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85" w:rsidRPr="008F2692" w:rsidRDefault="009127BB" w:rsidP="009E78FE">
      <w:pPr>
        <w:jc w:val="center"/>
        <w:rPr>
          <w:smallCaps/>
          <w:sz w:val="32"/>
          <w:szCs w:val="32"/>
        </w:rPr>
      </w:pPr>
      <w:bookmarkStart w:id="0" w:name="_Toc268272137"/>
      <w:r w:rsidRPr="008F2692">
        <w:rPr>
          <w:noProof/>
        </w:rPr>
        <w:drawing>
          <wp:inline distT="0" distB="0" distL="0" distR="0">
            <wp:extent cx="1323975" cy="1400175"/>
            <wp:effectExtent l="19050" t="0" r="9525" b="0"/>
            <wp:docPr id="9" name="Obraz 9"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k dostępnego opisu zdjęcia."/>
                    <pic:cNvPicPr>
                      <a:picLocks noChangeAspect="1" noChangeArrowheads="1"/>
                    </pic:cNvPicPr>
                  </pic:nvPicPr>
                  <pic:blipFill>
                    <a:blip r:embed="rId8" cstate="print"/>
                    <a:srcRect/>
                    <a:stretch>
                      <a:fillRect/>
                    </a:stretch>
                  </pic:blipFill>
                  <pic:spPr bwMode="auto">
                    <a:xfrm>
                      <a:off x="0" y="0"/>
                      <a:ext cx="1323975" cy="1400175"/>
                    </a:xfrm>
                    <a:prstGeom prst="rect">
                      <a:avLst/>
                    </a:prstGeom>
                    <a:noFill/>
                    <a:ln w="9525">
                      <a:noFill/>
                      <a:miter lim="800000"/>
                      <a:headEnd/>
                      <a:tailEnd/>
                    </a:ln>
                  </pic:spPr>
                </pic:pic>
              </a:graphicData>
            </a:graphic>
          </wp:inline>
        </w:drawing>
      </w:r>
    </w:p>
    <w:p w:rsidR="000E5547" w:rsidRPr="008F2692" w:rsidRDefault="000E5547" w:rsidP="009E78FE">
      <w:pPr>
        <w:jc w:val="center"/>
        <w:rPr>
          <w:smallCaps/>
          <w:sz w:val="32"/>
          <w:szCs w:val="32"/>
        </w:rPr>
      </w:pPr>
    </w:p>
    <w:p w:rsidR="0087521C" w:rsidRPr="008F2692" w:rsidRDefault="0087521C" w:rsidP="004834E9">
      <w:pPr>
        <w:spacing w:line="360" w:lineRule="auto"/>
        <w:jc w:val="center"/>
        <w:rPr>
          <w:smallCaps/>
          <w:sz w:val="32"/>
          <w:szCs w:val="32"/>
        </w:rPr>
      </w:pPr>
      <w:r w:rsidRPr="008F2692">
        <w:rPr>
          <w:smallCaps/>
          <w:sz w:val="32"/>
          <w:szCs w:val="32"/>
        </w:rPr>
        <w:t xml:space="preserve">Uniwersytet </w:t>
      </w:r>
      <w:r w:rsidR="002D2B0D" w:rsidRPr="008F2692">
        <w:rPr>
          <w:smallCaps/>
          <w:sz w:val="32"/>
          <w:szCs w:val="32"/>
        </w:rPr>
        <w:t xml:space="preserve">Papieski </w:t>
      </w:r>
      <w:r w:rsidRPr="008F2692">
        <w:rPr>
          <w:smallCaps/>
          <w:sz w:val="32"/>
          <w:szCs w:val="32"/>
        </w:rPr>
        <w:t>Jana Pawła II w Krakowie</w:t>
      </w:r>
    </w:p>
    <w:p w:rsidR="0087521C" w:rsidRPr="008F2692" w:rsidRDefault="0087521C" w:rsidP="004834E9">
      <w:pPr>
        <w:spacing w:line="360" w:lineRule="auto"/>
        <w:jc w:val="center"/>
        <w:rPr>
          <w:smallCaps/>
          <w:sz w:val="32"/>
          <w:szCs w:val="32"/>
        </w:rPr>
      </w:pPr>
      <w:r w:rsidRPr="008F2692">
        <w:rPr>
          <w:smallCaps/>
          <w:sz w:val="32"/>
          <w:szCs w:val="32"/>
        </w:rPr>
        <w:t xml:space="preserve">Wydział Teologiczny </w:t>
      </w:r>
      <w:r w:rsidR="002D2B0D" w:rsidRPr="008F2692">
        <w:rPr>
          <w:smallCaps/>
          <w:sz w:val="32"/>
          <w:szCs w:val="32"/>
        </w:rPr>
        <w:t xml:space="preserve">Sekcja </w:t>
      </w:r>
      <w:r w:rsidRPr="008F2692">
        <w:rPr>
          <w:smallCaps/>
          <w:sz w:val="32"/>
          <w:szCs w:val="32"/>
        </w:rPr>
        <w:t>w Tarnowie</w:t>
      </w:r>
    </w:p>
    <w:p w:rsidR="009E78FE" w:rsidRPr="008F2692" w:rsidRDefault="009F1CE1" w:rsidP="009E78FE">
      <w:pPr>
        <w:jc w:val="center"/>
        <w:rPr>
          <w:smallCaps/>
          <w:sz w:val="32"/>
          <w:szCs w:val="32"/>
        </w:rPr>
      </w:pPr>
      <w:r w:rsidRPr="008F2692">
        <w:rPr>
          <w:smallCaps/>
          <w:sz w:val="32"/>
          <w:szCs w:val="32"/>
        </w:rPr>
        <w:br/>
      </w:r>
      <w:r w:rsidRPr="008F2692">
        <w:rPr>
          <w:smallCaps/>
          <w:sz w:val="32"/>
          <w:szCs w:val="32"/>
        </w:rPr>
        <w:br/>
      </w:r>
      <w:r w:rsidR="0087521C" w:rsidRPr="008F2692">
        <w:rPr>
          <w:sz w:val="32"/>
          <w:szCs w:val="32"/>
        </w:rPr>
        <w:br/>
      </w:r>
    </w:p>
    <w:p w:rsidR="009B7F85" w:rsidRPr="008F2692" w:rsidRDefault="0087521C" w:rsidP="0087521C">
      <w:pPr>
        <w:jc w:val="center"/>
        <w:rPr>
          <w:sz w:val="32"/>
          <w:szCs w:val="32"/>
        </w:rPr>
      </w:pPr>
      <w:r w:rsidRPr="008F2692">
        <w:rPr>
          <w:sz w:val="32"/>
          <w:szCs w:val="32"/>
        </w:rPr>
        <w:t xml:space="preserve">Ks. </w:t>
      </w:r>
      <w:r w:rsidR="009E78FE" w:rsidRPr="008F2692">
        <w:rPr>
          <w:sz w:val="32"/>
          <w:szCs w:val="32"/>
        </w:rPr>
        <w:t xml:space="preserve">mgr lic. </w:t>
      </w:r>
      <w:r w:rsidRPr="008F2692">
        <w:rPr>
          <w:sz w:val="32"/>
          <w:szCs w:val="32"/>
        </w:rPr>
        <w:t>Tomasz Rąpała</w:t>
      </w:r>
    </w:p>
    <w:p w:rsidR="00C43ECA" w:rsidRPr="008F2692" w:rsidRDefault="00C43ECA" w:rsidP="0087521C">
      <w:pPr>
        <w:jc w:val="center"/>
        <w:rPr>
          <w:sz w:val="32"/>
          <w:szCs w:val="32"/>
        </w:rPr>
      </w:pPr>
    </w:p>
    <w:p w:rsidR="0087521C" w:rsidRPr="008F2692" w:rsidRDefault="009F1CE1" w:rsidP="0087521C">
      <w:pPr>
        <w:jc w:val="center"/>
        <w:rPr>
          <w:sz w:val="32"/>
          <w:szCs w:val="32"/>
        </w:rPr>
      </w:pPr>
      <w:r w:rsidRPr="008F2692">
        <w:rPr>
          <w:sz w:val="32"/>
          <w:szCs w:val="32"/>
        </w:rPr>
        <w:br/>
      </w:r>
      <w:r w:rsidR="0087521C" w:rsidRPr="008F2692">
        <w:rPr>
          <w:sz w:val="32"/>
          <w:szCs w:val="32"/>
        </w:rPr>
        <w:br/>
      </w:r>
    </w:p>
    <w:p w:rsidR="007F5CF8" w:rsidRPr="008F2692" w:rsidRDefault="00717862" w:rsidP="0087521C">
      <w:pPr>
        <w:jc w:val="center"/>
        <w:rPr>
          <w:b/>
          <w:smallCaps/>
          <w:sz w:val="48"/>
          <w:szCs w:val="48"/>
        </w:rPr>
      </w:pPr>
      <w:r w:rsidRPr="008F2692">
        <w:rPr>
          <w:b/>
          <w:smallCaps/>
          <w:sz w:val="48"/>
          <w:szCs w:val="48"/>
        </w:rPr>
        <w:t xml:space="preserve">Chrystocentryzm </w:t>
      </w:r>
    </w:p>
    <w:p w:rsidR="0087521C" w:rsidRPr="008F2692" w:rsidRDefault="00717862" w:rsidP="0087521C">
      <w:pPr>
        <w:jc w:val="center"/>
        <w:rPr>
          <w:b/>
          <w:smallCaps/>
          <w:sz w:val="48"/>
          <w:szCs w:val="48"/>
        </w:rPr>
      </w:pPr>
      <w:r w:rsidRPr="008F2692">
        <w:rPr>
          <w:b/>
          <w:smallCaps/>
          <w:sz w:val="48"/>
          <w:szCs w:val="48"/>
        </w:rPr>
        <w:t>fundamentem</w:t>
      </w:r>
      <w:r w:rsidR="007F5CF8" w:rsidRPr="008F2692">
        <w:rPr>
          <w:b/>
          <w:smallCaps/>
          <w:sz w:val="48"/>
          <w:szCs w:val="48"/>
        </w:rPr>
        <w:t xml:space="preserve"> </w:t>
      </w:r>
      <w:r w:rsidRPr="008F2692">
        <w:rPr>
          <w:b/>
          <w:smallCaps/>
          <w:sz w:val="48"/>
          <w:szCs w:val="48"/>
        </w:rPr>
        <w:t>życia i posługi</w:t>
      </w:r>
      <w:r w:rsidR="0087521C" w:rsidRPr="008F2692">
        <w:rPr>
          <w:b/>
          <w:smallCaps/>
          <w:sz w:val="48"/>
          <w:szCs w:val="48"/>
        </w:rPr>
        <w:t xml:space="preserve"> </w:t>
      </w:r>
    </w:p>
    <w:p w:rsidR="009B7F85" w:rsidRPr="008F2692" w:rsidRDefault="00B4011F" w:rsidP="0087521C">
      <w:pPr>
        <w:jc w:val="center"/>
        <w:rPr>
          <w:b/>
          <w:smallCaps/>
          <w:sz w:val="48"/>
          <w:szCs w:val="48"/>
        </w:rPr>
      </w:pPr>
      <w:r>
        <w:rPr>
          <w:b/>
          <w:smallCaps/>
          <w:sz w:val="48"/>
          <w:szCs w:val="48"/>
        </w:rPr>
        <w:t>św.</w:t>
      </w:r>
      <w:r w:rsidR="00167504">
        <w:rPr>
          <w:b/>
          <w:smallCaps/>
          <w:sz w:val="48"/>
          <w:szCs w:val="48"/>
        </w:rPr>
        <w:t xml:space="preserve"> </w:t>
      </w:r>
      <w:r w:rsidR="0087521C" w:rsidRPr="008F2692">
        <w:rPr>
          <w:b/>
          <w:smallCaps/>
          <w:sz w:val="48"/>
          <w:szCs w:val="48"/>
        </w:rPr>
        <w:t>Pio z Pietrelciny</w:t>
      </w:r>
    </w:p>
    <w:p w:rsidR="00C43ECA" w:rsidRPr="008F2692" w:rsidRDefault="00C43ECA" w:rsidP="0087521C">
      <w:pPr>
        <w:jc w:val="center"/>
        <w:rPr>
          <w:b/>
          <w:smallCaps/>
          <w:sz w:val="48"/>
          <w:szCs w:val="48"/>
        </w:rPr>
      </w:pPr>
    </w:p>
    <w:p w:rsidR="00C43ECA" w:rsidRPr="008F2692" w:rsidRDefault="00C43ECA" w:rsidP="004834E9">
      <w:pPr>
        <w:ind w:firstLine="0"/>
        <w:rPr>
          <w:b/>
          <w:smallCaps/>
          <w:sz w:val="48"/>
          <w:szCs w:val="48"/>
        </w:rPr>
      </w:pPr>
    </w:p>
    <w:p w:rsidR="009F1CE1" w:rsidRPr="008F2692" w:rsidRDefault="009F1CE1" w:rsidP="0087521C">
      <w:pPr>
        <w:jc w:val="center"/>
        <w:rPr>
          <w:b/>
          <w:smallCaps/>
          <w:sz w:val="40"/>
          <w:szCs w:val="40"/>
        </w:rPr>
      </w:pPr>
    </w:p>
    <w:p w:rsidR="009B7F85" w:rsidRPr="008F2692" w:rsidRDefault="007F2803" w:rsidP="001C52C9">
      <w:pPr>
        <w:ind w:left="3600" w:firstLine="0"/>
        <w:rPr>
          <w:smallCaps/>
          <w:sz w:val="28"/>
          <w:szCs w:val="28"/>
        </w:rPr>
      </w:pPr>
      <w:r w:rsidRPr="008F2692">
        <w:rPr>
          <w:smallCaps/>
          <w:sz w:val="28"/>
          <w:szCs w:val="28"/>
        </w:rPr>
        <w:t xml:space="preserve">Katedra Teologii </w:t>
      </w:r>
      <w:r w:rsidR="00EE4065" w:rsidRPr="008F2692">
        <w:rPr>
          <w:smallCaps/>
          <w:sz w:val="28"/>
          <w:szCs w:val="28"/>
        </w:rPr>
        <w:t xml:space="preserve">Systematycznej </w:t>
      </w:r>
      <w:r w:rsidR="001C52C9" w:rsidRPr="008F2692">
        <w:rPr>
          <w:smallCaps/>
          <w:sz w:val="28"/>
          <w:szCs w:val="28"/>
        </w:rPr>
        <w:t>WTST</w:t>
      </w:r>
    </w:p>
    <w:p w:rsidR="004834E9" w:rsidRPr="008F2692" w:rsidRDefault="004834E9" w:rsidP="00EE4065">
      <w:pPr>
        <w:ind w:left="5040"/>
        <w:jc w:val="right"/>
        <w:rPr>
          <w:sz w:val="28"/>
          <w:szCs w:val="28"/>
        </w:rPr>
      </w:pPr>
    </w:p>
    <w:p w:rsidR="004834E9" w:rsidRPr="008F2692" w:rsidRDefault="004834E9" w:rsidP="000E5547">
      <w:pPr>
        <w:ind w:firstLine="0"/>
        <w:rPr>
          <w:sz w:val="28"/>
          <w:szCs w:val="28"/>
        </w:rPr>
      </w:pPr>
    </w:p>
    <w:p w:rsidR="007F2803" w:rsidRPr="008F2692" w:rsidRDefault="006A38CB" w:rsidP="004834E9">
      <w:pPr>
        <w:ind w:left="5040" w:firstLine="0"/>
        <w:rPr>
          <w:sz w:val="28"/>
          <w:szCs w:val="28"/>
        </w:rPr>
      </w:pPr>
      <w:r w:rsidRPr="008F2692">
        <w:rPr>
          <w:sz w:val="28"/>
          <w:szCs w:val="28"/>
        </w:rPr>
        <w:t xml:space="preserve"> </w:t>
      </w:r>
      <w:r w:rsidR="000E5547" w:rsidRPr="008F2692">
        <w:rPr>
          <w:sz w:val="28"/>
          <w:szCs w:val="28"/>
        </w:rPr>
        <w:tab/>
      </w:r>
      <w:r w:rsidR="007F2803" w:rsidRPr="008F2692">
        <w:rPr>
          <w:sz w:val="28"/>
          <w:szCs w:val="28"/>
        </w:rPr>
        <w:t>Promotor</w:t>
      </w:r>
    </w:p>
    <w:p w:rsidR="009B7F85" w:rsidRPr="008F2692" w:rsidRDefault="006A38CB" w:rsidP="007F2803">
      <w:pPr>
        <w:ind w:left="2160"/>
        <w:jc w:val="center"/>
        <w:rPr>
          <w:sz w:val="28"/>
          <w:szCs w:val="28"/>
        </w:rPr>
      </w:pPr>
      <w:r w:rsidRPr="008F2692">
        <w:rPr>
          <w:sz w:val="28"/>
          <w:szCs w:val="28"/>
        </w:rPr>
        <w:t xml:space="preserve"> </w:t>
      </w:r>
      <w:r w:rsidR="000E5547" w:rsidRPr="008F2692">
        <w:rPr>
          <w:sz w:val="28"/>
          <w:szCs w:val="28"/>
        </w:rPr>
        <w:tab/>
      </w:r>
      <w:r w:rsidR="007F2803" w:rsidRPr="008F2692">
        <w:rPr>
          <w:sz w:val="28"/>
          <w:szCs w:val="28"/>
        </w:rPr>
        <w:t>Ks. dr hab. Marek Kluz</w:t>
      </w:r>
      <w:r w:rsidRPr="008F2692">
        <w:rPr>
          <w:sz w:val="28"/>
          <w:szCs w:val="28"/>
        </w:rPr>
        <w:t xml:space="preserve">, </w:t>
      </w:r>
      <w:r w:rsidR="007F2803" w:rsidRPr="008F2692">
        <w:rPr>
          <w:sz w:val="28"/>
          <w:szCs w:val="28"/>
        </w:rPr>
        <w:t>prof. UPJPII</w:t>
      </w:r>
      <w:r w:rsidR="00C43ECA" w:rsidRPr="008F2692">
        <w:rPr>
          <w:sz w:val="28"/>
          <w:szCs w:val="28"/>
        </w:rPr>
        <w:br/>
      </w:r>
    </w:p>
    <w:p w:rsidR="009B7F85" w:rsidRPr="008F2692" w:rsidRDefault="00914E48" w:rsidP="0091410A">
      <w:pPr>
        <w:ind w:left="2880"/>
        <w:rPr>
          <w:sz w:val="28"/>
          <w:szCs w:val="28"/>
        </w:rPr>
      </w:pPr>
      <w:r w:rsidRPr="008F2692">
        <w:rPr>
          <w:sz w:val="28"/>
          <w:szCs w:val="28"/>
        </w:rPr>
        <w:tab/>
      </w:r>
      <w:r w:rsidR="006A38CB" w:rsidRPr="008F2692">
        <w:rPr>
          <w:sz w:val="28"/>
          <w:szCs w:val="28"/>
        </w:rPr>
        <w:t xml:space="preserve">  </w:t>
      </w:r>
      <w:r w:rsidR="000E5547" w:rsidRPr="008F2692">
        <w:rPr>
          <w:sz w:val="28"/>
          <w:szCs w:val="28"/>
        </w:rPr>
        <w:t>……………………………………</w:t>
      </w:r>
    </w:p>
    <w:p w:rsidR="00C43ECA" w:rsidRPr="008F2692" w:rsidRDefault="009F1CE1" w:rsidP="009E78FE">
      <w:pPr>
        <w:jc w:val="center"/>
        <w:rPr>
          <w:smallCaps/>
          <w:sz w:val="32"/>
          <w:szCs w:val="32"/>
        </w:rPr>
      </w:pPr>
      <w:r w:rsidRPr="008F2692">
        <w:rPr>
          <w:smallCaps/>
          <w:sz w:val="32"/>
          <w:szCs w:val="32"/>
        </w:rPr>
        <w:br/>
      </w:r>
    </w:p>
    <w:p w:rsidR="000E5547" w:rsidRPr="008F2692" w:rsidRDefault="000E5547" w:rsidP="009E78FE">
      <w:pPr>
        <w:jc w:val="center"/>
        <w:rPr>
          <w:smallCaps/>
          <w:sz w:val="32"/>
          <w:szCs w:val="32"/>
        </w:rPr>
      </w:pPr>
    </w:p>
    <w:p w:rsidR="0087521C" w:rsidRPr="008F2692" w:rsidRDefault="000C759E" w:rsidP="000E5547">
      <w:pPr>
        <w:ind w:left="2160"/>
        <w:rPr>
          <w:smallCaps/>
          <w:sz w:val="32"/>
          <w:szCs w:val="32"/>
        </w:rPr>
      </w:pPr>
      <w:r w:rsidRPr="008F2692">
        <w:rPr>
          <w:smallCaps/>
          <w:sz w:val="32"/>
          <w:szCs w:val="32"/>
        </w:rPr>
        <w:t>Tarnów 2021</w:t>
      </w:r>
    </w:p>
    <w:p w:rsidR="007F5CF8" w:rsidRPr="008F2692" w:rsidRDefault="009F1CE1" w:rsidP="007F5CF8">
      <w:pPr>
        <w:spacing w:before="100" w:beforeAutospacing="1" w:line="360" w:lineRule="auto"/>
        <w:ind w:firstLine="0"/>
        <w:jc w:val="center"/>
        <w:rPr>
          <w:b/>
          <w:sz w:val="26"/>
          <w:szCs w:val="26"/>
        </w:rPr>
      </w:pPr>
      <w:r w:rsidRPr="008F2692">
        <w:br w:type="page"/>
      </w:r>
      <w:r w:rsidR="007F5CF8" w:rsidRPr="008F2692">
        <w:rPr>
          <w:b/>
          <w:sz w:val="26"/>
          <w:szCs w:val="26"/>
        </w:rPr>
        <w:lastRenderedPageBreak/>
        <w:t>ABSTRAKT</w:t>
      </w:r>
    </w:p>
    <w:p w:rsidR="00FB163E" w:rsidRPr="008F2692" w:rsidRDefault="00FB163E" w:rsidP="00F14ECB">
      <w:pPr>
        <w:spacing w:before="100" w:beforeAutospacing="1" w:line="360" w:lineRule="auto"/>
        <w:ind w:firstLine="0"/>
        <w:jc w:val="center"/>
        <w:rPr>
          <w:sz w:val="24"/>
          <w:szCs w:val="24"/>
        </w:rPr>
      </w:pPr>
      <w:r w:rsidRPr="008F2692">
        <w:rPr>
          <w:b/>
          <w:sz w:val="24"/>
          <w:szCs w:val="24"/>
        </w:rPr>
        <w:t>Autor:</w:t>
      </w:r>
      <w:r w:rsidRPr="008F2692">
        <w:rPr>
          <w:sz w:val="24"/>
          <w:szCs w:val="24"/>
        </w:rPr>
        <w:t xml:space="preserve"> ks. Tomasz Rąpała</w:t>
      </w:r>
    </w:p>
    <w:p w:rsidR="00FB163E" w:rsidRPr="008F2692" w:rsidRDefault="00FB163E" w:rsidP="00F14ECB">
      <w:pPr>
        <w:spacing w:line="360" w:lineRule="auto"/>
        <w:ind w:firstLine="0"/>
        <w:jc w:val="center"/>
        <w:rPr>
          <w:sz w:val="24"/>
          <w:szCs w:val="24"/>
        </w:rPr>
      </w:pPr>
      <w:r w:rsidRPr="008F2692">
        <w:rPr>
          <w:b/>
          <w:sz w:val="24"/>
          <w:szCs w:val="24"/>
        </w:rPr>
        <w:t>Tytuł:</w:t>
      </w:r>
      <w:r w:rsidRPr="008F2692">
        <w:rPr>
          <w:sz w:val="24"/>
          <w:szCs w:val="24"/>
        </w:rPr>
        <w:t xml:space="preserve"> Chrystocentryzm fu</w:t>
      </w:r>
      <w:r w:rsidR="00B4011F">
        <w:rPr>
          <w:sz w:val="24"/>
          <w:szCs w:val="24"/>
        </w:rPr>
        <w:t>ndamentem życia i posługi św.</w:t>
      </w:r>
      <w:r w:rsidR="00167504">
        <w:rPr>
          <w:sz w:val="24"/>
          <w:szCs w:val="24"/>
        </w:rPr>
        <w:t xml:space="preserve"> </w:t>
      </w:r>
      <w:r w:rsidRPr="008F2692">
        <w:rPr>
          <w:sz w:val="24"/>
          <w:szCs w:val="24"/>
        </w:rPr>
        <w:t>Pio z Pietrelciny</w:t>
      </w:r>
    </w:p>
    <w:p w:rsidR="006A3930" w:rsidRPr="008F2692" w:rsidRDefault="003E4622" w:rsidP="006A3930">
      <w:pPr>
        <w:spacing w:line="276" w:lineRule="auto"/>
        <w:ind w:firstLine="0"/>
        <w:jc w:val="center"/>
        <w:rPr>
          <w:sz w:val="24"/>
          <w:szCs w:val="24"/>
        </w:rPr>
      </w:pPr>
      <w:r w:rsidRPr="008F2692">
        <w:rPr>
          <w:sz w:val="24"/>
          <w:szCs w:val="24"/>
        </w:rPr>
        <w:t>Praca doktorska nap</w:t>
      </w:r>
      <w:r w:rsidR="000E5547" w:rsidRPr="008F2692">
        <w:rPr>
          <w:sz w:val="24"/>
          <w:szCs w:val="24"/>
        </w:rPr>
        <w:t xml:space="preserve">isana na seminarium naukowym z </w:t>
      </w:r>
      <w:r w:rsidR="00EE4065" w:rsidRPr="008F2692">
        <w:rPr>
          <w:sz w:val="24"/>
          <w:szCs w:val="24"/>
        </w:rPr>
        <w:t xml:space="preserve">teologii moralnej </w:t>
      </w:r>
    </w:p>
    <w:p w:rsidR="006A3930" w:rsidRPr="008F2692" w:rsidRDefault="009745A3" w:rsidP="006A3930">
      <w:pPr>
        <w:spacing w:line="276" w:lineRule="auto"/>
        <w:ind w:firstLine="0"/>
        <w:jc w:val="center"/>
        <w:rPr>
          <w:sz w:val="24"/>
          <w:szCs w:val="24"/>
        </w:rPr>
      </w:pPr>
      <w:r w:rsidRPr="008F2692">
        <w:rPr>
          <w:sz w:val="24"/>
          <w:szCs w:val="24"/>
        </w:rPr>
        <w:t>pod kierunkiem k</w:t>
      </w:r>
      <w:r w:rsidR="003E4622" w:rsidRPr="008F2692">
        <w:rPr>
          <w:sz w:val="24"/>
          <w:szCs w:val="24"/>
        </w:rPr>
        <w:t>s. dra hab. Marka Kluza</w:t>
      </w:r>
      <w:r w:rsidR="006A38CB" w:rsidRPr="008F2692">
        <w:rPr>
          <w:sz w:val="24"/>
          <w:szCs w:val="24"/>
        </w:rPr>
        <w:t xml:space="preserve">, </w:t>
      </w:r>
      <w:r w:rsidR="003E4622" w:rsidRPr="008F2692">
        <w:rPr>
          <w:sz w:val="24"/>
          <w:szCs w:val="24"/>
        </w:rPr>
        <w:t>prof. UPJPII</w:t>
      </w:r>
    </w:p>
    <w:p w:rsidR="006A3930" w:rsidRPr="008F2692" w:rsidRDefault="003E4622" w:rsidP="006A3930">
      <w:pPr>
        <w:spacing w:line="276" w:lineRule="auto"/>
        <w:ind w:firstLine="0"/>
        <w:jc w:val="center"/>
        <w:rPr>
          <w:sz w:val="24"/>
          <w:szCs w:val="24"/>
        </w:rPr>
      </w:pPr>
      <w:r w:rsidRPr="008F2692">
        <w:rPr>
          <w:sz w:val="24"/>
          <w:szCs w:val="24"/>
        </w:rPr>
        <w:t xml:space="preserve"> na Wydziale </w:t>
      </w:r>
      <w:r w:rsidR="006A3930" w:rsidRPr="008F2692">
        <w:rPr>
          <w:sz w:val="24"/>
          <w:szCs w:val="24"/>
        </w:rPr>
        <w:t>T</w:t>
      </w:r>
      <w:r w:rsidRPr="008F2692">
        <w:rPr>
          <w:sz w:val="24"/>
          <w:szCs w:val="24"/>
        </w:rPr>
        <w:t>eologicznym Sekcja</w:t>
      </w:r>
      <w:r w:rsidR="000E5547" w:rsidRPr="008F2692">
        <w:rPr>
          <w:sz w:val="24"/>
          <w:szCs w:val="24"/>
        </w:rPr>
        <w:t xml:space="preserve"> </w:t>
      </w:r>
      <w:r w:rsidRPr="008F2692">
        <w:rPr>
          <w:sz w:val="24"/>
          <w:szCs w:val="24"/>
        </w:rPr>
        <w:t xml:space="preserve">w Tarnowie </w:t>
      </w:r>
    </w:p>
    <w:p w:rsidR="000E5547" w:rsidRPr="008F2692" w:rsidRDefault="003E4622" w:rsidP="006A3930">
      <w:pPr>
        <w:spacing w:line="276" w:lineRule="auto"/>
        <w:ind w:firstLine="0"/>
        <w:jc w:val="center"/>
        <w:rPr>
          <w:sz w:val="24"/>
          <w:szCs w:val="24"/>
        </w:rPr>
      </w:pPr>
      <w:r w:rsidRPr="008F2692">
        <w:rPr>
          <w:sz w:val="24"/>
          <w:szCs w:val="24"/>
        </w:rPr>
        <w:t>Uniwersytetu Papieskiego Jana Pawła II w Krakowie</w:t>
      </w:r>
    </w:p>
    <w:p w:rsidR="004834E9" w:rsidRPr="008F2692" w:rsidRDefault="000C759E" w:rsidP="00F14ECB">
      <w:pPr>
        <w:spacing w:before="100" w:beforeAutospacing="1" w:line="360" w:lineRule="auto"/>
        <w:ind w:firstLine="0"/>
        <w:jc w:val="center"/>
        <w:rPr>
          <w:sz w:val="24"/>
          <w:szCs w:val="24"/>
        </w:rPr>
      </w:pPr>
      <w:r w:rsidRPr="008F2692">
        <w:rPr>
          <w:sz w:val="24"/>
          <w:szCs w:val="24"/>
        </w:rPr>
        <w:t>Tarnów 2021</w:t>
      </w:r>
    </w:p>
    <w:p w:rsidR="007F5CF8" w:rsidRPr="008F2692" w:rsidRDefault="007F5CF8" w:rsidP="00F14ECB">
      <w:pPr>
        <w:spacing w:before="100" w:beforeAutospacing="1" w:line="360" w:lineRule="auto"/>
        <w:ind w:firstLine="0"/>
        <w:jc w:val="center"/>
        <w:rPr>
          <w:sz w:val="16"/>
          <w:szCs w:val="16"/>
        </w:rPr>
      </w:pPr>
    </w:p>
    <w:p w:rsidR="007D788C" w:rsidRPr="008F2692" w:rsidRDefault="00F30330" w:rsidP="007D788C">
      <w:pPr>
        <w:spacing w:line="360" w:lineRule="auto"/>
        <w:jc w:val="both"/>
        <w:rPr>
          <w:spacing w:val="-3"/>
          <w:sz w:val="24"/>
          <w:szCs w:val="24"/>
        </w:rPr>
      </w:pPr>
      <w:r w:rsidRPr="008F2692">
        <w:rPr>
          <w:spacing w:val="-3"/>
          <w:sz w:val="24"/>
          <w:szCs w:val="24"/>
        </w:rPr>
        <w:t>W pracy zostanie podjęty temat</w:t>
      </w:r>
      <w:r w:rsidR="003E4622" w:rsidRPr="008F2692">
        <w:rPr>
          <w:spacing w:val="-3"/>
          <w:sz w:val="24"/>
          <w:szCs w:val="24"/>
        </w:rPr>
        <w:t xml:space="preserve"> chrystocentryzmu życi</w:t>
      </w:r>
      <w:r w:rsidRPr="008F2692">
        <w:rPr>
          <w:spacing w:val="-3"/>
          <w:sz w:val="24"/>
          <w:szCs w:val="24"/>
        </w:rPr>
        <w:t>a</w:t>
      </w:r>
      <w:r w:rsidR="003E4622" w:rsidRPr="008F2692">
        <w:rPr>
          <w:spacing w:val="-3"/>
          <w:sz w:val="24"/>
          <w:szCs w:val="24"/>
        </w:rPr>
        <w:t xml:space="preserve"> i posłu</w:t>
      </w:r>
      <w:r w:rsidRPr="008F2692">
        <w:rPr>
          <w:spacing w:val="-3"/>
          <w:sz w:val="24"/>
          <w:szCs w:val="24"/>
        </w:rPr>
        <w:t>gi</w:t>
      </w:r>
      <w:r w:rsidR="00B4011F">
        <w:rPr>
          <w:spacing w:val="-3"/>
          <w:sz w:val="24"/>
          <w:szCs w:val="24"/>
        </w:rPr>
        <w:t xml:space="preserve"> św.</w:t>
      </w:r>
      <w:r w:rsidR="00167504">
        <w:rPr>
          <w:spacing w:val="-3"/>
          <w:sz w:val="24"/>
          <w:szCs w:val="24"/>
        </w:rPr>
        <w:t xml:space="preserve"> </w:t>
      </w:r>
      <w:r w:rsidR="003E4622" w:rsidRPr="008F2692">
        <w:rPr>
          <w:spacing w:val="-3"/>
          <w:sz w:val="24"/>
          <w:szCs w:val="24"/>
        </w:rPr>
        <w:t>Pio z Pietrelciny. Składa się ona z pięciu rozdziałów</w:t>
      </w:r>
      <w:r w:rsidR="006A38CB" w:rsidRPr="008F2692">
        <w:rPr>
          <w:spacing w:val="-3"/>
          <w:sz w:val="24"/>
          <w:szCs w:val="24"/>
        </w:rPr>
        <w:t xml:space="preserve">, </w:t>
      </w:r>
      <w:r w:rsidR="003E4622" w:rsidRPr="008F2692">
        <w:rPr>
          <w:spacing w:val="-3"/>
          <w:sz w:val="24"/>
          <w:szCs w:val="24"/>
        </w:rPr>
        <w:t>w których podj</w:t>
      </w:r>
      <w:r w:rsidR="00BF4CC3" w:rsidRPr="008F2692">
        <w:rPr>
          <w:spacing w:val="-3"/>
          <w:sz w:val="24"/>
          <w:szCs w:val="24"/>
        </w:rPr>
        <w:t xml:space="preserve">ęto następujące kwestie: sprawę </w:t>
      </w:r>
      <w:r w:rsidR="003E4622" w:rsidRPr="008F2692">
        <w:rPr>
          <w:spacing w:val="-3"/>
          <w:sz w:val="24"/>
          <w:szCs w:val="24"/>
        </w:rPr>
        <w:t>ogólnego spojrzenia na cnoty teologalne</w:t>
      </w:r>
      <w:r w:rsidR="006A38CB" w:rsidRPr="008F2692">
        <w:rPr>
          <w:spacing w:val="-3"/>
          <w:sz w:val="24"/>
          <w:szCs w:val="24"/>
        </w:rPr>
        <w:t xml:space="preserve">, </w:t>
      </w:r>
      <w:r w:rsidR="003E4622" w:rsidRPr="008F2692">
        <w:rPr>
          <w:spacing w:val="-3"/>
          <w:sz w:val="24"/>
          <w:szCs w:val="24"/>
        </w:rPr>
        <w:t>które są drogą do spotkania z Chrystusem. Ujęto tę kwestię od strony teologicznej</w:t>
      </w:r>
      <w:r w:rsidR="006A38CB" w:rsidRPr="008F2692">
        <w:rPr>
          <w:spacing w:val="-3"/>
          <w:sz w:val="24"/>
          <w:szCs w:val="24"/>
        </w:rPr>
        <w:t xml:space="preserve">, </w:t>
      </w:r>
      <w:r w:rsidR="003E4622" w:rsidRPr="008F2692">
        <w:rPr>
          <w:spacing w:val="-3"/>
          <w:sz w:val="24"/>
          <w:szCs w:val="24"/>
        </w:rPr>
        <w:t>a następnie pokazano ich realiza</w:t>
      </w:r>
      <w:r w:rsidR="00E30B2B">
        <w:rPr>
          <w:spacing w:val="-3"/>
          <w:sz w:val="24"/>
          <w:szCs w:val="24"/>
        </w:rPr>
        <w:t xml:space="preserve">cje w życiu Świętego Zakonnika. </w:t>
      </w:r>
      <w:r w:rsidR="00726147" w:rsidRPr="008F2692">
        <w:rPr>
          <w:spacing w:val="-3"/>
          <w:sz w:val="24"/>
          <w:szCs w:val="24"/>
        </w:rPr>
        <w:t>N</w:t>
      </w:r>
      <w:r w:rsidR="003E4622" w:rsidRPr="008F2692">
        <w:rPr>
          <w:spacing w:val="-3"/>
          <w:sz w:val="24"/>
          <w:szCs w:val="24"/>
        </w:rPr>
        <w:t>astępnie</w:t>
      </w:r>
      <w:r w:rsidR="00726147" w:rsidRPr="008F2692">
        <w:rPr>
          <w:spacing w:val="-3"/>
          <w:sz w:val="24"/>
          <w:szCs w:val="24"/>
        </w:rPr>
        <w:t xml:space="preserve"> ukazano rady ewangeliczne</w:t>
      </w:r>
      <w:r w:rsidR="006A38CB" w:rsidRPr="008F2692">
        <w:rPr>
          <w:spacing w:val="-3"/>
          <w:sz w:val="24"/>
          <w:szCs w:val="24"/>
        </w:rPr>
        <w:t xml:space="preserve">, </w:t>
      </w:r>
      <w:r w:rsidR="00726147" w:rsidRPr="008F2692">
        <w:rPr>
          <w:spacing w:val="-3"/>
          <w:sz w:val="24"/>
          <w:szCs w:val="24"/>
        </w:rPr>
        <w:t>które w życiu Mistyka stały się fundamentem umiłowania Chrystusa. P</w:t>
      </w:r>
      <w:r w:rsidR="008E4C7B" w:rsidRPr="008F2692">
        <w:rPr>
          <w:spacing w:val="-3"/>
          <w:sz w:val="24"/>
          <w:szCs w:val="24"/>
        </w:rPr>
        <w:t>rzedstawiono</w:t>
      </w:r>
      <w:r w:rsidR="00726147" w:rsidRPr="008F2692">
        <w:rPr>
          <w:spacing w:val="-3"/>
          <w:sz w:val="24"/>
          <w:szCs w:val="24"/>
        </w:rPr>
        <w:t xml:space="preserve"> także życie religijno</w:t>
      </w:r>
      <w:r w:rsidRPr="008F2692">
        <w:rPr>
          <w:spacing w:val="-3"/>
          <w:sz w:val="24"/>
          <w:szCs w:val="24"/>
        </w:rPr>
        <w:t>-</w:t>
      </w:r>
      <w:r w:rsidR="00726147" w:rsidRPr="008F2692">
        <w:rPr>
          <w:spacing w:val="-3"/>
          <w:sz w:val="24"/>
          <w:szCs w:val="24"/>
        </w:rPr>
        <w:t>duchowe jako drogę do zjednoczenia z Chrystusem poprzez Eucharystię</w:t>
      </w:r>
      <w:r w:rsidR="006A38CB" w:rsidRPr="008F2692">
        <w:rPr>
          <w:spacing w:val="-3"/>
          <w:sz w:val="24"/>
          <w:szCs w:val="24"/>
        </w:rPr>
        <w:t xml:space="preserve">, </w:t>
      </w:r>
      <w:r w:rsidR="00726147" w:rsidRPr="008F2692">
        <w:rPr>
          <w:spacing w:val="-3"/>
          <w:sz w:val="24"/>
          <w:szCs w:val="24"/>
        </w:rPr>
        <w:t>modlitwę</w:t>
      </w:r>
      <w:r w:rsidR="006A38CB" w:rsidRPr="008F2692">
        <w:rPr>
          <w:spacing w:val="-3"/>
          <w:sz w:val="24"/>
          <w:szCs w:val="24"/>
        </w:rPr>
        <w:t xml:space="preserve">, </w:t>
      </w:r>
      <w:r w:rsidR="00726147" w:rsidRPr="008F2692">
        <w:rPr>
          <w:spacing w:val="-3"/>
          <w:sz w:val="24"/>
          <w:szCs w:val="24"/>
        </w:rPr>
        <w:t xml:space="preserve">których owocem stały się znane na całym świecie Grupy Modlitwy oraz szpital nazwany Domem Ulgi w Cierpieniu. </w:t>
      </w:r>
    </w:p>
    <w:p w:rsidR="00DC02D9" w:rsidRPr="008F2692" w:rsidRDefault="00726147" w:rsidP="00DC02D9">
      <w:pPr>
        <w:spacing w:line="360" w:lineRule="auto"/>
        <w:ind w:firstLine="284"/>
        <w:jc w:val="both"/>
        <w:rPr>
          <w:sz w:val="24"/>
          <w:szCs w:val="26"/>
        </w:rPr>
      </w:pPr>
      <w:r w:rsidRPr="008F2692">
        <w:rPr>
          <w:spacing w:val="-3"/>
          <w:sz w:val="24"/>
          <w:szCs w:val="24"/>
        </w:rPr>
        <w:t>W pracy omówi</w:t>
      </w:r>
      <w:r w:rsidR="00850E23" w:rsidRPr="008F2692">
        <w:rPr>
          <w:spacing w:val="-3"/>
          <w:sz w:val="24"/>
          <w:szCs w:val="24"/>
        </w:rPr>
        <w:t>ono także</w:t>
      </w:r>
      <w:r w:rsidRPr="008F2692">
        <w:rPr>
          <w:spacing w:val="-3"/>
          <w:sz w:val="24"/>
          <w:szCs w:val="24"/>
        </w:rPr>
        <w:t xml:space="preserve"> kwesti</w:t>
      </w:r>
      <w:r w:rsidR="00850E23" w:rsidRPr="008F2692">
        <w:rPr>
          <w:spacing w:val="-3"/>
          <w:sz w:val="24"/>
          <w:szCs w:val="24"/>
        </w:rPr>
        <w:t>ę</w:t>
      </w:r>
      <w:r w:rsidRPr="008F2692">
        <w:rPr>
          <w:spacing w:val="-3"/>
          <w:sz w:val="24"/>
          <w:szCs w:val="24"/>
        </w:rPr>
        <w:t xml:space="preserve"> krzyża</w:t>
      </w:r>
      <w:r w:rsidR="006A38CB" w:rsidRPr="008F2692">
        <w:rPr>
          <w:spacing w:val="-3"/>
          <w:sz w:val="24"/>
          <w:szCs w:val="24"/>
        </w:rPr>
        <w:t xml:space="preserve">, </w:t>
      </w:r>
      <w:r w:rsidRPr="008F2692">
        <w:rPr>
          <w:spacing w:val="-3"/>
          <w:sz w:val="24"/>
          <w:szCs w:val="24"/>
        </w:rPr>
        <w:t>cierpienia fizycznego i duchowego oraz nadzwyczajnych zjawisk</w:t>
      </w:r>
      <w:r w:rsidR="006A38CB" w:rsidRPr="008F2692">
        <w:rPr>
          <w:spacing w:val="-3"/>
          <w:sz w:val="24"/>
          <w:szCs w:val="24"/>
        </w:rPr>
        <w:t xml:space="preserve">, </w:t>
      </w:r>
      <w:r w:rsidR="003404D9" w:rsidRPr="008F2692">
        <w:rPr>
          <w:spacing w:val="-3"/>
          <w:sz w:val="24"/>
          <w:szCs w:val="24"/>
        </w:rPr>
        <w:t>którymi został obdarowany Mistyk</w:t>
      </w:r>
      <w:r w:rsidR="006A38CB" w:rsidRPr="008F2692">
        <w:rPr>
          <w:spacing w:val="-3"/>
          <w:sz w:val="24"/>
          <w:szCs w:val="24"/>
        </w:rPr>
        <w:t xml:space="preserve">, </w:t>
      </w:r>
      <w:r w:rsidR="003404D9" w:rsidRPr="008F2692">
        <w:rPr>
          <w:spacing w:val="-3"/>
          <w:sz w:val="24"/>
          <w:szCs w:val="24"/>
        </w:rPr>
        <w:t>a które stały się udziałem w chwale Chrystusa. Następnie ukazano istotną rolę kierownictwa duchowego w życiu chrześcijańskim</w:t>
      </w:r>
      <w:r w:rsidR="006A38CB" w:rsidRPr="008F2692">
        <w:rPr>
          <w:spacing w:val="-3"/>
          <w:sz w:val="24"/>
          <w:szCs w:val="24"/>
        </w:rPr>
        <w:t xml:space="preserve">, </w:t>
      </w:r>
      <w:r w:rsidR="003404D9" w:rsidRPr="008F2692">
        <w:rPr>
          <w:spacing w:val="-3"/>
          <w:sz w:val="24"/>
          <w:szCs w:val="24"/>
        </w:rPr>
        <w:t>a także w posłudze Ojca Pio jako owocu osobistego zjednoczenia z Chrystusem.</w:t>
      </w:r>
      <w:r w:rsidR="007D788C" w:rsidRPr="008F2692">
        <w:rPr>
          <w:spacing w:val="-3"/>
          <w:sz w:val="24"/>
          <w:szCs w:val="24"/>
        </w:rPr>
        <w:t xml:space="preserve"> </w:t>
      </w:r>
      <w:r w:rsidR="007A41B4" w:rsidRPr="008F2692">
        <w:rPr>
          <w:spacing w:val="-3"/>
          <w:sz w:val="24"/>
          <w:szCs w:val="24"/>
        </w:rPr>
        <w:t xml:space="preserve">Literaturę źródłową stanowią </w:t>
      </w:r>
      <w:r w:rsidR="007A41B4" w:rsidRPr="008F2692">
        <w:rPr>
          <w:i/>
          <w:spacing w:val="-3"/>
          <w:sz w:val="24"/>
          <w:szCs w:val="24"/>
        </w:rPr>
        <w:t xml:space="preserve">Listy </w:t>
      </w:r>
      <w:r w:rsidR="007A41B4" w:rsidRPr="008F2692">
        <w:rPr>
          <w:spacing w:val="-3"/>
          <w:sz w:val="24"/>
          <w:szCs w:val="24"/>
        </w:rPr>
        <w:t>Ojca Pio</w:t>
      </w:r>
      <w:r w:rsidR="006A38CB" w:rsidRPr="008F2692">
        <w:rPr>
          <w:spacing w:val="-3"/>
          <w:sz w:val="24"/>
          <w:szCs w:val="24"/>
        </w:rPr>
        <w:t xml:space="preserve">, </w:t>
      </w:r>
      <w:r w:rsidR="007A41B4" w:rsidRPr="008F2692">
        <w:rPr>
          <w:spacing w:val="-3"/>
          <w:sz w:val="24"/>
          <w:szCs w:val="24"/>
        </w:rPr>
        <w:t>które kierował do różnych osób</w:t>
      </w:r>
      <w:r w:rsidR="006A542A" w:rsidRPr="008F2692">
        <w:rPr>
          <w:spacing w:val="-3"/>
          <w:sz w:val="24"/>
          <w:szCs w:val="24"/>
        </w:rPr>
        <w:t>, na</w:t>
      </w:r>
      <w:r w:rsidR="007A41B4" w:rsidRPr="008F2692">
        <w:rPr>
          <w:spacing w:val="-3"/>
          <w:sz w:val="24"/>
          <w:szCs w:val="24"/>
        </w:rPr>
        <w:t xml:space="preserve">tomiast </w:t>
      </w:r>
      <w:r w:rsidR="004E2B3D" w:rsidRPr="008F2692">
        <w:rPr>
          <w:spacing w:val="-3"/>
          <w:sz w:val="24"/>
          <w:szCs w:val="24"/>
        </w:rPr>
        <w:t xml:space="preserve">opracowania obejmują publikacje poświęcone osobie omawianego Zakonnika. </w:t>
      </w:r>
      <w:bookmarkStart w:id="1" w:name="_GoBack"/>
      <w:bookmarkEnd w:id="1"/>
      <w:r w:rsidR="006A542A" w:rsidRPr="008F2692">
        <w:rPr>
          <w:spacing w:val="-3"/>
          <w:sz w:val="24"/>
          <w:szCs w:val="24"/>
        </w:rPr>
        <w:t xml:space="preserve">W dysertacji wykorzystano również liczne </w:t>
      </w:r>
      <w:r w:rsidR="006A542A" w:rsidRPr="008F2692">
        <w:rPr>
          <w:sz w:val="24"/>
          <w:szCs w:val="26"/>
        </w:rPr>
        <w:t>dokumenty Urzędu Nauczycielskiego Kościoła i nauczania papieży oraz wsp</w:t>
      </w:r>
      <w:r w:rsidR="006A36D1" w:rsidRPr="008F2692">
        <w:rPr>
          <w:sz w:val="24"/>
          <w:szCs w:val="26"/>
        </w:rPr>
        <w:t>ółczesną literaturę teologiczną</w:t>
      </w:r>
      <w:r w:rsidR="006A542A" w:rsidRPr="008F2692">
        <w:rPr>
          <w:spacing w:val="-3"/>
          <w:sz w:val="24"/>
          <w:szCs w:val="24"/>
        </w:rPr>
        <w:t>.</w:t>
      </w:r>
      <w:r w:rsidR="00DC02D9" w:rsidRPr="008F2692">
        <w:rPr>
          <w:sz w:val="24"/>
          <w:szCs w:val="26"/>
        </w:rPr>
        <w:t xml:space="preserve"> W pracy zastosowano metodę analizy źródeł oraz ich porównania i syntezy badanych treści. Przyjęcie wymienionych metod przysłuży</w:t>
      </w:r>
      <w:r w:rsidR="00EC0075" w:rsidRPr="008F2692">
        <w:rPr>
          <w:sz w:val="24"/>
          <w:szCs w:val="26"/>
        </w:rPr>
        <w:t xml:space="preserve">ło się </w:t>
      </w:r>
      <w:r w:rsidR="00DC02D9" w:rsidRPr="008F2692">
        <w:rPr>
          <w:sz w:val="24"/>
          <w:szCs w:val="26"/>
        </w:rPr>
        <w:t>do osiągnięcia zamierzonego celu.</w:t>
      </w:r>
    </w:p>
    <w:p w:rsidR="00DA1291" w:rsidRPr="008F2692" w:rsidRDefault="007A41B4" w:rsidP="00F14ECB">
      <w:pPr>
        <w:spacing w:before="100" w:beforeAutospacing="1" w:line="360" w:lineRule="auto"/>
        <w:jc w:val="both"/>
        <w:rPr>
          <w:b/>
          <w:spacing w:val="-3"/>
        </w:rPr>
      </w:pPr>
      <w:r w:rsidRPr="008F2692">
        <w:rPr>
          <w:b/>
          <w:spacing w:val="-3"/>
          <w:sz w:val="24"/>
        </w:rPr>
        <w:t>Słowa kluczowe:</w:t>
      </w:r>
      <w:r w:rsidRPr="008F2692">
        <w:rPr>
          <w:spacing w:val="-3"/>
          <w:sz w:val="24"/>
        </w:rPr>
        <w:t xml:space="preserve"> Jezus Chrystus</w:t>
      </w:r>
      <w:r w:rsidR="006A38CB" w:rsidRPr="008F2692">
        <w:rPr>
          <w:spacing w:val="-3"/>
          <w:sz w:val="24"/>
        </w:rPr>
        <w:t xml:space="preserve">, </w:t>
      </w:r>
      <w:r w:rsidRPr="008F2692">
        <w:rPr>
          <w:spacing w:val="-3"/>
          <w:sz w:val="24"/>
        </w:rPr>
        <w:t>ojciec Pio</w:t>
      </w:r>
      <w:r w:rsidR="006A38CB" w:rsidRPr="008F2692">
        <w:rPr>
          <w:spacing w:val="-3"/>
          <w:sz w:val="24"/>
        </w:rPr>
        <w:t xml:space="preserve">, </w:t>
      </w:r>
      <w:r w:rsidR="007D788C" w:rsidRPr="008F2692">
        <w:rPr>
          <w:spacing w:val="-3"/>
          <w:sz w:val="24"/>
        </w:rPr>
        <w:t>cnoty teologalne</w:t>
      </w:r>
      <w:r w:rsidR="006A38CB" w:rsidRPr="008F2692">
        <w:rPr>
          <w:spacing w:val="-3"/>
          <w:sz w:val="24"/>
        </w:rPr>
        <w:t xml:space="preserve">, </w:t>
      </w:r>
      <w:r w:rsidR="007D788C" w:rsidRPr="008F2692">
        <w:rPr>
          <w:spacing w:val="-3"/>
          <w:sz w:val="24"/>
        </w:rPr>
        <w:t>rady ewangeliczne</w:t>
      </w:r>
      <w:r w:rsidR="006A38CB" w:rsidRPr="008F2692">
        <w:rPr>
          <w:spacing w:val="-3"/>
          <w:sz w:val="24"/>
        </w:rPr>
        <w:t xml:space="preserve">, </w:t>
      </w:r>
      <w:r w:rsidR="007D788C" w:rsidRPr="008F2692">
        <w:rPr>
          <w:spacing w:val="-3"/>
          <w:sz w:val="24"/>
        </w:rPr>
        <w:t>Eucharystia</w:t>
      </w:r>
      <w:r w:rsidR="006A38CB" w:rsidRPr="008F2692">
        <w:rPr>
          <w:spacing w:val="-3"/>
          <w:sz w:val="24"/>
        </w:rPr>
        <w:t xml:space="preserve">, </w:t>
      </w:r>
      <w:r w:rsidR="007D788C" w:rsidRPr="008F2692">
        <w:rPr>
          <w:spacing w:val="-3"/>
          <w:sz w:val="24"/>
        </w:rPr>
        <w:t>modlitwa</w:t>
      </w:r>
      <w:r w:rsidR="006A38CB" w:rsidRPr="008F2692">
        <w:rPr>
          <w:spacing w:val="-3"/>
          <w:sz w:val="24"/>
        </w:rPr>
        <w:t xml:space="preserve">, </w:t>
      </w:r>
      <w:r w:rsidR="007D788C" w:rsidRPr="008F2692">
        <w:rPr>
          <w:spacing w:val="-3"/>
          <w:sz w:val="24"/>
        </w:rPr>
        <w:t>krzyż</w:t>
      </w:r>
      <w:r w:rsidR="006A38CB" w:rsidRPr="008F2692">
        <w:rPr>
          <w:spacing w:val="-3"/>
          <w:sz w:val="24"/>
        </w:rPr>
        <w:t xml:space="preserve">, </w:t>
      </w:r>
      <w:r w:rsidRPr="008F2692">
        <w:rPr>
          <w:spacing w:val="-3"/>
          <w:sz w:val="24"/>
        </w:rPr>
        <w:t>zjednoczenie z Bogiem</w:t>
      </w:r>
      <w:r w:rsidR="006A38CB" w:rsidRPr="008F2692">
        <w:rPr>
          <w:spacing w:val="-3"/>
          <w:sz w:val="24"/>
        </w:rPr>
        <w:t xml:space="preserve">, </w:t>
      </w:r>
      <w:r w:rsidR="007D788C" w:rsidRPr="008F2692">
        <w:rPr>
          <w:spacing w:val="-3"/>
          <w:sz w:val="24"/>
        </w:rPr>
        <w:t>kierownictwo duchowe.</w:t>
      </w:r>
      <w:r w:rsidR="00A57CD0" w:rsidRPr="008F2692">
        <w:rPr>
          <w:b/>
          <w:spacing w:val="-3"/>
        </w:rPr>
        <w:br w:type="page"/>
      </w:r>
    </w:p>
    <w:bookmarkStart w:id="2" w:name="_Toc280290035" w:displacedByCustomXml="next"/>
    <w:sdt>
      <w:sdtPr>
        <w:rPr>
          <w:b w:val="0"/>
          <w:bCs w:val="0"/>
          <w:color w:val="auto"/>
          <w:sz w:val="20"/>
          <w:szCs w:val="20"/>
        </w:rPr>
        <w:id w:val="29481703"/>
        <w:docPartObj>
          <w:docPartGallery w:val="Table of Contents"/>
          <w:docPartUnique/>
        </w:docPartObj>
      </w:sdtPr>
      <w:sdtContent>
        <w:p w:rsidR="00BF4CC3" w:rsidRPr="008F2692" w:rsidRDefault="00BF4CC3" w:rsidP="00BF4CC3">
          <w:pPr>
            <w:pStyle w:val="Nagwekspisutreci"/>
            <w:jc w:val="center"/>
            <w:rPr>
              <w:color w:val="auto"/>
            </w:rPr>
          </w:pPr>
          <w:r w:rsidRPr="008F2692">
            <w:rPr>
              <w:color w:val="auto"/>
            </w:rPr>
            <w:t>SPIS TREŚCI</w:t>
          </w:r>
        </w:p>
        <w:p w:rsidR="00BF4CC3" w:rsidRPr="008F2692" w:rsidRDefault="001B2064" w:rsidP="00BF4CC3">
          <w:pPr>
            <w:pStyle w:val="Spistreci1"/>
            <w:rPr>
              <w:rFonts w:ascii="Times New Roman" w:eastAsiaTheme="minorEastAsia" w:hAnsi="Times New Roman"/>
              <w:sz w:val="22"/>
              <w:szCs w:val="22"/>
              <w:lang w:val="pl-PL"/>
            </w:rPr>
          </w:pPr>
          <w:r w:rsidRPr="001B2064">
            <w:rPr>
              <w:lang w:val="pl-PL"/>
            </w:rPr>
            <w:fldChar w:fldCharType="begin"/>
          </w:r>
          <w:r w:rsidR="00BF4CC3" w:rsidRPr="008F2692">
            <w:rPr>
              <w:lang w:val="pl-PL"/>
            </w:rPr>
            <w:instrText xml:space="preserve"> TOC \o "1-3" \h \z \u </w:instrText>
          </w:r>
          <w:r w:rsidRPr="001B2064">
            <w:rPr>
              <w:lang w:val="pl-PL"/>
            </w:rPr>
            <w:fldChar w:fldCharType="separate"/>
          </w:r>
          <w:hyperlink w:anchor="_Toc52375629" w:history="1">
            <w:r w:rsidR="00BF4CC3" w:rsidRPr="008F2692">
              <w:rPr>
                <w:rStyle w:val="Hipercze"/>
                <w:rFonts w:ascii="Times New Roman" w:hAnsi="Times New Roman"/>
                <w:color w:val="auto"/>
              </w:rPr>
              <w:t>WYKAZ SKRÓTÓW</w:t>
            </w:r>
            <w:r w:rsidR="00BF4CC3" w:rsidRPr="008F2692">
              <w:rPr>
                <w:rFonts w:ascii="Times New Roman" w:hAnsi="Times New Roman"/>
                <w:webHidden/>
              </w:rPr>
              <w:tab/>
            </w:r>
            <w:bookmarkStart w:id="3" w:name="SpisTreści"/>
            <w:bookmarkEnd w:id="3"/>
            <w:r w:rsidRPr="008F2692">
              <w:rPr>
                <w:rFonts w:ascii="Times New Roman" w:hAnsi="Times New Roman"/>
                <w:webHidden/>
              </w:rPr>
              <w:fldChar w:fldCharType="begin"/>
            </w:r>
            <w:r w:rsidR="00BF4CC3" w:rsidRPr="008F2692">
              <w:rPr>
                <w:rFonts w:ascii="Times New Roman" w:hAnsi="Times New Roman"/>
                <w:webHidden/>
              </w:rPr>
              <w:instrText xml:space="preserve"> PAGEREF _Toc52375629 \h </w:instrText>
            </w:r>
            <w:r w:rsidRPr="008F2692">
              <w:rPr>
                <w:rFonts w:ascii="Times New Roman" w:hAnsi="Times New Roman"/>
                <w:webHidden/>
              </w:rPr>
            </w:r>
            <w:r w:rsidRPr="008F2692">
              <w:rPr>
                <w:rFonts w:ascii="Times New Roman" w:hAnsi="Times New Roman"/>
                <w:webHidden/>
              </w:rPr>
              <w:fldChar w:fldCharType="separate"/>
            </w:r>
            <w:r w:rsidR="00A10BC4">
              <w:rPr>
                <w:rFonts w:ascii="Times New Roman" w:hAnsi="Times New Roman"/>
                <w:webHidden/>
              </w:rPr>
              <w:t>5</w:t>
            </w:r>
            <w:r w:rsidRPr="008F2692">
              <w:rPr>
                <w:rFonts w:ascii="Times New Roman" w:hAnsi="Times New Roman"/>
                <w:webHidden/>
              </w:rPr>
              <w:fldChar w:fldCharType="end"/>
            </w:r>
          </w:hyperlink>
        </w:p>
        <w:p w:rsidR="00BF4CC3" w:rsidRPr="008F2692" w:rsidRDefault="001B2064" w:rsidP="00BF4CC3">
          <w:pPr>
            <w:pStyle w:val="Spistreci1"/>
            <w:rPr>
              <w:rFonts w:ascii="Times New Roman" w:eastAsiaTheme="minorEastAsia" w:hAnsi="Times New Roman"/>
              <w:sz w:val="22"/>
              <w:szCs w:val="22"/>
              <w:lang w:val="pl-PL"/>
            </w:rPr>
          </w:pPr>
          <w:hyperlink w:anchor="_Toc52375630" w:history="1">
            <w:r w:rsidR="00BF4CC3" w:rsidRPr="008F2692">
              <w:rPr>
                <w:rStyle w:val="Hipercze"/>
                <w:rFonts w:ascii="Times New Roman" w:hAnsi="Times New Roman"/>
                <w:color w:val="auto"/>
              </w:rPr>
              <w:t>BIBLIOGRAFIA</w:t>
            </w:r>
            <w:r w:rsidR="00BF4CC3" w:rsidRPr="008F2692">
              <w:rPr>
                <w:rFonts w:ascii="Times New Roman" w:hAnsi="Times New Roman"/>
                <w:webHidden/>
              </w:rPr>
              <w:tab/>
            </w:r>
            <w:r w:rsidRPr="008F2692">
              <w:rPr>
                <w:rFonts w:ascii="Times New Roman" w:hAnsi="Times New Roman"/>
                <w:webHidden/>
              </w:rPr>
              <w:fldChar w:fldCharType="begin"/>
            </w:r>
            <w:r w:rsidR="00BF4CC3" w:rsidRPr="008F2692">
              <w:rPr>
                <w:rFonts w:ascii="Times New Roman" w:hAnsi="Times New Roman"/>
                <w:webHidden/>
              </w:rPr>
              <w:instrText xml:space="preserve"> PAGEREF _Toc52375630 \h </w:instrText>
            </w:r>
            <w:r w:rsidRPr="008F2692">
              <w:rPr>
                <w:rFonts w:ascii="Times New Roman" w:hAnsi="Times New Roman"/>
                <w:webHidden/>
              </w:rPr>
            </w:r>
            <w:r w:rsidRPr="008F2692">
              <w:rPr>
                <w:rFonts w:ascii="Times New Roman" w:hAnsi="Times New Roman"/>
                <w:webHidden/>
              </w:rPr>
              <w:fldChar w:fldCharType="separate"/>
            </w:r>
            <w:r w:rsidR="00A10BC4">
              <w:rPr>
                <w:rFonts w:ascii="Times New Roman" w:hAnsi="Times New Roman"/>
                <w:webHidden/>
              </w:rPr>
              <w:t>8</w:t>
            </w:r>
            <w:r w:rsidRPr="008F2692">
              <w:rPr>
                <w:rFonts w:ascii="Times New Roman" w:hAnsi="Times New Roman"/>
                <w:webHidden/>
              </w:rPr>
              <w:fldChar w:fldCharType="end"/>
            </w:r>
          </w:hyperlink>
        </w:p>
        <w:p w:rsidR="00BF4CC3" w:rsidRPr="008F2692" w:rsidRDefault="001B2064" w:rsidP="00BF4CC3">
          <w:pPr>
            <w:pStyle w:val="Spistreci1"/>
            <w:rPr>
              <w:rFonts w:ascii="Times New Roman" w:eastAsiaTheme="minorEastAsia" w:hAnsi="Times New Roman"/>
              <w:sz w:val="22"/>
              <w:szCs w:val="22"/>
              <w:lang w:val="pl-PL"/>
            </w:rPr>
          </w:pPr>
          <w:hyperlink w:anchor="_Toc52375631" w:history="1">
            <w:r w:rsidR="00BF4CC3" w:rsidRPr="008F2692">
              <w:rPr>
                <w:rStyle w:val="Hipercze"/>
                <w:rFonts w:ascii="Times New Roman" w:hAnsi="Times New Roman"/>
                <w:color w:val="auto"/>
              </w:rPr>
              <w:t>WSTĘP</w:t>
            </w:r>
            <w:r w:rsidR="00BF4CC3" w:rsidRPr="008F2692">
              <w:rPr>
                <w:rFonts w:ascii="Times New Roman" w:hAnsi="Times New Roman"/>
                <w:webHidden/>
              </w:rPr>
              <w:tab/>
            </w:r>
            <w:r w:rsidRPr="008F2692">
              <w:rPr>
                <w:rFonts w:ascii="Times New Roman" w:hAnsi="Times New Roman"/>
                <w:webHidden/>
              </w:rPr>
              <w:fldChar w:fldCharType="begin"/>
            </w:r>
            <w:r w:rsidR="00BF4CC3" w:rsidRPr="008F2692">
              <w:rPr>
                <w:rFonts w:ascii="Times New Roman" w:hAnsi="Times New Roman"/>
                <w:webHidden/>
              </w:rPr>
              <w:instrText xml:space="preserve"> PAGEREF _Toc52375631 \h </w:instrText>
            </w:r>
            <w:r w:rsidRPr="008F2692">
              <w:rPr>
                <w:rFonts w:ascii="Times New Roman" w:hAnsi="Times New Roman"/>
                <w:webHidden/>
              </w:rPr>
            </w:r>
            <w:r w:rsidRPr="008F2692">
              <w:rPr>
                <w:rFonts w:ascii="Times New Roman" w:hAnsi="Times New Roman"/>
                <w:webHidden/>
              </w:rPr>
              <w:fldChar w:fldCharType="separate"/>
            </w:r>
            <w:r w:rsidR="00A10BC4">
              <w:rPr>
                <w:rFonts w:ascii="Times New Roman" w:hAnsi="Times New Roman"/>
                <w:webHidden/>
              </w:rPr>
              <w:t>29</w:t>
            </w:r>
            <w:r w:rsidRPr="008F2692">
              <w:rPr>
                <w:rFonts w:ascii="Times New Roman" w:hAnsi="Times New Roman"/>
                <w:webHidden/>
              </w:rPr>
              <w:fldChar w:fldCharType="end"/>
            </w:r>
          </w:hyperlink>
        </w:p>
        <w:p w:rsidR="00BF4CC3" w:rsidRPr="008F2692" w:rsidRDefault="001B2064" w:rsidP="007B268B">
          <w:pPr>
            <w:pStyle w:val="Spistreci1"/>
            <w:ind w:left="720" w:firstLine="0"/>
            <w:rPr>
              <w:rFonts w:ascii="Times New Roman" w:eastAsiaTheme="minorEastAsia" w:hAnsi="Times New Roman"/>
              <w:sz w:val="22"/>
              <w:szCs w:val="22"/>
              <w:lang w:val="pl-PL"/>
            </w:rPr>
          </w:pPr>
          <w:hyperlink w:anchor="_Toc52375632" w:history="1">
            <w:r w:rsidR="00BF4CC3" w:rsidRPr="008F2692">
              <w:rPr>
                <w:rStyle w:val="Hipercze"/>
                <w:rFonts w:ascii="Times New Roman" w:hAnsi="Times New Roman"/>
                <w:color w:val="auto"/>
              </w:rPr>
              <w:t xml:space="preserve">ROZDZIAŁ I </w:t>
            </w:r>
            <w:r w:rsidR="00AF1427" w:rsidRPr="008F2692">
              <w:rPr>
                <w:rStyle w:val="Hipercze"/>
                <w:rFonts w:ascii="Times New Roman" w:hAnsi="Times New Roman"/>
                <w:color w:val="auto"/>
              </w:rPr>
              <w:br/>
            </w:r>
            <w:r w:rsidR="00BF4CC3" w:rsidRPr="008F2692">
              <w:rPr>
                <w:rStyle w:val="Hipercze"/>
                <w:rFonts w:ascii="Times New Roman" w:hAnsi="Times New Roman"/>
                <w:color w:val="auto"/>
              </w:rPr>
              <w:br/>
              <w:t>CNOTY TEOLOGALNE DROGĄ DO SPOTKANIA Z CHRYSTUSEM</w:t>
            </w:r>
            <w:r w:rsidR="00BF4CC3" w:rsidRPr="008F2692">
              <w:rPr>
                <w:rFonts w:ascii="Times New Roman" w:hAnsi="Times New Roman"/>
                <w:webHidden/>
              </w:rPr>
              <w:tab/>
            </w:r>
            <w:r w:rsidRPr="008F2692">
              <w:rPr>
                <w:rFonts w:ascii="Times New Roman" w:hAnsi="Times New Roman"/>
                <w:webHidden/>
              </w:rPr>
              <w:fldChar w:fldCharType="begin"/>
            </w:r>
            <w:r w:rsidR="00BF4CC3" w:rsidRPr="008F2692">
              <w:rPr>
                <w:rFonts w:ascii="Times New Roman" w:hAnsi="Times New Roman"/>
                <w:webHidden/>
              </w:rPr>
              <w:instrText xml:space="preserve"> PAGEREF _Toc52375632 \h </w:instrText>
            </w:r>
            <w:r w:rsidRPr="008F2692">
              <w:rPr>
                <w:rFonts w:ascii="Times New Roman" w:hAnsi="Times New Roman"/>
                <w:webHidden/>
              </w:rPr>
            </w:r>
            <w:r w:rsidRPr="008F2692">
              <w:rPr>
                <w:rFonts w:ascii="Times New Roman" w:hAnsi="Times New Roman"/>
                <w:webHidden/>
              </w:rPr>
              <w:fldChar w:fldCharType="separate"/>
            </w:r>
            <w:r w:rsidR="00A10BC4">
              <w:rPr>
                <w:rFonts w:ascii="Times New Roman" w:hAnsi="Times New Roman"/>
                <w:webHidden/>
              </w:rPr>
              <w:t>34</w:t>
            </w:r>
            <w:r w:rsidRPr="008F2692">
              <w:rPr>
                <w:rFonts w:ascii="Times New Roman" w:hAnsi="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33" w:history="1">
            <w:r w:rsidR="00BF4CC3" w:rsidRPr="008F2692">
              <w:rPr>
                <w:rStyle w:val="Hipercze"/>
                <w:rFonts w:ascii="Times New Roman" w:hAnsi="Times New Roman" w:cs="Times New Roman"/>
                <w:color w:val="auto"/>
              </w:rPr>
              <w:t>1.</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Wiara fundamentem spotkania z Chrystusem</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_Toc52375633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36</w:t>
            </w:r>
            <w:r w:rsidRPr="008F2692">
              <w:rPr>
                <w:rFonts w:ascii="Times New Roman" w:hAnsi="Times New Roman" w:cs="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34" w:history="1">
            <w:r w:rsidR="00BF4CC3" w:rsidRPr="008F2692">
              <w:rPr>
                <w:rStyle w:val="Hipercze"/>
                <w:rFonts w:ascii="Times New Roman" w:hAnsi="Times New Roman" w:cs="Times New Roman"/>
                <w:color w:val="auto"/>
              </w:rPr>
              <w:t>2.</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Nadzieja ukierunkowaniem na spotkanie z Chrystusem</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_Toc52375634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50</w:t>
            </w:r>
            <w:r w:rsidRPr="008F2692">
              <w:rPr>
                <w:rFonts w:ascii="Times New Roman" w:hAnsi="Times New Roman" w:cs="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35" w:history="1">
            <w:r w:rsidR="00BF4CC3" w:rsidRPr="008F2692">
              <w:rPr>
                <w:rStyle w:val="Hipercze"/>
                <w:rFonts w:ascii="Times New Roman" w:hAnsi="Times New Roman" w:cs="Times New Roman"/>
                <w:color w:val="auto"/>
              </w:rPr>
              <w:t>3.</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Miłość ukierunkowaniem spotkania z Chrystusem</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_Toc52375635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60</w:t>
            </w:r>
            <w:r w:rsidRPr="008F2692">
              <w:rPr>
                <w:rFonts w:ascii="Times New Roman" w:hAnsi="Times New Roman" w:cs="Times New Roman"/>
                <w:webHidden/>
              </w:rPr>
              <w:fldChar w:fldCharType="end"/>
            </w:r>
          </w:hyperlink>
        </w:p>
        <w:p w:rsidR="00BF4CC3" w:rsidRPr="008F2692" w:rsidRDefault="001B2064" w:rsidP="00AF1427">
          <w:pPr>
            <w:pStyle w:val="Spistreci1"/>
            <w:ind w:left="720" w:firstLine="0"/>
            <w:rPr>
              <w:rFonts w:ascii="Times New Roman" w:eastAsiaTheme="minorEastAsia" w:hAnsi="Times New Roman"/>
              <w:sz w:val="22"/>
              <w:szCs w:val="22"/>
              <w:lang w:val="pl-PL"/>
            </w:rPr>
          </w:pPr>
          <w:hyperlink w:anchor="_Toc52375636" w:history="1">
            <w:r w:rsidR="00BF4CC3" w:rsidRPr="008F2692">
              <w:rPr>
                <w:rStyle w:val="Hipercze"/>
                <w:rFonts w:ascii="Times New Roman" w:hAnsi="Times New Roman"/>
                <w:color w:val="auto"/>
              </w:rPr>
              <w:t xml:space="preserve">ROZDZIAŁ II </w:t>
            </w:r>
            <w:r w:rsidR="00AF1427" w:rsidRPr="008F2692">
              <w:rPr>
                <w:rStyle w:val="Hipercze"/>
                <w:rFonts w:ascii="Times New Roman" w:hAnsi="Times New Roman"/>
                <w:color w:val="auto"/>
              </w:rPr>
              <w:br/>
            </w:r>
            <w:r w:rsidR="00BF4CC3" w:rsidRPr="008F2692">
              <w:rPr>
                <w:rStyle w:val="Hipercze"/>
                <w:rFonts w:ascii="Times New Roman" w:hAnsi="Times New Roman"/>
                <w:color w:val="auto"/>
              </w:rPr>
              <w:br/>
              <w:t>DROGA RAD EWANGELICZNYCH FUNDAMENTEM UMIŁOWANIA CHRYSTUSA</w:t>
            </w:r>
            <w:r w:rsidR="00BF4CC3" w:rsidRPr="008F2692">
              <w:rPr>
                <w:rFonts w:ascii="Times New Roman" w:hAnsi="Times New Roman"/>
                <w:webHidden/>
              </w:rPr>
              <w:tab/>
            </w:r>
            <w:r w:rsidRPr="008F2692">
              <w:rPr>
                <w:rFonts w:ascii="Times New Roman" w:hAnsi="Times New Roman"/>
                <w:webHidden/>
              </w:rPr>
              <w:fldChar w:fldCharType="begin"/>
            </w:r>
            <w:r w:rsidR="00BF4CC3" w:rsidRPr="008F2692">
              <w:rPr>
                <w:rFonts w:ascii="Times New Roman" w:hAnsi="Times New Roman"/>
                <w:webHidden/>
              </w:rPr>
              <w:instrText xml:space="preserve"> PAGEREF _Toc52375636 \h </w:instrText>
            </w:r>
            <w:r w:rsidRPr="008F2692">
              <w:rPr>
                <w:rFonts w:ascii="Times New Roman" w:hAnsi="Times New Roman"/>
                <w:webHidden/>
              </w:rPr>
            </w:r>
            <w:r w:rsidRPr="008F2692">
              <w:rPr>
                <w:rFonts w:ascii="Times New Roman" w:hAnsi="Times New Roman"/>
                <w:webHidden/>
              </w:rPr>
              <w:fldChar w:fldCharType="separate"/>
            </w:r>
            <w:r w:rsidR="00A10BC4">
              <w:rPr>
                <w:rFonts w:ascii="Times New Roman" w:hAnsi="Times New Roman"/>
                <w:webHidden/>
              </w:rPr>
              <w:t>72</w:t>
            </w:r>
            <w:r w:rsidRPr="008F2692">
              <w:rPr>
                <w:rFonts w:ascii="Times New Roman" w:hAnsi="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37" w:history="1">
            <w:r w:rsidR="00BF4CC3" w:rsidRPr="008F2692">
              <w:rPr>
                <w:rStyle w:val="Hipercze"/>
                <w:rFonts w:ascii="Times New Roman" w:hAnsi="Times New Roman" w:cs="Times New Roman"/>
                <w:color w:val="auto"/>
              </w:rPr>
              <w:t>1.</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Umiłowanie Chrystusa przez radę czystości</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_Toc52375637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75</w:t>
            </w:r>
            <w:r w:rsidRPr="008F2692">
              <w:rPr>
                <w:rFonts w:ascii="Times New Roman" w:hAnsi="Times New Roman" w:cs="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38" w:history="1">
            <w:r w:rsidR="00BF4CC3" w:rsidRPr="008F2692">
              <w:rPr>
                <w:rStyle w:val="Hipercze"/>
                <w:rFonts w:ascii="Times New Roman" w:hAnsi="Times New Roman" w:cs="Times New Roman"/>
                <w:color w:val="auto"/>
              </w:rPr>
              <w:t>2.</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Umiłowanie Chrystusa przez radę ubóstwa</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_Toc52375638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84</w:t>
            </w:r>
            <w:r w:rsidRPr="008F2692">
              <w:rPr>
                <w:rFonts w:ascii="Times New Roman" w:hAnsi="Times New Roman" w:cs="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39" w:history="1">
            <w:r w:rsidR="00BF4CC3" w:rsidRPr="008F2692">
              <w:rPr>
                <w:rStyle w:val="Hipercze"/>
                <w:rFonts w:ascii="Times New Roman" w:hAnsi="Times New Roman" w:cs="Times New Roman"/>
                <w:color w:val="auto"/>
              </w:rPr>
              <w:t>3.</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Umiłowanie Chrystusa przez radę posłuszeństwa</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_Toc52375639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91</w:t>
            </w:r>
            <w:r w:rsidRPr="008F2692">
              <w:rPr>
                <w:rFonts w:ascii="Times New Roman" w:hAnsi="Times New Roman" w:cs="Times New Roman"/>
                <w:webHidden/>
              </w:rPr>
              <w:fldChar w:fldCharType="end"/>
            </w:r>
          </w:hyperlink>
        </w:p>
        <w:p w:rsidR="00BF4CC3" w:rsidRPr="008F2692" w:rsidRDefault="001B2064" w:rsidP="00AF1427">
          <w:pPr>
            <w:pStyle w:val="Spistreci1"/>
            <w:ind w:left="720" w:firstLine="0"/>
            <w:rPr>
              <w:rFonts w:ascii="Times New Roman" w:eastAsiaTheme="minorEastAsia" w:hAnsi="Times New Roman"/>
              <w:sz w:val="22"/>
              <w:szCs w:val="22"/>
              <w:lang w:val="pl-PL"/>
            </w:rPr>
          </w:pPr>
          <w:hyperlink w:anchor="_Toc52375640" w:history="1">
            <w:r w:rsidR="00BF4CC3" w:rsidRPr="008F2692">
              <w:rPr>
                <w:rStyle w:val="Hipercze"/>
                <w:rFonts w:ascii="Times New Roman" w:hAnsi="Times New Roman"/>
                <w:color w:val="auto"/>
              </w:rPr>
              <w:t xml:space="preserve">ROZDZIAŁ III </w:t>
            </w:r>
            <w:r w:rsidR="00AF1427" w:rsidRPr="008F2692">
              <w:rPr>
                <w:rStyle w:val="Hipercze"/>
                <w:rFonts w:ascii="Times New Roman" w:hAnsi="Times New Roman"/>
                <w:color w:val="auto"/>
              </w:rPr>
              <w:br/>
            </w:r>
            <w:r w:rsidR="00BF4CC3" w:rsidRPr="008F2692">
              <w:rPr>
                <w:rStyle w:val="Hipercze"/>
                <w:rFonts w:ascii="Times New Roman" w:hAnsi="Times New Roman"/>
                <w:color w:val="auto"/>
              </w:rPr>
              <w:br/>
              <w:t xml:space="preserve">ŻYCIE RELIGIJNO – DUCHOWE DROGĄ ZJEDNOCZENIA </w:t>
            </w:r>
            <w:r w:rsidR="00AF1427" w:rsidRPr="008F2692">
              <w:rPr>
                <w:rStyle w:val="Hipercze"/>
                <w:rFonts w:ascii="Times New Roman" w:hAnsi="Times New Roman"/>
                <w:color w:val="auto"/>
              </w:rPr>
              <w:br/>
            </w:r>
            <w:r w:rsidR="00BF4CC3" w:rsidRPr="008F2692">
              <w:rPr>
                <w:rStyle w:val="Hipercze"/>
                <w:rFonts w:ascii="Times New Roman" w:hAnsi="Times New Roman"/>
                <w:color w:val="auto"/>
              </w:rPr>
              <w:t>Z CHRYSTUSEM</w:t>
            </w:r>
            <w:r w:rsidR="00BF4CC3" w:rsidRPr="008F2692">
              <w:rPr>
                <w:rFonts w:ascii="Times New Roman" w:hAnsi="Times New Roman"/>
                <w:webHidden/>
              </w:rPr>
              <w:tab/>
            </w:r>
            <w:r w:rsidRPr="008F2692">
              <w:rPr>
                <w:rFonts w:ascii="Times New Roman" w:hAnsi="Times New Roman"/>
                <w:webHidden/>
              </w:rPr>
              <w:fldChar w:fldCharType="begin"/>
            </w:r>
            <w:r w:rsidR="00BF4CC3" w:rsidRPr="008F2692">
              <w:rPr>
                <w:rFonts w:ascii="Times New Roman" w:hAnsi="Times New Roman"/>
                <w:webHidden/>
              </w:rPr>
              <w:instrText xml:space="preserve"> PAGEREF _Toc52375640 \h </w:instrText>
            </w:r>
            <w:r w:rsidRPr="008F2692">
              <w:rPr>
                <w:rFonts w:ascii="Times New Roman" w:hAnsi="Times New Roman"/>
                <w:webHidden/>
              </w:rPr>
            </w:r>
            <w:r w:rsidRPr="008F2692">
              <w:rPr>
                <w:rFonts w:ascii="Times New Roman" w:hAnsi="Times New Roman"/>
                <w:webHidden/>
              </w:rPr>
              <w:fldChar w:fldCharType="separate"/>
            </w:r>
            <w:r w:rsidR="00A10BC4">
              <w:rPr>
                <w:rFonts w:ascii="Times New Roman" w:hAnsi="Times New Roman"/>
                <w:webHidden/>
              </w:rPr>
              <w:t>102</w:t>
            </w:r>
            <w:r w:rsidRPr="008F2692">
              <w:rPr>
                <w:rFonts w:ascii="Times New Roman" w:hAnsi="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41" w:history="1">
            <w:r w:rsidR="00BF4CC3" w:rsidRPr="008F2692">
              <w:rPr>
                <w:rStyle w:val="Hipercze"/>
                <w:rFonts w:ascii="Times New Roman" w:hAnsi="Times New Roman" w:cs="Times New Roman"/>
                <w:color w:val="auto"/>
              </w:rPr>
              <w:t>1.</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Zjednoczenie z Chrystusem w Eucharystii</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_Toc52375641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103</w:t>
            </w:r>
            <w:r w:rsidRPr="008F2692">
              <w:rPr>
                <w:rFonts w:ascii="Times New Roman" w:hAnsi="Times New Roman" w:cs="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42" w:history="1">
            <w:r w:rsidR="00BF4CC3" w:rsidRPr="008F2692">
              <w:rPr>
                <w:rStyle w:val="Hipercze"/>
                <w:rFonts w:ascii="Times New Roman" w:hAnsi="Times New Roman" w:cs="Times New Roman"/>
                <w:color w:val="auto"/>
              </w:rPr>
              <w:t>2.</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Modlitwa zjednoczeniem z Chrystusem</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_Toc52375642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110</w:t>
            </w:r>
            <w:r w:rsidRPr="008F2692">
              <w:rPr>
                <w:rFonts w:ascii="Times New Roman" w:hAnsi="Times New Roman" w:cs="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43" w:history="1">
            <w:r w:rsidR="00BF4CC3" w:rsidRPr="008F2692">
              <w:rPr>
                <w:rStyle w:val="Hipercze"/>
                <w:rFonts w:ascii="Times New Roman" w:hAnsi="Times New Roman" w:cs="Times New Roman"/>
                <w:color w:val="auto"/>
              </w:rPr>
              <w:t>3.</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Dom Ulgi w Cierpieniu wyrazem miłującego zjednoczenia z Chrystusem</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_Toc52375643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135</w:t>
            </w:r>
            <w:r w:rsidRPr="008F2692">
              <w:rPr>
                <w:rFonts w:ascii="Times New Roman" w:hAnsi="Times New Roman" w:cs="Times New Roman"/>
                <w:webHidden/>
              </w:rPr>
              <w:fldChar w:fldCharType="end"/>
            </w:r>
          </w:hyperlink>
        </w:p>
        <w:p w:rsidR="00AF1427" w:rsidRPr="008F2692" w:rsidRDefault="00AF1427" w:rsidP="00AF1427">
          <w:pPr>
            <w:pStyle w:val="Spistreci1"/>
            <w:ind w:left="720" w:firstLine="0"/>
            <w:rPr>
              <w:rFonts w:ascii="Times New Roman" w:hAnsi="Times New Roman"/>
            </w:rPr>
          </w:pPr>
        </w:p>
        <w:p w:rsidR="00AF1427" w:rsidRPr="008F2692" w:rsidRDefault="00AF1427" w:rsidP="00AF1427">
          <w:pPr>
            <w:pStyle w:val="Spistreci1"/>
            <w:ind w:left="720" w:firstLine="0"/>
            <w:rPr>
              <w:rFonts w:ascii="Times New Roman" w:hAnsi="Times New Roman"/>
            </w:rPr>
          </w:pPr>
        </w:p>
        <w:p w:rsidR="00C047F1" w:rsidRPr="008F2692" w:rsidRDefault="00C047F1" w:rsidP="00AF1427">
          <w:pPr>
            <w:pStyle w:val="Spistreci1"/>
            <w:ind w:left="720" w:firstLine="0"/>
            <w:rPr>
              <w:rFonts w:ascii="Times New Roman" w:hAnsi="Times New Roman"/>
            </w:rPr>
          </w:pPr>
        </w:p>
        <w:p w:rsidR="00BF4CC3" w:rsidRPr="008F2692" w:rsidRDefault="001B2064" w:rsidP="00AF1427">
          <w:pPr>
            <w:pStyle w:val="Spistreci1"/>
            <w:ind w:left="720" w:firstLine="0"/>
            <w:rPr>
              <w:rFonts w:ascii="Times New Roman" w:eastAsiaTheme="minorEastAsia" w:hAnsi="Times New Roman"/>
              <w:sz w:val="22"/>
              <w:szCs w:val="22"/>
              <w:lang w:val="pl-PL"/>
            </w:rPr>
          </w:pPr>
          <w:hyperlink w:anchor="_Toc52375644" w:history="1">
            <w:r w:rsidR="00BF4CC3" w:rsidRPr="008F2692">
              <w:rPr>
                <w:rStyle w:val="Hipercze"/>
                <w:rFonts w:ascii="Times New Roman" w:hAnsi="Times New Roman"/>
                <w:color w:val="auto"/>
              </w:rPr>
              <w:t>ROZDZIAŁ IV</w:t>
            </w:r>
            <w:r w:rsidR="00AF1427" w:rsidRPr="008F2692">
              <w:rPr>
                <w:rStyle w:val="Hipercze"/>
                <w:rFonts w:ascii="Times New Roman" w:hAnsi="Times New Roman"/>
                <w:color w:val="auto"/>
              </w:rPr>
              <w:br/>
            </w:r>
            <w:r w:rsidR="00BF4CC3" w:rsidRPr="008F2692">
              <w:rPr>
                <w:rStyle w:val="Hipercze"/>
                <w:rFonts w:ascii="Times New Roman" w:hAnsi="Times New Roman"/>
                <w:color w:val="auto"/>
              </w:rPr>
              <w:br/>
              <w:t>KRZYŻ W ŻYCIU O. PIO I ZJAWISKA NADZWYCZAJNE UDZIAŁEM W CHWALE CHRYSTUSA</w:t>
            </w:r>
            <w:r w:rsidR="00BF4CC3" w:rsidRPr="008F2692">
              <w:rPr>
                <w:rFonts w:ascii="Times New Roman" w:hAnsi="Times New Roman"/>
                <w:webHidden/>
              </w:rPr>
              <w:tab/>
            </w:r>
            <w:r w:rsidRPr="008F2692">
              <w:rPr>
                <w:rFonts w:ascii="Times New Roman" w:hAnsi="Times New Roman"/>
                <w:webHidden/>
              </w:rPr>
              <w:fldChar w:fldCharType="begin"/>
            </w:r>
            <w:r w:rsidR="00BF4CC3" w:rsidRPr="008F2692">
              <w:rPr>
                <w:rFonts w:ascii="Times New Roman" w:hAnsi="Times New Roman"/>
                <w:webHidden/>
              </w:rPr>
              <w:instrText xml:space="preserve"> PAGEREF _Toc52375644 \h </w:instrText>
            </w:r>
            <w:r w:rsidRPr="008F2692">
              <w:rPr>
                <w:rFonts w:ascii="Times New Roman" w:hAnsi="Times New Roman"/>
                <w:webHidden/>
              </w:rPr>
            </w:r>
            <w:r w:rsidRPr="008F2692">
              <w:rPr>
                <w:rFonts w:ascii="Times New Roman" w:hAnsi="Times New Roman"/>
                <w:webHidden/>
              </w:rPr>
              <w:fldChar w:fldCharType="separate"/>
            </w:r>
            <w:r w:rsidR="00A10BC4">
              <w:rPr>
                <w:rFonts w:ascii="Times New Roman" w:hAnsi="Times New Roman"/>
                <w:webHidden/>
              </w:rPr>
              <w:t>144</w:t>
            </w:r>
            <w:r w:rsidRPr="008F2692">
              <w:rPr>
                <w:rFonts w:ascii="Times New Roman" w:hAnsi="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45" w:history="1">
            <w:r w:rsidR="00BF4CC3" w:rsidRPr="008F2692">
              <w:rPr>
                <w:rStyle w:val="Hipercze"/>
                <w:rFonts w:ascii="Times New Roman" w:hAnsi="Times New Roman" w:cs="Times New Roman"/>
                <w:color w:val="auto"/>
              </w:rPr>
              <w:t>1.</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Cierpienia fizyczne i duchowe</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_Toc52375645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145</w:t>
            </w:r>
            <w:r w:rsidRPr="008F2692">
              <w:rPr>
                <w:rFonts w:ascii="Times New Roman" w:hAnsi="Times New Roman" w:cs="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46" w:history="1">
            <w:r w:rsidR="00BF4CC3" w:rsidRPr="008F2692">
              <w:rPr>
                <w:rStyle w:val="Hipercze"/>
                <w:rFonts w:ascii="Times New Roman" w:hAnsi="Times New Roman" w:cs="Times New Roman"/>
                <w:color w:val="auto"/>
              </w:rPr>
              <w:t>2.</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Stygmaty</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_Toc52375646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157</w:t>
            </w:r>
            <w:r w:rsidRPr="008F2692">
              <w:rPr>
                <w:rFonts w:ascii="Times New Roman" w:hAnsi="Times New Roman" w:cs="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47" w:history="1">
            <w:r w:rsidR="00BF4CC3" w:rsidRPr="008F2692">
              <w:rPr>
                <w:rStyle w:val="Hipercze"/>
                <w:rFonts w:ascii="Times New Roman" w:hAnsi="Times New Roman" w:cs="Times New Roman"/>
                <w:color w:val="auto"/>
              </w:rPr>
              <w:t>3.</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Zjawiska nadzwyczajne – dary chrystocentryczne dla dobra innych</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_Toc52375647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170</w:t>
            </w:r>
            <w:r w:rsidRPr="008F2692">
              <w:rPr>
                <w:rFonts w:ascii="Times New Roman" w:hAnsi="Times New Roman" w:cs="Times New Roman"/>
                <w:webHidden/>
              </w:rPr>
              <w:fldChar w:fldCharType="end"/>
            </w:r>
          </w:hyperlink>
        </w:p>
        <w:p w:rsidR="00BF4CC3" w:rsidRPr="008F2692" w:rsidRDefault="001B2064" w:rsidP="00C047F1">
          <w:pPr>
            <w:pStyle w:val="Spistreci1"/>
            <w:ind w:left="720" w:firstLine="0"/>
            <w:rPr>
              <w:rFonts w:ascii="Times New Roman" w:eastAsiaTheme="minorEastAsia" w:hAnsi="Times New Roman"/>
              <w:sz w:val="22"/>
              <w:szCs w:val="22"/>
              <w:lang w:val="pl-PL"/>
            </w:rPr>
          </w:pPr>
          <w:hyperlink w:anchor="_Toc52375648" w:history="1">
            <w:r w:rsidR="00BF4CC3" w:rsidRPr="008F2692">
              <w:rPr>
                <w:rStyle w:val="Hipercze"/>
                <w:rFonts w:ascii="Times New Roman" w:hAnsi="Times New Roman"/>
                <w:color w:val="auto"/>
              </w:rPr>
              <w:t xml:space="preserve">ROZDZIAŁ V </w:t>
            </w:r>
            <w:r w:rsidR="00C047F1" w:rsidRPr="008F2692">
              <w:rPr>
                <w:rStyle w:val="Hipercze"/>
                <w:rFonts w:ascii="Times New Roman" w:hAnsi="Times New Roman"/>
                <w:color w:val="auto"/>
              </w:rPr>
              <w:br/>
            </w:r>
            <w:r w:rsidR="00BF4CC3" w:rsidRPr="008F2692">
              <w:rPr>
                <w:rStyle w:val="Hipercze"/>
                <w:rFonts w:ascii="Times New Roman" w:hAnsi="Times New Roman"/>
                <w:color w:val="auto"/>
              </w:rPr>
              <w:br/>
              <w:t>ROLA KIEROWNICTWA DUCHOWEGO JAKO OWOC ZJEDNOCZENIA Z CHRYSTUSEM</w:t>
            </w:r>
            <w:r w:rsidR="00BF4CC3" w:rsidRPr="008F2692">
              <w:rPr>
                <w:rFonts w:ascii="Times New Roman" w:hAnsi="Times New Roman"/>
                <w:webHidden/>
              </w:rPr>
              <w:tab/>
            </w:r>
            <w:r w:rsidRPr="008F2692">
              <w:rPr>
                <w:rFonts w:ascii="Times New Roman" w:hAnsi="Times New Roman"/>
                <w:webHidden/>
              </w:rPr>
              <w:fldChar w:fldCharType="begin"/>
            </w:r>
            <w:r w:rsidR="00BF4CC3" w:rsidRPr="008F2692">
              <w:rPr>
                <w:rFonts w:ascii="Times New Roman" w:hAnsi="Times New Roman"/>
                <w:webHidden/>
              </w:rPr>
              <w:instrText xml:space="preserve"> PAGEREF _Toc52375648 \h </w:instrText>
            </w:r>
            <w:r w:rsidRPr="008F2692">
              <w:rPr>
                <w:rFonts w:ascii="Times New Roman" w:hAnsi="Times New Roman"/>
                <w:webHidden/>
              </w:rPr>
            </w:r>
            <w:r w:rsidRPr="008F2692">
              <w:rPr>
                <w:rFonts w:ascii="Times New Roman" w:hAnsi="Times New Roman"/>
                <w:webHidden/>
              </w:rPr>
              <w:fldChar w:fldCharType="separate"/>
            </w:r>
            <w:r w:rsidR="00A10BC4">
              <w:rPr>
                <w:rFonts w:ascii="Times New Roman" w:hAnsi="Times New Roman"/>
                <w:webHidden/>
              </w:rPr>
              <w:t>187</w:t>
            </w:r>
            <w:r w:rsidRPr="008F2692">
              <w:rPr>
                <w:rFonts w:ascii="Times New Roman" w:hAnsi="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49" w:history="1">
            <w:r w:rsidR="00BF4CC3" w:rsidRPr="008F2692">
              <w:rPr>
                <w:rStyle w:val="Hipercze"/>
                <w:rFonts w:ascii="Times New Roman" w:hAnsi="Times New Roman" w:cs="Times New Roman"/>
                <w:color w:val="auto"/>
              </w:rPr>
              <w:t>1.</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Kierownictwo duchowe i jego rola w życiu chrześcijańskim</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_Toc52375649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188</w:t>
            </w:r>
            <w:r w:rsidRPr="008F2692">
              <w:rPr>
                <w:rFonts w:ascii="Times New Roman" w:hAnsi="Times New Roman" w:cs="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50" w:history="1">
            <w:r w:rsidR="00BF4CC3" w:rsidRPr="008F2692">
              <w:rPr>
                <w:rStyle w:val="Hipercze"/>
                <w:rFonts w:ascii="Times New Roman" w:hAnsi="Times New Roman" w:cs="Times New Roman"/>
                <w:color w:val="auto"/>
              </w:rPr>
              <w:t>2.</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Kierownictwo duchowe w konfesjonale</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_Toc52375650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204</w:t>
            </w:r>
            <w:r w:rsidRPr="008F2692">
              <w:rPr>
                <w:rFonts w:ascii="Times New Roman" w:hAnsi="Times New Roman" w:cs="Times New Roman"/>
                <w:webHidden/>
              </w:rPr>
              <w:fldChar w:fldCharType="end"/>
            </w:r>
          </w:hyperlink>
        </w:p>
        <w:p w:rsidR="00BF4CC3" w:rsidRPr="008F2692" w:rsidRDefault="001B2064" w:rsidP="00AF1427">
          <w:pPr>
            <w:pStyle w:val="Spistreci2"/>
            <w:rPr>
              <w:rFonts w:ascii="Times New Roman" w:eastAsiaTheme="minorEastAsia" w:hAnsi="Times New Roman" w:cs="Times New Roman"/>
              <w:sz w:val="22"/>
              <w:szCs w:val="22"/>
            </w:rPr>
          </w:pPr>
          <w:hyperlink w:anchor="_Toc52375651" w:history="1">
            <w:r w:rsidR="00BF4CC3" w:rsidRPr="008F2692">
              <w:rPr>
                <w:rStyle w:val="Hipercze"/>
                <w:rFonts w:ascii="Times New Roman" w:hAnsi="Times New Roman" w:cs="Times New Roman"/>
                <w:color w:val="auto"/>
              </w:rPr>
              <w:t>3.</w:t>
            </w:r>
            <w:r w:rsidR="00BF4CC3" w:rsidRPr="008F2692">
              <w:rPr>
                <w:rFonts w:ascii="Times New Roman" w:eastAsiaTheme="minorEastAsia" w:hAnsi="Times New Roman" w:cs="Times New Roman"/>
                <w:sz w:val="22"/>
                <w:szCs w:val="22"/>
              </w:rPr>
              <w:tab/>
            </w:r>
            <w:r w:rsidR="00BF4CC3" w:rsidRPr="008F2692">
              <w:rPr>
                <w:rStyle w:val="Hipercze"/>
                <w:rFonts w:ascii="Times New Roman" w:hAnsi="Times New Roman" w:cs="Times New Roman"/>
                <w:color w:val="auto"/>
              </w:rPr>
              <w:t>Kierownictwo duchowe poza konfesjonałem</w:t>
            </w:r>
            <w:r w:rsidR="00BF4CC3" w:rsidRPr="008F2692">
              <w:rPr>
                <w:rFonts w:ascii="Times New Roman" w:hAnsi="Times New Roman" w:cs="Times New Roman"/>
                <w:webHidden/>
              </w:rPr>
              <w:tab/>
            </w:r>
            <w:r w:rsidRPr="008F2692">
              <w:rPr>
                <w:rFonts w:ascii="Times New Roman" w:hAnsi="Times New Roman" w:cs="Times New Roman"/>
                <w:webHidden/>
              </w:rPr>
              <w:fldChar w:fldCharType="begin"/>
            </w:r>
            <w:r w:rsidR="00BF4CC3" w:rsidRPr="008F2692">
              <w:rPr>
                <w:rFonts w:ascii="Times New Roman" w:hAnsi="Times New Roman" w:cs="Times New Roman"/>
                <w:webHidden/>
              </w:rPr>
              <w:instrText xml:space="preserve"> PAGEREF _Toc52375651 \h </w:instrText>
            </w:r>
            <w:r w:rsidRPr="008F2692">
              <w:rPr>
                <w:rFonts w:ascii="Times New Roman" w:hAnsi="Times New Roman" w:cs="Times New Roman"/>
                <w:webHidden/>
              </w:rPr>
            </w:r>
            <w:r w:rsidRPr="008F2692">
              <w:rPr>
                <w:rFonts w:ascii="Times New Roman" w:hAnsi="Times New Roman" w:cs="Times New Roman"/>
                <w:webHidden/>
              </w:rPr>
              <w:fldChar w:fldCharType="separate"/>
            </w:r>
            <w:r w:rsidR="00A10BC4">
              <w:rPr>
                <w:rFonts w:ascii="Times New Roman" w:hAnsi="Times New Roman" w:cs="Times New Roman"/>
                <w:webHidden/>
              </w:rPr>
              <w:t>231</w:t>
            </w:r>
            <w:r w:rsidRPr="008F2692">
              <w:rPr>
                <w:rFonts w:ascii="Times New Roman" w:hAnsi="Times New Roman" w:cs="Times New Roman"/>
                <w:webHidden/>
              </w:rPr>
              <w:fldChar w:fldCharType="end"/>
            </w:r>
          </w:hyperlink>
        </w:p>
        <w:p w:rsidR="00BF4CC3" w:rsidRPr="008F2692" w:rsidRDefault="001B2064" w:rsidP="00BF4CC3">
          <w:pPr>
            <w:pStyle w:val="Spistreci1"/>
            <w:rPr>
              <w:rFonts w:asciiTheme="minorHAnsi" w:eastAsiaTheme="minorEastAsia" w:hAnsiTheme="minorHAnsi" w:cstheme="minorBidi"/>
              <w:sz w:val="22"/>
              <w:szCs w:val="22"/>
              <w:lang w:val="pl-PL"/>
            </w:rPr>
          </w:pPr>
          <w:hyperlink w:anchor="_Toc52375652" w:history="1">
            <w:r w:rsidR="00BF4CC3" w:rsidRPr="008F2692">
              <w:rPr>
                <w:rStyle w:val="Hipercze"/>
                <w:rFonts w:ascii="Times New Roman" w:hAnsi="Times New Roman"/>
                <w:color w:val="auto"/>
              </w:rPr>
              <w:t>ZAKOŃCZENIE</w:t>
            </w:r>
            <w:r w:rsidR="00BF4CC3" w:rsidRPr="008F2692">
              <w:rPr>
                <w:rFonts w:ascii="Times New Roman" w:hAnsi="Times New Roman"/>
                <w:webHidden/>
              </w:rPr>
              <w:tab/>
            </w:r>
            <w:r w:rsidRPr="008F2692">
              <w:rPr>
                <w:rFonts w:ascii="Times New Roman" w:hAnsi="Times New Roman"/>
                <w:webHidden/>
              </w:rPr>
              <w:fldChar w:fldCharType="begin"/>
            </w:r>
            <w:r w:rsidR="00BF4CC3" w:rsidRPr="008F2692">
              <w:rPr>
                <w:rFonts w:ascii="Times New Roman" w:hAnsi="Times New Roman"/>
                <w:webHidden/>
              </w:rPr>
              <w:instrText xml:space="preserve"> PAGEREF _Toc52375652 \h </w:instrText>
            </w:r>
            <w:r w:rsidRPr="008F2692">
              <w:rPr>
                <w:rFonts w:ascii="Times New Roman" w:hAnsi="Times New Roman"/>
                <w:webHidden/>
              </w:rPr>
            </w:r>
            <w:r w:rsidRPr="008F2692">
              <w:rPr>
                <w:rFonts w:ascii="Times New Roman" w:hAnsi="Times New Roman"/>
                <w:webHidden/>
              </w:rPr>
              <w:fldChar w:fldCharType="separate"/>
            </w:r>
            <w:r w:rsidR="00A10BC4">
              <w:rPr>
                <w:rFonts w:ascii="Times New Roman" w:hAnsi="Times New Roman"/>
                <w:webHidden/>
              </w:rPr>
              <w:t>250</w:t>
            </w:r>
            <w:r w:rsidRPr="008F2692">
              <w:rPr>
                <w:rFonts w:ascii="Times New Roman" w:hAnsi="Times New Roman"/>
                <w:webHidden/>
              </w:rPr>
              <w:fldChar w:fldCharType="end"/>
            </w:r>
          </w:hyperlink>
        </w:p>
        <w:p w:rsidR="00BF4CC3" w:rsidRPr="008F2692" w:rsidRDefault="001B2064">
          <w:r w:rsidRPr="008F2692">
            <w:fldChar w:fldCharType="end"/>
          </w:r>
        </w:p>
      </w:sdtContent>
    </w:sdt>
    <w:p w:rsidR="00C475F2" w:rsidRPr="008F2692" w:rsidRDefault="00C475F2">
      <w:pPr>
        <w:widowControl/>
        <w:autoSpaceDE/>
        <w:autoSpaceDN/>
        <w:adjustRightInd/>
        <w:rPr>
          <w:rFonts w:ascii="Cambria" w:hAnsi="Cambria"/>
          <w:b/>
          <w:bCs/>
          <w:kern w:val="32"/>
          <w:sz w:val="32"/>
          <w:szCs w:val="32"/>
        </w:rPr>
      </w:pPr>
      <w:r w:rsidRPr="008F2692">
        <w:br w:type="page"/>
      </w:r>
    </w:p>
    <w:p w:rsidR="009B7F85" w:rsidRPr="008F2692" w:rsidRDefault="00DA1291" w:rsidP="00A57CD0">
      <w:pPr>
        <w:pStyle w:val="Nagwek1"/>
        <w:jc w:val="center"/>
        <w:rPr>
          <w:lang w:val="en-US"/>
        </w:rPr>
      </w:pPr>
      <w:bookmarkStart w:id="4" w:name="_Toc280290036"/>
      <w:bookmarkStart w:id="5" w:name="_Toc52375629"/>
      <w:bookmarkEnd w:id="0"/>
      <w:bookmarkEnd w:id="2"/>
      <w:r w:rsidRPr="008F2692">
        <w:rPr>
          <w:lang w:val="en-US"/>
        </w:rPr>
        <w:lastRenderedPageBreak/>
        <w:t>WYKAZ SKRÓTÓW</w:t>
      </w:r>
      <w:bookmarkEnd w:id="4"/>
      <w:bookmarkEnd w:id="5"/>
    </w:p>
    <w:p w:rsidR="00A57CD0" w:rsidRPr="008F2692" w:rsidRDefault="00A57CD0" w:rsidP="00A57CD0">
      <w:pPr>
        <w:pStyle w:val="ROZDZIAY"/>
        <w:numPr>
          <w:ilvl w:val="0"/>
          <w:numId w:val="0"/>
        </w:numPr>
        <w:ind w:left="1080"/>
        <w:jc w:val="left"/>
        <w:rPr>
          <w:lang w:val="en-US"/>
        </w:rPr>
      </w:pPr>
    </w:p>
    <w:p w:rsidR="00F21BF0" w:rsidRPr="008F2692" w:rsidRDefault="00F21BF0" w:rsidP="001C29B2">
      <w:pPr>
        <w:spacing w:line="480" w:lineRule="auto"/>
        <w:ind w:firstLine="0"/>
        <w:jc w:val="both"/>
        <w:rPr>
          <w:i/>
          <w:sz w:val="26"/>
          <w:szCs w:val="26"/>
        </w:rPr>
      </w:pPr>
      <w:r w:rsidRPr="008F2692">
        <w:rPr>
          <w:sz w:val="26"/>
          <w:szCs w:val="26"/>
        </w:rPr>
        <w:t>ChL</w:t>
      </w:r>
      <w:r w:rsidRPr="008F2692">
        <w:rPr>
          <w:i/>
          <w:sz w:val="26"/>
          <w:szCs w:val="26"/>
        </w:rPr>
        <w:tab/>
        <w:t xml:space="preserve">- </w:t>
      </w:r>
      <w:r w:rsidRPr="008F2692">
        <w:rPr>
          <w:sz w:val="26"/>
          <w:szCs w:val="26"/>
        </w:rPr>
        <w:t>Jan Paweł II</w:t>
      </w:r>
      <w:r w:rsidRPr="008F2692">
        <w:rPr>
          <w:i/>
          <w:sz w:val="26"/>
          <w:szCs w:val="26"/>
        </w:rPr>
        <w:t xml:space="preserve">, </w:t>
      </w:r>
      <w:r w:rsidRPr="008F2692">
        <w:rPr>
          <w:sz w:val="26"/>
          <w:szCs w:val="26"/>
        </w:rPr>
        <w:t>Adhortacja apostolska</w:t>
      </w:r>
      <w:r w:rsidRPr="008F2692">
        <w:rPr>
          <w:i/>
          <w:sz w:val="26"/>
          <w:szCs w:val="26"/>
        </w:rPr>
        <w:t xml:space="preserve"> Christifideles laici</w:t>
      </w:r>
    </w:p>
    <w:p w:rsidR="00F21BF0" w:rsidRPr="008F2692" w:rsidRDefault="00F21BF0" w:rsidP="001C29B2">
      <w:pPr>
        <w:spacing w:line="480" w:lineRule="auto"/>
        <w:ind w:firstLine="0"/>
        <w:jc w:val="both"/>
        <w:rPr>
          <w:i/>
          <w:sz w:val="26"/>
          <w:szCs w:val="26"/>
        </w:rPr>
      </w:pPr>
      <w:r w:rsidRPr="008F2692">
        <w:rPr>
          <w:sz w:val="26"/>
          <w:szCs w:val="26"/>
        </w:rPr>
        <w:t>CiV</w:t>
      </w:r>
      <w:r w:rsidRPr="008F2692">
        <w:rPr>
          <w:i/>
          <w:sz w:val="26"/>
          <w:szCs w:val="26"/>
        </w:rPr>
        <w:tab/>
        <w:t xml:space="preserve">- </w:t>
      </w:r>
      <w:r w:rsidRPr="008F2692">
        <w:rPr>
          <w:sz w:val="26"/>
          <w:szCs w:val="26"/>
        </w:rPr>
        <w:t>Benedykt XVI</w:t>
      </w:r>
      <w:r w:rsidRPr="008F2692">
        <w:rPr>
          <w:i/>
          <w:sz w:val="26"/>
          <w:szCs w:val="26"/>
        </w:rPr>
        <w:t xml:space="preserve">, </w:t>
      </w:r>
      <w:r w:rsidRPr="008F2692">
        <w:rPr>
          <w:sz w:val="26"/>
          <w:szCs w:val="26"/>
        </w:rPr>
        <w:t>Encyklika</w:t>
      </w:r>
      <w:r w:rsidRPr="008F2692">
        <w:rPr>
          <w:i/>
          <w:sz w:val="26"/>
          <w:szCs w:val="26"/>
        </w:rPr>
        <w:t xml:space="preserve"> Caritas in veritate</w:t>
      </w:r>
    </w:p>
    <w:p w:rsidR="00F21BF0" w:rsidRPr="008F2692" w:rsidRDefault="00F21BF0" w:rsidP="001C29B2">
      <w:pPr>
        <w:spacing w:line="480" w:lineRule="auto"/>
        <w:ind w:firstLine="0"/>
        <w:jc w:val="both"/>
        <w:rPr>
          <w:i/>
          <w:sz w:val="26"/>
          <w:szCs w:val="26"/>
        </w:rPr>
      </w:pPr>
      <w:r w:rsidRPr="008F2692">
        <w:rPr>
          <w:sz w:val="26"/>
          <w:szCs w:val="26"/>
        </w:rPr>
        <w:t>DCE</w:t>
      </w:r>
      <w:r w:rsidRPr="008F2692">
        <w:rPr>
          <w:sz w:val="26"/>
          <w:szCs w:val="26"/>
        </w:rPr>
        <w:tab/>
      </w:r>
      <w:r w:rsidRPr="008F2692">
        <w:rPr>
          <w:i/>
          <w:sz w:val="26"/>
          <w:szCs w:val="26"/>
        </w:rPr>
        <w:t xml:space="preserve">- </w:t>
      </w:r>
      <w:r w:rsidRPr="008F2692">
        <w:rPr>
          <w:sz w:val="26"/>
          <w:szCs w:val="26"/>
        </w:rPr>
        <w:t>Benedykt XVI</w:t>
      </w:r>
      <w:r w:rsidRPr="008F2692">
        <w:rPr>
          <w:i/>
          <w:sz w:val="26"/>
          <w:szCs w:val="26"/>
        </w:rPr>
        <w:t xml:space="preserve">, </w:t>
      </w:r>
      <w:r w:rsidRPr="008F2692">
        <w:rPr>
          <w:sz w:val="26"/>
          <w:szCs w:val="26"/>
        </w:rPr>
        <w:t>Encyklika</w:t>
      </w:r>
      <w:r w:rsidRPr="008F2692">
        <w:rPr>
          <w:i/>
          <w:sz w:val="26"/>
          <w:szCs w:val="26"/>
        </w:rPr>
        <w:t xml:space="preserve"> Deus Caritas est</w:t>
      </w:r>
      <w:r w:rsidRPr="008F2692">
        <w:rPr>
          <w:i/>
          <w:sz w:val="26"/>
          <w:szCs w:val="26"/>
        </w:rPr>
        <w:tab/>
      </w:r>
    </w:p>
    <w:p w:rsidR="00F21BF0" w:rsidRPr="008F2692" w:rsidRDefault="00F21BF0" w:rsidP="001C29B2">
      <w:pPr>
        <w:spacing w:line="480" w:lineRule="auto"/>
        <w:ind w:firstLine="0"/>
        <w:jc w:val="both"/>
        <w:rPr>
          <w:sz w:val="26"/>
          <w:szCs w:val="26"/>
          <w:lang w:val="en-US"/>
        </w:rPr>
      </w:pPr>
      <w:r w:rsidRPr="008F2692">
        <w:rPr>
          <w:sz w:val="26"/>
          <w:szCs w:val="26"/>
          <w:lang w:val="en-US"/>
        </w:rPr>
        <w:t>DE</w:t>
      </w:r>
      <w:r w:rsidRPr="008F2692">
        <w:rPr>
          <w:sz w:val="26"/>
          <w:szCs w:val="26"/>
          <w:lang w:val="en-US"/>
        </w:rPr>
        <w:tab/>
        <w:t xml:space="preserve">- </w:t>
      </w:r>
      <w:r w:rsidRPr="008F2692">
        <w:rPr>
          <w:sz w:val="26"/>
          <w:szCs w:val="26"/>
        </w:rPr>
        <w:t xml:space="preserve">Sobór Watykański II, </w:t>
      </w:r>
      <w:r w:rsidRPr="008F2692">
        <w:rPr>
          <w:sz w:val="26"/>
          <w:szCs w:val="26"/>
          <w:lang w:val="en-US"/>
        </w:rPr>
        <w:t xml:space="preserve">Dekret o ekumenizmie </w:t>
      </w:r>
      <w:r w:rsidRPr="008F2692">
        <w:rPr>
          <w:i/>
          <w:sz w:val="26"/>
          <w:szCs w:val="26"/>
          <w:lang w:val="en-US"/>
        </w:rPr>
        <w:t>Unitatis redintegrato</w:t>
      </w:r>
    </w:p>
    <w:p w:rsidR="00F21BF0" w:rsidRPr="008F2692" w:rsidRDefault="00F21BF0" w:rsidP="00021449">
      <w:pPr>
        <w:spacing w:line="480" w:lineRule="auto"/>
        <w:ind w:left="720" w:hanging="720"/>
        <w:jc w:val="both"/>
        <w:rPr>
          <w:i/>
          <w:sz w:val="26"/>
          <w:szCs w:val="26"/>
        </w:rPr>
      </w:pPr>
      <w:r w:rsidRPr="008F2692">
        <w:rPr>
          <w:sz w:val="26"/>
          <w:szCs w:val="26"/>
        </w:rPr>
        <w:t>DFK</w:t>
      </w:r>
      <w:r w:rsidRPr="008F2692">
        <w:rPr>
          <w:sz w:val="26"/>
          <w:szCs w:val="26"/>
        </w:rPr>
        <w:tab/>
        <w:t xml:space="preserve">- Sobór Watykański II, Dekret o posłudze i życiu kapłanów </w:t>
      </w:r>
      <w:r w:rsidRPr="008F2692">
        <w:rPr>
          <w:i/>
          <w:sz w:val="26"/>
          <w:szCs w:val="26"/>
        </w:rPr>
        <w:t>Presbyterorum ordinis</w:t>
      </w:r>
    </w:p>
    <w:p w:rsidR="00F21BF0" w:rsidRPr="008F2692" w:rsidRDefault="00F21BF0" w:rsidP="001C29B2">
      <w:pPr>
        <w:spacing w:line="480" w:lineRule="auto"/>
        <w:ind w:firstLine="0"/>
        <w:jc w:val="both"/>
        <w:rPr>
          <w:i/>
          <w:sz w:val="26"/>
          <w:szCs w:val="26"/>
        </w:rPr>
      </w:pPr>
      <w:r w:rsidRPr="008F2692">
        <w:rPr>
          <w:sz w:val="26"/>
          <w:szCs w:val="26"/>
        </w:rPr>
        <w:t>DM</w:t>
      </w:r>
      <w:r w:rsidRPr="008F2692">
        <w:rPr>
          <w:i/>
          <w:sz w:val="26"/>
          <w:szCs w:val="26"/>
        </w:rPr>
        <w:tab/>
        <w:t xml:space="preserve">- </w:t>
      </w:r>
      <w:r w:rsidRPr="008F2692">
        <w:rPr>
          <w:sz w:val="26"/>
          <w:szCs w:val="26"/>
        </w:rPr>
        <w:t>Jan Paweł II</w:t>
      </w:r>
      <w:r w:rsidRPr="008F2692">
        <w:rPr>
          <w:i/>
          <w:sz w:val="26"/>
          <w:szCs w:val="26"/>
        </w:rPr>
        <w:t xml:space="preserve">, </w:t>
      </w:r>
      <w:r w:rsidRPr="008F2692">
        <w:rPr>
          <w:sz w:val="26"/>
          <w:szCs w:val="26"/>
        </w:rPr>
        <w:t>Encyklika</w:t>
      </w:r>
      <w:r w:rsidRPr="008F2692">
        <w:rPr>
          <w:i/>
          <w:sz w:val="26"/>
          <w:szCs w:val="26"/>
        </w:rPr>
        <w:t xml:space="preserve"> Dives in Misericordia</w:t>
      </w:r>
    </w:p>
    <w:p w:rsidR="00F21BF0" w:rsidRPr="008F2692" w:rsidRDefault="00F21BF0" w:rsidP="00021449">
      <w:pPr>
        <w:spacing w:line="480" w:lineRule="auto"/>
        <w:ind w:left="720" w:hanging="720"/>
        <w:jc w:val="both"/>
        <w:rPr>
          <w:sz w:val="26"/>
          <w:szCs w:val="26"/>
        </w:rPr>
      </w:pPr>
      <w:r w:rsidRPr="008F2692">
        <w:rPr>
          <w:sz w:val="26"/>
          <w:szCs w:val="26"/>
        </w:rPr>
        <w:t>DRN</w:t>
      </w:r>
      <w:r w:rsidRPr="008F2692">
        <w:rPr>
          <w:sz w:val="26"/>
          <w:szCs w:val="26"/>
        </w:rPr>
        <w:tab/>
        <w:t xml:space="preserve">- Sobór Watykański II, Deklaracja o stosunku Kościoła do religii niechrześcijańskich </w:t>
      </w:r>
      <w:r w:rsidRPr="008F2692">
        <w:rPr>
          <w:i/>
          <w:sz w:val="26"/>
          <w:szCs w:val="26"/>
        </w:rPr>
        <w:t>Nostra aetate</w:t>
      </w:r>
    </w:p>
    <w:p w:rsidR="00F21BF0" w:rsidRPr="008F2692" w:rsidRDefault="00F21BF0" w:rsidP="00021449">
      <w:pPr>
        <w:spacing w:line="480" w:lineRule="auto"/>
        <w:ind w:left="720" w:hanging="720"/>
        <w:jc w:val="both"/>
        <w:rPr>
          <w:sz w:val="26"/>
          <w:szCs w:val="26"/>
        </w:rPr>
      </w:pPr>
      <w:r w:rsidRPr="008F2692">
        <w:rPr>
          <w:sz w:val="26"/>
          <w:szCs w:val="26"/>
        </w:rPr>
        <w:t>DZ</w:t>
      </w:r>
      <w:r w:rsidRPr="008F2692">
        <w:rPr>
          <w:sz w:val="26"/>
          <w:szCs w:val="26"/>
        </w:rPr>
        <w:tab/>
        <w:t xml:space="preserve">- Sobór Watykański II, Dekret o przystosowanej odnowie życia zakonnego </w:t>
      </w:r>
      <w:r w:rsidRPr="008F2692">
        <w:rPr>
          <w:i/>
          <w:sz w:val="26"/>
          <w:szCs w:val="26"/>
        </w:rPr>
        <w:t>Perfectae caritatis</w:t>
      </w:r>
      <w:r w:rsidRPr="008F2692">
        <w:rPr>
          <w:sz w:val="26"/>
          <w:szCs w:val="26"/>
        </w:rPr>
        <w:t xml:space="preserve"> </w:t>
      </w:r>
    </w:p>
    <w:p w:rsidR="00F21BF0" w:rsidRPr="008F2692" w:rsidRDefault="00F21BF0" w:rsidP="001C29B2">
      <w:pPr>
        <w:spacing w:line="480" w:lineRule="auto"/>
        <w:ind w:firstLine="0"/>
        <w:jc w:val="both"/>
        <w:rPr>
          <w:i/>
          <w:sz w:val="26"/>
          <w:szCs w:val="26"/>
        </w:rPr>
      </w:pPr>
      <w:r w:rsidRPr="008F2692">
        <w:rPr>
          <w:sz w:val="26"/>
          <w:szCs w:val="26"/>
        </w:rPr>
        <w:t>EE</w:t>
      </w:r>
      <w:r w:rsidRPr="008F2692">
        <w:rPr>
          <w:i/>
          <w:sz w:val="26"/>
          <w:szCs w:val="26"/>
        </w:rPr>
        <w:tab/>
        <w:t xml:space="preserve">- </w:t>
      </w:r>
      <w:r w:rsidRPr="008F2692">
        <w:rPr>
          <w:sz w:val="26"/>
          <w:szCs w:val="26"/>
        </w:rPr>
        <w:t>Jan Paweł II</w:t>
      </w:r>
      <w:r w:rsidRPr="008F2692">
        <w:rPr>
          <w:i/>
          <w:sz w:val="26"/>
          <w:szCs w:val="26"/>
        </w:rPr>
        <w:t xml:space="preserve">, </w:t>
      </w:r>
      <w:r w:rsidRPr="008F2692">
        <w:rPr>
          <w:sz w:val="26"/>
          <w:szCs w:val="26"/>
        </w:rPr>
        <w:t xml:space="preserve">Encyklika </w:t>
      </w:r>
      <w:r w:rsidRPr="008F2692">
        <w:rPr>
          <w:i/>
          <w:sz w:val="26"/>
          <w:szCs w:val="26"/>
        </w:rPr>
        <w:t>Ecclesia de Eucharistia</w:t>
      </w:r>
    </w:p>
    <w:p w:rsidR="00F21BF0" w:rsidRPr="008F2692" w:rsidRDefault="00F21BF0" w:rsidP="001C29B2">
      <w:pPr>
        <w:spacing w:line="480" w:lineRule="auto"/>
        <w:ind w:firstLine="0"/>
        <w:jc w:val="both"/>
        <w:rPr>
          <w:i/>
          <w:sz w:val="26"/>
          <w:szCs w:val="26"/>
        </w:rPr>
      </w:pPr>
      <w:r w:rsidRPr="008F2692">
        <w:rPr>
          <w:sz w:val="26"/>
          <w:szCs w:val="26"/>
        </w:rPr>
        <w:t>EN</w:t>
      </w:r>
      <w:r w:rsidRPr="008F2692">
        <w:rPr>
          <w:i/>
          <w:sz w:val="26"/>
          <w:szCs w:val="26"/>
        </w:rPr>
        <w:tab/>
        <w:t xml:space="preserve">- </w:t>
      </w:r>
      <w:r w:rsidRPr="008F2692">
        <w:rPr>
          <w:sz w:val="26"/>
          <w:szCs w:val="26"/>
        </w:rPr>
        <w:t>Paweł VI</w:t>
      </w:r>
      <w:r w:rsidRPr="008F2692">
        <w:rPr>
          <w:i/>
          <w:sz w:val="26"/>
          <w:szCs w:val="26"/>
        </w:rPr>
        <w:t xml:space="preserve">, </w:t>
      </w:r>
      <w:r w:rsidRPr="008F2692">
        <w:rPr>
          <w:sz w:val="26"/>
          <w:szCs w:val="26"/>
        </w:rPr>
        <w:t>Adhortacja apostolska</w:t>
      </w:r>
      <w:r w:rsidRPr="008F2692">
        <w:rPr>
          <w:i/>
          <w:sz w:val="26"/>
          <w:szCs w:val="26"/>
        </w:rPr>
        <w:t xml:space="preserve"> Evangelii nuntiandi</w:t>
      </w:r>
    </w:p>
    <w:p w:rsidR="00F21BF0" w:rsidRPr="008F2692" w:rsidRDefault="00F21BF0" w:rsidP="001C29B2">
      <w:pPr>
        <w:spacing w:line="480" w:lineRule="auto"/>
        <w:ind w:firstLine="0"/>
        <w:jc w:val="both"/>
        <w:rPr>
          <w:i/>
          <w:sz w:val="26"/>
          <w:szCs w:val="26"/>
        </w:rPr>
      </w:pPr>
      <w:r w:rsidRPr="008F2692">
        <w:rPr>
          <w:sz w:val="26"/>
          <w:szCs w:val="26"/>
        </w:rPr>
        <w:t>ET</w:t>
      </w:r>
      <w:r w:rsidRPr="008F2692">
        <w:rPr>
          <w:i/>
          <w:sz w:val="26"/>
          <w:szCs w:val="26"/>
        </w:rPr>
        <w:tab/>
        <w:t xml:space="preserve">- </w:t>
      </w:r>
      <w:r w:rsidRPr="008F2692">
        <w:rPr>
          <w:sz w:val="26"/>
          <w:szCs w:val="26"/>
        </w:rPr>
        <w:t>Paweł VI, Adhortacja apostolska</w:t>
      </w:r>
      <w:r w:rsidRPr="008F2692">
        <w:rPr>
          <w:i/>
          <w:sz w:val="26"/>
          <w:szCs w:val="26"/>
        </w:rPr>
        <w:t xml:space="preserve"> Evangelica testificatio</w:t>
      </w:r>
    </w:p>
    <w:p w:rsidR="00F21BF0" w:rsidRPr="008F2692" w:rsidRDefault="00F21BF0" w:rsidP="001C29B2">
      <w:pPr>
        <w:spacing w:line="480" w:lineRule="auto"/>
        <w:ind w:firstLine="0"/>
        <w:jc w:val="both"/>
        <w:rPr>
          <w:i/>
          <w:sz w:val="26"/>
          <w:szCs w:val="26"/>
          <w:lang w:val="en-US"/>
        </w:rPr>
      </w:pPr>
      <w:r w:rsidRPr="008F2692">
        <w:rPr>
          <w:sz w:val="26"/>
          <w:szCs w:val="26"/>
          <w:lang w:val="en-US"/>
        </w:rPr>
        <w:t>FR</w:t>
      </w:r>
      <w:r w:rsidRPr="008F2692">
        <w:rPr>
          <w:sz w:val="26"/>
          <w:szCs w:val="26"/>
          <w:lang w:val="en-US"/>
        </w:rPr>
        <w:tab/>
        <w:t xml:space="preserve">- Jan Paweł II, Encyklika </w:t>
      </w:r>
      <w:r w:rsidRPr="008F2692">
        <w:rPr>
          <w:i/>
          <w:sz w:val="26"/>
          <w:szCs w:val="26"/>
          <w:lang w:val="en-US"/>
        </w:rPr>
        <w:t>Fides et ratio</w:t>
      </w:r>
    </w:p>
    <w:p w:rsidR="00F21BF0" w:rsidRPr="008F2692" w:rsidRDefault="00F21BF0" w:rsidP="00021449">
      <w:pPr>
        <w:spacing w:line="480" w:lineRule="auto"/>
        <w:ind w:left="720" w:hanging="720"/>
        <w:jc w:val="both"/>
        <w:rPr>
          <w:i/>
          <w:sz w:val="26"/>
          <w:szCs w:val="26"/>
        </w:rPr>
      </w:pPr>
      <w:r w:rsidRPr="008F2692">
        <w:rPr>
          <w:sz w:val="26"/>
          <w:szCs w:val="26"/>
        </w:rPr>
        <w:t>KDK</w:t>
      </w:r>
      <w:r w:rsidRPr="008F2692">
        <w:rPr>
          <w:sz w:val="26"/>
          <w:szCs w:val="26"/>
        </w:rPr>
        <w:tab/>
        <w:t xml:space="preserve">- Sobór Watykański II, Konstytucja duszpasterska o Kościele </w:t>
      </w:r>
      <w:r w:rsidRPr="008F2692">
        <w:rPr>
          <w:sz w:val="26"/>
          <w:szCs w:val="26"/>
        </w:rPr>
        <w:br/>
        <w:t xml:space="preserve">w świecie współczesnym </w:t>
      </w:r>
      <w:r w:rsidRPr="008F2692">
        <w:rPr>
          <w:i/>
          <w:sz w:val="26"/>
          <w:szCs w:val="26"/>
        </w:rPr>
        <w:t>Gaudium et spes</w:t>
      </w:r>
    </w:p>
    <w:p w:rsidR="00F21BF0" w:rsidRPr="008F2692" w:rsidRDefault="00F21BF0" w:rsidP="00021449">
      <w:pPr>
        <w:spacing w:line="480" w:lineRule="auto"/>
        <w:ind w:left="720" w:hanging="720"/>
        <w:jc w:val="both"/>
        <w:rPr>
          <w:i/>
          <w:sz w:val="26"/>
          <w:szCs w:val="26"/>
        </w:rPr>
      </w:pPr>
      <w:r w:rsidRPr="008F2692">
        <w:rPr>
          <w:sz w:val="26"/>
          <w:szCs w:val="26"/>
        </w:rPr>
        <w:t>KK</w:t>
      </w:r>
      <w:r w:rsidRPr="008F2692">
        <w:rPr>
          <w:sz w:val="26"/>
          <w:szCs w:val="26"/>
        </w:rPr>
        <w:tab/>
        <w:t xml:space="preserve">- Sobór Watykański II, Konstytucja dogmatyczna o Kościele </w:t>
      </w:r>
      <w:r w:rsidRPr="008F2692">
        <w:rPr>
          <w:i/>
          <w:sz w:val="26"/>
          <w:szCs w:val="26"/>
        </w:rPr>
        <w:t>Lumen gentium</w:t>
      </w:r>
    </w:p>
    <w:p w:rsidR="00F21BF0" w:rsidRPr="008F2692" w:rsidRDefault="00F21BF0" w:rsidP="001C29B2">
      <w:pPr>
        <w:spacing w:line="480" w:lineRule="auto"/>
        <w:ind w:firstLine="0"/>
        <w:jc w:val="both"/>
        <w:rPr>
          <w:smallCaps/>
          <w:sz w:val="26"/>
          <w:szCs w:val="26"/>
        </w:rPr>
      </w:pPr>
      <w:r w:rsidRPr="008F2692">
        <w:rPr>
          <w:sz w:val="26"/>
          <w:szCs w:val="26"/>
        </w:rPr>
        <w:t>KKK</w:t>
      </w:r>
      <w:r w:rsidRPr="008F2692">
        <w:rPr>
          <w:sz w:val="26"/>
          <w:szCs w:val="26"/>
        </w:rPr>
        <w:tab/>
        <w:t xml:space="preserve">- </w:t>
      </w:r>
      <w:r w:rsidRPr="008F2692">
        <w:rPr>
          <w:i/>
          <w:sz w:val="26"/>
          <w:szCs w:val="26"/>
        </w:rPr>
        <w:t>Katechizm Kościoła Katolickiego</w:t>
      </w:r>
      <w:r w:rsidRPr="008F2692">
        <w:rPr>
          <w:smallCaps/>
          <w:sz w:val="26"/>
          <w:szCs w:val="26"/>
        </w:rPr>
        <w:tab/>
      </w:r>
    </w:p>
    <w:p w:rsidR="00F21BF0" w:rsidRPr="008F2692" w:rsidRDefault="00F21BF0" w:rsidP="00021449">
      <w:pPr>
        <w:spacing w:line="480" w:lineRule="auto"/>
        <w:ind w:left="720" w:hanging="720"/>
        <w:jc w:val="both"/>
        <w:rPr>
          <w:i/>
          <w:sz w:val="26"/>
          <w:szCs w:val="26"/>
        </w:rPr>
      </w:pPr>
      <w:r w:rsidRPr="008F2692">
        <w:rPr>
          <w:sz w:val="26"/>
          <w:szCs w:val="26"/>
        </w:rPr>
        <w:t>KL</w:t>
      </w:r>
      <w:r w:rsidRPr="008F2692">
        <w:rPr>
          <w:sz w:val="26"/>
          <w:szCs w:val="26"/>
        </w:rPr>
        <w:tab/>
        <w:t xml:space="preserve">- Sobór Watykański II, Konstytucja o liturgii świętej </w:t>
      </w:r>
      <w:r w:rsidRPr="008F2692">
        <w:rPr>
          <w:i/>
          <w:sz w:val="26"/>
          <w:szCs w:val="26"/>
        </w:rPr>
        <w:t>Sacrosanctum concilium</w:t>
      </w:r>
    </w:p>
    <w:p w:rsidR="00F21BF0" w:rsidRPr="008F2692" w:rsidRDefault="00F21BF0" w:rsidP="001C29B2">
      <w:pPr>
        <w:spacing w:line="480" w:lineRule="auto"/>
        <w:ind w:firstLine="0"/>
        <w:jc w:val="both"/>
        <w:rPr>
          <w:i/>
          <w:sz w:val="26"/>
          <w:szCs w:val="26"/>
        </w:rPr>
      </w:pPr>
      <w:r w:rsidRPr="008F2692">
        <w:rPr>
          <w:smallCaps/>
          <w:sz w:val="26"/>
          <w:szCs w:val="26"/>
        </w:rPr>
        <w:t>KPK</w:t>
      </w:r>
      <w:r w:rsidRPr="008F2692">
        <w:rPr>
          <w:smallCaps/>
          <w:sz w:val="26"/>
          <w:szCs w:val="26"/>
        </w:rPr>
        <w:tab/>
        <w:t xml:space="preserve">- </w:t>
      </w:r>
      <w:r w:rsidRPr="008F2692">
        <w:rPr>
          <w:i/>
          <w:smallCaps/>
          <w:sz w:val="26"/>
          <w:szCs w:val="26"/>
        </w:rPr>
        <w:t>K</w:t>
      </w:r>
      <w:r w:rsidRPr="008F2692">
        <w:rPr>
          <w:i/>
          <w:sz w:val="26"/>
          <w:szCs w:val="26"/>
        </w:rPr>
        <w:t>odeks Prawa Kanonicznego</w:t>
      </w:r>
    </w:p>
    <w:p w:rsidR="00F21BF0" w:rsidRPr="008F2692" w:rsidRDefault="00F21BF0" w:rsidP="00F21BF0">
      <w:pPr>
        <w:spacing w:line="480" w:lineRule="auto"/>
        <w:ind w:firstLine="0"/>
        <w:jc w:val="both"/>
        <w:rPr>
          <w:i/>
          <w:sz w:val="26"/>
          <w:szCs w:val="26"/>
        </w:rPr>
      </w:pPr>
      <w:r w:rsidRPr="008F2692">
        <w:rPr>
          <w:sz w:val="26"/>
          <w:szCs w:val="26"/>
        </w:rPr>
        <w:lastRenderedPageBreak/>
        <w:t>LF</w:t>
      </w:r>
      <w:r w:rsidRPr="008F2692">
        <w:rPr>
          <w:sz w:val="26"/>
          <w:szCs w:val="26"/>
        </w:rPr>
        <w:tab/>
        <w:t xml:space="preserve">- Franciszek, Encykilika </w:t>
      </w:r>
      <w:r w:rsidRPr="008F2692">
        <w:rPr>
          <w:i/>
          <w:sz w:val="26"/>
          <w:szCs w:val="26"/>
        </w:rPr>
        <w:t>Lumen fidei</w:t>
      </w:r>
    </w:p>
    <w:p w:rsidR="00F21BF0" w:rsidRPr="008F2692" w:rsidRDefault="00F21BF0" w:rsidP="00F21BF0">
      <w:pPr>
        <w:spacing w:line="480" w:lineRule="auto"/>
        <w:ind w:left="709" w:hanging="709"/>
        <w:jc w:val="both"/>
        <w:rPr>
          <w:i/>
          <w:sz w:val="26"/>
          <w:szCs w:val="26"/>
        </w:rPr>
      </w:pPr>
      <w:r w:rsidRPr="008F2692">
        <w:rPr>
          <w:sz w:val="26"/>
          <w:szCs w:val="26"/>
        </w:rPr>
        <w:t xml:space="preserve">LOP1 - </w:t>
      </w:r>
      <w:r w:rsidRPr="008F2692">
        <w:rPr>
          <w:i/>
          <w:iCs/>
          <w:sz w:val="26"/>
          <w:szCs w:val="26"/>
        </w:rPr>
        <w:t xml:space="preserve">Listy Ojca Pio. Korespondencja z kierownikami duchowymi (1910 - 1912), </w:t>
      </w:r>
      <w:r w:rsidRPr="008F2692">
        <w:rPr>
          <w:sz w:val="26"/>
          <w:szCs w:val="26"/>
        </w:rPr>
        <w:t xml:space="preserve">t. 1, oprac. </w:t>
      </w:r>
      <w:r w:rsidRPr="008F2692">
        <w:rPr>
          <w:smallCaps/>
          <w:sz w:val="26"/>
          <w:szCs w:val="26"/>
        </w:rPr>
        <w:t>M. da Pobladura, A. da Ripabottoni</w:t>
      </w:r>
      <w:r w:rsidRPr="008F2692">
        <w:rPr>
          <w:sz w:val="26"/>
          <w:szCs w:val="26"/>
        </w:rPr>
        <w:t xml:space="preserve">, tłum. </w:t>
      </w:r>
      <w:r w:rsidRPr="008F2692">
        <w:rPr>
          <w:smallCaps/>
          <w:sz w:val="26"/>
          <w:szCs w:val="26"/>
        </w:rPr>
        <w:t>B. Winczyk-Sowa, J. S. Kafel</w:t>
      </w:r>
      <w:r w:rsidRPr="008F2692">
        <w:rPr>
          <w:sz w:val="26"/>
          <w:szCs w:val="26"/>
        </w:rPr>
        <w:t>, Łódź 2000.</w:t>
      </w:r>
    </w:p>
    <w:p w:rsidR="00F21BF0" w:rsidRPr="008F2692" w:rsidRDefault="00F21BF0" w:rsidP="00F21BF0">
      <w:pPr>
        <w:shd w:val="clear" w:color="auto" w:fill="FFFFFF"/>
        <w:tabs>
          <w:tab w:val="left" w:pos="8789"/>
        </w:tabs>
        <w:spacing w:before="100" w:beforeAutospacing="1" w:line="360" w:lineRule="auto"/>
        <w:ind w:left="709" w:right="-75" w:hanging="709"/>
        <w:jc w:val="both"/>
        <w:rPr>
          <w:sz w:val="26"/>
          <w:szCs w:val="26"/>
        </w:rPr>
      </w:pPr>
      <w:r w:rsidRPr="008F2692">
        <w:rPr>
          <w:sz w:val="26"/>
          <w:szCs w:val="26"/>
        </w:rPr>
        <w:t xml:space="preserve">LOP2 - </w:t>
      </w:r>
      <w:r w:rsidRPr="008F2692">
        <w:rPr>
          <w:i/>
          <w:iCs/>
          <w:sz w:val="26"/>
          <w:szCs w:val="26"/>
        </w:rPr>
        <w:t xml:space="preserve">Listy Ojca Pio. Korespondencja z kierownikami duchowymi (1913 - 1916), </w:t>
      </w:r>
      <w:r w:rsidRPr="008F2692">
        <w:rPr>
          <w:sz w:val="26"/>
          <w:szCs w:val="26"/>
        </w:rPr>
        <w:t xml:space="preserve">t. 2, oprac. </w:t>
      </w:r>
      <w:r w:rsidRPr="008F2692">
        <w:rPr>
          <w:smallCaps/>
          <w:sz w:val="26"/>
          <w:szCs w:val="26"/>
        </w:rPr>
        <w:t>M. da Pobladura, A. da Ripabottoni</w:t>
      </w:r>
      <w:r w:rsidRPr="008F2692">
        <w:rPr>
          <w:sz w:val="26"/>
          <w:szCs w:val="26"/>
        </w:rPr>
        <w:t xml:space="preserve">, tłum. </w:t>
      </w:r>
      <w:r w:rsidRPr="008F2692">
        <w:rPr>
          <w:smallCaps/>
          <w:sz w:val="26"/>
          <w:szCs w:val="26"/>
        </w:rPr>
        <w:t>B. Winczyk-Sowa, J. S. Kafel</w:t>
      </w:r>
      <w:r w:rsidRPr="008F2692">
        <w:rPr>
          <w:sz w:val="26"/>
          <w:szCs w:val="26"/>
        </w:rPr>
        <w:t>, Łódź 2000.</w:t>
      </w:r>
    </w:p>
    <w:p w:rsidR="00F21BF0" w:rsidRPr="008F2692" w:rsidRDefault="00F21BF0" w:rsidP="00F21BF0">
      <w:pPr>
        <w:shd w:val="clear" w:color="auto" w:fill="FFFFFF"/>
        <w:tabs>
          <w:tab w:val="left" w:pos="8789"/>
        </w:tabs>
        <w:spacing w:before="100" w:beforeAutospacing="1" w:line="360" w:lineRule="auto"/>
        <w:ind w:left="709" w:right="-75" w:hanging="709"/>
        <w:jc w:val="both"/>
        <w:rPr>
          <w:sz w:val="26"/>
          <w:szCs w:val="26"/>
        </w:rPr>
      </w:pPr>
      <w:r w:rsidRPr="008F2692">
        <w:rPr>
          <w:sz w:val="26"/>
          <w:szCs w:val="26"/>
        </w:rPr>
        <w:t xml:space="preserve">LOP3 - </w:t>
      </w:r>
      <w:r w:rsidRPr="008F2692">
        <w:rPr>
          <w:i/>
          <w:iCs/>
          <w:sz w:val="26"/>
          <w:szCs w:val="26"/>
        </w:rPr>
        <w:t xml:space="preserve">Listy Ojca Pio. Korespondencja z kierownikami duchowymi (1916 - 1918), </w:t>
      </w:r>
      <w:r w:rsidRPr="008F2692">
        <w:rPr>
          <w:sz w:val="26"/>
          <w:szCs w:val="26"/>
        </w:rPr>
        <w:t xml:space="preserve">t. 3, oprac. </w:t>
      </w:r>
      <w:r w:rsidRPr="008F2692">
        <w:rPr>
          <w:smallCaps/>
          <w:sz w:val="26"/>
          <w:szCs w:val="26"/>
        </w:rPr>
        <w:t>M. da Pobladura, A. da Ripabottoni</w:t>
      </w:r>
      <w:r w:rsidRPr="008F2692">
        <w:rPr>
          <w:sz w:val="26"/>
          <w:szCs w:val="26"/>
        </w:rPr>
        <w:t xml:space="preserve">, tłum. </w:t>
      </w:r>
      <w:r w:rsidRPr="008F2692">
        <w:rPr>
          <w:smallCaps/>
          <w:sz w:val="26"/>
          <w:szCs w:val="26"/>
        </w:rPr>
        <w:t>B. Winczyk-Sowa, J. S. Kafel</w:t>
      </w:r>
      <w:r w:rsidRPr="008F2692">
        <w:rPr>
          <w:sz w:val="26"/>
          <w:szCs w:val="26"/>
        </w:rPr>
        <w:t>, Łódź 2000.</w:t>
      </w:r>
    </w:p>
    <w:p w:rsidR="00F21BF0" w:rsidRPr="008F2692" w:rsidRDefault="00F21BF0" w:rsidP="00F21BF0">
      <w:pPr>
        <w:shd w:val="clear" w:color="auto" w:fill="FFFFFF"/>
        <w:tabs>
          <w:tab w:val="left" w:pos="8789"/>
        </w:tabs>
        <w:spacing w:before="100" w:beforeAutospacing="1" w:line="360" w:lineRule="auto"/>
        <w:ind w:left="709" w:right="-75" w:hanging="709"/>
        <w:jc w:val="both"/>
        <w:rPr>
          <w:sz w:val="26"/>
          <w:szCs w:val="26"/>
        </w:rPr>
      </w:pPr>
      <w:r w:rsidRPr="008F2692">
        <w:rPr>
          <w:sz w:val="26"/>
          <w:szCs w:val="26"/>
        </w:rPr>
        <w:t xml:space="preserve">LOP4 - </w:t>
      </w:r>
      <w:r w:rsidRPr="008F2692">
        <w:rPr>
          <w:i/>
          <w:iCs/>
          <w:sz w:val="26"/>
          <w:szCs w:val="26"/>
        </w:rPr>
        <w:t xml:space="preserve">Listy Ojca Pio. Korespondencja z kierownikami duchowymi (1918 - 1922), </w:t>
      </w:r>
      <w:r w:rsidRPr="008F2692">
        <w:rPr>
          <w:sz w:val="26"/>
          <w:szCs w:val="26"/>
        </w:rPr>
        <w:t xml:space="preserve">t. 4, oprac. </w:t>
      </w:r>
      <w:r w:rsidRPr="008F2692">
        <w:rPr>
          <w:smallCaps/>
          <w:sz w:val="26"/>
          <w:szCs w:val="26"/>
        </w:rPr>
        <w:t>M. da Pobladura, A. da Ripabottoni</w:t>
      </w:r>
      <w:r w:rsidRPr="008F2692">
        <w:rPr>
          <w:sz w:val="26"/>
          <w:szCs w:val="26"/>
        </w:rPr>
        <w:t xml:space="preserve">, tłum. </w:t>
      </w:r>
      <w:r w:rsidRPr="008F2692">
        <w:rPr>
          <w:smallCaps/>
          <w:sz w:val="26"/>
          <w:szCs w:val="26"/>
        </w:rPr>
        <w:t>B. Winczyk-Sowa, J. S. Kafel</w:t>
      </w:r>
      <w:r w:rsidRPr="008F2692">
        <w:rPr>
          <w:sz w:val="26"/>
          <w:szCs w:val="26"/>
        </w:rPr>
        <w:t>, Łódź 2000.</w:t>
      </w:r>
    </w:p>
    <w:p w:rsidR="00F21BF0" w:rsidRPr="008F2692" w:rsidRDefault="00F21BF0" w:rsidP="001C29B2">
      <w:pPr>
        <w:spacing w:line="480" w:lineRule="auto"/>
        <w:ind w:firstLine="0"/>
        <w:jc w:val="both"/>
        <w:rPr>
          <w:i/>
          <w:sz w:val="26"/>
          <w:szCs w:val="26"/>
          <w:lang w:val="en-US"/>
        </w:rPr>
      </w:pPr>
      <w:r w:rsidRPr="008F2692">
        <w:rPr>
          <w:sz w:val="26"/>
          <w:szCs w:val="26"/>
          <w:lang w:val="en-US"/>
        </w:rPr>
        <w:t>MD</w:t>
      </w:r>
      <w:r w:rsidRPr="008F2692">
        <w:rPr>
          <w:sz w:val="26"/>
          <w:szCs w:val="26"/>
          <w:lang w:val="en-US"/>
        </w:rPr>
        <w:tab/>
        <w:t xml:space="preserve">- Jan Paweł II, List apostolski </w:t>
      </w:r>
      <w:r w:rsidRPr="008F2692">
        <w:rPr>
          <w:i/>
          <w:sz w:val="26"/>
          <w:szCs w:val="26"/>
          <w:lang w:val="en-US"/>
        </w:rPr>
        <w:t>Mulieris dignitatem</w:t>
      </w:r>
    </w:p>
    <w:p w:rsidR="00F21BF0" w:rsidRPr="008F2692" w:rsidRDefault="00F21BF0" w:rsidP="001C29B2">
      <w:pPr>
        <w:spacing w:line="480" w:lineRule="auto"/>
        <w:ind w:firstLine="0"/>
        <w:jc w:val="both"/>
        <w:rPr>
          <w:i/>
          <w:sz w:val="26"/>
          <w:szCs w:val="26"/>
          <w:lang w:val="en-US"/>
        </w:rPr>
      </w:pPr>
      <w:r w:rsidRPr="008F2692">
        <w:rPr>
          <w:sz w:val="26"/>
          <w:szCs w:val="26"/>
          <w:lang w:val="en-US"/>
        </w:rPr>
        <w:t>MM</w:t>
      </w:r>
      <w:r w:rsidRPr="008F2692">
        <w:rPr>
          <w:sz w:val="26"/>
          <w:szCs w:val="26"/>
          <w:lang w:val="en-US"/>
        </w:rPr>
        <w:tab/>
        <w:t xml:space="preserve">- Jan XXIII, Encyklika </w:t>
      </w:r>
      <w:r w:rsidRPr="008F2692">
        <w:rPr>
          <w:i/>
          <w:sz w:val="26"/>
          <w:szCs w:val="26"/>
          <w:lang w:val="en-US"/>
        </w:rPr>
        <w:t>Mater et magistra</w:t>
      </w:r>
    </w:p>
    <w:p w:rsidR="00F21BF0" w:rsidRPr="008F2692" w:rsidRDefault="00F21BF0" w:rsidP="00021449">
      <w:pPr>
        <w:spacing w:line="480" w:lineRule="auto"/>
        <w:ind w:left="720" w:hanging="720"/>
        <w:jc w:val="both"/>
        <w:rPr>
          <w:sz w:val="26"/>
          <w:szCs w:val="26"/>
        </w:rPr>
      </w:pPr>
      <w:r w:rsidRPr="008F2692">
        <w:rPr>
          <w:sz w:val="26"/>
          <w:szCs w:val="26"/>
        </w:rPr>
        <w:t>MR</w:t>
      </w:r>
      <w:r w:rsidRPr="008F2692">
        <w:rPr>
          <w:sz w:val="26"/>
          <w:szCs w:val="26"/>
        </w:rPr>
        <w:tab/>
        <w:t>- Kongregacja Zakonów Instytutów i Świeckich oraz Kongregacja Biskupów,</w:t>
      </w:r>
      <w:r w:rsidRPr="008F2692">
        <w:rPr>
          <w:i/>
          <w:sz w:val="26"/>
          <w:szCs w:val="26"/>
        </w:rPr>
        <w:t xml:space="preserve"> </w:t>
      </w:r>
      <w:r w:rsidRPr="008F2692">
        <w:rPr>
          <w:sz w:val="26"/>
          <w:szCs w:val="26"/>
        </w:rPr>
        <w:t xml:space="preserve">Wytyczne dla wzajemnych stosunków między Biskupami i Zakonnikami w Kościele </w:t>
      </w:r>
      <w:r w:rsidRPr="008F2692">
        <w:rPr>
          <w:i/>
          <w:sz w:val="26"/>
          <w:szCs w:val="26"/>
        </w:rPr>
        <w:t>Mutuae relationes</w:t>
      </w:r>
    </w:p>
    <w:p w:rsidR="00F21BF0" w:rsidRPr="008F2692" w:rsidRDefault="00F21BF0" w:rsidP="001C29B2">
      <w:pPr>
        <w:spacing w:line="480" w:lineRule="auto"/>
        <w:ind w:firstLine="0"/>
        <w:jc w:val="both"/>
        <w:rPr>
          <w:i/>
          <w:sz w:val="26"/>
          <w:szCs w:val="26"/>
        </w:rPr>
      </w:pPr>
      <w:r w:rsidRPr="008F2692">
        <w:rPr>
          <w:sz w:val="26"/>
          <w:szCs w:val="26"/>
        </w:rPr>
        <w:t>NMI</w:t>
      </w:r>
      <w:r w:rsidRPr="008F2692">
        <w:rPr>
          <w:sz w:val="26"/>
          <w:szCs w:val="26"/>
        </w:rPr>
        <w:tab/>
        <w:t xml:space="preserve">- Jan Paweł II, List apostolski </w:t>
      </w:r>
      <w:r w:rsidRPr="008F2692">
        <w:rPr>
          <w:i/>
          <w:sz w:val="26"/>
          <w:szCs w:val="26"/>
        </w:rPr>
        <w:t>Novo Millenio Ineunte</w:t>
      </w:r>
    </w:p>
    <w:p w:rsidR="00F21BF0" w:rsidRPr="008F2692" w:rsidRDefault="00F21BF0" w:rsidP="001C29B2">
      <w:pPr>
        <w:spacing w:line="480" w:lineRule="auto"/>
        <w:ind w:firstLine="0"/>
        <w:jc w:val="both"/>
        <w:rPr>
          <w:sz w:val="26"/>
          <w:szCs w:val="26"/>
        </w:rPr>
      </w:pPr>
      <w:r w:rsidRPr="008F2692">
        <w:rPr>
          <w:sz w:val="26"/>
          <w:szCs w:val="26"/>
        </w:rPr>
        <w:t>OT</w:t>
      </w:r>
      <w:r w:rsidRPr="008F2692">
        <w:rPr>
          <w:sz w:val="26"/>
          <w:szCs w:val="26"/>
        </w:rPr>
        <w:tab/>
        <w:t xml:space="preserve">- Sobór Watykański II, Dekret o formacji kapłańskiej </w:t>
      </w:r>
      <w:r w:rsidRPr="008F2692">
        <w:rPr>
          <w:i/>
          <w:sz w:val="26"/>
          <w:szCs w:val="26"/>
        </w:rPr>
        <w:t>Optatam totus</w:t>
      </w:r>
    </w:p>
    <w:p w:rsidR="00F21BF0" w:rsidRPr="008F2692" w:rsidRDefault="00F21BF0" w:rsidP="001C29B2">
      <w:pPr>
        <w:spacing w:line="480" w:lineRule="auto"/>
        <w:ind w:firstLine="0"/>
        <w:jc w:val="both"/>
        <w:rPr>
          <w:i/>
          <w:sz w:val="26"/>
          <w:szCs w:val="26"/>
          <w:lang w:val="en-US"/>
        </w:rPr>
      </w:pPr>
      <w:r w:rsidRPr="008F2692">
        <w:rPr>
          <w:sz w:val="26"/>
          <w:szCs w:val="26"/>
          <w:lang w:val="en-US"/>
        </w:rPr>
        <w:t>PDV</w:t>
      </w:r>
      <w:r w:rsidRPr="008F2692">
        <w:rPr>
          <w:sz w:val="26"/>
          <w:szCs w:val="26"/>
          <w:lang w:val="en-US"/>
        </w:rPr>
        <w:tab/>
        <w:t xml:space="preserve">- Jan Paweł II, Adhortacja apostolska </w:t>
      </w:r>
      <w:r w:rsidRPr="008F2692">
        <w:rPr>
          <w:i/>
          <w:sz w:val="26"/>
          <w:szCs w:val="26"/>
          <w:lang w:val="en-US"/>
        </w:rPr>
        <w:t xml:space="preserve">Pastores dabo vobis </w:t>
      </w:r>
    </w:p>
    <w:p w:rsidR="00F21BF0" w:rsidRPr="008F2692" w:rsidRDefault="00F21BF0" w:rsidP="001C29B2">
      <w:pPr>
        <w:spacing w:line="480" w:lineRule="auto"/>
        <w:ind w:firstLine="0"/>
        <w:jc w:val="both"/>
        <w:rPr>
          <w:sz w:val="26"/>
          <w:szCs w:val="26"/>
        </w:rPr>
      </w:pPr>
      <w:r w:rsidRPr="008F2692">
        <w:rPr>
          <w:sz w:val="26"/>
          <w:szCs w:val="26"/>
        </w:rPr>
        <w:t>PF</w:t>
      </w:r>
      <w:r w:rsidRPr="008F2692">
        <w:rPr>
          <w:sz w:val="26"/>
          <w:szCs w:val="26"/>
        </w:rPr>
        <w:tab/>
        <w:t xml:space="preserve">- Benedykt XVI, List apostolski w formie «motu proprio» </w:t>
      </w:r>
      <w:r w:rsidRPr="008F2692">
        <w:rPr>
          <w:i/>
          <w:sz w:val="26"/>
          <w:szCs w:val="26"/>
        </w:rPr>
        <w:t>Porta fidei</w:t>
      </w:r>
    </w:p>
    <w:p w:rsidR="00F21BF0" w:rsidRPr="008F2692" w:rsidRDefault="00F21BF0" w:rsidP="00021449">
      <w:pPr>
        <w:spacing w:line="480" w:lineRule="auto"/>
        <w:ind w:left="720" w:hanging="720"/>
        <w:jc w:val="both"/>
        <w:rPr>
          <w:sz w:val="26"/>
          <w:szCs w:val="26"/>
        </w:rPr>
      </w:pPr>
      <w:r w:rsidRPr="008F2692">
        <w:rPr>
          <w:sz w:val="26"/>
          <w:szCs w:val="26"/>
        </w:rPr>
        <w:t>PI</w:t>
      </w:r>
      <w:r w:rsidRPr="008F2692">
        <w:rPr>
          <w:sz w:val="26"/>
          <w:szCs w:val="26"/>
        </w:rPr>
        <w:tab/>
        <w:t>- Kongregacja Instytutów Życia Konsekrowanego i Stowarzyszeń Życia Apostolskiego,</w:t>
      </w:r>
      <w:r w:rsidRPr="008F2692">
        <w:rPr>
          <w:i/>
          <w:sz w:val="26"/>
          <w:szCs w:val="26"/>
        </w:rPr>
        <w:t xml:space="preserve"> Wskazania dotyczące formacji w instytutach zakonnych</w:t>
      </w:r>
      <w:r w:rsidRPr="008F2692">
        <w:rPr>
          <w:sz w:val="26"/>
          <w:szCs w:val="26"/>
        </w:rPr>
        <w:t xml:space="preserve"> </w:t>
      </w:r>
      <w:r w:rsidRPr="008F2692">
        <w:rPr>
          <w:i/>
          <w:sz w:val="26"/>
          <w:szCs w:val="26"/>
        </w:rPr>
        <w:t>- Potissimum institutioni</w:t>
      </w:r>
    </w:p>
    <w:p w:rsidR="00F21BF0" w:rsidRPr="008F2692" w:rsidRDefault="00F21BF0" w:rsidP="001C29B2">
      <w:pPr>
        <w:spacing w:line="480" w:lineRule="auto"/>
        <w:ind w:firstLine="0"/>
        <w:jc w:val="both"/>
        <w:rPr>
          <w:i/>
          <w:sz w:val="26"/>
          <w:szCs w:val="26"/>
        </w:rPr>
      </w:pPr>
      <w:r w:rsidRPr="008F2692">
        <w:rPr>
          <w:sz w:val="26"/>
          <w:szCs w:val="26"/>
        </w:rPr>
        <w:lastRenderedPageBreak/>
        <w:t>PP</w:t>
      </w:r>
      <w:r w:rsidRPr="008F2692">
        <w:rPr>
          <w:sz w:val="26"/>
          <w:szCs w:val="26"/>
        </w:rPr>
        <w:tab/>
        <w:t xml:space="preserve">- Paweł VI, Encyklika </w:t>
      </w:r>
      <w:r w:rsidRPr="008F2692">
        <w:rPr>
          <w:i/>
          <w:sz w:val="26"/>
          <w:szCs w:val="26"/>
        </w:rPr>
        <w:t>Populorum progresio</w:t>
      </w:r>
    </w:p>
    <w:p w:rsidR="00F21BF0" w:rsidRPr="008F2692" w:rsidRDefault="00F21BF0" w:rsidP="001C29B2">
      <w:pPr>
        <w:spacing w:line="480" w:lineRule="auto"/>
        <w:ind w:firstLine="0"/>
        <w:jc w:val="both"/>
        <w:rPr>
          <w:i/>
          <w:sz w:val="26"/>
          <w:szCs w:val="26"/>
          <w:lang w:val="en-US"/>
        </w:rPr>
      </w:pPr>
      <w:r w:rsidRPr="008F2692">
        <w:rPr>
          <w:sz w:val="26"/>
          <w:szCs w:val="26"/>
          <w:lang w:val="en-US"/>
        </w:rPr>
        <w:t>RD</w:t>
      </w:r>
      <w:r w:rsidRPr="008F2692">
        <w:rPr>
          <w:sz w:val="26"/>
          <w:szCs w:val="26"/>
          <w:lang w:val="en-US"/>
        </w:rPr>
        <w:tab/>
        <w:t xml:space="preserve">- Jan Paweł II, Adhortacja apostolska </w:t>
      </w:r>
      <w:r w:rsidRPr="008F2692">
        <w:rPr>
          <w:i/>
          <w:sz w:val="26"/>
          <w:szCs w:val="26"/>
          <w:lang w:val="en-US"/>
        </w:rPr>
        <w:t>Redemptionis donum</w:t>
      </w:r>
    </w:p>
    <w:p w:rsidR="00F21BF0" w:rsidRPr="008F2692" w:rsidRDefault="00F21BF0" w:rsidP="001C29B2">
      <w:pPr>
        <w:spacing w:line="480" w:lineRule="auto"/>
        <w:ind w:firstLine="0"/>
        <w:jc w:val="both"/>
        <w:rPr>
          <w:i/>
          <w:sz w:val="26"/>
          <w:szCs w:val="26"/>
          <w:lang w:val="en-US"/>
        </w:rPr>
      </w:pPr>
      <w:r w:rsidRPr="008F2692">
        <w:rPr>
          <w:sz w:val="26"/>
          <w:szCs w:val="26"/>
          <w:lang w:val="en-US"/>
        </w:rPr>
        <w:t xml:space="preserve">RH  </w:t>
      </w:r>
      <w:r w:rsidRPr="008F2692">
        <w:rPr>
          <w:sz w:val="26"/>
          <w:szCs w:val="26"/>
          <w:lang w:val="en-US"/>
        </w:rPr>
        <w:tab/>
        <w:t xml:space="preserve">- Jan Paweł II, Encykilka </w:t>
      </w:r>
      <w:r w:rsidRPr="008F2692">
        <w:rPr>
          <w:i/>
          <w:sz w:val="26"/>
          <w:szCs w:val="26"/>
          <w:lang w:val="en-US"/>
        </w:rPr>
        <w:t>Redemptor hominis</w:t>
      </w:r>
    </w:p>
    <w:p w:rsidR="00F21BF0" w:rsidRPr="008F2692" w:rsidRDefault="00F21BF0" w:rsidP="00021449">
      <w:pPr>
        <w:spacing w:line="480" w:lineRule="auto"/>
        <w:ind w:left="720" w:hanging="720"/>
        <w:jc w:val="both"/>
        <w:rPr>
          <w:sz w:val="26"/>
          <w:szCs w:val="26"/>
        </w:rPr>
      </w:pPr>
      <w:r w:rsidRPr="008F2692">
        <w:rPr>
          <w:sz w:val="26"/>
          <w:szCs w:val="26"/>
          <w:lang w:val="en-US"/>
        </w:rPr>
        <w:t>RPU</w:t>
      </w:r>
      <w:r w:rsidRPr="008F2692">
        <w:rPr>
          <w:sz w:val="26"/>
          <w:szCs w:val="26"/>
          <w:lang w:val="en-US"/>
        </w:rPr>
        <w:tab/>
        <w:t xml:space="preserve">- </w:t>
      </w:r>
      <w:r w:rsidRPr="008F2692">
        <w:rPr>
          <w:sz w:val="26"/>
          <w:szCs w:val="26"/>
        </w:rPr>
        <w:t>Kongregacja Zakonów i Instytutów Świeckich,</w:t>
      </w:r>
      <w:r w:rsidRPr="008F2692">
        <w:rPr>
          <w:i/>
          <w:sz w:val="26"/>
          <w:szCs w:val="26"/>
          <w:lang w:val="en-US"/>
        </w:rPr>
        <w:t xml:space="preserve"> </w:t>
      </w:r>
      <w:r w:rsidRPr="008F2692">
        <w:rPr>
          <w:i/>
          <w:sz w:val="26"/>
          <w:szCs w:val="26"/>
        </w:rPr>
        <w:t xml:space="preserve">Zakonnicy i promocja ludzka </w:t>
      </w:r>
      <w:r w:rsidRPr="008F2692">
        <w:rPr>
          <w:i/>
          <w:sz w:val="26"/>
          <w:szCs w:val="26"/>
          <w:lang w:val="en-US"/>
        </w:rPr>
        <w:t>- Optiones evangelicae</w:t>
      </w:r>
    </w:p>
    <w:p w:rsidR="00F21BF0" w:rsidRPr="008F2692" w:rsidRDefault="00F21BF0" w:rsidP="001C29B2">
      <w:pPr>
        <w:spacing w:line="480" w:lineRule="auto"/>
        <w:ind w:firstLine="0"/>
        <w:jc w:val="both"/>
        <w:rPr>
          <w:i/>
          <w:sz w:val="26"/>
          <w:szCs w:val="26"/>
          <w:lang w:val="en-US"/>
        </w:rPr>
      </w:pPr>
      <w:r w:rsidRPr="008F2692">
        <w:rPr>
          <w:sz w:val="26"/>
          <w:szCs w:val="26"/>
          <w:lang w:val="en-US"/>
        </w:rPr>
        <w:t>SD</w:t>
      </w:r>
      <w:r w:rsidRPr="008F2692">
        <w:rPr>
          <w:sz w:val="26"/>
          <w:szCs w:val="26"/>
          <w:lang w:val="en-US"/>
        </w:rPr>
        <w:tab/>
        <w:t xml:space="preserve">- Jan Paweł II, List apostolski </w:t>
      </w:r>
      <w:r w:rsidRPr="008F2692">
        <w:rPr>
          <w:i/>
          <w:sz w:val="26"/>
          <w:szCs w:val="26"/>
          <w:lang w:val="en-US"/>
        </w:rPr>
        <w:t>Salvifici doloris</w:t>
      </w:r>
    </w:p>
    <w:p w:rsidR="00F21BF0" w:rsidRPr="008F2692" w:rsidRDefault="00F21BF0" w:rsidP="001C29B2">
      <w:pPr>
        <w:spacing w:line="480" w:lineRule="auto"/>
        <w:ind w:firstLine="0"/>
        <w:jc w:val="both"/>
        <w:rPr>
          <w:i/>
          <w:sz w:val="26"/>
          <w:szCs w:val="26"/>
          <w:lang w:val="en-US"/>
        </w:rPr>
      </w:pPr>
      <w:r w:rsidRPr="008F2692">
        <w:rPr>
          <w:sz w:val="26"/>
          <w:szCs w:val="26"/>
          <w:lang w:val="en-US"/>
        </w:rPr>
        <w:t>SpS</w:t>
      </w:r>
      <w:r w:rsidRPr="008F2692">
        <w:rPr>
          <w:sz w:val="26"/>
          <w:szCs w:val="26"/>
          <w:lang w:val="en-US"/>
        </w:rPr>
        <w:tab/>
        <w:t xml:space="preserve">- Benedykt XVI, Encyklika </w:t>
      </w:r>
      <w:r w:rsidRPr="008F2692">
        <w:rPr>
          <w:i/>
          <w:sz w:val="26"/>
          <w:szCs w:val="26"/>
          <w:lang w:val="en-US"/>
        </w:rPr>
        <w:t>Spe salvi</w:t>
      </w:r>
    </w:p>
    <w:p w:rsidR="00F21BF0" w:rsidRPr="008F2692" w:rsidRDefault="00F21BF0" w:rsidP="001C29B2">
      <w:pPr>
        <w:spacing w:line="480" w:lineRule="auto"/>
        <w:ind w:firstLine="0"/>
        <w:jc w:val="both"/>
        <w:rPr>
          <w:i/>
          <w:sz w:val="26"/>
          <w:szCs w:val="26"/>
          <w:lang w:val="en-US"/>
        </w:rPr>
      </w:pPr>
      <w:r w:rsidRPr="008F2692">
        <w:rPr>
          <w:sz w:val="26"/>
          <w:szCs w:val="26"/>
          <w:lang w:val="en-US"/>
        </w:rPr>
        <w:t>TMA</w:t>
      </w:r>
      <w:r w:rsidRPr="008F2692">
        <w:rPr>
          <w:sz w:val="26"/>
          <w:szCs w:val="26"/>
          <w:lang w:val="en-US"/>
        </w:rPr>
        <w:tab/>
        <w:t xml:space="preserve">- Jan Paweł II, List apostolski </w:t>
      </w:r>
      <w:r w:rsidRPr="008F2692">
        <w:rPr>
          <w:i/>
          <w:sz w:val="26"/>
          <w:szCs w:val="26"/>
          <w:lang w:val="en-US"/>
        </w:rPr>
        <w:t>Tertio millenio adveniente</w:t>
      </w:r>
    </w:p>
    <w:p w:rsidR="00F21BF0" w:rsidRPr="008F2692" w:rsidRDefault="00F21BF0" w:rsidP="001C29B2">
      <w:pPr>
        <w:spacing w:line="480" w:lineRule="auto"/>
        <w:ind w:firstLine="0"/>
        <w:jc w:val="both"/>
        <w:rPr>
          <w:i/>
          <w:sz w:val="26"/>
          <w:szCs w:val="26"/>
          <w:lang w:val="en-US"/>
        </w:rPr>
      </w:pPr>
      <w:r w:rsidRPr="008F2692">
        <w:rPr>
          <w:sz w:val="26"/>
          <w:szCs w:val="26"/>
          <w:lang w:val="en-US"/>
        </w:rPr>
        <w:t>VC</w:t>
      </w:r>
      <w:r w:rsidRPr="008F2692">
        <w:rPr>
          <w:sz w:val="26"/>
          <w:szCs w:val="26"/>
          <w:lang w:val="en-US"/>
        </w:rPr>
        <w:tab/>
        <w:t xml:space="preserve">- Jan Paweł II, Adhortacja apostolska </w:t>
      </w:r>
      <w:r w:rsidRPr="008F2692">
        <w:rPr>
          <w:i/>
          <w:sz w:val="26"/>
          <w:szCs w:val="26"/>
          <w:lang w:val="en-US"/>
        </w:rPr>
        <w:t>Vita consecrata</w:t>
      </w:r>
    </w:p>
    <w:p w:rsidR="00F21BF0" w:rsidRPr="008F2692" w:rsidRDefault="00F21BF0" w:rsidP="001C29B2">
      <w:pPr>
        <w:spacing w:line="480" w:lineRule="auto"/>
        <w:ind w:firstLine="0"/>
        <w:jc w:val="both"/>
        <w:rPr>
          <w:i/>
          <w:sz w:val="26"/>
          <w:szCs w:val="26"/>
        </w:rPr>
      </w:pPr>
      <w:r w:rsidRPr="008F2692">
        <w:rPr>
          <w:sz w:val="26"/>
          <w:szCs w:val="26"/>
        </w:rPr>
        <w:t>VD</w:t>
      </w:r>
      <w:r w:rsidRPr="008F2692">
        <w:rPr>
          <w:sz w:val="26"/>
          <w:szCs w:val="26"/>
        </w:rPr>
        <w:tab/>
        <w:t xml:space="preserve">- Benedykt XVI, Adhortacja apostolska </w:t>
      </w:r>
      <w:r w:rsidRPr="008F2692">
        <w:rPr>
          <w:i/>
          <w:sz w:val="26"/>
          <w:szCs w:val="26"/>
        </w:rPr>
        <w:t>Verbum Domini</w:t>
      </w:r>
    </w:p>
    <w:p w:rsidR="00F21BF0" w:rsidRPr="008F2692" w:rsidRDefault="00F21BF0" w:rsidP="00F21BF0">
      <w:pPr>
        <w:spacing w:line="480" w:lineRule="auto"/>
        <w:ind w:left="709" w:hanging="709"/>
        <w:jc w:val="both"/>
        <w:rPr>
          <w:sz w:val="26"/>
          <w:szCs w:val="26"/>
        </w:rPr>
      </w:pPr>
      <w:r w:rsidRPr="008F2692">
        <w:rPr>
          <w:sz w:val="26"/>
          <w:szCs w:val="26"/>
          <w:lang w:val="en-US"/>
        </w:rPr>
        <w:t>VFC</w:t>
      </w:r>
      <w:r w:rsidRPr="008F2692">
        <w:rPr>
          <w:sz w:val="26"/>
          <w:szCs w:val="26"/>
          <w:lang w:val="en-US"/>
        </w:rPr>
        <w:tab/>
        <w:t xml:space="preserve">- </w:t>
      </w:r>
      <w:r w:rsidRPr="008F2692">
        <w:rPr>
          <w:sz w:val="26"/>
          <w:szCs w:val="26"/>
        </w:rPr>
        <w:t>Kongregacja Życia Konsekrowanego i Stowarzyszeń Życia Apostolskiego,</w:t>
      </w:r>
      <w:r w:rsidRPr="008F2692">
        <w:rPr>
          <w:i/>
          <w:sz w:val="26"/>
          <w:szCs w:val="26"/>
          <w:lang w:val="en-US"/>
        </w:rPr>
        <w:t xml:space="preserve"> </w:t>
      </w:r>
      <w:r w:rsidRPr="008F2692">
        <w:rPr>
          <w:i/>
          <w:sz w:val="26"/>
          <w:szCs w:val="26"/>
        </w:rPr>
        <w:t xml:space="preserve">Życie braterskie we wspólnocie - </w:t>
      </w:r>
      <w:r w:rsidRPr="008F2692">
        <w:rPr>
          <w:i/>
          <w:sz w:val="26"/>
          <w:szCs w:val="26"/>
          <w:lang w:val="en-US"/>
        </w:rPr>
        <w:t>Congregavit nos unum Christi Amor</w:t>
      </w:r>
    </w:p>
    <w:p w:rsidR="00F21BF0" w:rsidRPr="008F2692" w:rsidRDefault="00F21BF0" w:rsidP="001C29B2">
      <w:pPr>
        <w:spacing w:line="480" w:lineRule="auto"/>
        <w:ind w:firstLine="0"/>
        <w:jc w:val="both"/>
        <w:rPr>
          <w:i/>
          <w:sz w:val="26"/>
          <w:szCs w:val="26"/>
        </w:rPr>
      </w:pPr>
      <w:r w:rsidRPr="008F2692">
        <w:rPr>
          <w:sz w:val="26"/>
          <w:szCs w:val="26"/>
        </w:rPr>
        <w:t>VS</w:t>
      </w:r>
      <w:r w:rsidRPr="008F2692">
        <w:rPr>
          <w:sz w:val="26"/>
          <w:szCs w:val="26"/>
        </w:rPr>
        <w:tab/>
        <w:t xml:space="preserve">- Jan Paweł II, Encyklika </w:t>
      </w:r>
      <w:r w:rsidRPr="008F2692">
        <w:rPr>
          <w:i/>
          <w:sz w:val="26"/>
          <w:szCs w:val="26"/>
        </w:rPr>
        <w:t>Veritatis splendor</w:t>
      </w:r>
    </w:p>
    <w:p w:rsidR="001F3E07" w:rsidRPr="008F2692" w:rsidRDefault="001F3E07">
      <w:pPr>
        <w:widowControl/>
        <w:autoSpaceDE/>
        <w:autoSpaceDN/>
        <w:adjustRightInd/>
        <w:rPr>
          <w:b/>
          <w:smallCaps/>
          <w:spacing w:val="-3"/>
          <w:sz w:val="26"/>
          <w:szCs w:val="26"/>
        </w:rPr>
      </w:pPr>
      <w:bookmarkStart w:id="6" w:name="_Toc280290037"/>
      <w:r w:rsidRPr="008F2692">
        <w:br w:type="page"/>
      </w:r>
    </w:p>
    <w:p w:rsidR="009B7F85" w:rsidRPr="008F2692" w:rsidRDefault="00DA1291" w:rsidP="00184D8A">
      <w:pPr>
        <w:pStyle w:val="Nagwek1"/>
        <w:jc w:val="center"/>
      </w:pPr>
      <w:bookmarkStart w:id="7" w:name="_Toc52375630"/>
      <w:r w:rsidRPr="008F2692">
        <w:lastRenderedPageBreak/>
        <w:t>BIBLIOGRAFIA</w:t>
      </w:r>
      <w:bookmarkEnd w:id="6"/>
      <w:bookmarkEnd w:id="7"/>
    </w:p>
    <w:p w:rsidR="001B7E68" w:rsidRPr="008F2692" w:rsidRDefault="001B7E68" w:rsidP="001B7E68"/>
    <w:p w:rsidR="001B7E68" w:rsidRPr="008F2692" w:rsidRDefault="0000321D" w:rsidP="001B7E68">
      <w:pPr>
        <w:shd w:val="clear" w:color="auto" w:fill="FFFFFF"/>
        <w:tabs>
          <w:tab w:val="left" w:pos="8789"/>
        </w:tabs>
        <w:spacing w:before="100" w:beforeAutospacing="1" w:line="360" w:lineRule="auto"/>
        <w:ind w:left="1134" w:right="-75" w:hanging="1134"/>
        <w:jc w:val="both"/>
        <w:rPr>
          <w:sz w:val="26"/>
          <w:szCs w:val="26"/>
        </w:rPr>
      </w:pPr>
      <w:r w:rsidRPr="008F2692">
        <w:rPr>
          <w:i/>
          <w:iCs/>
          <w:sz w:val="26"/>
          <w:szCs w:val="26"/>
        </w:rPr>
        <w:t>Pismo Święte Starego i Nowego Testamentu (Biblia Tysiąclecia)</w:t>
      </w:r>
      <w:r w:rsidR="00CC25B0" w:rsidRPr="008F2692">
        <w:rPr>
          <w:iCs/>
          <w:sz w:val="26"/>
          <w:szCs w:val="26"/>
        </w:rPr>
        <w:t>,</w:t>
      </w:r>
      <w:r w:rsidRPr="008F2692">
        <w:rPr>
          <w:i/>
          <w:iCs/>
          <w:sz w:val="26"/>
          <w:szCs w:val="26"/>
        </w:rPr>
        <w:t xml:space="preserve"> </w:t>
      </w:r>
      <w:r w:rsidRPr="008F2692">
        <w:rPr>
          <w:sz w:val="26"/>
          <w:szCs w:val="26"/>
        </w:rPr>
        <w:t>Poznań 2000.</w:t>
      </w:r>
    </w:p>
    <w:p w:rsidR="00FE202F" w:rsidRPr="008F2692" w:rsidRDefault="00740AE1" w:rsidP="00FE202F">
      <w:pPr>
        <w:pStyle w:val="ROZDZIAY"/>
        <w:numPr>
          <w:ilvl w:val="0"/>
          <w:numId w:val="25"/>
        </w:numPr>
        <w:jc w:val="left"/>
      </w:pPr>
      <w:r w:rsidRPr="008F2692">
        <w:t>ŹRÓDŁA</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i/>
          <w:iCs/>
          <w:sz w:val="26"/>
          <w:szCs w:val="26"/>
        </w:rPr>
        <w:t xml:space="preserve">Listy Ojca Pio. Korespondencja z kierownikami duchowymi (1910 - 1912), </w:t>
      </w:r>
      <w:r w:rsidRPr="008F2692">
        <w:rPr>
          <w:sz w:val="26"/>
          <w:szCs w:val="26"/>
        </w:rPr>
        <w:t xml:space="preserve">t. 1, oprac. </w:t>
      </w:r>
      <w:r w:rsidRPr="008F2692">
        <w:rPr>
          <w:smallCaps/>
          <w:sz w:val="26"/>
          <w:szCs w:val="26"/>
        </w:rPr>
        <w:t>M. da Pobladura, A. da Ripabottoni</w:t>
      </w:r>
      <w:r w:rsidRPr="008F2692">
        <w:rPr>
          <w:sz w:val="26"/>
          <w:szCs w:val="26"/>
        </w:rPr>
        <w:t xml:space="preserve">, tłum. </w:t>
      </w:r>
      <w:r w:rsidRPr="008F2692">
        <w:rPr>
          <w:smallCaps/>
          <w:sz w:val="26"/>
          <w:szCs w:val="26"/>
        </w:rPr>
        <w:t>B. Winczyk-Sowa, J. S. Kafel</w:t>
      </w:r>
      <w:r w:rsidRPr="008F2692">
        <w:rPr>
          <w:sz w:val="26"/>
          <w:szCs w:val="26"/>
        </w:rPr>
        <w:t>, Łódź 2000.</w:t>
      </w:r>
    </w:p>
    <w:p w:rsidR="00FE202F" w:rsidRPr="008F2692" w:rsidRDefault="00FE202F" w:rsidP="00FE202F">
      <w:pPr>
        <w:shd w:val="clear" w:color="auto" w:fill="FFFFFF"/>
        <w:tabs>
          <w:tab w:val="left" w:pos="8789"/>
        </w:tabs>
        <w:spacing w:after="120"/>
        <w:ind w:left="1134" w:right="-75" w:hanging="1134"/>
        <w:jc w:val="both"/>
        <w:rPr>
          <w:sz w:val="16"/>
          <w:szCs w:val="16"/>
        </w:rPr>
      </w:pPr>
      <w:r w:rsidRPr="008F2692">
        <w:rPr>
          <w:i/>
          <w:iCs/>
          <w:sz w:val="26"/>
          <w:szCs w:val="26"/>
        </w:rPr>
        <w:t xml:space="preserve">Listy Ojca Pio. Korespondencja z kierownikami duchowymi (1913 </w:t>
      </w:r>
      <w:r w:rsidRPr="008F2692">
        <w:rPr>
          <w:sz w:val="26"/>
          <w:szCs w:val="26"/>
        </w:rPr>
        <w:t xml:space="preserve">- </w:t>
      </w:r>
      <w:r w:rsidRPr="008F2692">
        <w:rPr>
          <w:i/>
          <w:iCs/>
          <w:sz w:val="26"/>
          <w:szCs w:val="26"/>
        </w:rPr>
        <w:t xml:space="preserve">1916), </w:t>
      </w:r>
      <w:r w:rsidRPr="008F2692">
        <w:rPr>
          <w:sz w:val="26"/>
          <w:szCs w:val="26"/>
        </w:rPr>
        <w:t xml:space="preserve">t. 2, oprac. </w:t>
      </w:r>
      <w:r w:rsidRPr="008F2692">
        <w:rPr>
          <w:smallCaps/>
          <w:sz w:val="26"/>
          <w:szCs w:val="26"/>
        </w:rPr>
        <w:t>M. da Pobladura, A. da Ripabottoni</w:t>
      </w:r>
      <w:r w:rsidRPr="008F2692">
        <w:rPr>
          <w:sz w:val="26"/>
          <w:szCs w:val="26"/>
        </w:rPr>
        <w:t xml:space="preserve">, tłum. </w:t>
      </w:r>
      <w:r w:rsidRPr="008F2692">
        <w:rPr>
          <w:smallCaps/>
          <w:sz w:val="26"/>
          <w:szCs w:val="26"/>
        </w:rPr>
        <w:t>B. Winczyk-Sowa, J. S. Kafel</w:t>
      </w:r>
      <w:r w:rsidRPr="008F2692">
        <w:rPr>
          <w:sz w:val="26"/>
          <w:szCs w:val="26"/>
        </w:rPr>
        <w:t>, Łódź 2000.</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i/>
          <w:iCs/>
          <w:sz w:val="26"/>
          <w:szCs w:val="26"/>
        </w:rPr>
        <w:t xml:space="preserve">Listy Ojca Pio. Korespondencja z kierownikami duchowymi (1916 </w:t>
      </w:r>
      <w:r w:rsidRPr="008F2692">
        <w:rPr>
          <w:sz w:val="26"/>
          <w:szCs w:val="26"/>
        </w:rPr>
        <w:t xml:space="preserve">- </w:t>
      </w:r>
      <w:r w:rsidRPr="008F2692">
        <w:rPr>
          <w:i/>
          <w:iCs/>
          <w:sz w:val="26"/>
          <w:szCs w:val="26"/>
        </w:rPr>
        <w:t xml:space="preserve">1918), </w:t>
      </w:r>
      <w:r w:rsidRPr="008F2692">
        <w:rPr>
          <w:sz w:val="26"/>
          <w:szCs w:val="26"/>
        </w:rPr>
        <w:t xml:space="preserve">t. 3, oprac. </w:t>
      </w:r>
      <w:r w:rsidRPr="008F2692">
        <w:rPr>
          <w:smallCaps/>
          <w:sz w:val="26"/>
          <w:szCs w:val="26"/>
        </w:rPr>
        <w:t>M. da Pobladura, A. da Ripabottoni</w:t>
      </w:r>
      <w:r w:rsidRPr="008F2692">
        <w:rPr>
          <w:sz w:val="26"/>
          <w:szCs w:val="26"/>
        </w:rPr>
        <w:t xml:space="preserve">, tłum. </w:t>
      </w:r>
      <w:r w:rsidRPr="008F2692">
        <w:rPr>
          <w:smallCaps/>
          <w:sz w:val="26"/>
          <w:szCs w:val="26"/>
        </w:rPr>
        <w:t>B. Winczyk-Sowa, J. S. Kafel</w:t>
      </w:r>
      <w:r w:rsidRPr="008F2692">
        <w:rPr>
          <w:sz w:val="26"/>
          <w:szCs w:val="26"/>
        </w:rPr>
        <w:t>, Łódź 2000.</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i/>
          <w:iCs/>
          <w:sz w:val="26"/>
          <w:szCs w:val="26"/>
        </w:rPr>
        <w:t xml:space="preserve">Listy Ojca Pio. Korespondencja z kierownikami duchowymi (1918 - 1922), </w:t>
      </w:r>
      <w:r w:rsidRPr="008F2692">
        <w:rPr>
          <w:sz w:val="26"/>
          <w:szCs w:val="26"/>
        </w:rPr>
        <w:t xml:space="preserve">t.4, oprac. </w:t>
      </w:r>
      <w:r w:rsidRPr="008F2692">
        <w:rPr>
          <w:smallCaps/>
          <w:sz w:val="26"/>
          <w:szCs w:val="26"/>
        </w:rPr>
        <w:t>M. da Pobladura, A. da Ripabottoni</w:t>
      </w:r>
      <w:r w:rsidRPr="008F2692">
        <w:rPr>
          <w:sz w:val="26"/>
          <w:szCs w:val="26"/>
        </w:rPr>
        <w:t xml:space="preserve">, tłum. </w:t>
      </w:r>
      <w:r w:rsidRPr="008F2692">
        <w:rPr>
          <w:smallCaps/>
          <w:sz w:val="26"/>
          <w:szCs w:val="26"/>
        </w:rPr>
        <w:t>B. Winczyk-Sowa, J. S. Kafel</w:t>
      </w:r>
      <w:r w:rsidRPr="008F2692">
        <w:rPr>
          <w:sz w:val="26"/>
          <w:szCs w:val="26"/>
        </w:rPr>
        <w:t>, Łódź 2000.</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i/>
          <w:sz w:val="26"/>
          <w:szCs w:val="26"/>
        </w:rPr>
        <w:t>Listy Ojca Pio. Tom II. Korespondencja z Raffaeliną Cerase (1914-1915)</w:t>
      </w:r>
      <w:r w:rsidRPr="008F2692">
        <w:rPr>
          <w:sz w:val="26"/>
          <w:szCs w:val="26"/>
        </w:rPr>
        <w:t xml:space="preserve">, tłum. </w:t>
      </w:r>
      <w:r w:rsidRPr="008F2692">
        <w:rPr>
          <w:smallCaps/>
          <w:sz w:val="26"/>
          <w:szCs w:val="26"/>
        </w:rPr>
        <w:t>M. E. Nowak</w:t>
      </w:r>
      <w:r w:rsidRPr="008F2692">
        <w:rPr>
          <w:sz w:val="26"/>
          <w:szCs w:val="26"/>
        </w:rPr>
        <w:t>, Kraków 2019.</w:t>
      </w:r>
    </w:p>
    <w:p w:rsidR="00DF7F29" w:rsidRPr="008F2692" w:rsidRDefault="00DF7F29" w:rsidP="00304009">
      <w:pPr>
        <w:shd w:val="clear" w:color="auto" w:fill="FFFFFF"/>
        <w:tabs>
          <w:tab w:val="left" w:pos="8789"/>
        </w:tabs>
        <w:spacing w:after="120"/>
        <w:ind w:left="1560" w:right="-75" w:hanging="1560"/>
        <w:jc w:val="both"/>
        <w:rPr>
          <w:sz w:val="26"/>
          <w:szCs w:val="26"/>
        </w:rPr>
      </w:pPr>
      <w:r w:rsidRPr="008F2692">
        <w:rPr>
          <w:i/>
          <w:sz w:val="26"/>
          <w:szCs w:val="26"/>
        </w:rPr>
        <w:t>Ojciec Pio. Aby pocieszyć Jezusa</w:t>
      </w:r>
      <w:r w:rsidRPr="008F2692">
        <w:rPr>
          <w:sz w:val="26"/>
          <w:szCs w:val="26"/>
        </w:rPr>
        <w:t xml:space="preserve">, red. </w:t>
      </w:r>
      <w:r w:rsidRPr="008F2692">
        <w:rPr>
          <w:smallCaps/>
          <w:sz w:val="26"/>
          <w:szCs w:val="26"/>
        </w:rPr>
        <w:t xml:space="preserve">G. Pasquale, </w:t>
      </w:r>
      <w:r w:rsidRPr="008F2692">
        <w:rPr>
          <w:sz w:val="26"/>
          <w:szCs w:val="26"/>
        </w:rPr>
        <w:t>Kraków 2003.</w:t>
      </w:r>
    </w:p>
    <w:p w:rsidR="00457231" w:rsidRPr="008F2692" w:rsidRDefault="00457231" w:rsidP="00457231">
      <w:pPr>
        <w:tabs>
          <w:tab w:val="center" w:pos="3261"/>
        </w:tabs>
        <w:spacing w:after="120"/>
        <w:ind w:left="1134" w:hanging="1134"/>
        <w:jc w:val="both"/>
        <w:rPr>
          <w:b/>
          <w:bCs/>
          <w:sz w:val="26"/>
          <w:szCs w:val="26"/>
        </w:rPr>
      </w:pPr>
      <w:r w:rsidRPr="008F2692">
        <w:rPr>
          <w:i/>
          <w:sz w:val="26"/>
          <w:szCs w:val="26"/>
        </w:rPr>
        <w:t>Ojciec Pio. Mistrz sumień. Wybór niepublikowanych listów zawierających porady duchowe</w:t>
      </w:r>
      <w:r w:rsidRPr="008F2692">
        <w:rPr>
          <w:sz w:val="26"/>
          <w:szCs w:val="26"/>
        </w:rPr>
        <w:t xml:space="preserve">, red. </w:t>
      </w:r>
      <w:r w:rsidRPr="008F2692">
        <w:rPr>
          <w:smallCaps/>
          <w:sz w:val="26"/>
          <w:szCs w:val="26"/>
        </w:rPr>
        <w:t>D’ Onofrio F., P. Zarrella</w:t>
      </w:r>
      <w:r w:rsidRPr="008F2692">
        <w:rPr>
          <w:sz w:val="26"/>
          <w:szCs w:val="26"/>
        </w:rPr>
        <w:t xml:space="preserve">, tłum. </w:t>
      </w:r>
      <w:r w:rsidRPr="008F2692">
        <w:rPr>
          <w:smallCaps/>
          <w:sz w:val="26"/>
          <w:szCs w:val="26"/>
        </w:rPr>
        <w:t>S. Kafel</w:t>
      </w:r>
      <w:r w:rsidRPr="008F2692">
        <w:rPr>
          <w:sz w:val="26"/>
          <w:szCs w:val="26"/>
        </w:rPr>
        <w:t>, Kraków 1999.</w:t>
      </w:r>
    </w:p>
    <w:p w:rsidR="00DF7F29" w:rsidRPr="008F2692" w:rsidRDefault="00DF7F29" w:rsidP="00304009">
      <w:pPr>
        <w:shd w:val="clear" w:color="auto" w:fill="FFFFFF"/>
        <w:tabs>
          <w:tab w:val="left" w:pos="8789"/>
        </w:tabs>
        <w:spacing w:after="120"/>
        <w:ind w:left="1560" w:right="-75" w:hanging="1560"/>
        <w:jc w:val="both"/>
        <w:rPr>
          <w:sz w:val="26"/>
          <w:szCs w:val="26"/>
        </w:rPr>
      </w:pPr>
      <w:r w:rsidRPr="008F2692">
        <w:rPr>
          <w:i/>
          <w:sz w:val="26"/>
          <w:szCs w:val="26"/>
        </w:rPr>
        <w:t>Ojciec Pio</w:t>
      </w:r>
      <w:r w:rsidRPr="008F2692">
        <w:rPr>
          <w:sz w:val="26"/>
          <w:szCs w:val="26"/>
        </w:rPr>
        <w:t>.</w:t>
      </w:r>
      <w:r w:rsidRPr="008F2692">
        <w:rPr>
          <w:i/>
          <w:sz w:val="26"/>
          <w:szCs w:val="26"/>
        </w:rPr>
        <w:t xml:space="preserve"> W znaku świętego Franciszka, </w:t>
      </w:r>
      <w:r w:rsidRPr="008F2692">
        <w:rPr>
          <w:sz w:val="26"/>
          <w:szCs w:val="26"/>
        </w:rPr>
        <w:t xml:space="preserve">red. </w:t>
      </w:r>
      <w:r w:rsidRPr="008F2692">
        <w:rPr>
          <w:smallCaps/>
          <w:sz w:val="26"/>
          <w:szCs w:val="26"/>
        </w:rPr>
        <w:t xml:space="preserve">G. Pasquale, </w:t>
      </w:r>
      <w:r w:rsidRPr="008F2692">
        <w:rPr>
          <w:sz w:val="26"/>
          <w:szCs w:val="26"/>
        </w:rPr>
        <w:t>Kraków 2005.</w:t>
      </w:r>
    </w:p>
    <w:p w:rsidR="00DF7F29" w:rsidRPr="008F2692" w:rsidRDefault="00DF7F29" w:rsidP="00304009">
      <w:pPr>
        <w:shd w:val="clear" w:color="auto" w:fill="FFFFFF"/>
        <w:tabs>
          <w:tab w:val="left" w:pos="8789"/>
        </w:tabs>
        <w:spacing w:after="120"/>
        <w:ind w:left="1560" w:right="-75" w:hanging="1560"/>
        <w:jc w:val="both"/>
        <w:rPr>
          <w:sz w:val="26"/>
          <w:szCs w:val="26"/>
        </w:rPr>
      </w:pPr>
      <w:r w:rsidRPr="008F2692">
        <w:rPr>
          <w:i/>
          <w:sz w:val="26"/>
          <w:szCs w:val="26"/>
        </w:rPr>
        <w:t>Ojciec Pio</w:t>
      </w:r>
      <w:r w:rsidRPr="008F2692">
        <w:rPr>
          <w:sz w:val="26"/>
          <w:szCs w:val="26"/>
        </w:rPr>
        <w:t xml:space="preserve">. </w:t>
      </w:r>
      <w:r w:rsidRPr="008F2692">
        <w:rPr>
          <w:i/>
          <w:sz w:val="26"/>
          <w:szCs w:val="26"/>
        </w:rPr>
        <w:t>Wzór życia duchowego</w:t>
      </w:r>
      <w:r w:rsidRPr="008F2692">
        <w:rPr>
          <w:sz w:val="26"/>
          <w:szCs w:val="26"/>
        </w:rPr>
        <w:t xml:space="preserve">, red. </w:t>
      </w:r>
      <w:r w:rsidRPr="008F2692">
        <w:rPr>
          <w:smallCaps/>
          <w:sz w:val="26"/>
          <w:szCs w:val="26"/>
        </w:rPr>
        <w:t xml:space="preserve">G. Pasquale, </w:t>
      </w:r>
      <w:r w:rsidRPr="008F2692">
        <w:rPr>
          <w:sz w:val="26"/>
          <w:szCs w:val="26"/>
        </w:rPr>
        <w:t>Kraków 2005.</w:t>
      </w:r>
    </w:p>
    <w:p w:rsidR="00DC09D0" w:rsidRPr="008F2692" w:rsidRDefault="00DC09D0">
      <w:pPr>
        <w:widowControl/>
        <w:autoSpaceDE/>
        <w:autoSpaceDN/>
        <w:adjustRightInd/>
        <w:ind w:firstLine="0"/>
        <w:rPr>
          <w:b/>
          <w:smallCaps/>
          <w:spacing w:val="-3"/>
          <w:sz w:val="26"/>
          <w:szCs w:val="26"/>
        </w:rPr>
      </w:pPr>
    </w:p>
    <w:p w:rsidR="00DC09D0" w:rsidRPr="008F2692" w:rsidRDefault="00FB0F0E" w:rsidP="00DB71D8">
      <w:pPr>
        <w:pStyle w:val="ROZDZIAY"/>
        <w:numPr>
          <w:ilvl w:val="0"/>
          <w:numId w:val="25"/>
        </w:numPr>
        <w:jc w:val="left"/>
      </w:pPr>
      <w:r w:rsidRPr="008F2692">
        <w:t>DOKUMENTY URZĘDU NAUCZYCIELSKIEGO KO</w:t>
      </w:r>
      <w:r w:rsidR="00740AE1" w:rsidRPr="008F2692">
        <w:t>ŚCIOŁA</w:t>
      </w:r>
    </w:p>
    <w:p w:rsidR="00910425" w:rsidRPr="008F2692" w:rsidRDefault="00910425" w:rsidP="00DB71D8">
      <w:pPr>
        <w:shd w:val="clear" w:color="auto" w:fill="FFFFFF"/>
        <w:tabs>
          <w:tab w:val="left" w:pos="8789"/>
        </w:tabs>
        <w:spacing w:after="120"/>
        <w:ind w:left="1134" w:right="-75" w:hanging="1133"/>
        <w:jc w:val="both"/>
        <w:rPr>
          <w:b/>
          <w:smallCaps/>
          <w:sz w:val="26"/>
          <w:szCs w:val="26"/>
        </w:rPr>
      </w:pPr>
      <w:r w:rsidRPr="008F2692">
        <w:rPr>
          <w:sz w:val="26"/>
          <w:szCs w:val="26"/>
        </w:rPr>
        <w:t xml:space="preserve">Konstytucja dogmatyczna o wierze katolickiej </w:t>
      </w:r>
      <w:r w:rsidR="00F53A04" w:rsidRPr="008F2692">
        <w:rPr>
          <w:i/>
          <w:sz w:val="26"/>
          <w:szCs w:val="26"/>
        </w:rPr>
        <w:t>Dei F</w:t>
      </w:r>
      <w:r w:rsidRPr="008F2692">
        <w:rPr>
          <w:i/>
          <w:sz w:val="26"/>
          <w:szCs w:val="26"/>
        </w:rPr>
        <w:t>ilius</w:t>
      </w:r>
      <w:r w:rsidR="00740AE1" w:rsidRPr="008F2692">
        <w:rPr>
          <w:sz w:val="26"/>
          <w:szCs w:val="26"/>
        </w:rPr>
        <w:t xml:space="preserve"> w: Sobór W</w:t>
      </w:r>
      <w:r w:rsidRPr="008F2692">
        <w:rPr>
          <w:sz w:val="26"/>
          <w:szCs w:val="26"/>
        </w:rPr>
        <w:t>atykański I</w:t>
      </w:r>
      <w:r w:rsidR="000B37B0" w:rsidRPr="008F2692">
        <w:rPr>
          <w:sz w:val="26"/>
          <w:szCs w:val="26"/>
        </w:rPr>
        <w:t xml:space="preserve">, </w:t>
      </w:r>
      <w:r w:rsidRPr="008F2692">
        <w:rPr>
          <w:sz w:val="26"/>
          <w:szCs w:val="26"/>
        </w:rPr>
        <w:t xml:space="preserve">w: </w:t>
      </w:r>
      <w:r w:rsidR="003B2DAF" w:rsidRPr="008F2692">
        <w:rPr>
          <w:i/>
          <w:sz w:val="26"/>
          <w:szCs w:val="26"/>
        </w:rPr>
        <w:t>Breviarium fidei. Wybór doktrynalnych wypowiedzi Kościoła</w:t>
      </w:r>
      <w:r w:rsidR="003B2DAF" w:rsidRPr="008F2692">
        <w:rPr>
          <w:sz w:val="26"/>
          <w:szCs w:val="26"/>
        </w:rPr>
        <w:t xml:space="preserve">, oprac. </w:t>
      </w:r>
      <w:r w:rsidR="003B2DAF" w:rsidRPr="008F2692">
        <w:rPr>
          <w:smallCaps/>
          <w:sz w:val="26"/>
          <w:szCs w:val="26"/>
        </w:rPr>
        <w:t>S. Głowa, I. Bieda</w:t>
      </w:r>
      <w:r w:rsidR="006A38CB" w:rsidRPr="008F2692">
        <w:rPr>
          <w:sz w:val="26"/>
          <w:szCs w:val="26"/>
        </w:rPr>
        <w:t xml:space="preserve">, </w:t>
      </w:r>
      <w:r w:rsidR="003B2DAF" w:rsidRPr="008F2692">
        <w:rPr>
          <w:sz w:val="26"/>
          <w:szCs w:val="26"/>
        </w:rPr>
        <w:t xml:space="preserve">Poznań 1997, </w:t>
      </w:r>
      <w:r w:rsidR="00C93BA1" w:rsidRPr="008F2692">
        <w:rPr>
          <w:sz w:val="26"/>
          <w:szCs w:val="26"/>
        </w:rPr>
        <w:t>ss.</w:t>
      </w:r>
      <w:r w:rsidRPr="008F2692">
        <w:rPr>
          <w:sz w:val="26"/>
          <w:szCs w:val="26"/>
        </w:rPr>
        <w:t xml:space="preserve"> 48-53</w:t>
      </w:r>
      <w:r w:rsidR="00347F9F" w:rsidRPr="008F2692">
        <w:rPr>
          <w:sz w:val="26"/>
          <w:szCs w:val="26"/>
        </w:rPr>
        <w:t>.</w:t>
      </w:r>
    </w:p>
    <w:p w:rsidR="0000321D" w:rsidRPr="008F2692" w:rsidRDefault="0000321D" w:rsidP="00DB71D8">
      <w:pPr>
        <w:shd w:val="clear" w:color="auto" w:fill="FFFFFF"/>
        <w:tabs>
          <w:tab w:val="left" w:pos="8789"/>
        </w:tabs>
        <w:spacing w:after="120"/>
        <w:ind w:left="1134" w:right="-75" w:hanging="1133"/>
        <w:jc w:val="both"/>
        <w:rPr>
          <w:sz w:val="26"/>
          <w:szCs w:val="26"/>
        </w:rPr>
      </w:pPr>
      <w:r w:rsidRPr="008F2692">
        <w:rPr>
          <w:sz w:val="26"/>
          <w:szCs w:val="26"/>
        </w:rPr>
        <w:t xml:space="preserve">Konstytucja dogmatyczna o Kościele </w:t>
      </w:r>
      <w:r w:rsidRPr="008F2692">
        <w:rPr>
          <w:i/>
          <w:iCs/>
          <w:sz w:val="26"/>
          <w:szCs w:val="26"/>
        </w:rPr>
        <w:t>Lumen gentium</w:t>
      </w:r>
      <w:r w:rsidR="006A38CB" w:rsidRPr="008F2692">
        <w:rPr>
          <w:i/>
          <w:iCs/>
          <w:sz w:val="26"/>
          <w:szCs w:val="26"/>
        </w:rPr>
        <w:t xml:space="preserve">, </w:t>
      </w:r>
      <w:r w:rsidRPr="008F2692">
        <w:rPr>
          <w:sz w:val="26"/>
          <w:szCs w:val="26"/>
        </w:rPr>
        <w:t>w: Sobór Watykański II</w:t>
      </w:r>
      <w:r w:rsidR="006A38CB" w:rsidRPr="008F2692">
        <w:rPr>
          <w:sz w:val="26"/>
          <w:szCs w:val="26"/>
        </w:rPr>
        <w:t xml:space="preserve">, </w:t>
      </w:r>
      <w:r w:rsidRPr="008F2692">
        <w:rPr>
          <w:i/>
          <w:sz w:val="26"/>
          <w:szCs w:val="26"/>
        </w:rPr>
        <w:t>Konstytucje</w:t>
      </w:r>
      <w:r w:rsidR="003B2DAF" w:rsidRPr="008F2692">
        <w:rPr>
          <w:i/>
          <w:sz w:val="26"/>
          <w:szCs w:val="26"/>
        </w:rPr>
        <w:t>.</w:t>
      </w:r>
      <w:r w:rsidR="006A38CB" w:rsidRPr="008F2692">
        <w:rPr>
          <w:i/>
          <w:sz w:val="26"/>
          <w:szCs w:val="26"/>
        </w:rPr>
        <w:t xml:space="preserve"> </w:t>
      </w:r>
      <w:r w:rsidR="003B2DAF" w:rsidRPr="008F2692">
        <w:rPr>
          <w:i/>
          <w:sz w:val="26"/>
          <w:szCs w:val="26"/>
        </w:rPr>
        <w:t>Dekrety.</w:t>
      </w:r>
      <w:r w:rsidR="006A38CB" w:rsidRPr="008F2692">
        <w:rPr>
          <w:i/>
          <w:sz w:val="26"/>
          <w:szCs w:val="26"/>
        </w:rPr>
        <w:t xml:space="preserve"> </w:t>
      </w:r>
      <w:r w:rsidRPr="008F2692">
        <w:rPr>
          <w:i/>
          <w:sz w:val="26"/>
          <w:szCs w:val="26"/>
        </w:rPr>
        <w:t>Deklaracje</w:t>
      </w:r>
      <w:r w:rsidR="006A38CB" w:rsidRPr="008F2692">
        <w:rPr>
          <w:sz w:val="26"/>
          <w:szCs w:val="26"/>
        </w:rPr>
        <w:t xml:space="preserve">, </w:t>
      </w:r>
      <w:r w:rsidRPr="008F2692">
        <w:rPr>
          <w:sz w:val="26"/>
          <w:szCs w:val="26"/>
        </w:rPr>
        <w:t xml:space="preserve">Poznań </w:t>
      </w:r>
      <w:r w:rsidR="003D0512" w:rsidRPr="008F2692">
        <w:rPr>
          <w:sz w:val="26"/>
          <w:szCs w:val="26"/>
        </w:rPr>
        <w:t xml:space="preserve">2012, </w:t>
      </w:r>
      <w:r w:rsidRPr="008F2692">
        <w:rPr>
          <w:sz w:val="26"/>
          <w:szCs w:val="26"/>
        </w:rPr>
        <w:t>s</w:t>
      </w:r>
      <w:r w:rsidR="00C93BA1" w:rsidRPr="008F2692">
        <w:rPr>
          <w:sz w:val="26"/>
          <w:szCs w:val="26"/>
        </w:rPr>
        <w:t>s</w:t>
      </w:r>
      <w:r w:rsidRPr="008F2692">
        <w:rPr>
          <w:sz w:val="26"/>
          <w:szCs w:val="26"/>
        </w:rPr>
        <w:t>. 10</w:t>
      </w:r>
      <w:r w:rsidR="003D0512" w:rsidRPr="008F2692">
        <w:rPr>
          <w:sz w:val="26"/>
          <w:szCs w:val="26"/>
        </w:rPr>
        <w:t>4-166</w:t>
      </w:r>
      <w:r w:rsidRPr="008F2692">
        <w:rPr>
          <w:sz w:val="26"/>
          <w:szCs w:val="26"/>
        </w:rPr>
        <w:t xml:space="preserve">. </w:t>
      </w:r>
    </w:p>
    <w:p w:rsidR="00D15E0D" w:rsidRPr="008F2692" w:rsidRDefault="00F53A04" w:rsidP="00DB71D8">
      <w:pPr>
        <w:shd w:val="clear" w:color="auto" w:fill="FFFFFF"/>
        <w:tabs>
          <w:tab w:val="left" w:pos="8789"/>
        </w:tabs>
        <w:spacing w:after="120"/>
        <w:ind w:left="1134" w:right="-75" w:hanging="1133"/>
        <w:jc w:val="both"/>
        <w:rPr>
          <w:sz w:val="26"/>
          <w:szCs w:val="26"/>
        </w:rPr>
      </w:pPr>
      <w:r w:rsidRPr="008F2692">
        <w:rPr>
          <w:sz w:val="26"/>
          <w:szCs w:val="26"/>
        </w:rPr>
        <w:t xml:space="preserve">Konstytucja </w:t>
      </w:r>
      <w:r w:rsidR="00DB71D8" w:rsidRPr="008F2692">
        <w:rPr>
          <w:sz w:val="26"/>
          <w:szCs w:val="26"/>
        </w:rPr>
        <w:t>dog</w:t>
      </w:r>
      <w:r w:rsidR="00BC1FF0" w:rsidRPr="008F2692">
        <w:rPr>
          <w:sz w:val="26"/>
          <w:szCs w:val="26"/>
        </w:rPr>
        <w:t>m</w:t>
      </w:r>
      <w:r w:rsidR="00DB71D8" w:rsidRPr="008F2692">
        <w:rPr>
          <w:sz w:val="26"/>
          <w:szCs w:val="26"/>
        </w:rPr>
        <w:t>a</w:t>
      </w:r>
      <w:r w:rsidR="00BC1FF0" w:rsidRPr="008F2692">
        <w:rPr>
          <w:sz w:val="26"/>
          <w:szCs w:val="26"/>
        </w:rPr>
        <w:t xml:space="preserve">tyczna </w:t>
      </w:r>
      <w:r w:rsidRPr="008F2692">
        <w:rPr>
          <w:sz w:val="26"/>
          <w:szCs w:val="26"/>
        </w:rPr>
        <w:t xml:space="preserve">o liturgii świętej </w:t>
      </w:r>
      <w:r w:rsidRPr="008F2692">
        <w:rPr>
          <w:i/>
          <w:sz w:val="26"/>
          <w:szCs w:val="26"/>
        </w:rPr>
        <w:t>Sacrosanctum C</w:t>
      </w:r>
      <w:r w:rsidR="00D15E0D" w:rsidRPr="008F2692">
        <w:rPr>
          <w:i/>
          <w:sz w:val="26"/>
          <w:szCs w:val="26"/>
        </w:rPr>
        <w:t>oncilium</w:t>
      </w:r>
      <w:r w:rsidR="006A38CB" w:rsidRPr="008F2692">
        <w:rPr>
          <w:sz w:val="26"/>
          <w:szCs w:val="26"/>
        </w:rPr>
        <w:t xml:space="preserve">, </w:t>
      </w:r>
      <w:r w:rsidR="00D15E0D" w:rsidRPr="008F2692">
        <w:rPr>
          <w:sz w:val="26"/>
          <w:szCs w:val="26"/>
        </w:rPr>
        <w:t xml:space="preserve">w: </w:t>
      </w:r>
      <w:r w:rsidR="003B2DAF" w:rsidRPr="008F2692">
        <w:rPr>
          <w:sz w:val="26"/>
          <w:szCs w:val="26"/>
        </w:rPr>
        <w:t xml:space="preserve">Sobór Watykański II, </w:t>
      </w:r>
      <w:r w:rsidR="003B2DAF" w:rsidRPr="008F2692">
        <w:rPr>
          <w:i/>
          <w:sz w:val="26"/>
          <w:szCs w:val="26"/>
        </w:rPr>
        <w:t>Konstytucje. Dekrety. Deklaracje</w:t>
      </w:r>
      <w:r w:rsidR="003B2DAF" w:rsidRPr="008F2692">
        <w:rPr>
          <w:sz w:val="26"/>
          <w:szCs w:val="26"/>
        </w:rPr>
        <w:t xml:space="preserve">, Poznań 2012, </w:t>
      </w:r>
      <w:r w:rsidR="00C93BA1" w:rsidRPr="008F2692">
        <w:rPr>
          <w:sz w:val="26"/>
          <w:szCs w:val="26"/>
        </w:rPr>
        <w:t>s</w:t>
      </w:r>
      <w:r w:rsidR="00D15E0D" w:rsidRPr="008F2692">
        <w:rPr>
          <w:sz w:val="26"/>
          <w:szCs w:val="26"/>
        </w:rPr>
        <w:t xml:space="preserve">s. </w:t>
      </w:r>
      <w:r w:rsidR="003D0512" w:rsidRPr="008F2692">
        <w:rPr>
          <w:sz w:val="26"/>
          <w:szCs w:val="26"/>
        </w:rPr>
        <w:t>48-78.</w:t>
      </w:r>
    </w:p>
    <w:p w:rsidR="00A67339" w:rsidRPr="008F2692" w:rsidRDefault="00A67339" w:rsidP="00DB71D8">
      <w:pPr>
        <w:shd w:val="clear" w:color="auto" w:fill="FFFFFF"/>
        <w:tabs>
          <w:tab w:val="left" w:pos="8789"/>
        </w:tabs>
        <w:spacing w:after="120"/>
        <w:ind w:left="1134" w:right="-75" w:hanging="1133"/>
        <w:jc w:val="both"/>
        <w:rPr>
          <w:sz w:val="26"/>
          <w:szCs w:val="26"/>
        </w:rPr>
      </w:pPr>
      <w:r w:rsidRPr="008F2692">
        <w:rPr>
          <w:sz w:val="26"/>
          <w:szCs w:val="26"/>
        </w:rPr>
        <w:t>Konstytucja duszpasterska o Kościele w świecie współczesnym</w:t>
      </w:r>
      <w:r w:rsidR="00F53A04" w:rsidRPr="008F2692">
        <w:rPr>
          <w:sz w:val="26"/>
          <w:szCs w:val="26"/>
        </w:rPr>
        <w:t xml:space="preserve"> </w:t>
      </w:r>
      <w:r w:rsidR="00F53A04" w:rsidRPr="008F2692">
        <w:rPr>
          <w:i/>
          <w:sz w:val="26"/>
          <w:szCs w:val="26"/>
        </w:rPr>
        <w:t>Gaudium et spes</w:t>
      </w:r>
      <w:r w:rsidR="006A38CB" w:rsidRPr="008F2692">
        <w:rPr>
          <w:sz w:val="26"/>
          <w:szCs w:val="26"/>
        </w:rPr>
        <w:t xml:space="preserve">, </w:t>
      </w:r>
      <w:r w:rsidRPr="008F2692">
        <w:rPr>
          <w:sz w:val="26"/>
          <w:szCs w:val="26"/>
        </w:rPr>
        <w:t xml:space="preserve">w: </w:t>
      </w:r>
      <w:r w:rsidR="003B2DAF" w:rsidRPr="008F2692">
        <w:rPr>
          <w:sz w:val="26"/>
          <w:szCs w:val="26"/>
        </w:rPr>
        <w:t xml:space="preserve">Sobór Watykański II, </w:t>
      </w:r>
      <w:r w:rsidR="003B2DAF" w:rsidRPr="008F2692">
        <w:rPr>
          <w:i/>
          <w:sz w:val="26"/>
          <w:szCs w:val="26"/>
        </w:rPr>
        <w:t>Konstytucje. Dekrety. Deklaracje</w:t>
      </w:r>
      <w:r w:rsidR="00E43ACF">
        <w:rPr>
          <w:sz w:val="26"/>
          <w:szCs w:val="26"/>
        </w:rPr>
        <w:t>, Poznań 2012,</w:t>
      </w:r>
      <w:r w:rsidR="006A38CB" w:rsidRPr="008F2692">
        <w:rPr>
          <w:sz w:val="26"/>
          <w:szCs w:val="26"/>
        </w:rPr>
        <w:t xml:space="preserve"> </w:t>
      </w:r>
      <w:r w:rsidR="00C93BA1" w:rsidRPr="008F2692">
        <w:rPr>
          <w:sz w:val="26"/>
          <w:szCs w:val="26"/>
        </w:rPr>
        <w:t>s</w:t>
      </w:r>
      <w:r w:rsidRPr="008F2692">
        <w:rPr>
          <w:sz w:val="26"/>
          <w:szCs w:val="26"/>
        </w:rPr>
        <w:t xml:space="preserve">s. </w:t>
      </w:r>
      <w:r w:rsidR="00B25F6D" w:rsidRPr="008F2692">
        <w:rPr>
          <w:sz w:val="26"/>
          <w:szCs w:val="26"/>
        </w:rPr>
        <w:t>526-606.</w:t>
      </w:r>
    </w:p>
    <w:p w:rsidR="0000321D" w:rsidRPr="008F2692" w:rsidRDefault="0000321D" w:rsidP="00DB71D8">
      <w:pPr>
        <w:shd w:val="clear" w:color="auto" w:fill="FFFFFF"/>
        <w:tabs>
          <w:tab w:val="left" w:pos="8789"/>
        </w:tabs>
        <w:spacing w:after="120"/>
        <w:ind w:left="1134" w:right="-75" w:hanging="1133"/>
        <w:jc w:val="both"/>
        <w:rPr>
          <w:sz w:val="26"/>
          <w:szCs w:val="26"/>
        </w:rPr>
      </w:pPr>
      <w:r w:rsidRPr="008F2692">
        <w:rPr>
          <w:sz w:val="26"/>
          <w:szCs w:val="26"/>
        </w:rPr>
        <w:t xml:space="preserve">Dekret o formacji kapłańskiej </w:t>
      </w:r>
      <w:r w:rsidRPr="008F2692">
        <w:rPr>
          <w:i/>
          <w:sz w:val="26"/>
          <w:szCs w:val="26"/>
        </w:rPr>
        <w:t>Optatam totius</w:t>
      </w:r>
      <w:r w:rsidR="006A38CB" w:rsidRPr="008F2692">
        <w:rPr>
          <w:sz w:val="26"/>
          <w:szCs w:val="26"/>
        </w:rPr>
        <w:t xml:space="preserve">, </w:t>
      </w:r>
      <w:r w:rsidRPr="008F2692">
        <w:rPr>
          <w:sz w:val="26"/>
          <w:szCs w:val="26"/>
        </w:rPr>
        <w:t xml:space="preserve">w: </w:t>
      </w:r>
      <w:r w:rsidR="003B2DAF" w:rsidRPr="008F2692">
        <w:rPr>
          <w:sz w:val="26"/>
          <w:szCs w:val="26"/>
        </w:rPr>
        <w:t xml:space="preserve">Sobór Watykański II, </w:t>
      </w:r>
      <w:r w:rsidR="003B2DAF" w:rsidRPr="008F2692">
        <w:rPr>
          <w:i/>
          <w:sz w:val="26"/>
          <w:szCs w:val="26"/>
        </w:rPr>
        <w:t xml:space="preserve">Konstytucje. </w:t>
      </w:r>
      <w:r w:rsidR="003B2DAF" w:rsidRPr="008F2692">
        <w:rPr>
          <w:i/>
          <w:sz w:val="26"/>
          <w:szCs w:val="26"/>
        </w:rPr>
        <w:lastRenderedPageBreak/>
        <w:t>Dekrety. Deklaracje</w:t>
      </w:r>
      <w:r w:rsidR="003B2DAF" w:rsidRPr="008F2692">
        <w:rPr>
          <w:sz w:val="26"/>
          <w:szCs w:val="26"/>
        </w:rPr>
        <w:t>, Poznań 2012,</w:t>
      </w:r>
      <w:r w:rsidR="00C04A1C" w:rsidRPr="008F2692">
        <w:rPr>
          <w:sz w:val="26"/>
          <w:szCs w:val="26"/>
        </w:rPr>
        <w:t> </w:t>
      </w:r>
      <w:r w:rsidR="00C93BA1" w:rsidRPr="008F2692">
        <w:rPr>
          <w:sz w:val="26"/>
          <w:szCs w:val="26"/>
        </w:rPr>
        <w:t>s</w:t>
      </w:r>
      <w:r w:rsidR="00092215" w:rsidRPr="008F2692">
        <w:rPr>
          <w:sz w:val="26"/>
          <w:szCs w:val="26"/>
        </w:rPr>
        <w:t>s. </w:t>
      </w:r>
      <w:r w:rsidR="00B25F6D" w:rsidRPr="008F2692">
        <w:rPr>
          <w:sz w:val="26"/>
          <w:szCs w:val="26"/>
        </w:rPr>
        <w:t>288-301.</w:t>
      </w:r>
    </w:p>
    <w:p w:rsidR="0000321D" w:rsidRPr="008F2692" w:rsidRDefault="0000321D" w:rsidP="00DB71D8">
      <w:pPr>
        <w:shd w:val="clear" w:color="auto" w:fill="FFFFFF"/>
        <w:tabs>
          <w:tab w:val="left" w:pos="8789"/>
        </w:tabs>
        <w:spacing w:after="120"/>
        <w:ind w:left="1134" w:right="-75" w:hanging="1133"/>
        <w:jc w:val="both"/>
        <w:rPr>
          <w:sz w:val="26"/>
          <w:szCs w:val="26"/>
        </w:rPr>
      </w:pPr>
      <w:r w:rsidRPr="008F2692">
        <w:rPr>
          <w:sz w:val="26"/>
          <w:szCs w:val="26"/>
        </w:rPr>
        <w:t xml:space="preserve">Dekret o przystosowanej odnowie życia konsekrowanego </w:t>
      </w:r>
      <w:r w:rsidRPr="008F2692">
        <w:rPr>
          <w:i/>
          <w:sz w:val="26"/>
          <w:szCs w:val="26"/>
        </w:rPr>
        <w:t>Perfectae caritatis</w:t>
      </w:r>
      <w:r w:rsidR="006A38CB" w:rsidRPr="008F2692">
        <w:rPr>
          <w:sz w:val="26"/>
          <w:szCs w:val="26"/>
        </w:rPr>
        <w:t xml:space="preserve">, </w:t>
      </w:r>
      <w:r w:rsidRPr="008F2692">
        <w:rPr>
          <w:sz w:val="26"/>
          <w:szCs w:val="26"/>
        </w:rPr>
        <w:t>w:</w:t>
      </w:r>
      <w:r w:rsidR="00C04A1C" w:rsidRPr="008F2692">
        <w:rPr>
          <w:sz w:val="26"/>
          <w:szCs w:val="26"/>
        </w:rPr>
        <w:t> </w:t>
      </w:r>
      <w:r w:rsidR="003B2DAF" w:rsidRPr="008F2692">
        <w:rPr>
          <w:sz w:val="26"/>
          <w:szCs w:val="26"/>
        </w:rPr>
        <w:t xml:space="preserve">Sobór Watykański II, </w:t>
      </w:r>
      <w:r w:rsidR="003B2DAF" w:rsidRPr="008F2692">
        <w:rPr>
          <w:i/>
          <w:sz w:val="26"/>
          <w:szCs w:val="26"/>
        </w:rPr>
        <w:t>Konstytucje. Dekrety. Deklaracje</w:t>
      </w:r>
      <w:r w:rsidR="00E43ACF">
        <w:rPr>
          <w:sz w:val="26"/>
          <w:szCs w:val="26"/>
        </w:rPr>
        <w:t xml:space="preserve">, Poznań 2012, </w:t>
      </w:r>
      <w:r w:rsidR="00C93BA1" w:rsidRPr="008F2692">
        <w:rPr>
          <w:sz w:val="26"/>
          <w:szCs w:val="26"/>
        </w:rPr>
        <w:t>s</w:t>
      </w:r>
      <w:r w:rsidRPr="008F2692">
        <w:rPr>
          <w:sz w:val="26"/>
          <w:szCs w:val="26"/>
        </w:rPr>
        <w:t xml:space="preserve">s. </w:t>
      </w:r>
      <w:r w:rsidR="00B25F6D" w:rsidRPr="008F2692">
        <w:rPr>
          <w:sz w:val="26"/>
          <w:szCs w:val="26"/>
        </w:rPr>
        <w:t>264-275.</w:t>
      </w:r>
    </w:p>
    <w:p w:rsidR="0000321D" w:rsidRPr="008F2692" w:rsidRDefault="0000321D" w:rsidP="00DB71D8">
      <w:pPr>
        <w:shd w:val="clear" w:color="auto" w:fill="FFFFFF"/>
        <w:tabs>
          <w:tab w:val="left" w:pos="8789"/>
        </w:tabs>
        <w:spacing w:after="120"/>
        <w:ind w:left="1134" w:right="-75" w:hanging="1133"/>
        <w:jc w:val="both"/>
        <w:rPr>
          <w:sz w:val="26"/>
          <w:szCs w:val="26"/>
        </w:rPr>
      </w:pPr>
      <w:r w:rsidRPr="008F2692">
        <w:rPr>
          <w:sz w:val="26"/>
          <w:szCs w:val="26"/>
        </w:rPr>
        <w:t xml:space="preserve">Dekret o posłudze i życiu kapłanów </w:t>
      </w:r>
      <w:r w:rsidRPr="008F2692">
        <w:rPr>
          <w:i/>
          <w:sz w:val="26"/>
          <w:szCs w:val="26"/>
        </w:rPr>
        <w:t>Presbyterorum ordinis</w:t>
      </w:r>
      <w:r w:rsidR="006A38CB" w:rsidRPr="008F2692">
        <w:rPr>
          <w:sz w:val="26"/>
          <w:szCs w:val="26"/>
        </w:rPr>
        <w:t xml:space="preserve">, </w:t>
      </w:r>
      <w:r w:rsidRPr="008F2692">
        <w:rPr>
          <w:sz w:val="26"/>
          <w:szCs w:val="26"/>
        </w:rPr>
        <w:t xml:space="preserve">w: </w:t>
      </w:r>
      <w:r w:rsidR="000A22F9" w:rsidRPr="008F2692">
        <w:rPr>
          <w:sz w:val="26"/>
          <w:szCs w:val="26"/>
        </w:rPr>
        <w:t xml:space="preserve">Sobór Watykański II, </w:t>
      </w:r>
      <w:r w:rsidR="000A22F9" w:rsidRPr="008F2692">
        <w:rPr>
          <w:i/>
          <w:sz w:val="26"/>
          <w:szCs w:val="26"/>
        </w:rPr>
        <w:t>Konstytucje. Dekrety. Deklaracje</w:t>
      </w:r>
      <w:r w:rsidR="000A22F9" w:rsidRPr="008F2692">
        <w:rPr>
          <w:sz w:val="26"/>
          <w:szCs w:val="26"/>
        </w:rPr>
        <w:t>, Poznań 2012,</w:t>
      </w:r>
      <w:r w:rsidR="006A38CB" w:rsidRPr="008F2692">
        <w:rPr>
          <w:sz w:val="26"/>
          <w:szCs w:val="26"/>
        </w:rPr>
        <w:t xml:space="preserve"> </w:t>
      </w:r>
      <w:r w:rsidR="00C93BA1" w:rsidRPr="008F2692">
        <w:rPr>
          <w:sz w:val="26"/>
          <w:szCs w:val="26"/>
        </w:rPr>
        <w:t>s</w:t>
      </w:r>
      <w:r w:rsidRPr="008F2692">
        <w:rPr>
          <w:sz w:val="26"/>
          <w:szCs w:val="26"/>
        </w:rPr>
        <w:t xml:space="preserve">s. </w:t>
      </w:r>
      <w:r w:rsidR="001D32D5" w:rsidRPr="008F2692">
        <w:rPr>
          <w:sz w:val="26"/>
          <w:szCs w:val="26"/>
        </w:rPr>
        <w:t>478-508.</w:t>
      </w:r>
    </w:p>
    <w:p w:rsidR="008B6370" w:rsidRPr="008F2692" w:rsidRDefault="008B6370" w:rsidP="00DB71D8">
      <w:pPr>
        <w:shd w:val="clear" w:color="auto" w:fill="FFFFFF"/>
        <w:tabs>
          <w:tab w:val="left" w:pos="8789"/>
        </w:tabs>
        <w:spacing w:after="120"/>
        <w:ind w:left="1134" w:right="-75" w:hanging="1133"/>
        <w:jc w:val="both"/>
        <w:rPr>
          <w:sz w:val="26"/>
          <w:szCs w:val="26"/>
        </w:rPr>
      </w:pPr>
      <w:r w:rsidRPr="008F2692">
        <w:rPr>
          <w:sz w:val="26"/>
          <w:szCs w:val="26"/>
        </w:rPr>
        <w:t xml:space="preserve">Dekret o pasterskich zadaniach biskupów w Kościele </w:t>
      </w:r>
      <w:r w:rsidRPr="008F2692">
        <w:rPr>
          <w:i/>
          <w:sz w:val="26"/>
          <w:szCs w:val="26"/>
        </w:rPr>
        <w:t>Christus</w:t>
      </w:r>
      <w:r w:rsidR="00D15E0D" w:rsidRPr="008F2692">
        <w:rPr>
          <w:i/>
          <w:sz w:val="26"/>
          <w:szCs w:val="26"/>
        </w:rPr>
        <w:t xml:space="preserve"> Dominus</w:t>
      </w:r>
      <w:r w:rsidR="006A38CB" w:rsidRPr="008F2692">
        <w:rPr>
          <w:sz w:val="26"/>
          <w:szCs w:val="26"/>
        </w:rPr>
        <w:t xml:space="preserve">, </w:t>
      </w:r>
      <w:r w:rsidR="00D15E0D" w:rsidRPr="008F2692">
        <w:rPr>
          <w:sz w:val="26"/>
          <w:szCs w:val="26"/>
        </w:rPr>
        <w:t xml:space="preserve">w: </w:t>
      </w:r>
      <w:r w:rsidR="000A22F9" w:rsidRPr="008F2692">
        <w:rPr>
          <w:sz w:val="26"/>
          <w:szCs w:val="26"/>
        </w:rPr>
        <w:t xml:space="preserve">Sobór Watykański II, </w:t>
      </w:r>
      <w:r w:rsidR="000A22F9" w:rsidRPr="008F2692">
        <w:rPr>
          <w:i/>
          <w:sz w:val="26"/>
          <w:szCs w:val="26"/>
        </w:rPr>
        <w:t>Konstytucje. Dekrety. Deklaracje</w:t>
      </w:r>
      <w:r w:rsidR="000A22F9" w:rsidRPr="008F2692">
        <w:rPr>
          <w:sz w:val="26"/>
          <w:szCs w:val="26"/>
        </w:rPr>
        <w:t>, Poznań 2012,</w:t>
      </w:r>
      <w:r w:rsidR="006A38CB" w:rsidRPr="008F2692">
        <w:rPr>
          <w:sz w:val="26"/>
          <w:szCs w:val="26"/>
        </w:rPr>
        <w:t xml:space="preserve"> </w:t>
      </w:r>
      <w:r w:rsidR="00C93BA1" w:rsidRPr="008F2692">
        <w:rPr>
          <w:sz w:val="26"/>
          <w:szCs w:val="26"/>
        </w:rPr>
        <w:t>s</w:t>
      </w:r>
      <w:r w:rsidR="00D15E0D" w:rsidRPr="008F2692">
        <w:rPr>
          <w:sz w:val="26"/>
          <w:szCs w:val="26"/>
        </w:rPr>
        <w:t xml:space="preserve">s. </w:t>
      </w:r>
      <w:r w:rsidR="001D32D5" w:rsidRPr="008F2692">
        <w:rPr>
          <w:sz w:val="26"/>
          <w:szCs w:val="26"/>
        </w:rPr>
        <w:t>236-258.</w:t>
      </w:r>
    </w:p>
    <w:p w:rsidR="00264C88" w:rsidRPr="008F2692" w:rsidRDefault="00264C88" w:rsidP="00DB71D8">
      <w:pPr>
        <w:shd w:val="clear" w:color="auto" w:fill="FFFFFF"/>
        <w:tabs>
          <w:tab w:val="left" w:pos="8789"/>
        </w:tabs>
        <w:spacing w:after="120"/>
        <w:ind w:left="1134" w:right="-75" w:hanging="1133"/>
        <w:jc w:val="both"/>
        <w:rPr>
          <w:sz w:val="26"/>
          <w:szCs w:val="26"/>
        </w:rPr>
      </w:pPr>
      <w:r w:rsidRPr="008F2692">
        <w:rPr>
          <w:sz w:val="26"/>
          <w:szCs w:val="26"/>
        </w:rPr>
        <w:t xml:space="preserve">Dekret o ekumenizmie </w:t>
      </w:r>
      <w:r w:rsidRPr="008F2692">
        <w:rPr>
          <w:i/>
          <w:sz w:val="26"/>
          <w:szCs w:val="26"/>
        </w:rPr>
        <w:t>Unitatis redintegrato</w:t>
      </w:r>
      <w:r w:rsidR="006A38CB" w:rsidRPr="008F2692">
        <w:rPr>
          <w:sz w:val="26"/>
          <w:szCs w:val="26"/>
        </w:rPr>
        <w:t xml:space="preserve">, </w:t>
      </w:r>
      <w:r w:rsidRPr="008F2692">
        <w:rPr>
          <w:sz w:val="26"/>
          <w:szCs w:val="26"/>
        </w:rPr>
        <w:t>w</w:t>
      </w:r>
      <w:r w:rsidR="002E15F9" w:rsidRPr="008F2692">
        <w:rPr>
          <w:sz w:val="26"/>
          <w:szCs w:val="26"/>
        </w:rPr>
        <w:t xml:space="preserve">: </w:t>
      </w:r>
      <w:r w:rsidR="000A22F9" w:rsidRPr="008F2692">
        <w:rPr>
          <w:sz w:val="26"/>
          <w:szCs w:val="26"/>
        </w:rPr>
        <w:t xml:space="preserve">Sobór Watykański II, </w:t>
      </w:r>
      <w:r w:rsidR="000A22F9" w:rsidRPr="008F2692">
        <w:rPr>
          <w:i/>
          <w:sz w:val="26"/>
          <w:szCs w:val="26"/>
        </w:rPr>
        <w:t>Konstytucje. Dekrety. Deklaracje</w:t>
      </w:r>
      <w:r w:rsidR="000A22F9" w:rsidRPr="008F2692">
        <w:rPr>
          <w:sz w:val="26"/>
          <w:szCs w:val="26"/>
        </w:rPr>
        <w:t>, Poznań 2012,</w:t>
      </w:r>
      <w:r w:rsidR="006A38CB" w:rsidRPr="008F2692">
        <w:rPr>
          <w:sz w:val="26"/>
          <w:szCs w:val="26"/>
        </w:rPr>
        <w:t xml:space="preserve"> </w:t>
      </w:r>
      <w:r w:rsidR="002E15F9" w:rsidRPr="008F2692">
        <w:rPr>
          <w:sz w:val="26"/>
          <w:szCs w:val="26"/>
        </w:rPr>
        <w:t>s</w:t>
      </w:r>
      <w:r w:rsidR="00C93BA1" w:rsidRPr="008F2692">
        <w:rPr>
          <w:sz w:val="26"/>
          <w:szCs w:val="26"/>
        </w:rPr>
        <w:t>s</w:t>
      </w:r>
      <w:r w:rsidR="002E15F9" w:rsidRPr="008F2692">
        <w:rPr>
          <w:sz w:val="26"/>
          <w:szCs w:val="26"/>
        </w:rPr>
        <w:t>.</w:t>
      </w:r>
      <w:r w:rsidR="00C93BA1" w:rsidRPr="008F2692">
        <w:rPr>
          <w:sz w:val="26"/>
          <w:szCs w:val="26"/>
        </w:rPr>
        <w:t> </w:t>
      </w:r>
      <w:r w:rsidR="001D32D5" w:rsidRPr="008F2692">
        <w:rPr>
          <w:sz w:val="26"/>
          <w:szCs w:val="26"/>
        </w:rPr>
        <w:t>193-208.</w:t>
      </w:r>
    </w:p>
    <w:p w:rsidR="009B7F85" w:rsidRPr="008F2692" w:rsidRDefault="00264C88" w:rsidP="00DB71D8">
      <w:pPr>
        <w:shd w:val="clear" w:color="auto" w:fill="FFFFFF"/>
        <w:tabs>
          <w:tab w:val="left" w:pos="8789"/>
        </w:tabs>
        <w:spacing w:after="120"/>
        <w:ind w:left="1134" w:right="-75" w:hanging="1133"/>
        <w:jc w:val="both"/>
        <w:rPr>
          <w:sz w:val="26"/>
          <w:szCs w:val="26"/>
        </w:rPr>
      </w:pPr>
      <w:r w:rsidRPr="008F2692">
        <w:rPr>
          <w:sz w:val="26"/>
          <w:szCs w:val="26"/>
        </w:rPr>
        <w:t xml:space="preserve">Deklaracja o stosunku Kościoła do religii niechrześcijańskich </w:t>
      </w:r>
      <w:r w:rsidRPr="008F2692">
        <w:rPr>
          <w:i/>
          <w:sz w:val="26"/>
          <w:szCs w:val="26"/>
        </w:rPr>
        <w:t>Nostra aetate</w:t>
      </w:r>
      <w:r w:rsidR="006A38CB" w:rsidRPr="008F2692">
        <w:rPr>
          <w:sz w:val="26"/>
          <w:szCs w:val="26"/>
        </w:rPr>
        <w:t xml:space="preserve">, </w:t>
      </w:r>
      <w:r w:rsidRPr="008F2692">
        <w:rPr>
          <w:sz w:val="26"/>
          <w:szCs w:val="26"/>
        </w:rPr>
        <w:t xml:space="preserve">w: </w:t>
      </w:r>
      <w:r w:rsidR="000A22F9" w:rsidRPr="008F2692">
        <w:rPr>
          <w:sz w:val="26"/>
          <w:szCs w:val="26"/>
        </w:rPr>
        <w:t xml:space="preserve">Sobór Watykański II, </w:t>
      </w:r>
      <w:r w:rsidR="000A22F9" w:rsidRPr="008F2692">
        <w:rPr>
          <w:i/>
          <w:sz w:val="26"/>
          <w:szCs w:val="26"/>
        </w:rPr>
        <w:t>Konstytucje. Dekrety. Deklaracje</w:t>
      </w:r>
      <w:r w:rsidR="000A22F9" w:rsidRPr="008F2692">
        <w:rPr>
          <w:sz w:val="26"/>
          <w:szCs w:val="26"/>
        </w:rPr>
        <w:t>, Poznań 2012,</w:t>
      </w:r>
      <w:r w:rsidR="006A38CB" w:rsidRPr="008F2692">
        <w:rPr>
          <w:sz w:val="26"/>
          <w:szCs w:val="26"/>
        </w:rPr>
        <w:t xml:space="preserve"> </w:t>
      </w:r>
      <w:r w:rsidR="00C93BA1" w:rsidRPr="008F2692">
        <w:rPr>
          <w:sz w:val="26"/>
          <w:szCs w:val="26"/>
        </w:rPr>
        <w:t>s</w:t>
      </w:r>
      <w:r w:rsidRPr="008F2692">
        <w:rPr>
          <w:sz w:val="26"/>
          <w:szCs w:val="26"/>
        </w:rPr>
        <w:t xml:space="preserve">s. </w:t>
      </w:r>
      <w:r w:rsidR="000C54A2" w:rsidRPr="008F2692">
        <w:rPr>
          <w:sz w:val="26"/>
          <w:szCs w:val="26"/>
        </w:rPr>
        <w:t>333-337.</w:t>
      </w:r>
    </w:p>
    <w:p w:rsidR="00213A9C" w:rsidRPr="008F2692" w:rsidRDefault="00112E82" w:rsidP="00DB71D8">
      <w:pPr>
        <w:shd w:val="clear" w:color="auto" w:fill="FFFFFF"/>
        <w:tabs>
          <w:tab w:val="left" w:pos="8789"/>
        </w:tabs>
        <w:spacing w:after="120"/>
        <w:ind w:left="1134" w:right="-75" w:hanging="1133"/>
        <w:jc w:val="both"/>
        <w:rPr>
          <w:iCs/>
          <w:sz w:val="26"/>
          <w:szCs w:val="26"/>
          <w:lang w:val="en-US"/>
        </w:rPr>
      </w:pPr>
      <w:r w:rsidRPr="008F2692">
        <w:rPr>
          <w:smallCaps/>
          <w:sz w:val="26"/>
          <w:szCs w:val="26"/>
        </w:rPr>
        <w:t>Pius</w:t>
      </w:r>
      <w:r w:rsidR="00213A9C" w:rsidRPr="008F2692">
        <w:rPr>
          <w:smallCaps/>
          <w:spacing w:val="-12"/>
          <w:sz w:val="26"/>
          <w:szCs w:val="26"/>
          <w:lang w:val="en-US"/>
        </w:rPr>
        <w:t xml:space="preserve"> XII</w:t>
      </w:r>
      <w:r w:rsidR="006A38CB" w:rsidRPr="008F2692">
        <w:rPr>
          <w:smallCaps/>
          <w:spacing w:val="-12"/>
          <w:sz w:val="26"/>
          <w:szCs w:val="26"/>
          <w:lang w:val="en-US"/>
        </w:rPr>
        <w:t xml:space="preserve">, </w:t>
      </w:r>
      <w:r w:rsidR="000A22F9" w:rsidRPr="008F2692">
        <w:rPr>
          <w:sz w:val="26"/>
          <w:szCs w:val="26"/>
          <w:lang w:val="en-US"/>
        </w:rPr>
        <w:t>Encyklika</w:t>
      </w:r>
      <w:r w:rsidR="000A22F9" w:rsidRPr="008F2692">
        <w:rPr>
          <w:i/>
          <w:sz w:val="26"/>
          <w:szCs w:val="26"/>
          <w:lang w:val="en-US"/>
        </w:rPr>
        <w:t xml:space="preserve"> </w:t>
      </w:r>
      <w:r w:rsidR="00213A9C" w:rsidRPr="008F2692">
        <w:rPr>
          <w:i/>
          <w:sz w:val="26"/>
          <w:szCs w:val="26"/>
          <w:lang w:val="en-US"/>
        </w:rPr>
        <w:t>Mystici Corporis</w:t>
      </w:r>
      <w:r w:rsidR="004361C3" w:rsidRPr="008F2692">
        <w:rPr>
          <w:sz w:val="26"/>
          <w:szCs w:val="26"/>
          <w:lang w:val="en-US"/>
        </w:rPr>
        <w:t>, Wrocław 2002.</w:t>
      </w:r>
    </w:p>
    <w:p w:rsidR="004728DE" w:rsidRPr="008F2692" w:rsidRDefault="00112E82" w:rsidP="00DB71D8">
      <w:pPr>
        <w:shd w:val="clear" w:color="auto" w:fill="FFFFFF"/>
        <w:tabs>
          <w:tab w:val="left" w:pos="8789"/>
        </w:tabs>
        <w:spacing w:after="120"/>
        <w:ind w:left="1134" w:right="-75" w:hanging="1133"/>
        <w:jc w:val="both"/>
        <w:rPr>
          <w:iCs/>
          <w:sz w:val="26"/>
          <w:szCs w:val="26"/>
          <w:lang w:val="en-US"/>
        </w:rPr>
      </w:pPr>
      <w:r w:rsidRPr="008F2692">
        <w:rPr>
          <w:smallCaps/>
          <w:sz w:val="26"/>
          <w:szCs w:val="26"/>
        </w:rPr>
        <w:t>Jan</w:t>
      </w:r>
      <w:r w:rsidR="00226FC3" w:rsidRPr="008F2692">
        <w:rPr>
          <w:spacing w:val="-3"/>
          <w:sz w:val="26"/>
          <w:szCs w:val="26"/>
          <w:lang w:val="en-US"/>
        </w:rPr>
        <w:t xml:space="preserve"> XXIII</w:t>
      </w:r>
      <w:r w:rsidR="006A38CB" w:rsidRPr="008F2692">
        <w:rPr>
          <w:spacing w:val="-3"/>
          <w:sz w:val="26"/>
          <w:szCs w:val="26"/>
          <w:lang w:val="en-US"/>
        </w:rPr>
        <w:t xml:space="preserve">, </w:t>
      </w:r>
      <w:r w:rsidR="00226FC3" w:rsidRPr="008F2692">
        <w:rPr>
          <w:sz w:val="26"/>
          <w:szCs w:val="26"/>
          <w:lang w:val="en-US"/>
        </w:rPr>
        <w:t xml:space="preserve">Encyklika </w:t>
      </w:r>
      <w:r w:rsidR="00226FC3" w:rsidRPr="008F2692">
        <w:rPr>
          <w:i/>
          <w:iCs/>
          <w:sz w:val="26"/>
          <w:szCs w:val="26"/>
          <w:lang w:val="en-US"/>
        </w:rPr>
        <w:t>Mater et magistra</w:t>
      </w:r>
      <w:r w:rsidR="004728DE" w:rsidRPr="008F2692">
        <w:rPr>
          <w:sz w:val="26"/>
          <w:szCs w:val="26"/>
          <w:lang w:val="en-US"/>
        </w:rPr>
        <w:t>, Wrocław 2002.</w:t>
      </w:r>
    </w:p>
    <w:p w:rsidR="00BF166C" w:rsidRPr="008F2692" w:rsidRDefault="00BF166C" w:rsidP="00DB71D8">
      <w:pPr>
        <w:shd w:val="clear" w:color="auto" w:fill="FFFFFF"/>
        <w:tabs>
          <w:tab w:val="left" w:pos="8789"/>
        </w:tabs>
        <w:spacing w:after="120"/>
        <w:ind w:left="1134" w:right="-75" w:hanging="1133"/>
        <w:jc w:val="both"/>
        <w:rPr>
          <w:sz w:val="26"/>
          <w:szCs w:val="26"/>
        </w:rPr>
      </w:pPr>
      <w:r w:rsidRPr="008F2692">
        <w:rPr>
          <w:smallCaps/>
          <w:sz w:val="26"/>
          <w:szCs w:val="26"/>
        </w:rPr>
        <w:t>Paweł VI</w:t>
      </w:r>
      <w:r w:rsidRPr="008F2692">
        <w:rPr>
          <w:sz w:val="26"/>
          <w:szCs w:val="26"/>
        </w:rPr>
        <w:t>,</w:t>
      </w:r>
      <w:r w:rsidR="00D02331" w:rsidRPr="008F2692">
        <w:rPr>
          <w:sz w:val="26"/>
          <w:szCs w:val="26"/>
        </w:rPr>
        <w:t xml:space="preserve"> </w:t>
      </w:r>
      <w:r w:rsidRPr="008F2692">
        <w:rPr>
          <w:sz w:val="26"/>
          <w:szCs w:val="26"/>
        </w:rPr>
        <w:t xml:space="preserve">Encyklika </w:t>
      </w:r>
      <w:r w:rsidRPr="008F2692">
        <w:rPr>
          <w:i/>
          <w:iCs/>
          <w:sz w:val="26"/>
          <w:szCs w:val="26"/>
        </w:rPr>
        <w:t xml:space="preserve">Sacerdotalis coelibatus, </w:t>
      </w:r>
      <w:r w:rsidRPr="008F2692">
        <w:rPr>
          <w:sz w:val="26"/>
          <w:szCs w:val="26"/>
        </w:rPr>
        <w:t xml:space="preserve">Tarnów 2002. </w:t>
      </w:r>
    </w:p>
    <w:p w:rsidR="00BF166C" w:rsidRPr="008F2692" w:rsidRDefault="00BF166C" w:rsidP="00DB71D8">
      <w:pPr>
        <w:shd w:val="clear" w:color="auto" w:fill="FFFFFF"/>
        <w:tabs>
          <w:tab w:val="left" w:pos="8789"/>
        </w:tabs>
        <w:spacing w:after="120"/>
        <w:ind w:left="1134" w:right="-75" w:hanging="1133"/>
        <w:jc w:val="both"/>
        <w:rPr>
          <w:sz w:val="26"/>
          <w:szCs w:val="26"/>
        </w:rPr>
      </w:pPr>
      <w:r w:rsidRPr="008F2692">
        <w:rPr>
          <w:smallCaps/>
          <w:sz w:val="26"/>
          <w:szCs w:val="26"/>
        </w:rPr>
        <w:t>Paweł VI</w:t>
      </w:r>
      <w:r w:rsidRPr="008F2692">
        <w:rPr>
          <w:sz w:val="26"/>
          <w:szCs w:val="26"/>
        </w:rPr>
        <w:t>,</w:t>
      </w:r>
      <w:r w:rsidRPr="008F2692">
        <w:rPr>
          <w:b/>
          <w:sz w:val="26"/>
          <w:szCs w:val="26"/>
        </w:rPr>
        <w:t xml:space="preserve"> </w:t>
      </w:r>
      <w:r w:rsidRPr="008F2692">
        <w:rPr>
          <w:sz w:val="26"/>
          <w:szCs w:val="26"/>
        </w:rPr>
        <w:t xml:space="preserve">Adhortacja apostolska </w:t>
      </w:r>
      <w:r w:rsidRPr="008F2692">
        <w:rPr>
          <w:i/>
          <w:sz w:val="26"/>
          <w:szCs w:val="26"/>
        </w:rPr>
        <w:t>Evangelicca testificatio</w:t>
      </w:r>
      <w:r w:rsidRPr="008F2692">
        <w:rPr>
          <w:sz w:val="26"/>
          <w:szCs w:val="26"/>
        </w:rPr>
        <w:t xml:space="preserve"> (29 VI 1971 r.), w: </w:t>
      </w:r>
      <w:r w:rsidRPr="008F2692">
        <w:rPr>
          <w:i/>
          <w:sz w:val="26"/>
          <w:szCs w:val="26"/>
        </w:rPr>
        <w:t>Życie konsekrowane w dokumentach Kościoła. Od Vaticanum II do Ripartire da Cristo</w:t>
      </w:r>
      <w:r w:rsidRPr="008F2692">
        <w:rPr>
          <w:sz w:val="26"/>
          <w:szCs w:val="26"/>
        </w:rPr>
        <w:t xml:space="preserve">, red. </w:t>
      </w:r>
      <w:r w:rsidRPr="008F2692">
        <w:rPr>
          <w:smallCaps/>
          <w:sz w:val="26"/>
          <w:szCs w:val="26"/>
        </w:rPr>
        <w:t>B. Hylla</w:t>
      </w:r>
      <w:r w:rsidR="000A22F9" w:rsidRPr="008F2692">
        <w:rPr>
          <w:sz w:val="26"/>
          <w:szCs w:val="26"/>
        </w:rPr>
        <w:t>,</w:t>
      </w:r>
      <w:r w:rsidRPr="008F2692">
        <w:rPr>
          <w:sz w:val="26"/>
          <w:szCs w:val="26"/>
        </w:rPr>
        <w:t xml:space="preserve"> Kraków </w:t>
      </w:r>
      <w:r w:rsidR="000A22F9" w:rsidRPr="008F2692">
        <w:rPr>
          <w:sz w:val="26"/>
          <w:szCs w:val="26"/>
          <w:vertAlign w:val="superscript"/>
        </w:rPr>
        <w:t>2</w:t>
      </w:r>
      <w:r w:rsidRPr="008F2692">
        <w:rPr>
          <w:sz w:val="26"/>
          <w:szCs w:val="26"/>
        </w:rPr>
        <w:t>2003, ss. 129-148.</w:t>
      </w:r>
    </w:p>
    <w:p w:rsidR="004728DE" w:rsidRPr="008F2692" w:rsidRDefault="00226FC3" w:rsidP="00DB71D8">
      <w:pPr>
        <w:shd w:val="clear" w:color="auto" w:fill="FFFFFF"/>
        <w:tabs>
          <w:tab w:val="left" w:pos="8789"/>
        </w:tabs>
        <w:spacing w:after="120"/>
        <w:ind w:left="1134" w:right="-75" w:hanging="1133"/>
        <w:jc w:val="both"/>
        <w:rPr>
          <w:sz w:val="26"/>
          <w:szCs w:val="26"/>
        </w:rPr>
      </w:pPr>
      <w:r w:rsidRPr="008F2692">
        <w:rPr>
          <w:smallCaps/>
          <w:sz w:val="26"/>
          <w:szCs w:val="26"/>
        </w:rPr>
        <w:t>Paweł VI</w:t>
      </w:r>
      <w:r w:rsidR="006A38CB" w:rsidRPr="008F2692">
        <w:rPr>
          <w:sz w:val="26"/>
          <w:szCs w:val="26"/>
        </w:rPr>
        <w:t>,</w:t>
      </w:r>
      <w:r w:rsidR="006A38CB" w:rsidRPr="008F2692">
        <w:rPr>
          <w:b/>
          <w:sz w:val="26"/>
          <w:szCs w:val="26"/>
        </w:rPr>
        <w:t xml:space="preserve"> </w:t>
      </w:r>
      <w:r w:rsidRPr="008F2692">
        <w:rPr>
          <w:i/>
          <w:iCs/>
          <w:sz w:val="26"/>
          <w:szCs w:val="26"/>
        </w:rPr>
        <w:t xml:space="preserve">Aktualność ducha franciszkańskiego. </w:t>
      </w:r>
      <w:r w:rsidRPr="008F2692">
        <w:rPr>
          <w:sz w:val="26"/>
          <w:szCs w:val="26"/>
        </w:rPr>
        <w:t>Przemówienie do uczestników Kapituły generalnej Braci Mniejszych (23 VI</w:t>
      </w:r>
      <w:r w:rsidR="006866A1" w:rsidRPr="008F2692">
        <w:rPr>
          <w:sz w:val="26"/>
          <w:szCs w:val="26"/>
        </w:rPr>
        <w:t xml:space="preserve"> </w:t>
      </w:r>
      <w:r w:rsidRPr="008F2692">
        <w:rPr>
          <w:sz w:val="26"/>
          <w:szCs w:val="26"/>
        </w:rPr>
        <w:t>1969 r.)</w:t>
      </w:r>
      <w:r w:rsidR="006A38CB" w:rsidRPr="008F2692">
        <w:rPr>
          <w:sz w:val="26"/>
          <w:szCs w:val="26"/>
        </w:rPr>
        <w:t xml:space="preserve">, </w:t>
      </w:r>
      <w:r w:rsidR="00C93BA1" w:rsidRPr="008F2692">
        <w:rPr>
          <w:sz w:val="26"/>
          <w:szCs w:val="26"/>
        </w:rPr>
        <w:t>„</w:t>
      </w:r>
      <w:r w:rsidRPr="008F2692">
        <w:rPr>
          <w:sz w:val="26"/>
          <w:szCs w:val="26"/>
        </w:rPr>
        <w:t>L</w:t>
      </w:r>
      <w:r w:rsidR="00AD377A" w:rsidRPr="008F2692">
        <w:rPr>
          <w:sz w:val="26"/>
          <w:szCs w:val="26"/>
        </w:rPr>
        <w:t>’</w:t>
      </w:r>
      <w:r w:rsidRPr="008F2692">
        <w:rPr>
          <w:sz w:val="26"/>
          <w:szCs w:val="26"/>
        </w:rPr>
        <w:t>Osservatore Romano</w:t>
      </w:r>
      <w:r w:rsidR="00B11DA6" w:rsidRPr="008F2692">
        <w:rPr>
          <w:sz w:val="26"/>
          <w:szCs w:val="26"/>
        </w:rPr>
        <w:t>” 20</w:t>
      </w:r>
      <w:r w:rsidR="00D02331" w:rsidRPr="008F2692">
        <w:rPr>
          <w:sz w:val="26"/>
          <w:szCs w:val="26"/>
        </w:rPr>
        <w:t>(</w:t>
      </w:r>
      <w:r w:rsidRPr="008F2692">
        <w:rPr>
          <w:sz w:val="26"/>
          <w:szCs w:val="26"/>
        </w:rPr>
        <w:t>1999</w:t>
      </w:r>
      <w:r w:rsidR="00D02331" w:rsidRPr="008F2692">
        <w:rPr>
          <w:sz w:val="26"/>
          <w:szCs w:val="26"/>
        </w:rPr>
        <w:t>)</w:t>
      </w:r>
      <w:r w:rsidR="006A38CB" w:rsidRPr="008F2692">
        <w:rPr>
          <w:sz w:val="26"/>
          <w:szCs w:val="26"/>
        </w:rPr>
        <w:t>,</w:t>
      </w:r>
      <w:r w:rsidR="00D02331" w:rsidRPr="008F2692">
        <w:rPr>
          <w:sz w:val="26"/>
          <w:szCs w:val="26"/>
        </w:rPr>
        <w:t xml:space="preserve"> nr 7,</w:t>
      </w:r>
      <w:r w:rsidR="006A38CB" w:rsidRPr="008F2692">
        <w:rPr>
          <w:sz w:val="26"/>
          <w:szCs w:val="26"/>
        </w:rPr>
        <w:t xml:space="preserve"> </w:t>
      </w:r>
      <w:r w:rsidRPr="008F2692">
        <w:rPr>
          <w:sz w:val="26"/>
          <w:szCs w:val="26"/>
        </w:rPr>
        <w:t>s</w:t>
      </w:r>
      <w:r w:rsidR="00C93BA1" w:rsidRPr="008F2692">
        <w:rPr>
          <w:sz w:val="26"/>
          <w:szCs w:val="26"/>
        </w:rPr>
        <w:t>s</w:t>
      </w:r>
      <w:r w:rsidRPr="008F2692">
        <w:rPr>
          <w:sz w:val="26"/>
          <w:szCs w:val="26"/>
        </w:rPr>
        <w:t>. 145-150.</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00BC1FF0" w:rsidRPr="008F2692">
        <w:rPr>
          <w:spacing w:val="-12"/>
          <w:sz w:val="26"/>
          <w:szCs w:val="26"/>
        </w:rPr>
        <w:t xml:space="preserve"> II, </w:t>
      </w:r>
      <w:r w:rsidR="00BC1FF0" w:rsidRPr="008F2692">
        <w:rPr>
          <w:sz w:val="26"/>
          <w:szCs w:val="26"/>
        </w:rPr>
        <w:t xml:space="preserve">Adhortacja apostolska </w:t>
      </w:r>
      <w:r w:rsidR="00BC1FF0" w:rsidRPr="008F2692">
        <w:rPr>
          <w:i/>
          <w:sz w:val="26"/>
          <w:szCs w:val="26"/>
        </w:rPr>
        <w:t>Redemptionis donum</w:t>
      </w:r>
      <w:r w:rsidR="00BC1FF0" w:rsidRPr="008F2692">
        <w:rPr>
          <w:sz w:val="26"/>
          <w:szCs w:val="26"/>
        </w:rPr>
        <w:t xml:space="preserve">, w: </w:t>
      </w:r>
      <w:r w:rsidR="00BC1FF0" w:rsidRPr="008F2692">
        <w:rPr>
          <w:i/>
          <w:sz w:val="26"/>
          <w:szCs w:val="26"/>
        </w:rPr>
        <w:t>Adhortacje Ojca Świętego Jana Pawła II. Tom I</w:t>
      </w:r>
      <w:r w:rsidR="00BC1FF0" w:rsidRPr="008F2692">
        <w:rPr>
          <w:sz w:val="26"/>
          <w:szCs w:val="26"/>
        </w:rPr>
        <w:t xml:space="preserve">, red. </w:t>
      </w:r>
      <w:r w:rsidR="00BC1FF0" w:rsidRPr="008F2692">
        <w:rPr>
          <w:smallCaps/>
          <w:sz w:val="26"/>
          <w:szCs w:val="26"/>
        </w:rPr>
        <w:t>S. Małysiak,</w:t>
      </w:r>
      <w:r w:rsidR="00BC1FF0" w:rsidRPr="008F2692">
        <w:rPr>
          <w:sz w:val="26"/>
          <w:szCs w:val="26"/>
        </w:rPr>
        <w:t xml:space="preserve"> Kraków 1996, ss. 161-190.</w:t>
      </w:r>
    </w:p>
    <w:p w:rsidR="00BC1FF0" w:rsidRPr="008F2692" w:rsidRDefault="00112E82" w:rsidP="00DB71D8">
      <w:pPr>
        <w:shd w:val="clear" w:color="auto" w:fill="FFFFFF"/>
        <w:tabs>
          <w:tab w:val="left" w:pos="8789"/>
        </w:tabs>
        <w:spacing w:after="120"/>
        <w:ind w:left="1134" w:right="-75" w:hanging="1133"/>
        <w:jc w:val="both"/>
        <w:rPr>
          <w:spacing w:val="-12"/>
          <w:sz w:val="26"/>
          <w:szCs w:val="26"/>
        </w:rPr>
      </w:pPr>
      <w:r w:rsidRPr="008F2692">
        <w:rPr>
          <w:smallCaps/>
          <w:sz w:val="26"/>
          <w:szCs w:val="26"/>
        </w:rPr>
        <w:t>Jan Paweł</w:t>
      </w:r>
      <w:r w:rsidR="00BC1FF0" w:rsidRPr="008F2692">
        <w:rPr>
          <w:spacing w:val="-12"/>
          <w:sz w:val="26"/>
          <w:szCs w:val="26"/>
        </w:rPr>
        <w:t xml:space="preserve"> II,</w:t>
      </w:r>
      <w:r w:rsidR="00BC1FF0" w:rsidRPr="008F2692">
        <w:rPr>
          <w:b/>
          <w:spacing w:val="-12"/>
          <w:sz w:val="26"/>
          <w:szCs w:val="26"/>
        </w:rPr>
        <w:t xml:space="preserve"> </w:t>
      </w:r>
      <w:r w:rsidR="00BC1FF0" w:rsidRPr="008F2692">
        <w:rPr>
          <w:sz w:val="26"/>
          <w:szCs w:val="26"/>
        </w:rPr>
        <w:t>Adhortacja</w:t>
      </w:r>
      <w:r w:rsidR="00BC1FF0" w:rsidRPr="008F2692">
        <w:rPr>
          <w:rFonts w:ascii="Arial" w:cs="Arial"/>
          <w:sz w:val="26"/>
          <w:szCs w:val="26"/>
        </w:rPr>
        <w:t xml:space="preserve"> </w:t>
      </w:r>
      <w:r w:rsidR="00BC1FF0" w:rsidRPr="008F2692">
        <w:rPr>
          <w:sz w:val="26"/>
          <w:szCs w:val="26"/>
        </w:rPr>
        <w:t>apostolska</w:t>
      </w:r>
      <w:r w:rsidR="00BC1FF0" w:rsidRPr="008F2692">
        <w:rPr>
          <w:rFonts w:ascii="Arial" w:cs="Arial"/>
          <w:sz w:val="26"/>
          <w:szCs w:val="26"/>
        </w:rPr>
        <w:t xml:space="preserve"> </w:t>
      </w:r>
      <w:r w:rsidR="00BC1FF0" w:rsidRPr="008F2692">
        <w:rPr>
          <w:i/>
          <w:iCs/>
          <w:spacing w:val="-4"/>
          <w:sz w:val="26"/>
          <w:szCs w:val="26"/>
        </w:rPr>
        <w:t>Vita</w:t>
      </w:r>
      <w:r w:rsidR="00BC1FF0" w:rsidRPr="008F2692">
        <w:rPr>
          <w:sz w:val="26"/>
          <w:szCs w:val="26"/>
        </w:rPr>
        <w:t xml:space="preserve"> </w:t>
      </w:r>
      <w:r w:rsidR="00BC1FF0" w:rsidRPr="008F2692">
        <w:rPr>
          <w:i/>
          <w:iCs/>
          <w:sz w:val="26"/>
          <w:szCs w:val="26"/>
        </w:rPr>
        <w:t xml:space="preserve">consecrata, </w:t>
      </w:r>
      <w:r w:rsidR="00BC1FF0" w:rsidRPr="008F2692">
        <w:rPr>
          <w:sz w:val="26"/>
          <w:szCs w:val="26"/>
        </w:rPr>
        <w:t xml:space="preserve">w: </w:t>
      </w:r>
      <w:r w:rsidR="00BC1FF0" w:rsidRPr="008F2692">
        <w:rPr>
          <w:i/>
          <w:sz w:val="26"/>
          <w:szCs w:val="26"/>
        </w:rPr>
        <w:t>Adhortacje Ojca Świętego Jana Pawła II. Tom II</w:t>
      </w:r>
      <w:r w:rsidR="00BC1FF0" w:rsidRPr="008F2692">
        <w:rPr>
          <w:sz w:val="26"/>
          <w:szCs w:val="26"/>
        </w:rPr>
        <w:t xml:space="preserve">, red. </w:t>
      </w:r>
      <w:r w:rsidR="00BC1FF0" w:rsidRPr="008F2692">
        <w:rPr>
          <w:smallCaps/>
          <w:sz w:val="26"/>
          <w:szCs w:val="26"/>
        </w:rPr>
        <w:t>S. Małysiak</w:t>
      </w:r>
      <w:r w:rsidR="00BC1FF0" w:rsidRPr="008F2692">
        <w:rPr>
          <w:sz w:val="26"/>
          <w:szCs w:val="26"/>
        </w:rPr>
        <w:t>, Kraków 1996, ss. 633-751.</w:t>
      </w:r>
      <w:r w:rsidR="00BC1FF0" w:rsidRPr="008F2692">
        <w:rPr>
          <w:spacing w:val="-12"/>
          <w:sz w:val="26"/>
          <w:szCs w:val="26"/>
        </w:rPr>
        <w:t xml:space="preserve"> </w:t>
      </w:r>
    </w:p>
    <w:p w:rsidR="00BC1FF0" w:rsidRPr="008F2692" w:rsidRDefault="00112E82" w:rsidP="00DB71D8">
      <w:pPr>
        <w:shd w:val="clear" w:color="auto" w:fill="FFFFFF"/>
        <w:tabs>
          <w:tab w:val="left" w:pos="8789"/>
        </w:tabs>
        <w:spacing w:after="120"/>
        <w:ind w:left="1134" w:right="-75" w:hanging="1133"/>
        <w:jc w:val="both"/>
        <w:rPr>
          <w:sz w:val="26"/>
          <w:szCs w:val="26"/>
        </w:rPr>
      </w:pPr>
      <w:r w:rsidRPr="008F2692">
        <w:rPr>
          <w:smallCaps/>
          <w:sz w:val="26"/>
          <w:szCs w:val="26"/>
        </w:rPr>
        <w:t>Jan Paweł</w:t>
      </w:r>
      <w:r w:rsidR="00BC1FF0" w:rsidRPr="008F2692">
        <w:rPr>
          <w:spacing w:val="-12"/>
          <w:sz w:val="26"/>
          <w:szCs w:val="26"/>
        </w:rPr>
        <w:t xml:space="preserve"> II, </w:t>
      </w:r>
      <w:r w:rsidR="00BC1FF0" w:rsidRPr="008F2692">
        <w:rPr>
          <w:sz w:val="26"/>
          <w:szCs w:val="26"/>
        </w:rPr>
        <w:t xml:space="preserve">Encyklika </w:t>
      </w:r>
      <w:r w:rsidR="00BC1FF0" w:rsidRPr="008F2692">
        <w:rPr>
          <w:i/>
          <w:sz w:val="26"/>
          <w:szCs w:val="26"/>
        </w:rPr>
        <w:t>Redemptor hominis</w:t>
      </w:r>
      <w:r w:rsidR="00BC1FF0" w:rsidRPr="008F2692">
        <w:rPr>
          <w:sz w:val="26"/>
          <w:szCs w:val="26"/>
        </w:rPr>
        <w:t xml:space="preserve">, w: </w:t>
      </w:r>
      <w:r w:rsidR="00BC1FF0" w:rsidRPr="008F2692">
        <w:rPr>
          <w:i/>
          <w:sz w:val="26"/>
          <w:szCs w:val="26"/>
        </w:rPr>
        <w:t>Encykliki Ojca Świętego Jana Pawła II</w:t>
      </w:r>
      <w:r w:rsidR="00BC1FF0" w:rsidRPr="008F2692">
        <w:rPr>
          <w:sz w:val="26"/>
          <w:szCs w:val="26"/>
        </w:rPr>
        <w:t xml:space="preserve">, red. </w:t>
      </w:r>
      <w:r w:rsidR="00BC1FF0" w:rsidRPr="008F2692">
        <w:rPr>
          <w:smallCaps/>
          <w:sz w:val="26"/>
          <w:szCs w:val="26"/>
        </w:rPr>
        <w:t>W. Życiński</w:t>
      </w:r>
      <w:r w:rsidR="00BC1FF0" w:rsidRPr="008F2692">
        <w:rPr>
          <w:sz w:val="26"/>
          <w:szCs w:val="26"/>
        </w:rPr>
        <w:t>, Kraków 2005, ss. 7-72.</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00BC1FF0" w:rsidRPr="008F2692">
        <w:rPr>
          <w:spacing w:val="-12"/>
          <w:sz w:val="26"/>
          <w:szCs w:val="26"/>
        </w:rPr>
        <w:t xml:space="preserve"> II, </w:t>
      </w:r>
      <w:r w:rsidR="00BC1FF0" w:rsidRPr="008F2692">
        <w:rPr>
          <w:sz w:val="26"/>
          <w:szCs w:val="26"/>
        </w:rPr>
        <w:t xml:space="preserve">Encyklika </w:t>
      </w:r>
      <w:r w:rsidR="00BC1FF0" w:rsidRPr="008F2692">
        <w:rPr>
          <w:i/>
          <w:sz w:val="26"/>
          <w:szCs w:val="26"/>
        </w:rPr>
        <w:t>Redemptoris Mater</w:t>
      </w:r>
      <w:r w:rsidR="00BC1FF0" w:rsidRPr="008F2692">
        <w:rPr>
          <w:sz w:val="26"/>
          <w:szCs w:val="26"/>
        </w:rPr>
        <w:t xml:space="preserve">, w: </w:t>
      </w:r>
      <w:r w:rsidR="00BC1FF0" w:rsidRPr="008F2692">
        <w:rPr>
          <w:i/>
          <w:sz w:val="26"/>
          <w:szCs w:val="26"/>
        </w:rPr>
        <w:t>Encykliki Ojca Świętego Jana Pawła II. Tom I</w:t>
      </w:r>
      <w:r w:rsidR="00BC1FF0" w:rsidRPr="008F2692">
        <w:rPr>
          <w:sz w:val="26"/>
          <w:szCs w:val="26"/>
        </w:rPr>
        <w:t xml:space="preserve">, red. </w:t>
      </w:r>
      <w:r w:rsidR="00BC1FF0" w:rsidRPr="008F2692">
        <w:rPr>
          <w:smallCaps/>
          <w:sz w:val="26"/>
          <w:szCs w:val="26"/>
        </w:rPr>
        <w:t>W. Życiński</w:t>
      </w:r>
      <w:r w:rsidR="00BC1FF0" w:rsidRPr="008F2692">
        <w:rPr>
          <w:sz w:val="26"/>
          <w:szCs w:val="26"/>
        </w:rPr>
        <w:t>, Kraków 1996, ss. 257-317.</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00BC1FF0" w:rsidRPr="008F2692">
        <w:rPr>
          <w:spacing w:val="-12"/>
          <w:sz w:val="26"/>
          <w:szCs w:val="26"/>
        </w:rPr>
        <w:t xml:space="preserve"> II, </w:t>
      </w:r>
      <w:r w:rsidR="00BC1FF0" w:rsidRPr="008F2692">
        <w:rPr>
          <w:sz w:val="26"/>
          <w:szCs w:val="26"/>
        </w:rPr>
        <w:t xml:space="preserve">Encyklika </w:t>
      </w:r>
      <w:r w:rsidR="00BC1FF0" w:rsidRPr="008F2692">
        <w:rPr>
          <w:i/>
          <w:sz w:val="26"/>
          <w:szCs w:val="26"/>
        </w:rPr>
        <w:t>Ecclesia de Eucharistia</w:t>
      </w:r>
      <w:r w:rsidR="00BC1FF0" w:rsidRPr="008F2692">
        <w:rPr>
          <w:sz w:val="26"/>
          <w:szCs w:val="26"/>
        </w:rPr>
        <w:t>, Wrocław 2003.</w:t>
      </w:r>
    </w:p>
    <w:p w:rsidR="00BC1FF0" w:rsidRPr="008F2692" w:rsidRDefault="00112E82" w:rsidP="00DB71D8">
      <w:pPr>
        <w:tabs>
          <w:tab w:val="left" w:pos="3544"/>
        </w:tabs>
        <w:spacing w:after="120"/>
        <w:ind w:left="1134" w:hanging="1133"/>
        <w:jc w:val="both"/>
        <w:rPr>
          <w:sz w:val="26"/>
          <w:szCs w:val="26"/>
        </w:rPr>
      </w:pPr>
      <w:r w:rsidRPr="008F2692">
        <w:rPr>
          <w:smallCaps/>
          <w:sz w:val="26"/>
          <w:szCs w:val="26"/>
        </w:rPr>
        <w:t>Jan Paweł</w:t>
      </w:r>
      <w:r w:rsidR="00BC1FF0" w:rsidRPr="008F2692">
        <w:rPr>
          <w:spacing w:val="-12"/>
          <w:sz w:val="26"/>
          <w:szCs w:val="26"/>
        </w:rPr>
        <w:t xml:space="preserve"> II, </w:t>
      </w:r>
      <w:r w:rsidR="00BC1FF0" w:rsidRPr="008F2692">
        <w:rPr>
          <w:sz w:val="26"/>
          <w:szCs w:val="26"/>
        </w:rPr>
        <w:t xml:space="preserve">List apostolski </w:t>
      </w:r>
      <w:r w:rsidR="00BC1FF0" w:rsidRPr="008F2692">
        <w:rPr>
          <w:i/>
          <w:sz w:val="26"/>
          <w:szCs w:val="26"/>
        </w:rPr>
        <w:t>Dolentium hominum</w:t>
      </w:r>
      <w:r w:rsidR="00BC1FF0" w:rsidRPr="008F2692">
        <w:rPr>
          <w:sz w:val="26"/>
          <w:szCs w:val="26"/>
        </w:rPr>
        <w:t>, Watykan 1985.</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Pr="008F2692">
        <w:rPr>
          <w:spacing w:val="-12"/>
          <w:sz w:val="26"/>
          <w:szCs w:val="26"/>
        </w:rPr>
        <w:t xml:space="preserve"> </w:t>
      </w:r>
      <w:r w:rsidR="00BC1FF0" w:rsidRPr="008F2692">
        <w:rPr>
          <w:spacing w:val="-12"/>
          <w:sz w:val="26"/>
          <w:szCs w:val="26"/>
        </w:rPr>
        <w:t xml:space="preserve">II, </w:t>
      </w:r>
      <w:r w:rsidR="00BC1FF0" w:rsidRPr="008F2692">
        <w:rPr>
          <w:sz w:val="26"/>
          <w:szCs w:val="26"/>
        </w:rPr>
        <w:t xml:space="preserve">List apostolski </w:t>
      </w:r>
      <w:r w:rsidR="00BC1FF0" w:rsidRPr="008F2692">
        <w:rPr>
          <w:i/>
          <w:sz w:val="26"/>
          <w:szCs w:val="26"/>
        </w:rPr>
        <w:t>Salvifici doloris</w:t>
      </w:r>
      <w:r w:rsidR="00BC1FF0" w:rsidRPr="008F2692">
        <w:rPr>
          <w:sz w:val="26"/>
          <w:szCs w:val="26"/>
        </w:rPr>
        <w:t xml:space="preserve">, w: </w:t>
      </w:r>
      <w:r w:rsidR="00BC1FF0" w:rsidRPr="008F2692">
        <w:rPr>
          <w:i/>
          <w:sz w:val="26"/>
          <w:szCs w:val="26"/>
        </w:rPr>
        <w:t>Listy Apostolskie Ojca Świętego Jana Pawła II</w:t>
      </w:r>
      <w:r w:rsidR="00BC1FF0" w:rsidRPr="008F2692">
        <w:rPr>
          <w:sz w:val="26"/>
          <w:szCs w:val="26"/>
        </w:rPr>
        <w:t xml:space="preserve">, red. </w:t>
      </w:r>
      <w:r w:rsidR="00BC1FF0" w:rsidRPr="008F2692">
        <w:rPr>
          <w:smallCaps/>
          <w:sz w:val="26"/>
          <w:szCs w:val="26"/>
        </w:rPr>
        <w:t>M. Romanek</w:t>
      </w:r>
      <w:r w:rsidR="00BC1FF0" w:rsidRPr="008F2692">
        <w:rPr>
          <w:sz w:val="26"/>
          <w:szCs w:val="26"/>
        </w:rPr>
        <w:t>, Kraków 2007, ss. 95-142.</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00BC1FF0" w:rsidRPr="008F2692">
        <w:rPr>
          <w:spacing w:val="-12"/>
          <w:sz w:val="26"/>
          <w:szCs w:val="26"/>
        </w:rPr>
        <w:t xml:space="preserve"> II, </w:t>
      </w:r>
      <w:r w:rsidR="00BC1FF0" w:rsidRPr="008F2692">
        <w:rPr>
          <w:sz w:val="26"/>
          <w:szCs w:val="26"/>
        </w:rPr>
        <w:t xml:space="preserve">List apostolski </w:t>
      </w:r>
      <w:r w:rsidR="00BC1FF0" w:rsidRPr="008F2692">
        <w:rPr>
          <w:i/>
          <w:sz w:val="26"/>
          <w:szCs w:val="26"/>
        </w:rPr>
        <w:t>Tertio millenio adveniente</w:t>
      </w:r>
      <w:r w:rsidR="00BC1FF0" w:rsidRPr="008F2692">
        <w:rPr>
          <w:sz w:val="26"/>
          <w:szCs w:val="26"/>
        </w:rPr>
        <w:t xml:space="preserve">, w: </w:t>
      </w:r>
      <w:r w:rsidR="00BC1FF0" w:rsidRPr="008F2692">
        <w:rPr>
          <w:i/>
          <w:sz w:val="26"/>
          <w:szCs w:val="26"/>
        </w:rPr>
        <w:t>Listy Apostolskie Ojca Świętego Jana Pawła II</w:t>
      </w:r>
      <w:r w:rsidR="00BC1FF0" w:rsidRPr="008F2692">
        <w:rPr>
          <w:sz w:val="26"/>
          <w:szCs w:val="26"/>
        </w:rPr>
        <w:t xml:space="preserve">, red. </w:t>
      </w:r>
      <w:r w:rsidR="00BC1FF0" w:rsidRPr="008F2692">
        <w:rPr>
          <w:smallCaps/>
          <w:sz w:val="26"/>
          <w:szCs w:val="26"/>
        </w:rPr>
        <w:t>M. Romanek</w:t>
      </w:r>
      <w:r w:rsidR="00BC1FF0" w:rsidRPr="008F2692">
        <w:rPr>
          <w:sz w:val="26"/>
          <w:szCs w:val="26"/>
        </w:rPr>
        <w:t>, Kraków 2007, ss. 409-458.</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00BC1FF0" w:rsidRPr="008F2692">
        <w:rPr>
          <w:spacing w:val="-12"/>
          <w:sz w:val="26"/>
          <w:szCs w:val="26"/>
        </w:rPr>
        <w:t xml:space="preserve"> II, </w:t>
      </w:r>
      <w:r w:rsidR="00BC1FF0" w:rsidRPr="008F2692">
        <w:rPr>
          <w:sz w:val="26"/>
          <w:szCs w:val="26"/>
        </w:rPr>
        <w:t xml:space="preserve">List apostolski </w:t>
      </w:r>
      <w:r w:rsidR="00BC1FF0" w:rsidRPr="008F2692">
        <w:rPr>
          <w:i/>
          <w:sz w:val="26"/>
          <w:szCs w:val="26"/>
        </w:rPr>
        <w:t>Rosarium Virginis Mariae</w:t>
      </w:r>
      <w:r w:rsidR="00BC1FF0" w:rsidRPr="008F2692">
        <w:rPr>
          <w:sz w:val="26"/>
          <w:szCs w:val="26"/>
        </w:rPr>
        <w:t>, Poznań 2002.</w:t>
      </w:r>
    </w:p>
    <w:p w:rsidR="001B7ED8" w:rsidRPr="008F2692" w:rsidRDefault="001B7ED8" w:rsidP="00DB71D8">
      <w:pPr>
        <w:shd w:val="clear" w:color="auto" w:fill="FFFFFF"/>
        <w:tabs>
          <w:tab w:val="left" w:pos="3456"/>
          <w:tab w:val="left" w:pos="8789"/>
        </w:tabs>
        <w:spacing w:after="120"/>
        <w:ind w:left="1134" w:right="-75" w:hanging="1133"/>
        <w:jc w:val="both"/>
        <w:rPr>
          <w:smallCaps/>
          <w:sz w:val="26"/>
          <w:szCs w:val="26"/>
        </w:rPr>
      </w:pPr>
      <w:r w:rsidRPr="008F2692">
        <w:rPr>
          <w:smallCaps/>
          <w:sz w:val="26"/>
          <w:szCs w:val="26"/>
        </w:rPr>
        <w:lastRenderedPageBreak/>
        <w:t>Jan Paweł</w:t>
      </w:r>
      <w:r w:rsidRPr="008F2692">
        <w:rPr>
          <w:spacing w:val="-12"/>
          <w:sz w:val="26"/>
          <w:szCs w:val="26"/>
        </w:rPr>
        <w:t xml:space="preserve"> II</w:t>
      </w:r>
      <w:r w:rsidRPr="008F2692">
        <w:rPr>
          <w:sz w:val="26"/>
          <w:szCs w:val="26"/>
        </w:rPr>
        <w:t xml:space="preserve">, </w:t>
      </w:r>
      <w:r w:rsidRPr="008F2692">
        <w:rPr>
          <w:i/>
          <w:sz w:val="26"/>
          <w:szCs w:val="26"/>
        </w:rPr>
        <w:t xml:space="preserve">Wstawiennictwo Maryi a jedność chrześcijan. </w:t>
      </w:r>
      <w:r w:rsidRPr="008F2692">
        <w:rPr>
          <w:sz w:val="26"/>
          <w:szCs w:val="26"/>
        </w:rPr>
        <w:t>Homilia wygłoszona w Efezie</w:t>
      </w:r>
      <w:r w:rsidRPr="008F2692">
        <w:rPr>
          <w:i/>
          <w:sz w:val="26"/>
          <w:szCs w:val="26"/>
        </w:rPr>
        <w:t xml:space="preserve"> </w:t>
      </w:r>
      <w:r w:rsidR="00FB36AA" w:rsidRPr="008F2692">
        <w:rPr>
          <w:sz w:val="26"/>
          <w:szCs w:val="26"/>
        </w:rPr>
        <w:t xml:space="preserve">(30 XI </w:t>
      </w:r>
      <w:r w:rsidRPr="008F2692">
        <w:rPr>
          <w:sz w:val="26"/>
          <w:szCs w:val="26"/>
        </w:rPr>
        <w:t xml:space="preserve">1979), w: </w:t>
      </w:r>
      <w:r w:rsidRPr="008F2692">
        <w:rPr>
          <w:i/>
          <w:sz w:val="26"/>
          <w:szCs w:val="26"/>
        </w:rPr>
        <w:t>Nauczanie papieskie</w:t>
      </w:r>
      <w:r w:rsidRPr="008F2692">
        <w:rPr>
          <w:sz w:val="26"/>
          <w:szCs w:val="26"/>
        </w:rPr>
        <w:t xml:space="preserve">, t. II/2, </w:t>
      </w:r>
      <w:r w:rsidR="00CC7C4B" w:rsidRPr="008F2692">
        <w:rPr>
          <w:sz w:val="26"/>
          <w:szCs w:val="26"/>
        </w:rPr>
        <w:t xml:space="preserve">red. </w:t>
      </w:r>
      <w:r w:rsidR="00CC7C4B" w:rsidRPr="008F2692">
        <w:rPr>
          <w:smallCaps/>
          <w:sz w:val="26"/>
          <w:szCs w:val="26"/>
        </w:rPr>
        <w:t>E. Weron, A. Jaroch</w:t>
      </w:r>
      <w:r w:rsidR="00CC7C4B" w:rsidRPr="008F2692">
        <w:rPr>
          <w:sz w:val="26"/>
          <w:szCs w:val="26"/>
        </w:rPr>
        <w:t xml:space="preserve">, </w:t>
      </w:r>
      <w:r w:rsidRPr="008F2692">
        <w:rPr>
          <w:sz w:val="26"/>
          <w:szCs w:val="26"/>
        </w:rPr>
        <w:t>Poznań 1992, ss. 620-621.</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00BC1FF0" w:rsidRPr="008F2692">
        <w:rPr>
          <w:spacing w:val="-12"/>
          <w:sz w:val="26"/>
          <w:szCs w:val="26"/>
        </w:rPr>
        <w:t xml:space="preserve"> II, </w:t>
      </w:r>
      <w:r w:rsidR="00BC1FF0" w:rsidRPr="008F2692">
        <w:rPr>
          <w:i/>
          <w:sz w:val="26"/>
          <w:szCs w:val="26"/>
        </w:rPr>
        <w:t xml:space="preserve">Bądźcie zawsze przykładni w bezwarunkowym przylgnięciu do nauki Kościoła. </w:t>
      </w:r>
      <w:r w:rsidR="00BC1FF0" w:rsidRPr="008F2692">
        <w:rPr>
          <w:sz w:val="26"/>
          <w:szCs w:val="26"/>
        </w:rPr>
        <w:t xml:space="preserve">Przemówienie Ojca Świętego Jana Pawła II do pielgrzymki Grup Modlitwy Ojca Pio do Rzymu z okazji jubileuszowego Roku Odkupienia (1 X 1983 r.), w: </w:t>
      </w:r>
      <w:r w:rsidR="00BC1FF0" w:rsidRPr="008F2692">
        <w:rPr>
          <w:i/>
          <w:sz w:val="26"/>
          <w:szCs w:val="26"/>
        </w:rPr>
        <w:t xml:space="preserve">Święty Ojciec Pio. Życie, duchowość i dzieła, </w:t>
      </w:r>
      <w:r w:rsidR="00BC1FF0" w:rsidRPr="008F2692">
        <w:rPr>
          <w:sz w:val="26"/>
          <w:szCs w:val="26"/>
        </w:rPr>
        <w:t xml:space="preserve">red. </w:t>
      </w:r>
      <w:r w:rsidR="00BC1FF0" w:rsidRPr="008F2692">
        <w:rPr>
          <w:smallCaps/>
          <w:sz w:val="26"/>
          <w:szCs w:val="26"/>
        </w:rPr>
        <w:t>G. F. Majka, E. Czyżowska</w:t>
      </w:r>
      <w:r w:rsidR="00BC1FF0" w:rsidRPr="008F2692">
        <w:rPr>
          <w:sz w:val="26"/>
          <w:szCs w:val="26"/>
        </w:rPr>
        <w:t>, Kraków 2007, ss. 139-143.</w:t>
      </w:r>
    </w:p>
    <w:p w:rsidR="00542B1D"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00542B1D" w:rsidRPr="008F2692">
        <w:rPr>
          <w:sz w:val="26"/>
          <w:szCs w:val="26"/>
        </w:rPr>
        <w:t xml:space="preserve"> II, </w:t>
      </w:r>
      <w:r w:rsidR="00542B1D" w:rsidRPr="008F2692">
        <w:rPr>
          <w:i/>
          <w:sz w:val="26"/>
          <w:szCs w:val="26"/>
        </w:rPr>
        <w:t>Wielka Tajemnica Maryjna</w:t>
      </w:r>
      <w:r w:rsidR="00542B1D" w:rsidRPr="008F2692">
        <w:rPr>
          <w:sz w:val="26"/>
          <w:szCs w:val="26"/>
        </w:rPr>
        <w:t xml:space="preserve"> (8.12.1983), w: </w:t>
      </w:r>
      <w:r w:rsidR="00542B1D" w:rsidRPr="008F2692">
        <w:rPr>
          <w:i/>
          <w:sz w:val="26"/>
          <w:szCs w:val="26"/>
        </w:rPr>
        <w:t>Anioł Pański z papieżem Janem Pawłem II</w:t>
      </w:r>
      <w:r w:rsidR="001B7ED8" w:rsidRPr="008F2692">
        <w:rPr>
          <w:sz w:val="26"/>
          <w:szCs w:val="26"/>
        </w:rPr>
        <w:t>, t. 2</w:t>
      </w:r>
      <w:r w:rsidR="00542B1D" w:rsidRPr="008F2692">
        <w:rPr>
          <w:sz w:val="26"/>
          <w:szCs w:val="26"/>
        </w:rPr>
        <w:t xml:space="preserve">, red. </w:t>
      </w:r>
      <w:r w:rsidR="00542B1D" w:rsidRPr="008F2692">
        <w:rPr>
          <w:smallCaps/>
          <w:sz w:val="26"/>
          <w:szCs w:val="26"/>
        </w:rPr>
        <w:t>S. Dziwisz i inni</w:t>
      </w:r>
      <w:r w:rsidR="00542B1D" w:rsidRPr="008F2692">
        <w:rPr>
          <w:sz w:val="26"/>
          <w:szCs w:val="26"/>
        </w:rPr>
        <w:t>, Watykan 1986.</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00BC1FF0" w:rsidRPr="008F2692">
        <w:rPr>
          <w:spacing w:val="-12"/>
          <w:sz w:val="26"/>
          <w:szCs w:val="26"/>
        </w:rPr>
        <w:t xml:space="preserve"> II, </w:t>
      </w:r>
      <w:r w:rsidR="00BC1FF0" w:rsidRPr="008F2692">
        <w:rPr>
          <w:i/>
          <w:sz w:val="26"/>
          <w:szCs w:val="26"/>
        </w:rPr>
        <w:t>Dom Ulgi w Cierpieniu to wspólnota zbudowana na miłości do Chrystusa dla przemiany i uszlachetnienia cierpienia</w:t>
      </w:r>
      <w:r w:rsidR="00BC1FF0" w:rsidRPr="008F2692">
        <w:rPr>
          <w:sz w:val="26"/>
          <w:szCs w:val="26"/>
        </w:rPr>
        <w:t xml:space="preserve">. Przemówienie Ojca Świętego Jana Pawła II wygłoszone do pracowników szpitala i chorych z Domu Ulgi w Cierpieniu w San Giovanni Rotondo (23 V 1987 r.), w: </w:t>
      </w:r>
      <w:r w:rsidR="00BC1FF0" w:rsidRPr="008F2692">
        <w:rPr>
          <w:i/>
          <w:sz w:val="26"/>
          <w:szCs w:val="26"/>
        </w:rPr>
        <w:t xml:space="preserve">Święty Ojciec Pio. Życie, duchowość i dzieła, </w:t>
      </w:r>
      <w:r w:rsidR="00BC1FF0" w:rsidRPr="008F2692">
        <w:rPr>
          <w:sz w:val="26"/>
          <w:szCs w:val="26"/>
        </w:rPr>
        <w:t xml:space="preserve">red. </w:t>
      </w:r>
      <w:r w:rsidR="00BC1FF0" w:rsidRPr="008F2692">
        <w:rPr>
          <w:smallCaps/>
          <w:sz w:val="26"/>
          <w:szCs w:val="26"/>
        </w:rPr>
        <w:t>G. F. Majka, E. Czyżowska</w:t>
      </w:r>
      <w:r w:rsidR="00BC1FF0" w:rsidRPr="008F2692">
        <w:rPr>
          <w:sz w:val="26"/>
          <w:szCs w:val="26"/>
        </w:rPr>
        <w:t>, Kraków 2007, ss. 154-156.</w:t>
      </w:r>
    </w:p>
    <w:p w:rsidR="001B7ED8"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00542B1D" w:rsidRPr="008F2692">
        <w:rPr>
          <w:spacing w:val="-12"/>
          <w:sz w:val="26"/>
          <w:szCs w:val="26"/>
        </w:rPr>
        <w:t xml:space="preserve"> II, </w:t>
      </w:r>
      <w:r w:rsidR="00542B1D" w:rsidRPr="008F2692">
        <w:rPr>
          <w:i/>
          <w:sz w:val="26"/>
          <w:szCs w:val="26"/>
        </w:rPr>
        <w:t>Ołtarz i konfesjonał to dwa ośrodki kapucyńskiego życia sługi Bożego O. Pio</w:t>
      </w:r>
      <w:r w:rsidR="00C04551" w:rsidRPr="008F2692">
        <w:rPr>
          <w:i/>
          <w:sz w:val="26"/>
          <w:szCs w:val="26"/>
        </w:rPr>
        <w:t>.</w:t>
      </w:r>
      <w:r w:rsidR="00542B1D" w:rsidRPr="008F2692">
        <w:rPr>
          <w:i/>
          <w:sz w:val="26"/>
          <w:szCs w:val="26"/>
        </w:rPr>
        <w:t xml:space="preserve"> </w:t>
      </w:r>
      <w:r w:rsidR="00542B1D" w:rsidRPr="008F2692">
        <w:rPr>
          <w:sz w:val="26"/>
          <w:szCs w:val="26"/>
        </w:rPr>
        <w:t xml:space="preserve">Przemówienie Ojca Świętego Jana Pawła II do przedstawicieli franciszkańskich rodzin zakonnych wygłoszone w kościele Matki Bożej Łaskawej w San Giovanni Rotondo (23 V 1987 r.), w: </w:t>
      </w:r>
      <w:r w:rsidR="00542B1D" w:rsidRPr="008F2692">
        <w:rPr>
          <w:smallCaps/>
          <w:sz w:val="26"/>
          <w:szCs w:val="26"/>
        </w:rPr>
        <w:t>G. F. Majka</w:t>
      </w:r>
      <w:r w:rsidR="00542B1D" w:rsidRPr="008F2692">
        <w:rPr>
          <w:sz w:val="26"/>
          <w:szCs w:val="26"/>
        </w:rPr>
        <w:t xml:space="preserve">, </w:t>
      </w:r>
      <w:r w:rsidR="00542B1D" w:rsidRPr="008F2692">
        <w:rPr>
          <w:i/>
          <w:sz w:val="26"/>
          <w:szCs w:val="26"/>
        </w:rPr>
        <w:t xml:space="preserve">Z Chrystusem przybity do krzyża, </w:t>
      </w:r>
      <w:r w:rsidR="00542B1D" w:rsidRPr="008F2692">
        <w:rPr>
          <w:sz w:val="26"/>
          <w:szCs w:val="26"/>
        </w:rPr>
        <w:t>Kraków 1992, ss. 345-347.</w:t>
      </w:r>
    </w:p>
    <w:p w:rsidR="00542B1D" w:rsidRPr="008F2692" w:rsidRDefault="00112E82" w:rsidP="00DB71D8">
      <w:pPr>
        <w:shd w:val="clear" w:color="auto" w:fill="FFFFFF"/>
        <w:tabs>
          <w:tab w:val="left" w:pos="8789"/>
        </w:tabs>
        <w:spacing w:after="120"/>
        <w:ind w:left="1134" w:right="-75" w:hanging="1133"/>
        <w:jc w:val="both"/>
        <w:rPr>
          <w:sz w:val="26"/>
          <w:szCs w:val="26"/>
        </w:rPr>
      </w:pPr>
      <w:r w:rsidRPr="008F2692">
        <w:rPr>
          <w:smallCaps/>
          <w:sz w:val="26"/>
          <w:szCs w:val="26"/>
        </w:rPr>
        <w:t>Jan Paweł</w:t>
      </w:r>
      <w:r w:rsidR="00542B1D" w:rsidRPr="008F2692">
        <w:rPr>
          <w:spacing w:val="-12"/>
          <w:sz w:val="26"/>
          <w:szCs w:val="26"/>
        </w:rPr>
        <w:t xml:space="preserve"> II, </w:t>
      </w:r>
      <w:r w:rsidR="00542B1D" w:rsidRPr="008F2692">
        <w:rPr>
          <w:i/>
          <w:sz w:val="26"/>
          <w:szCs w:val="26"/>
        </w:rPr>
        <w:t>Katecheza środowa</w:t>
      </w:r>
      <w:r w:rsidR="00542B1D" w:rsidRPr="008F2692">
        <w:rPr>
          <w:sz w:val="26"/>
          <w:szCs w:val="26"/>
        </w:rPr>
        <w:t xml:space="preserve"> (7 XII 1994 r.), w: Jan Paweł II, </w:t>
      </w:r>
      <w:r w:rsidR="00542B1D" w:rsidRPr="008F2692">
        <w:rPr>
          <w:i/>
          <w:iCs/>
          <w:sz w:val="26"/>
          <w:szCs w:val="26"/>
        </w:rPr>
        <w:t xml:space="preserve">Katechezy Ojca Świętego Jana Pawła II. Kościół, </w:t>
      </w:r>
      <w:r w:rsidR="00542B1D" w:rsidRPr="008F2692">
        <w:rPr>
          <w:iCs/>
          <w:sz w:val="26"/>
          <w:szCs w:val="26"/>
        </w:rPr>
        <w:t xml:space="preserve">red. </w:t>
      </w:r>
      <w:r w:rsidR="00542B1D" w:rsidRPr="008F2692">
        <w:rPr>
          <w:smallCaps/>
          <w:sz w:val="26"/>
          <w:szCs w:val="26"/>
        </w:rPr>
        <w:t>W. Zega</w:t>
      </w:r>
      <w:r w:rsidR="00542B1D" w:rsidRPr="008F2692">
        <w:rPr>
          <w:iCs/>
          <w:sz w:val="26"/>
          <w:szCs w:val="26"/>
        </w:rPr>
        <w:t xml:space="preserve">, </w:t>
      </w:r>
      <w:r w:rsidR="00542B1D" w:rsidRPr="008F2692">
        <w:rPr>
          <w:sz w:val="26"/>
          <w:szCs w:val="26"/>
        </w:rPr>
        <w:t>Kraków-Ząbki 1999, ss. 430-433.</w:t>
      </w:r>
    </w:p>
    <w:p w:rsidR="00542B1D"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00542B1D" w:rsidRPr="008F2692">
        <w:rPr>
          <w:spacing w:val="-12"/>
          <w:sz w:val="26"/>
          <w:szCs w:val="26"/>
        </w:rPr>
        <w:t xml:space="preserve"> II, </w:t>
      </w:r>
      <w:r w:rsidR="00542B1D" w:rsidRPr="008F2692">
        <w:rPr>
          <w:i/>
          <w:sz w:val="26"/>
          <w:szCs w:val="26"/>
        </w:rPr>
        <w:t xml:space="preserve">Służyć w chorym Chrystusowi cierpiącemu. </w:t>
      </w:r>
      <w:r w:rsidR="00542B1D" w:rsidRPr="008F2692">
        <w:rPr>
          <w:sz w:val="26"/>
          <w:szCs w:val="26"/>
        </w:rPr>
        <w:t xml:space="preserve">Przemówienie Ojca Świętego Jana Pawła II do pielgrzymki Grup Modlitwy Ojca Pio z okazji czterdziestolecia Dzieła Ojca Pio (5 X 1996 r.), w: </w:t>
      </w:r>
      <w:r w:rsidR="00542B1D" w:rsidRPr="008F2692">
        <w:rPr>
          <w:i/>
          <w:sz w:val="26"/>
          <w:szCs w:val="26"/>
        </w:rPr>
        <w:t xml:space="preserve">Święty Ojciec Pio. Życie, duchowość i dzieła, </w:t>
      </w:r>
      <w:r w:rsidR="00542B1D" w:rsidRPr="008F2692">
        <w:rPr>
          <w:sz w:val="26"/>
          <w:szCs w:val="26"/>
        </w:rPr>
        <w:t xml:space="preserve">red. </w:t>
      </w:r>
      <w:r w:rsidR="00542B1D" w:rsidRPr="008F2692">
        <w:rPr>
          <w:smallCaps/>
          <w:sz w:val="26"/>
          <w:szCs w:val="26"/>
        </w:rPr>
        <w:t>G. F. Majka, E. Czyżowska</w:t>
      </w:r>
      <w:r w:rsidR="00542B1D" w:rsidRPr="008F2692">
        <w:rPr>
          <w:sz w:val="26"/>
          <w:szCs w:val="26"/>
        </w:rPr>
        <w:t>, Kraków 2007, ss. 172-175.</w:t>
      </w:r>
    </w:p>
    <w:p w:rsidR="00ED23A5" w:rsidRPr="008F2692" w:rsidRDefault="00ED23A5"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Pr="008F2692">
        <w:rPr>
          <w:spacing w:val="-12"/>
          <w:sz w:val="26"/>
          <w:szCs w:val="26"/>
        </w:rPr>
        <w:t xml:space="preserve"> II, </w:t>
      </w:r>
      <w:r w:rsidRPr="008F2692">
        <w:rPr>
          <w:i/>
          <w:sz w:val="26"/>
          <w:szCs w:val="26"/>
        </w:rPr>
        <w:t xml:space="preserve">Homilia podczas Mszy św. beatyfikacyjnej na placu św. Piotra </w:t>
      </w:r>
      <w:r w:rsidRPr="008F2692">
        <w:rPr>
          <w:sz w:val="26"/>
          <w:szCs w:val="26"/>
        </w:rPr>
        <w:t>(2 V 1999 r.)</w:t>
      </w:r>
      <w:r w:rsidRPr="008F2692">
        <w:rPr>
          <w:i/>
          <w:sz w:val="26"/>
          <w:szCs w:val="26"/>
        </w:rPr>
        <w:t xml:space="preserve">, </w:t>
      </w:r>
      <w:r w:rsidRPr="008F2692">
        <w:rPr>
          <w:sz w:val="26"/>
          <w:szCs w:val="26"/>
        </w:rPr>
        <w:t>„L’Osservatore Romano” 23(1999), nr 7, s. 33-34.</w:t>
      </w:r>
    </w:p>
    <w:p w:rsidR="00542B1D"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Pr="008F2692">
        <w:rPr>
          <w:spacing w:val="-12"/>
          <w:sz w:val="26"/>
          <w:szCs w:val="26"/>
        </w:rPr>
        <w:t xml:space="preserve"> </w:t>
      </w:r>
      <w:r w:rsidR="00542B1D" w:rsidRPr="008F2692">
        <w:rPr>
          <w:spacing w:val="-12"/>
          <w:sz w:val="26"/>
          <w:szCs w:val="26"/>
        </w:rPr>
        <w:t xml:space="preserve">II, </w:t>
      </w:r>
      <w:r w:rsidR="00542B1D" w:rsidRPr="008F2692">
        <w:rPr>
          <w:i/>
          <w:iCs/>
          <w:sz w:val="26"/>
          <w:szCs w:val="26"/>
        </w:rPr>
        <w:t xml:space="preserve">Msza św. była dla niego sercem każdego dnia. </w:t>
      </w:r>
      <w:r w:rsidR="00542B1D" w:rsidRPr="008F2692">
        <w:rPr>
          <w:sz w:val="26"/>
          <w:szCs w:val="26"/>
        </w:rPr>
        <w:t>Przemówienie wygłoszone podczas audiencji dla pielgrzymów przybyłych na beatyfikację (3 V 1999 r.), „L'Osservatore Romano” 20(1999), nr 7, ss. 35-36.</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Pr="008F2692">
        <w:rPr>
          <w:spacing w:val="-12"/>
          <w:sz w:val="26"/>
          <w:szCs w:val="26"/>
        </w:rPr>
        <w:t xml:space="preserve"> </w:t>
      </w:r>
      <w:r w:rsidR="00BC1FF0" w:rsidRPr="008F2692">
        <w:rPr>
          <w:spacing w:val="-12"/>
          <w:sz w:val="26"/>
          <w:szCs w:val="26"/>
        </w:rPr>
        <w:t xml:space="preserve">II, </w:t>
      </w:r>
      <w:r w:rsidR="00BC1FF0" w:rsidRPr="008F2692">
        <w:rPr>
          <w:i/>
          <w:sz w:val="26"/>
          <w:szCs w:val="26"/>
        </w:rPr>
        <w:t>Eucharystia, najważniejszą ziemską celebracją chwały</w:t>
      </w:r>
      <w:r w:rsidR="00BC1FF0" w:rsidRPr="008F2692">
        <w:rPr>
          <w:sz w:val="26"/>
          <w:szCs w:val="26"/>
        </w:rPr>
        <w:t>. Audiencja generalna</w:t>
      </w:r>
      <w:r w:rsidR="00BC1FF0" w:rsidRPr="008F2692">
        <w:rPr>
          <w:i/>
          <w:sz w:val="26"/>
          <w:szCs w:val="26"/>
        </w:rPr>
        <w:t xml:space="preserve"> </w:t>
      </w:r>
      <w:r w:rsidR="00BC1FF0" w:rsidRPr="008F2692">
        <w:rPr>
          <w:sz w:val="26"/>
          <w:szCs w:val="26"/>
        </w:rPr>
        <w:t>(Watykan, 27 IX 2001 r.),</w:t>
      </w:r>
      <w:r w:rsidR="00BC1FF0" w:rsidRPr="008F2692">
        <w:rPr>
          <w:i/>
          <w:sz w:val="26"/>
          <w:szCs w:val="26"/>
        </w:rPr>
        <w:t xml:space="preserve"> </w:t>
      </w:r>
      <w:r w:rsidR="00BC1FF0" w:rsidRPr="008F2692">
        <w:rPr>
          <w:sz w:val="26"/>
          <w:szCs w:val="26"/>
        </w:rPr>
        <w:t>„L'Osservatore Romano” 22(2001), nr 1, ss. 43-44.</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Pr="008F2692">
        <w:rPr>
          <w:spacing w:val="-12"/>
          <w:sz w:val="26"/>
          <w:szCs w:val="26"/>
        </w:rPr>
        <w:t xml:space="preserve"> </w:t>
      </w:r>
      <w:r w:rsidR="00BC1FF0" w:rsidRPr="008F2692">
        <w:rPr>
          <w:spacing w:val="-12"/>
          <w:sz w:val="26"/>
          <w:szCs w:val="26"/>
        </w:rPr>
        <w:t xml:space="preserve">II, </w:t>
      </w:r>
      <w:r w:rsidR="00BC1FF0" w:rsidRPr="008F2692">
        <w:rPr>
          <w:i/>
          <w:sz w:val="26"/>
          <w:szCs w:val="26"/>
        </w:rPr>
        <w:t>Jesteśmy współodpowiedzialni za rozwój powołań w Kościele</w:t>
      </w:r>
      <w:r w:rsidR="00BC1FF0" w:rsidRPr="008F2692">
        <w:rPr>
          <w:sz w:val="26"/>
          <w:szCs w:val="26"/>
        </w:rPr>
        <w:t>, Przemówienie do duchowieństwa Rzymu (14 II 2002 r.), „L'Osservatore Romano” 23 (2002), nr 5, ss. 51.</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Pr="008F2692">
        <w:rPr>
          <w:spacing w:val="-12"/>
          <w:sz w:val="26"/>
          <w:szCs w:val="26"/>
        </w:rPr>
        <w:t xml:space="preserve"> </w:t>
      </w:r>
      <w:r w:rsidR="00BC1FF0" w:rsidRPr="008F2692">
        <w:rPr>
          <w:spacing w:val="-12"/>
          <w:sz w:val="26"/>
          <w:szCs w:val="26"/>
        </w:rPr>
        <w:t xml:space="preserve">II, </w:t>
      </w:r>
      <w:r w:rsidR="00BC1FF0" w:rsidRPr="008F2692">
        <w:rPr>
          <w:i/>
          <w:iCs/>
          <w:sz w:val="26"/>
          <w:szCs w:val="26"/>
        </w:rPr>
        <w:t xml:space="preserve">Krzyż Chrystusa był jego chlubą. </w:t>
      </w:r>
      <w:r w:rsidR="00BC1FF0" w:rsidRPr="008F2692">
        <w:rPr>
          <w:sz w:val="26"/>
          <w:szCs w:val="26"/>
        </w:rPr>
        <w:t xml:space="preserve">Homilia wygłoszona podczas Mszy św. kanonizacyjnej (16 VI 2002 r.), „L’Osservatore Romano” 23(2002), </w:t>
      </w:r>
      <w:r w:rsidR="00BC1FF0" w:rsidRPr="008F2692">
        <w:rPr>
          <w:sz w:val="26"/>
          <w:szCs w:val="26"/>
        </w:rPr>
        <w:lastRenderedPageBreak/>
        <w:t>nr 10-11, ss. 20-21.</w:t>
      </w:r>
    </w:p>
    <w:p w:rsidR="00542B1D"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Pr="008F2692">
        <w:rPr>
          <w:spacing w:val="-12"/>
          <w:sz w:val="26"/>
          <w:szCs w:val="26"/>
        </w:rPr>
        <w:t xml:space="preserve"> </w:t>
      </w:r>
      <w:r w:rsidR="00542B1D" w:rsidRPr="008F2692">
        <w:rPr>
          <w:spacing w:val="-12"/>
          <w:sz w:val="26"/>
          <w:szCs w:val="26"/>
        </w:rPr>
        <w:t xml:space="preserve">II, </w:t>
      </w:r>
      <w:r w:rsidR="00542B1D" w:rsidRPr="008F2692">
        <w:rPr>
          <w:sz w:val="26"/>
          <w:szCs w:val="26"/>
        </w:rPr>
        <w:t xml:space="preserve">Z </w:t>
      </w:r>
      <w:r w:rsidR="00542B1D" w:rsidRPr="008F2692">
        <w:rPr>
          <w:i/>
          <w:iCs/>
          <w:sz w:val="26"/>
          <w:szCs w:val="26"/>
        </w:rPr>
        <w:t xml:space="preserve">Eucharystii czerpał moc i siłę. </w:t>
      </w:r>
      <w:r w:rsidR="00542B1D" w:rsidRPr="008F2692">
        <w:rPr>
          <w:sz w:val="26"/>
          <w:szCs w:val="26"/>
        </w:rPr>
        <w:t>Przemówienie wygłoszone podczas audiencji dla przybyłych na kanonizację (17 VI 2002 r.), „L'Osservatore Romano” 23(2002), nr 10-11, ss. 22-23.</w:t>
      </w:r>
    </w:p>
    <w:p w:rsidR="00BC1FF0" w:rsidRPr="008F2692" w:rsidRDefault="00112E82" w:rsidP="00DB71D8">
      <w:pPr>
        <w:shd w:val="clear" w:color="auto" w:fill="FFFFFF"/>
        <w:tabs>
          <w:tab w:val="left" w:pos="3456"/>
          <w:tab w:val="left" w:pos="8789"/>
        </w:tabs>
        <w:spacing w:after="120"/>
        <w:ind w:left="1134" w:right="-75" w:hanging="1133"/>
        <w:jc w:val="both"/>
        <w:rPr>
          <w:sz w:val="26"/>
          <w:szCs w:val="26"/>
        </w:rPr>
      </w:pPr>
      <w:r w:rsidRPr="008F2692">
        <w:rPr>
          <w:smallCaps/>
          <w:sz w:val="26"/>
          <w:szCs w:val="26"/>
        </w:rPr>
        <w:t>Jan Paweł</w:t>
      </w:r>
      <w:r w:rsidRPr="008F2692">
        <w:rPr>
          <w:spacing w:val="-12"/>
          <w:sz w:val="26"/>
          <w:szCs w:val="26"/>
        </w:rPr>
        <w:t xml:space="preserve"> </w:t>
      </w:r>
      <w:r w:rsidR="00BC1FF0" w:rsidRPr="008F2692">
        <w:rPr>
          <w:spacing w:val="-12"/>
          <w:sz w:val="26"/>
          <w:szCs w:val="26"/>
        </w:rPr>
        <w:t xml:space="preserve">II, Rozważanie podczas modlitwy </w:t>
      </w:r>
      <w:r w:rsidR="00BC1FF0" w:rsidRPr="008F2692">
        <w:rPr>
          <w:i/>
          <w:sz w:val="26"/>
          <w:szCs w:val="26"/>
        </w:rPr>
        <w:t xml:space="preserve">Anioł Pański </w:t>
      </w:r>
      <w:r w:rsidR="00BC1FF0" w:rsidRPr="008F2692">
        <w:rPr>
          <w:sz w:val="26"/>
          <w:szCs w:val="26"/>
        </w:rPr>
        <w:t>(8 IX 2002 r.), „L'Osservatore Romano” 23(2002), nr 12, ss. 35-38.</w:t>
      </w:r>
    </w:p>
    <w:p w:rsidR="00BC1FF0" w:rsidRPr="008F2692" w:rsidRDefault="00112E82" w:rsidP="00DB71D8">
      <w:pPr>
        <w:tabs>
          <w:tab w:val="left" w:pos="3544"/>
        </w:tabs>
        <w:spacing w:after="120"/>
        <w:ind w:left="1134" w:hanging="1133"/>
        <w:jc w:val="both"/>
        <w:rPr>
          <w:sz w:val="26"/>
          <w:szCs w:val="26"/>
        </w:rPr>
      </w:pPr>
      <w:r w:rsidRPr="008F2692">
        <w:rPr>
          <w:smallCaps/>
          <w:sz w:val="26"/>
          <w:szCs w:val="26"/>
        </w:rPr>
        <w:t>Benedykt</w:t>
      </w:r>
      <w:r w:rsidR="00BC1FF0" w:rsidRPr="008F2692">
        <w:rPr>
          <w:iCs/>
          <w:sz w:val="26"/>
          <w:szCs w:val="26"/>
        </w:rPr>
        <w:t xml:space="preserve"> XVI, </w:t>
      </w:r>
      <w:r w:rsidR="00BC1FF0" w:rsidRPr="008F2692">
        <w:rPr>
          <w:sz w:val="26"/>
          <w:szCs w:val="26"/>
        </w:rPr>
        <w:t xml:space="preserve">Encyklika </w:t>
      </w:r>
      <w:r w:rsidR="00BC1FF0" w:rsidRPr="008F2692">
        <w:rPr>
          <w:i/>
          <w:sz w:val="26"/>
          <w:szCs w:val="26"/>
        </w:rPr>
        <w:t>Deus Caritas</w:t>
      </w:r>
      <w:r w:rsidR="00BC1FF0" w:rsidRPr="008F2692">
        <w:rPr>
          <w:sz w:val="26"/>
          <w:szCs w:val="26"/>
        </w:rPr>
        <w:t>, Kraków 2006.</w:t>
      </w:r>
    </w:p>
    <w:p w:rsidR="00BC1FF0" w:rsidRPr="008F2692" w:rsidRDefault="00112E82" w:rsidP="00DB71D8">
      <w:pPr>
        <w:shd w:val="clear" w:color="auto" w:fill="FFFFFF"/>
        <w:tabs>
          <w:tab w:val="left" w:pos="3470"/>
          <w:tab w:val="left" w:pos="8789"/>
        </w:tabs>
        <w:spacing w:after="120"/>
        <w:ind w:left="1134" w:right="-74" w:hanging="1133"/>
        <w:jc w:val="both"/>
        <w:rPr>
          <w:sz w:val="26"/>
          <w:szCs w:val="26"/>
          <w:highlight w:val="yellow"/>
        </w:rPr>
      </w:pPr>
      <w:r w:rsidRPr="008F2692">
        <w:rPr>
          <w:smallCaps/>
          <w:sz w:val="26"/>
          <w:szCs w:val="26"/>
        </w:rPr>
        <w:t>Benedykt</w:t>
      </w:r>
      <w:r w:rsidR="00BC1FF0" w:rsidRPr="008F2692">
        <w:rPr>
          <w:iCs/>
          <w:sz w:val="26"/>
          <w:szCs w:val="26"/>
        </w:rPr>
        <w:t xml:space="preserve"> XVI, </w:t>
      </w:r>
      <w:r w:rsidR="00BC1FF0" w:rsidRPr="008F2692">
        <w:rPr>
          <w:i/>
          <w:iCs/>
          <w:sz w:val="26"/>
          <w:szCs w:val="26"/>
        </w:rPr>
        <w:t>Święci zmieniają Kościół i świat</w:t>
      </w:r>
      <w:r w:rsidR="00BC1FF0" w:rsidRPr="008F2692">
        <w:rPr>
          <w:sz w:val="26"/>
          <w:szCs w:val="26"/>
        </w:rPr>
        <w:t>. Przemówienie podczas czuwania modlitewnego w Kolonii na XX Światowych Dniach Młodzieży (20 VIII 2005 r.) w: „</w:t>
      </w:r>
      <w:r w:rsidR="00BC1FF0" w:rsidRPr="008F2692">
        <w:rPr>
          <w:i/>
          <w:sz w:val="26"/>
          <w:szCs w:val="26"/>
        </w:rPr>
        <w:t xml:space="preserve">L'Ossarvatore Romano” </w:t>
      </w:r>
      <w:r w:rsidR="00BC1FF0" w:rsidRPr="008F2692">
        <w:rPr>
          <w:sz w:val="26"/>
          <w:szCs w:val="26"/>
        </w:rPr>
        <w:t>26(2005), nr 10, ss. 25-26.</w:t>
      </w:r>
    </w:p>
    <w:p w:rsidR="00BC1FF0" w:rsidRPr="008F2692" w:rsidRDefault="00112E82" w:rsidP="00DB71D8">
      <w:pPr>
        <w:shd w:val="clear" w:color="auto" w:fill="FFFFFF"/>
        <w:tabs>
          <w:tab w:val="left" w:pos="3470"/>
          <w:tab w:val="left" w:pos="8789"/>
        </w:tabs>
        <w:spacing w:after="120"/>
        <w:ind w:left="1134" w:right="-74" w:hanging="1133"/>
        <w:jc w:val="both"/>
        <w:rPr>
          <w:sz w:val="26"/>
          <w:szCs w:val="26"/>
        </w:rPr>
      </w:pPr>
      <w:r w:rsidRPr="008F2692">
        <w:rPr>
          <w:smallCaps/>
          <w:sz w:val="26"/>
          <w:szCs w:val="26"/>
        </w:rPr>
        <w:t>Benedykt</w:t>
      </w:r>
      <w:r w:rsidR="00BC1FF0" w:rsidRPr="008F2692">
        <w:rPr>
          <w:iCs/>
          <w:sz w:val="26"/>
          <w:szCs w:val="26"/>
        </w:rPr>
        <w:t xml:space="preserve"> XVI, </w:t>
      </w:r>
      <w:r w:rsidR="00BC1FF0" w:rsidRPr="008F2692">
        <w:rPr>
          <w:i/>
          <w:sz w:val="26"/>
          <w:szCs w:val="26"/>
        </w:rPr>
        <w:t>Ojciec Pio we Mszy Świętej przeżywał tajemnicę Kalwarii</w:t>
      </w:r>
      <w:r w:rsidR="00BC1FF0" w:rsidRPr="008F2692">
        <w:rPr>
          <w:sz w:val="26"/>
          <w:szCs w:val="26"/>
        </w:rPr>
        <w:t xml:space="preserve">, Rozważanie przed modlitwą </w:t>
      </w:r>
      <w:r w:rsidR="00BC1FF0" w:rsidRPr="008F2692">
        <w:rPr>
          <w:i/>
          <w:sz w:val="26"/>
          <w:szCs w:val="26"/>
        </w:rPr>
        <w:t>Anioł Pański</w:t>
      </w:r>
      <w:r w:rsidR="00BC1FF0" w:rsidRPr="008F2692">
        <w:rPr>
          <w:sz w:val="26"/>
          <w:szCs w:val="26"/>
        </w:rPr>
        <w:t xml:space="preserve"> (18 IX 2005 r.), w: </w:t>
      </w:r>
      <w:r w:rsidR="00BC1FF0" w:rsidRPr="008F2692">
        <w:rPr>
          <w:i/>
          <w:sz w:val="26"/>
          <w:szCs w:val="26"/>
        </w:rPr>
        <w:t xml:space="preserve">Święty Ojciec Pio. Życie, duchowość i dzieła, </w:t>
      </w:r>
      <w:r w:rsidR="00BC1FF0" w:rsidRPr="008F2692">
        <w:rPr>
          <w:sz w:val="26"/>
          <w:szCs w:val="26"/>
        </w:rPr>
        <w:t xml:space="preserve">red. </w:t>
      </w:r>
      <w:r w:rsidR="00BC1FF0" w:rsidRPr="008F2692">
        <w:rPr>
          <w:smallCaps/>
          <w:sz w:val="26"/>
          <w:szCs w:val="26"/>
        </w:rPr>
        <w:t>G. F. Majka, E. Czyżowska</w:t>
      </w:r>
      <w:r w:rsidR="00BC1FF0" w:rsidRPr="008F2692">
        <w:rPr>
          <w:sz w:val="26"/>
          <w:szCs w:val="26"/>
        </w:rPr>
        <w:t>, Kraków 2007, s. 202.</w:t>
      </w:r>
    </w:p>
    <w:p w:rsidR="00BC1FF0" w:rsidRPr="008F2692" w:rsidRDefault="00112E82" w:rsidP="00DB71D8">
      <w:pPr>
        <w:spacing w:after="120"/>
        <w:ind w:left="1134" w:hanging="1133"/>
        <w:jc w:val="both"/>
        <w:rPr>
          <w:sz w:val="26"/>
          <w:szCs w:val="26"/>
        </w:rPr>
      </w:pPr>
      <w:r w:rsidRPr="008F2692">
        <w:rPr>
          <w:smallCaps/>
          <w:sz w:val="26"/>
          <w:szCs w:val="26"/>
        </w:rPr>
        <w:t>Benedykt</w:t>
      </w:r>
      <w:r w:rsidR="00BC1FF0" w:rsidRPr="008F2692">
        <w:rPr>
          <w:iCs/>
          <w:sz w:val="26"/>
          <w:szCs w:val="26"/>
        </w:rPr>
        <w:t xml:space="preserve"> XVI, </w:t>
      </w:r>
      <w:r w:rsidR="00BC1FF0" w:rsidRPr="008F2692">
        <w:rPr>
          <w:i/>
          <w:iCs/>
          <w:sz w:val="26"/>
          <w:szCs w:val="26"/>
        </w:rPr>
        <w:t>Miłujcie się wzajemnie, tak jak Ja was umiłowałem (por. J 13,34). Orędzie na XXII Światowy Dzień Młodzieży</w:t>
      </w:r>
      <w:r w:rsidR="00BC1FF0" w:rsidRPr="008F2692">
        <w:rPr>
          <w:sz w:val="26"/>
          <w:szCs w:val="26"/>
        </w:rPr>
        <w:t xml:space="preserve"> (7 II 2007 r.), https://opoka.org.pl/biblioteka/W/WP/benedykt_xvi/przemowienia/mlodziez2007_27012007.html</w:t>
      </w:r>
      <w:r w:rsidR="00F11243" w:rsidRPr="008F2692">
        <w:rPr>
          <w:sz w:val="26"/>
          <w:szCs w:val="26"/>
        </w:rPr>
        <w:t xml:space="preserve"> (dostęp 1 IX </w:t>
      </w:r>
      <w:r w:rsidR="00BC1FF0" w:rsidRPr="008F2692">
        <w:rPr>
          <w:sz w:val="26"/>
          <w:szCs w:val="26"/>
        </w:rPr>
        <w:t>2020 r.)</w:t>
      </w:r>
    </w:p>
    <w:p w:rsidR="00C96D1B" w:rsidRPr="008F2692" w:rsidRDefault="00112E82" w:rsidP="00DB71D8">
      <w:pPr>
        <w:spacing w:after="120"/>
        <w:ind w:left="1134" w:hanging="1133"/>
        <w:jc w:val="both"/>
        <w:rPr>
          <w:sz w:val="26"/>
          <w:szCs w:val="26"/>
        </w:rPr>
      </w:pPr>
      <w:r w:rsidRPr="008F2692">
        <w:rPr>
          <w:smallCaps/>
          <w:sz w:val="26"/>
          <w:szCs w:val="26"/>
        </w:rPr>
        <w:t>Benedykt</w:t>
      </w:r>
      <w:r w:rsidR="00BC1FF0" w:rsidRPr="008F2692">
        <w:rPr>
          <w:iCs/>
          <w:sz w:val="26"/>
          <w:szCs w:val="26"/>
        </w:rPr>
        <w:t xml:space="preserve"> XVI, </w:t>
      </w:r>
      <w:r w:rsidR="00BC1FF0" w:rsidRPr="008F2692">
        <w:rPr>
          <w:i/>
          <w:iCs/>
          <w:sz w:val="26"/>
          <w:szCs w:val="26"/>
        </w:rPr>
        <w:t>Ta ogromna, ożywiona modlitwą „budowla” służy czynnej miłości</w:t>
      </w:r>
      <w:r w:rsidR="00C04551" w:rsidRPr="008F2692">
        <w:rPr>
          <w:i/>
          <w:iCs/>
          <w:sz w:val="26"/>
          <w:szCs w:val="26"/>
        </w:rPr>
        <w:t>.</w:t>
      </w:r>
      <w:r w:rsidR="00BC1FF0" w:rsidRPr="008F2692">
        <w:rPr>
          <w:i/>
          <w:iCs/>
          <w:sz w:val="26"/>
          <w:szCs w:val="26"/>
        </w:rPr>
        <w:t xml:space="preserve"> </w:t>
      </w:r>
      <w:r w:rsidR="00BC1FF0" w:rsidRPr="008F2692">
        <w:rPr>
          <w:iCs/>
          <w:sz w:val="26"/>
          <w:szCs w:val="26"/>
        </w:rPr>
        <w:t xml:space="preserve">Przemówienie Ojca Świętego Benedykta XVI do pielgrzymki „Dzieł Ojca Pio”, w: </w:t>
      </w:r>
      <w:r w:rsidR="00BC1FF0" w:rsidRPr="008F2692">
        <w:rPr>
          <w:i/>
          <w:sz w:val="26"/>
          <w:szCs w:val="26"/>
        </w:rPr>
        <w:t xml:space="preserve">Święty Ojciec Pio. Życie, duchowość i dzieła, </w:t>
      </w:r>
      <w:r w:rsidR="00BC1FF0" w:rsidRPr="008F2692">
        <w:rPr>
          <w:sz w:val="26"/>
          <w:szCs w:val="26"/>
        </w:rPr>
        <w:t xml:space="preserve">red. </w:t>
      </w:r>
      <w:r w:rsidR="00BC1FF0" w:rsidRPr="008F2692">
        <w:rPr>
          <w:smallCaps/>
          <w:sz w:val="26"/>
          <w:szCs w:val="26"/>
        </w:rPr>
        <w:t>G.F. Majka, E. Czyżowska</w:t>
      </w:r>
      <w:r w:rsidR="00BC1FF0" w:rsidRPr="008F2692">
        <w:rPr>
          <w:sz w:val="26"/>
          <w:szCs w:val="26"/>
        </w:rPr>
        <w:t>, Kraków 2007, ss. 206-209.</w:t>
      </w:r>
    </w:p>
    <w:p w:rsidR="00C96D1B" w:rsidRPr="008F2692" w:rsidRDefault="00112E82" w:rsidP="00DB71D8">
      <w:pPr>
        <w:spacing w:after="120"/>
        <w:ind w:left="1134" w:hanging="1133"/>
        <w:jc w:val="both"/>
        <w:rPr>
          <w:sz w:val="26"/>
          <w:szCs w:val="26"/>
        </w:rPr>
      </w:pPr>
      <w:r w:rsidRPr="008F2692">
        <w:rPr>
          <w:smallCaps/>
          <w:sz w:val="26"/>
          <w:szCs w:val="26"/>
        </w:rPr>
        <w:t>Benedykt</w:t>
      </w:r>
      <w:r w:rsidR="00BC1FF0" w:rsidRPr="008F2692">
        <w:rPr>
          <w:iCs/>
          <w:sz w:val="26"/>
          <w:szCs w:val="26"/>
        </w:rPr>
        <w:t xml:space="preserve"> XVI, </w:t>
      </w:r>
      <w:r w:rsidR="00BC1FF0" w:rsidRPr="008F2692">
        <w:rPr>
          <w:i/>
          <w:sz w:val="26"/>
          <w:szCs w:val="26"/>
        </w:rPr>
        <w:t xml:space="preserve">Przemówienie do uczestników kursu dla spowiedników zorganizowanego przez Penitencjarnię Apostolską </w:t>
      </w:r>
      <w:r w:rsidR="00BC1FF0" w:rsidRPr="008F2692">
        <w:rPr>
          <w:sz w:val="26"/>
          <w:szCs w:val="26"/>
        </w:rPr>
        <w:t xml:space="preserve">(11 III 2010 r.), </w:t>
      </w:r>
      <w:r w:rsidR="0025247B" w:rsidRPr="008F2692">
        <w:rPr>
          <w:sz w:val="26"/>
          <w:szCs w:val="26"/>
        </w:rPr>
        <w:t>„L’Osservatore Romano” 31(2010), nr 5, ss. 33-34.</w:t>
      </w:r>
    </w:p>
    <w:p w:rsidR="00BC1FF0" w:rsidRPr="008F2692" w:rsidRDefault="00112E82" w:rsidP="00DB71D8">
      <w:pPr>
        <w:spacing w:after="120"/>
        <w:ind w:left="1134" w:hanging="1133"/>
        <w:jc w:val="both"/>
        <w:rPr>
          <w:sz w:val="26"/>
          <w:szCs w:val="26"/>
        </w:rPr>
      </w:pPr>
      <w:r w:rsidRPr="008F2692">
        <w:rPr>
          <w:smallCaps/>
          <w:sz w:val="26"/>
          <w:szCs w:val="26"/>
        </w:rPr>
        <w:t>Benedykt</w:t>
      </w:r>
      <w:r w:rsidR="00BC1FF0" w:rsidRPr="008F2692">
        <w:rPr>
          <w:iCs/>
          <w:sz w:val="26"/>
          <w:szCs w:val="26"/>
        </w:rPr>
        <w:t xml:space="preserve"> XVI,</w:t>
      </w:r>
      <w:r w:rsidR="00CC7C4B" w:rsidRPr="008F2692">
        <w:rPr>
          <w:sz w:val="26"/>
          <w:szCs w:val="26"/>
        </w:rPr>
        <w:t xml:space="preserve"> </w:t>
      </w:r>
      <w:r w:rsidR="00BC1FF0" w:rsidRPr="008F2692">
        <w:rPr>
          <w:i/>
          <w:sz w:val="26"/>
          <w:szCs w:val="26"/>
        </w:rPr>
        <w:t>Kościół nieustannie zaleca korzystanie z kierownictwa duchowego</w:t>
      </w:r>
      <w:r w:rsidR="00C04551" w:rsidRPr="008F2692">
        <w:rPr>
          <w:sz w:val="26"/>
          <w:szCs w:val="26"/>
        </w:rPr>
        <w:t>.</w:t>
      </w:r>
      <w:r w:rsidR="00E43ACF">
        <w:rPr>
          <w:sz w:val="26"/>
          <w:szCs w:val="26"/>
        </w:rPr>
        <w:t xml:space="preserve"> Przemówienie wygłoszone</w:t>
      </w:r>
      <w:r w:rsidR="00BC1FF0" w:rsidRPr="008F2692">
        <w:rPr>
          <w:sz w:val="26"/>
          <w:szCs w:val="26"/>
        </w:rPr>
        <w:t xml:space="preserve"> do wykładowców i studentów Papieskiego Wydziału Teologicznego «Teresianum» (19 V 20</w:t>
      </w:r>
      <w:r w:rsidR="00E43ACF">
        <w:rPr>
          <w:sz w:val="26"/>
          <w:szCs w:val="26"/>
        </w:rPr>
        <w:t xml:space="preserve">11 r.), „L’Ossarvatore Romano” </w:t>
      </w:r>
      <w:r w:rsidR="00BC1FF0" w:rsidRPr="008F2692">
        <w:rPr>
          <w:sz w:val="26"/>
          <w:szCs w:val="26"/>
        </w:rPr>
        <w:t>32(2011), nr 7, ss. 32-33.</w:t>
      </w:r>
    </w:p>
    <w:p w:rsidR="00C04551" w:rsidRPr="008F2692" w:rsidRDefault="00C04551" w:rsidP="00DB71D8">
      <w:pPr>
        <w:spacing w:after="120"/>
        <w:ind w:left="1134" w:hanging="1133"/>
        <w:jc w:val="both"/>
        <w:rPr>
          <w:sz w:val="26"/>
          <w:szCs w:val="26"/>
        </w:rPr>
      </w:pPr>
      <w:r w:rsidRPr="008F2692">
        <w:rPr>
          <w:smallCaps/>
          <w:sz w:val="26"/>
          <w:szCs w:val="26"/>
          <w:shd w:val="clear" w:color="auto" w:fill="FFFFFF"/>
        </w:rPr>
        <w:t>Benedykt XVI</w:t>
      </w:r>
      <w:r w:rsidRPr="008F2692">
        <w:rPr>
          <w:sz w:val="26"/>
          <w:szCs w:val="26"/>
          <w:shd w:val="clear" w:color="auto" w:fill="FFFFFF"/>
        </w:rPr>
        <w:t xml:space="preserve">, </w:t>
      </w:r>
      <w:r w:rsidRPr="008F2692">
        <w:rPr>
          <w:i/>
          <w:sz w:val="26"/>
          <w:szCs w:val="26"/>
          <w:shd w:val="clear" w:color="auto" w:fill="FFFFFF"/>
        </w:rPr>
        <w:t>Wiara w miłość pobudza do miłości.</w:t>
      </w:r>
      <w:r w:rsidRPr="008F2692">
        <w:rPr>
          <w:sz w:val="26"/>
          <w:szCs w:val="26"/>
          <w:shd w:val="clear" w:color="auto" w:fill="FFFFFF"/>
        </w:rPr>
        <w:t xml:space="preserve"> Orędzie na Wielki Post 2013 r., „</w:t>
      </w:r>
      <w:r w:rsidRPr="008F2692">
        <w:rPr>
          <w:sz w:val="26"/>
          <w:szCs w:val="26"/>
        </w:rPr>
        <w:t>L'Osservatore Romano” 34(2013), nr 3-4, s. 13.</w:t>
      </w:r>
    </w:p>
    <w:p w:rsidR="00290677" w:rsidRPr="008F2692" w:rsidRDefault="00290677" w:rsidP="00DB71D8">
      <w:pPr>
        <w:shd w:val="clear" w:color="auto" w:fill="FFFFFF"/>
        <w:tabs>
          <w:tab w:val="left" w:pos="8789"/>
        </w:tabs>
        <w:spacing w:after="120"/>
        <w:ind w:right="-75" w:firstLine="0"/>
        <w:jc w:val="both"/>
        <w:rPr>
          <w:sz w:val="26"/>
          <w:szCs w:val="26"/>
        </w:rPr>
      </w:pPr>
      <w:r w:rsidRPr="008F2692">
        <w:rPr>
          <w:smallCaps/>
          <w:sz w:val="26"/>
          <w:szCs w:val="26"/>
        </w:rPr>
        <w:t>Benedykt</w:t>
      </w:r>
      <w:r w:rsidRPr="008F2692">
        <w:rPr>
          <w:iCs/>
          <w:sz w:val="26"/>
          <w:szCs w:val="26"/>
        </w:rPr>
        <w:t xml:space="preserve"> XVI,</w:t>
      </w:r>
      <w:r w:rsidRPr="008F2692">
        <w:rPr>
          <w:sz w:val="26"/>
          <w:szCs w:val="26"/>
        </w:rPr>
        <w:t xml:space="preserve"> </w:t>
      </w:r>
      <w:r w:rsidRPr="008F2692">
        <w:rPr>
          <w:i/>
          <w:sz w:val="26"/>
          <w:szCs w:val="26"/>
        </w:rPr>
        <w:t>Wierzyć to budować swe życie na Bogu</w:t>
      </w:r>
      <w:r w:rsidRPr="008F2692">
        <w:rPr>
          <w:sz w:val="26"/>
          <w:szCs w:val="26"/>
        </w:rPr>
        <w:t>,</w:t>
      </w:r>
      <w:r w:rsidRPr="008F2692">
        <w:rPr>
          <w:i/>
          <w:sz w:val="26"/>
          <w:szCs w:val="26"/>
        </w:rPr>
        <w:t xml:space="preserve"> </w:t>
      </w:r>
      <w:r w:rsidRPr="008F2692">
        <w:rPr>
          <w:sz w:val="26"/>
          <w:szCs w:val="26"/>
        </w:rPr>
        <w:t>https://m.niedziela.pl/artykul/3775/Benedykt-XVI-wierzyc-to-budowac-swe-zycie (dostęp 28 VIII 2020)</w:t>
      </w:r>
    </w:p>
    <w:p w:rsidR="004834E9" w:rsidRPr="008F2692" w:rsidRDefault="00112E82" w:rsidP="00DB71D8">
      <w:pPr>
        <w:shd w:val="clear" w:color="auto" w:fill="FFFFFF"/>
        <w:tabs>
          <w:tab w:val="left" w:pos="8789"/>
        </w:tabs>
        <w:spacing w:after="120"/>
        <w:ind w:left="1134" w:right="-75" w:hanging="1133"/>
        <w:jc w:val="both"/>
        <w:rPr>
          <w:b/>
          <w:i/>
          <w:iCs/>
          <w:sz w:val="26"/>
          <w:szCs w:val="26"/>
        </w:rPr>
      </w:pPr>
      <w:r w:rsidRPr="008F2692">
        <w:rPr>
          <w:smallCaps/>
          <w:sz w:val="26"/>
          <w:szCs w:val="26"/>
        </w:rPr>
        <w:t>Franciszek</w:t>
      </w:r>
      <w:r w:rsidR="006A38CB" w:rsidRPr="008F2692">
        <w:rPr>
          <w:b/>
          <w:sz w:val="26"/>
          <w:szCs w:val="26"/>
        </w:rPr>
        <w:t>,</w:t>
      </w:r>
      <w:r w:rsidR="008C2BFB" w:rsidRPr="008F2692">
        <w:rPr>
          <w:b/>
          <w:sz w:val="26"/>
          <w:szCs w:val="26"/>
        </w:rPr>
        <w:t xml:space="preserve"> </w:t>
      </w:r>
      <w:r w:rsidR="009A5FAB" w:rsidRPr="008F2692">
        <w:rPr>
          <w:sz w:val="26"/>
          <w:szCs w:val="26"/>
        </w:rPr>
        <w:t xml:space="preserve">Encyklika </w:t>
      </w:r>
      <w:r w:rsidR="009A5FAB" w:rsidRPr="008F2692">
        <w:rPr>
          <w:i/>
          <w:sz w:val="26"/>
          <w:szCs w:val="26"/>
        </w:rPr>
        <w:t>Lumen fidei</w:t>
      </w:r>
      <w:r w:rsidR="00B0653C" w:rsidRPr="008F2692">
        <w:rPr>
          <w:sz w:val="26"/>
          <w:szCs w:val="26"/>
        </w:rPr>
        <w:t xml:space="preserve">¸ Kraków </w:t>
      </w:r>
      <w:r w:rsidR="00225303" w:rsidRPr="008F2692">
        <w:rPr>
          <w:sz w:val="26"/>
          <w:szCs w:val="26"/>
        </w:rPr>
        <w:t>2013.</w:t>
      </w:r>
    </w:p>
    <w:p w:rsidR="00135546" w:rsidRPr="008F2692" w:rsidRDefault="00135546" w:rsidP="00DB71D8">
      <w:pPr>
        <w:shd w:val="clear" w:color="auto" w:fill="FFFFFF"/>
        <w:tabs>
          <w:tab w:val="left" w:pos="8789"/>
        </w:tabs>
        <w:spacing w:after="120"/>
        <w:ind w:left="1134" w:right="-75" w:hanging="1133"/>
        <w:jc w:val="both"/>
        <w:rPr>
          <w:sz w:val="26"/>
          <w:szCs w:val="26"/>
        </w:rPr>
      </w:pPr>
      <w:r w:rsidRPr="008F2692">
        <w:rPr>
          <w:i/>
          <w:iCs/>
          <w:sz w:val="26"/>
          <w:szCs w:val="26"/>
        </w:rPr>
        <w:t>Katechizm Kościoła Katolickiego</w:t>
      </w:r>
      <w:r w:rsidR="006A38CB" w:rsidRPr="008F2692">
        <w:rPr>
          <w:i/>
          <w:iCs/>
          <w:sz w:val="26"/>
          <w:szCs w:val="26"/>
        </w:rPr>
        <w:t xml:space="preserve">, </w:t>
      </w:r>
      <w:r w:rsidR="00B0653C" w:rsidRPr="008F2692">
        <w:rPr>
          <w:sz w:val="26"/>
          <w:szCs w:val="26"/>
        </w:rPr>
        <w:t>Poznań</w:t>
      </w:r>
      <w:r w:rsidRPr="008F2692">
        <w:rPr>
          <w:sz w:val="26"/>
          <w:szCs w:val="26"/>
        </w:rPr>
        <w:t xml:space="preserve"> 1994.</w:t>
      </w:r>
    </w:p>
    <w:p w:rsidR="001A4DEF" w:rsidRPr="008F2692" w:rsidRDefault="00265457" w:rsidP="00DB71D8">
      <w:pPr>
        <w:spacing w:after="120"/>
        <w:ind w:left="1134" w:hanging="1133"/>
        <w:jc w:val="both"/>
        <w:rPr>
          <w:sz w:val="26"/>
          <w:szCs w:val="26"/>
        </w:rPr>
      </w:pPr>
      <w:r w:rsidRPr="008F2692">
        <w:rPr>
          <w:smallCaps/>
          <w:sz w:val="26"/>
          <w:szCs w:val="26"/>
        </w:rPr>
        <w:t>Kongregacja</w:t>
      </w:r>
      <w:r w:rsidR="0045427C" w:rsidRPr="008F2692">
        <w:rPr>
          <w:smallCaps/>
          <w:sz w:val="26"/>
          <w:szCs w:val="26"/>
        </w:rPr>
        <w:t xml:space="preserve"> Nauki Wiary,</w:t>
      </w:r>
      <w:r w:rsidR="0013453C" w:rsidRPr="008F2692">
        <w:rPr>
          <w:smallCaps/>
          <w:sz w:val="26"/>
          <w:szCs w:val="26"/>
        </w:rPr>
        <w:t xml:space="preserve"> </w:t>
      </w:r>
      <w:r w:rsidR="0013453C" w:rsidRPr="008F2692">
        <w:rPr>
          <w:sz w:val="26"/>
          <w:szCs w:val="26"/>
        </w:rPr>
        <w:t>List do biskupów</w:t>
      </w:r>
      <w:r w:rsidR="0013453C" w:rsidRPr="008F2692">
        <w:rPr>
          <w:i/>
          <w:sz w:val="26"/>
          <w:szCs w:val="26"/>
        </w:rPr>
        <w:t xml:space="preserve"> </w:t>
      </w:r>
      <w:r w:rsidR="001A4DEF" w:rsidRPr="008F2692">
        <w:rPr>
          <w:i/>
          <w:sz w:val="26"/>
          <w:szCs w:val="26"/>
        </w:rPr>
        <w:t xml:space="preserve">Orationis </w:t>
      </w:r>
      <w:r w:rsidR="0013453C" w:rsidRPr="008F2692">
        <w:rPr>
          <w:i/>
          <w:sz w:val="26"/>
          <w:szCs w:val="26"/>
        </w:rPr>
        <w:t xml:space="preserve">formas </w:t>
      </w:r>
      <w:r w:rsidR="0013453C" w:rsidRPr="008F2692">
        <w:rPr>
          <w:sz w:val="26"/>
          <w:szCs w:val="26"/>
        </w:rPr>
        <w:t>(15 X 1989</w:t>
      </w:r>
      <w:r w:rsidRPr="008F2692">
        <w:rPr>
          <w:sz w:val="26"/>
          <w:szCs w:val="26"/>
        </w:rPr>
        <w:t>)</w:t>
      </w:r>
      <w:r w:rsidR="0013453C" w:rsidRPr="008F2692">
        <w:rPr>
          <w:sz w:val="26"/>
          <w:szCs w:val="26"/>
        </w:rPr>
        <w:t xml:space="preserve">, w: </w:t>
      </w:r>
      <w:r w:rsidR="0013453C" w:rsidRPr="008F2692">
        <w:rPr>
          <w:i/>
          <w:sz w:val="26"/>
          <w:szCs w:val="26"/>
        </w:rPr>
        <w:t xml:space="preserve">W trosce o pełnię wiary. Dokumenty Kongregacji Nauki Wiary 1966-1994, </w:t>
      </w:r>
      <w:r w:rsidR="0013453C" w:rsidRPr="008F2692">
        <w:rPr>
          <w:sz w:val="26"/>
          <w:szCs w:val="26"/>
        </w:rPr>
        <w:t xml:space="preserve">oprac. </w:t>
      </w:r>
      <w:r w:rsidR="0013453C" w:rsidRPr="008F2692">
        <w:rPr>
          <w:smallCaps/>
          <w:sz w:val="26"/>
          <w:szCs w:val="26"/>
        </w:rPr>
        <w:t>Z. Zimowski, J. Królikowski</w:t>
      </w:r>
      <w:r w:rsidR="0013453C" w:rsidRPr="008F2692">
        <w:rPr>
          <w:sz w:val="26"/>
          <w:szCs w:val="26"/>
        </w:rPr>
        <w:t>, Tarnów 1995, ss. 337-352.</w:t>
      </w:r>
    </w:p>
    <w:p w:rsidR="00BC1FF0" w:rsidRPr="008F2692" w:rsidRDefault="00BC1FF0" w:rsidP="00DB71D8">
      <w:pPr>
        <w:tabs>
          <w:tab w:val="center" w:pos="4513"/>
        </w:tabs>
        <w:spacing w:after="120"/>
        <w:ind w:left="1134" w:hanging="1133"/>
        <w:jc w:val="both"/>
        <w:rPr>
          <w:sz w:val="26"/>
          <w:szCs w:val="26"/>
        </w:rPr>
      </w:pPr>
      <w:r w:rsidRPr="008F2692">
        <w:rPr>
          <w:smallCaps/>
          <w:sz w:val="26"/>
          <w:szCs w:val="26"/>
        </w:rPr>
        <w:t>Kongregacja ds. Duchowieństwa</w:t>
      </w:r>
      <w:r w:rsidRPr="008F2692">
        <w:rPr>
          <w:sz w:val="26"/>
          <w:szCs w:val="26"/>
        </w:rPr>
        <w:t xml:space="preserve">, </w:t>
      </w:r>
      <w:r w:rsidRPr="008F2692">
        <w:rPr>
          <w:i/>
          <w:sz w:val="26"/>
          <w:szCs w:val="26"/>
        </w:rPr>
        <w:t>Dyrektorium o posłudze i życiu kapłanów</w:t>
      </w:r>
      <w:r w:rsidRPr="008F2692">
        <w:rPr>
          <w:sz w:val="26"/>
          <w:szCs w:val="26"/>
        </w:rPr>
        <w:t>, Rzym 1994.</w:t>
      </w:r>
    </w:p>
    <w:p w:rsidR="001A4DEF" w:rsidRPr="008F2692" w:rsidRDefault="001A4DEF" w:rsidP="00DB71D8">
      <w:pPr>
        <w:tabs>
          <w:tab w:val="center" w:pos="4513"/>
        </w:tabs>
        <w:spacing w:after="120"/>
        <w:ind w:left="1134" w:hanging="1133"/>
        <w:jc w:val="both"/>
        <w:rPr>
          <w:sz w:val="26"/>
          <w:szCs w:val="26"/>
        </w:rPr>
      </w:pPr>
      <w:r w:rsidRPr="008F2692">
        <w:rPr>
          <w:smallCaps/>
          <w:sz w:val="26"/>
          <w:szCs w:val="26"/>
        </w:rPr>
        <w:lastRenderedPageBreak/>
        <w:t>Kongregacja ds. Duchowieństwa</w:t>
      </w:r>
      <w:r w:rsidR="006A38CB" w:rsidRPr="008F2692">
        <w:rPr>
          <w:sz w:val="26"/>
          <w:szCs w:val="26"/>
        </w:rPr>
        <w:t xml:space="preserve">, </w:t>
      </w:r>
      <w:r w:rsidRPr="008F2692">
        <w:rPr>
          <w:i/>
          <w:sz w:val="26"/>
          <w:szCs w:val="26"/>
        </w:rPr>
        <w:t>Kapłan – Szafarz Miłosierdzia Bożego</w:t>
      </w:r>
      <w:r w:rsidR="006A38CB" w:rsidRPr="008F2692">
        <w:rPr>
          <w:sz w:val="26"/>
          <w:szCs w:val="26"/>
        </w:rPr>
        <w:t xml:space="preserve">, </w:t>
      </w:r>
      <w:r w:rsidRPr="008F2692">
        <w:rPr>
          <w:sz w:val="26"/>
          <w:szCs w:val="26"/>
        </w:rPr>
        <w:t>Tarnów 2011</w:t>
      </w:r>
      <w:r w:rsidR="00347F9F" w:rsidRPr="008F2692">
        <w:rPr>
          <w:sz w:val="26"/>
          <w:szCs w:val="26"/>
        </w:rPr>
        <w:t>.</w:t>
      </w:r>
    </w:p>
    <w:p w:rsidR="009248AC" w:rsidRPr="008F2692" w:rsidRDefault="00135546" w:rsidP="00DB71D8">
      <w:pPr>
        <w:shd w:val="clear" w:color="auto" w:fill="FFFFFF"/>
        <w:tabs>
          <w:tab w:val="left" w:pos="8789"/>
        </w:tabs>
        <w:spacing w:after="120"/>
        <w:ind w:left="1134" w:right="-75" w:hanging="1133"/>
        <w:jc w:val="both"/>
        <w:rPr>
          <w:sz w:val="26"/>
          <w:szCs w:val="26"/>
        </w:rPr>
      </w:pPr>
      <w:r w:rsidRPr="008F2692">
        <w:rPr>
          <w:smallCaps/>
          <w:spacing w:val="-5"/>
          <w:sz w:val="26"/>
          <w:szCs w:val="26"/>
        </w:rPr>
        <w:t xml:space="preserve">Kongregacja </w:t>
      </w:r>
      <w:r w:rsidR="000C58DF" w:rsidRPr="008F2692">
        <w:rPr>
          <w:smallCaps/>
          <w:spacing w:val="-5"/>
          <w:sz w:val="26"/>
          <w:szCs w:val="26"/>
        </w:rPr>
        <w:t>ds.</w:t>
      </w:r>
      <w:r w:rsidRPr="008F2692">
        <w:rPr>
          <w:smallCaps/>
          <w:spacing w:val="-5"/>
          <w:sz w:val="26"/>
          <w:szCs w:val="26"/>
        </w:rPr>
        <w:t xml:space="preserve"> Kanonizacyjnych</w:t>
      </w:r>
      <w:r w:rsidR="006A38CB" w:rsidRPr="008F2692">
        <w:rPr>
          <w:smallCaps/>
          <w:spacing w:val="-5"/>
          <w:sz w:val="26"/>
          <w:szCs w:val="26"/>
        </w:rPr>
        <w:t>,</w:t>
      </w:r>
      <w:r w:rsidR="00E43ACF">
        <w:rPr>
          <w:smallCaps/>
          <w:spacing w:val="-5"/>
          <w:sz w:val="26"/>
          <w:szCs w:val="26"/>
        </w:rPr>
        <w:t xml:space="preserve"> </w:t>
      </w:r>
      <w:r w:rsidRPr="008F2692">
        <w:rPr>
          <w:i/>
          <w:iCs/>
          <w:spacing w:val="-5"/>
          <w:sz w:val="26"/>
          <w:szCs w:val="26"/>
        </w:rPr>
        <w:t>Dekret o heroiczności</w:t>
      </w:r>
      <w:r w:rsidRPr="008F2692">
        <w:rPr>
          <w:sz w:val="26"/>
          <w:szCs w:val="26"/>
        </w:rPr>
        <w:t xml:space="preserve"> </w:t>
      </w:r>
      <w:r w:rsidRPr="008F2692">
        <w:rPr>
          <w:i/>
          <w:iCs/>
          <w:sz w:val="26"/>
          <w:szCs w:val="26"/>
        </w:rPr>
        <w:t>cnót Ojca Pio z Pietrelciny</w:t>
      </w:r>
      <w:r w:rsidR="008C2BFB" w:rsidRPr="008F2692">
        <w:rPr>
          <w:i/>
          <w:iCs/>
          <w:sz w:val="26"/>
          <w:szCs w:val="26"/>
        </w:rPr>
        <w:t xml:space="preserve"> </w:t>
      </w:r>
      <w:r w:rsidR="008C2BFB" w:rsidRPr="008F2692">
        <w:rPr>
          <w:iCs/>
          <w:sz w:val="26"/>
          <w:szCs w:val="26"/>
        </w:rPr>
        <w:t>(</w:t>
      </w:r>
      <w:r w:rsidRPr="008F2692">
        <w:rPr>
          <w:sz w:val="26"/>
          <w:szCs w:val="26"/>
        </w:rPr>
        <w:t>18 XII 1997 r.</w:t>
      </w:r>
      <w:r w:rsidR="008C2BFB" w:rsidRPr="008F2692">
        <w:rPr>
          <w:sz w:val="26"/>
          <w:szCs w:val="26"/>
        </w:rPr>
        <w:t>)</w:t>
      </w:r>
      <w:r w:rsidR="006A38CB" w:rsidRPr="008F2692">
        <w:rPr>
          <w:sz w:val="26"/>
          <w:szCs w:val="26"/>
        </w:rPr>
        <w:t xml:space="preserve">, </w:t>
      </w:r>
      <w:r w:rsidR="00295DF6" w:rsidRPr="008F2692">
        <w:rPr>
          <w:sz w:val="26"/>
          <w:szCs w:val="26"/>
        </w:rPr>
        <w:t>„</w:t>
      </w:r>
      <w:r w:rsidRPr="008F2692">
        <w:rPr>
          <w:sz w:val="26"/>
          <w:szCs w:val="26"/>
        </w:rPr>
        <w:t>L</w:t>
      </w:r>
      <w:r w:rsidR="00C353E1" w:rsidRPr="008F2692">
        <w:rPr>
          <w:sz w:val="26"/>
          <w:szCs w:val="26"/>
        </w:rPr>
        <w:t>’</w:t>
      </w:r>
      <w:r w:rsidRPr="008F2692">
        <w:rPr>
          <w:sz w:val="26"/>
          <w:szCs w:val="26"/>
        </w:rPr>
        <w:t>Osservatore Romano</w:t>
      </w:r>
      <w:r w:rsidR="00295DF6" w:rsidRPr="008F2692">
        <w:rPr>
          <w:sz w:val="26"/>
          <w:szCs w:val="26"/>
        </w:rPr>
        <w:t>”</w:t>
      </w:r>
      <w:r w:rsidRPr="008F2692">
        <w:rPr>
          <w:i/>
          <w:sz w:val="26"/>
          <w:szCs w:val="26"/>
        </w:rPr>
        <w:t xml:space="preserve"> </w:t>
      </w:r>
      <w:r w:rsidR="008C2BFB" w:rsidRPr="008F2692">
        <w:rPr>
          <w:sz w:val="26"/>
          <w:szCs w:val="26"/>
        </w:rPr>
        <w:t>20(</w:t>
      </w:r>
      <w:r w:rsidRPr="008F2692">
        <w:rPr>
          <w:sz w:val="26"/>
          <w:szCs w:val="26"/>
        </w:rPr>
        <w:t>1999</w:t>
      </w:r>
      <w:r w:rsidR="008C2BFB" w:rsidRPr="008F2692">
        <w:rPr>
          <w:sz w:val="26"/>
          <w:szCs w:val="26"/>
        </w:rPr>
        <w:t>)</w:t>
      </w:r>
      <w:r w:rsidR="006A38CB" w:rsidRPr="008F2692">
        <w:rPr>
          <w:sz w:val="26"/>
          <w:szCs w:val="26"/>
        </w:rPr>
        <w:t>,</w:t>
      </w:r>
      <w:r w:rsidR="008C2BFB" w:rsidRPr="008F2692">
        <w:rPr>
          <w:sz w:val="26"/>
          <w:szCs w:val="26"/>
        </w:rPr>
        <w:t xml:space="preserve"> nr 7,</w:t>
      </w:r>
      <w:r w:rsidR="006A38CB" w:rsidRPr="008F2692">
        <w:rPr>
          <w:sz w:val="26"/>
          <w:szCs w:val="26"/>
        </w:rPr>
        <w:t xml:space="preserve"> </w:t>
      </w:r>
      <w:r w:rsidRPr="008F2692">
        <w:rPr>
          <w:sz w:val="26"/>
          <w:szCs w:val="26"/>
        </w:rPr>
        <w:t>s</w:t>
      </w:r>
      <w:r w:rsidR="00295DF6" w:rsidRPr="008F2692">
        <w:rPr>
          <w:sz w:val="26"/>
          <w:szCs w:val="26"/>
        </w:rPr>
        <w:t>s</w:t>
      </w:r>
      <w:r w:rsidRPr="008F2692">
        <w:rPr>
          <w:sz w:val="26"/>
          <w:szCs w:val="26"/>
        </w:rPr>
        <w:t>. 36-37.</w:t>
      </w:r>
    </w:p>
    <w:p w:rsidR="00BC1FF0" w:rsidRPr="008F2692" w:rsidRDefault="00BC1FF0" w:rsidP="00DB71D8">
      <w:pPr>
        <w:shd w:val="clear" w:color="auto" w:fill="FFFFFF"/>
        <w:tabs>
          <w:tab w:val="left" w:pos="8789"/>
        </w:tabs>
        <w:spacing w:after="120"/>
        <w:ind w:left="1134" w:right="-75" w:hanging="1133"/>
        <w:jc w:val="both"/>
        <w:rPr>
          <w:sz w:val="26"/>
          <w:szCs w:val="26"/>
        </w:rPr>
      </w:pPr>
      <w:r w:rsidRPr="008F2692">
        <w:rPr>
          <w:smallCaps/>
          <w:sz w:val="26"/>
          <w:szCs w:val="26"/>
        </w:rPr>
        <w:t>Kongregacja ds. Zakonów i Instytutów Świeckich,</w:t>
      </w:r>
      <w:r w:rsidRPr="008F2692">
        <w:rPr>
          <w:sz w:val="26"/>
          <w:szCs w:val="26"/>
        </w:rPr>
        <w:t xml:space="preserve"> Wytyczne dla wzajemnych stosunków między Biskupami i Zakonnikami w Kościele </w:t>
      </w:r>
      <w:r w:rsidRPr="008F2692">
        <w:rPr>
          <w:i/>
          <w:sz w:val="26"/>
          <w:szCs w:val="26"/>
        </w:rPr>
        <w:t>Mutuae relationes</w:t>
      </w:r>
      <w:r w:rsidRPr="008F2692">
        <w:rPr>
          <w:sz w:val="26"/>
          <w:szCs w:val="26"/>
        </w:rPr>
        <w:t xml:space="preserve"> (14 V 1978 r.), w: </w:t>
      </w:r>
      <w:r w:rsidRPr="008F2692">
        <w:rPr>
          <w:i/>
          <w:sz w:val="26"/>
          <w:szCs w:val="26"/>
        </w:rPr>
        <w:t>Życie konsekrowane w dokumentach Kościoła. Od Vaticanum II do Ripartire da Cristo</w:t>
      </w:r>
      <w:r w:rsidRPr="008F2692">
        <w:rPr>
          <w:sz w:val="26"/>
          <w:szCs w:val="26"/>
        </w:rPr>
        <w:t xml:space="preserve">, red. </w:t>
      </w:r>
      <w:r w:rsidRPr="008F2692">
        <w:rPr>
          <w:smallCaps/>
          <w:sz w:val="26"/>
          <w:szCs w:val="26"/>
        </w:rPr>
        <w:t>B. Hylla</w:t>
      </w:r>
      <w:r w:rsidRPr="008F2692">
        <w:rPr>
          <w:sz w:val="26"/>
          <w:szCs w:val="26"/>
        </w:rPr>
        <w:t>, Kraków 2003, ss. 157-188.</w:t>
      </w:r>
    </w:p>
    <w:p w:rsidR="00BC1FF0" w:rsidRPr="008F2692" w:rsidRDefault="00BC1FF0" w:rsidP="00DB71D8">
      <w:pPr>
        <w:shd w:val="clear" w:color="auto" w:fill="FFFFFF"/>
        <w:tabs>
          <w:tab w:val="left" w:pos="8789"/>
        </w:tabs>
        <w:spacing w:after="120"/>
        <w:ind w:left="1134" w:right="-75" w:hanging="1133"/>
        <w:jc w:val="both"/>
        <w:rPr>
          <w:sz w:val="26"/>
          <w:szCs w:val="26"/>
        </w:rPr>
      </w:pPr>
      <w:r w:rsidRPr="008F2692">
        <w:rPr>
          <w:smallCaps/>
          <w:sz w:val="26"/>
          <w:szCs w:val="26"/>
        </w:rPr>
        <w:t>Kongregacja ds. Zakonów i Instytutów Świeckich</w:t>
      </w:r>
      <w:r w:rsidRPr="008F2692">
        <w:rPr>
          <w:sz w:val="26"/>
          <w:szCs w:val="26"/>
        </w:rPr>
        <w:t>, Zakonnicy i promocja ludzka</w:t>
      </w:r>
      <w:r w:rsidRPr="008F2692">
        <w:rPr>
          <w:i/>
          <w:sz w:val="26"/>
          <w:szCs w:val="26"/>
        </w:rPr>
        <w:t xml:space="preserve"> Optiones evangelicae</w:t>
      </w:r>
      <w:r w:rsidRPr="008F2692">
        <w:rPr>
          <w:sz w:val="26"/>
          <w:szCs w:val="26"/>
        </w:rPr>
        <w:t xml:space="preserve"> (12 VIII 1980 r.), w: </w:t>
      </w:r>
      <w:r w:rsidRPr="008F2692">
        <w:rPr>
          <w:i/>
          <w:sz w:val="26"/>
          <w:szCs w:val="26"/>
        </w:rPr>
        <w:t>Życie konsekrowane w dokumentach Kościoła. Od Vaticanum II do Ripartire da Cristo</w:t>
      </w:r>
      <w:r w:rsidRPr="008F2692">
        <w:rPr>
          <w:sz w:val="26"/>
          <w:szCs w:val="26"/>
        </w:rPr>
        <w:t xml:space="preserve">, red. </w:t>
      </w:r>
      <w:r w:rsidRPr="008F2692">
        <w:rPr>
          <w:smallCaps/>
          <w:sz w:val="26"/>
          <w:szCs w:val="26"/>
        </w:rPr>
        <w:t>B. Hylla</w:t>
      </w:r>
      <w:r w:rsidRPr="008F2692">
        <w:rPr>
          <w:sz w:val="26"/>
          <w:szCs w:val="26"/>
        </w:rPr>
        <w:t>, Kraków 2003, ss. 205-226.</w:t>
      </w:r>
    </w:p>
    <w:p w:rsidR="00BC1FF0" w:rsidRPr="008F2692" w:rsidRDefault="00BC1FF0" w:rsidP="00DB71D8">
      <w:pPr>
        <w:shd w:val="clear" w:color="auto" w:fill="FFFFFF"/>
        <w:tabs>
          <w:tab w:val="left" w:pos="8789"/>
        </w:tabs>
        <w:spacing w:after="120"/>
        <w:ind w:left="1134" w:right="-75" w:hanging="1133"/>
        <w:jc w:val="both"/>
        <w:rPr>
          <w:sz w:val="26"/>
          <w:szCs w:val="26"/>
        </w:rPr>
      </w:pPr>
      <w:r w:rsidRPr="008F2692">
        <w:rPr>
          <w:smallCaps/>
          <w:sz w:val="26"/>
          <w:szCs w:val="26"/>
        </w:rPr>
        <w:t>Kongregacja ds. Zakonów i Instytutów Świeckich</w:t>
      </w:r>
      <w:r w:rsidRPr="008F2692">
        <w:rPr>
          <w:sz w:val="26"/>
          <w:szCs w:val="26"/>
        </w:rPr>
        <w:t>, Instrukcja o istotnych elementach nauczania Kościoła na temat życia konsekrowanego w zastosowaniu do instytutów oddających się pracy apostolskiej</w:t>
      </w:r>
      <w:r w:rsidRPr="008F2692">
        <w:rPr>
          <w:i/>
          <w:sz w:val="26"/>
          <w:szCs w:val="26"/>
        </w:rPr>
        <w:t xml:space="preserve"> The renewal of religious life</w:t>
      </w:r>
      <w:r w:rsidRPr="008F2692">
        <w:rPr>
          <w:sz w:val="26"/>
          <w:szCs w:val="26"/>
        </w:rPr>
        <w:t xml:space="preserve"> (31 V 1983 r.), w: </w:t>
      </w:r>
      <w:r w:rsidRPr="008F2692">
        <w:rPr>
          <w:i/>
          <w:sz w:val="26"/>
          <w:szCs w:val="26"/>
        </w:rPr>
        <w:t>Życie konsekrowane w dokumentach Kościoła. Od Vaticanum II do Ripartire da Cristo</w:t>
      </w:r>
      <w:r w:rsidRPr="008F2692">
        <w:rPr>
          <w:sz w:val="26"/>
          <w:szCs w:val="26"/>
        </w:rPr>
        <w:t xml:space="preserve">, red. </w:t>
      </w:r>
      <w:r w:rsidRPr="008F2692">
        <w:rPr>
          <w:smallCaps/>
          <w:sz w:val="26"/>
          <w:szCs w:val="26"/>
        </w:rPr>
        <w:t>B. Hylla</w:t>
      </w:r>
      <w:r w:rsidRPr="008F2692">
        <w:rPr>
          <w:sz w:val="26"/>
          <w:szCs w:val="26"/>
        </w:rPr>
        <w:t>, Kraków 2003, ss. 289-315.</w:t>
      </w:r>
    </w:p>
    <w:p w:rsidR="00BC1FF0" w:rsidRPr="008F2692" w:rsidRDefault="00BC1FF0" w:rsidP="00DB71D8">
      <w:pPr>
        <w:shd w:val="clear" w:color="auto" w:fill="FFFFFF"/>
        <w:tabs>
          <w:tab w:val="left" w:pos="8789"/>
        </w:tabs>
        <w:spacing w:after="120"/>
        <w:ind w:left="1134" w:right="-75" w:hanging="1133"/>
        <w:jc w:val="both"/>
        <w:rPr>
          <w:sz w:val="26"/>
          <w:szCs w:val="26"/>
        </w:rPr>
      </w:pPr>
      <w:r w:rsidRPr="008F2692">
        <w:rPr>
          <w:smallCaps/>
          <w:sz w:val="26"/>
          <w:szCs w:val="26"/>
        </w:rPr>
        <w:t>Kongregacja ds. Instytutów Życia konsekrowanego i Stowarzyszeń Życia Apostolskiego,</w:t>
      </w:r>
      <w:r w:rsidRPr="008F2692">
        <w:rPr>
          <w:sz w:val="26"/>
          <w:szCs w:val="26"/>
        </w:rPr>
        <w:t xml:space="preserve"> Wskazania dotyczące formacji w instytutach zakonnych</w:t>
      </w:r>
      <w:r w:rsidRPr="008F2692">
        <w:rPr>
          <w:i/>
          <w:sz w:val="26"/>
          <w:szCs w:val="26"/>
        </w:rPr>
        <w:t xml:space="preserve"> Potissimum institutioni</w:t>
      </w:r>
      <w:r w:rsidRPr="008F2692">
        <w:rPr>
          <w:sz w:val="26"/>
          <w:szCs w:val="26"/>
        </w:rPr>
        <w:t xml:space="preserve"> (2 II 1990 r.), w: </w:t>
      </w:r>
      <w:r w:rsidRPr="008F2692">
        <w:rPr>
          <w:i/>
          <w:sz w:val="26"/>
          <w:szCs w:val="26"/>
        </w:rPr>
        <w:t>Życie konsekrowane w dokumentach Kościoła. Od Vaticanum II do Ripartire da Cristo</w:t>
      </w:r>
      <w:r w:rsidRPr="008F2692">
        <w:rPr>
          <w:sz w:val="26"/>
          <w:szCs w:val="26"/>
        </w:rPr>
        <w:t xml:space="preserve">, red. </w:t>
      </w:r>
      <w:r w:rsidRPr="008F2692">
        <w:rPr>
          <w:smallCaps/>
          <w:sz w:val="26"/>
          <w:szCs w:val="26"/>
        </w:rPr>
        <w:t>B. Hylla</w:t>
      </w:r>
      <w:r w:rsidRPr="008F2692">
        <w:rPr>
          <w:sz w:val="26"/>
          <w:szCs w:val="26"/>
        </w:rPr>
        <w:t>, Kraków 2003, ss. 469-420.</w:t>
      </w:r>
    </w:p>
    <w:p w:rsidR="00F4677A" w:rsidRDefault="00CC40FB" w:rsidP="00FE202F">
      <w:pPr>
        <w:shd w:val="clear" w:color="auto" w:fill="FFFFFF"/>
        <w:tabs>
          <w:tab w:val="left" w:pos="8789"/>
        </w:tabs>
        <w:spacing w:after="120"/>
        <w:ind w:left="1134" w:right="-75" w:hanging="1133"/>
        <w:jc w:val="both"/>
        <w:rPr>
          <w:sz w:val="26"/>
          <w:szCs w:val="26"/>
        </w:rPr>
      </w:pPr>
      <w:r w:rsidRPr="008F2692">
        <w:rPr>
          <w:smallCaps/>
          <w:sz w:val="26"/>
          <w:szCs w:val="26"/>
        </w:rPr>
        <w:t>Kongregacja</w:t>
      </w:r>
      <w:r w:rsidR="00BC1FF0" w:rsidRPr="008F2692">
        <w:rPr>
          <w:smallCaps/>
          <w:sz w:val="26"/>
          <w:szCs w:val="26"/>
        </w:rPr>
        <w:t xml:space="preserve"> ds.</w:t>
      </w:r>
      <w:r w:rsidRPr="008F2692">
        <w:rPr>
          <w:smallCaps/>
          <w:sz w:val="26"/>
          <w:szCs w:val="26"/>
        </w:rPr>
        <w:t xml:space="preserve"> Instytutów Życia konsekrowanego i Stowarzyszeń Życia Apostolskiego</w:t>
      </w:r>
      <w:r w:rsidR="008C2BFB" w:rsidRPr="008F2692">
        <w:rPr>
          <w:smallCaps/>
          <w:sz w:val="26"/>
          <w:szCs w:val="26"/>
        </w:rPr>
        <w:t>,</w:t>
      </w:r>
      <w:r w:rsidRPr="008F2692">
        <w:rPr>
          <w:sz w:val="26"/>
          <w:szCs w:val="26"/>
        </w:rPr>
        <w:t xml:space="preserve"> </w:t>
      </w:r>
      <w:r w:rsidR="008C2BFB" w:rsidRPr="008F2692">
        <w:rPr>
          <w:sz w:val="26"/>
          <w:szCs w:val="26"/>
        </w:rPr>
        <w:t>Instrukcja</w:t>
      </w:r>
      <w:r w:rsidR="008C2BFB" w:rsidRPr="008F2692">
        <w:rPr>
          <w:i/>
          <w:sz w:val="26"/>
          <w:szCs w:val="26"/>
        </w:rPr>
        <w:t xml:space="preserve"> </w:t>
      </w:r>
      <w:r w:rsidR="004D314C" w:rsidRPr="008F2692">
        <w:rPr>
          <w:i/>
          <w:sz w:val="26"/>
          <w:szCs w:val="26"/>
        </w:rPr>
        <w:t>Congregavit nos in unum Christi Amor</w:t>
      </w:r>
      <w:r w:rsidR="008C2BFB" w:rsidRPr="008F2692">
        <w:rPr>
          <w:sz w:val="26"/>
          <w:szCs w:val="26"/>
        </w:rPr>
        <w:t xml:space="preserve"> (</w:t>
      </w:r>
      <w:r w:rsidR="004D314C" w:rsidRPr="008F2692">
        <w:rPr>
          <w:sz w:val="26"/>
          <w:szCs w:val="26"/>
        </w:rPr>
        <w:t>2 II 1994 r.)</w:t>
      </w:r>
      <w:r w:rsidR="006A38CB" w:rsidRPr="008F2692">
        <w:rPr>
          <w:sz w:val="26"/>
          <w:szCs w:val="26"/>
        </w:rPr>
        <w:t xml:space="preserve">, </w:t>
      </w:r>
      <w:r w:rsidR="004D314C" w:rsidRPr="008F2692">
        <w:rPr>
          <w:sz w:val="26"/>
          <w:szCs w:val="26"/>
        </w:rPr>
        <w:t xml:space="preserve">w: </w:t>
      </w:r>
      <w:r w:rsidR="004D314C" w:rsidRPr="008F2692">
        <w:rPr>
          <w:i/>
          <w:sz w:val="26"/>
          <w:szCs w:val="26"/>
        </w:rPr>
        <w:t>Życie konsekrowane w dokumentach Kościoła. Od Vaticanum II do Ripartire da Cristo</w:t>
      </w:r>
      <w:r w:rsidR="006A38CB" w:rsidRPr="008F2692">
        <w:rPr>
          <w:sz w:val="26"/>
          <w:szCs w:val="26"/>
        </w:rPr>
        <w:t xml:space="preserve">, </w:t>
      </w:r>
      <w:r w:rsidR="004D314C" w:rsidRPr="008F2692">
        <w:rPr>
          <w:sz w:val="26"/>
          <w:szCs w:val="26"/>
        </w:rPr>
        <w:t>red</w:t>
      </w:r>
      <w:r w:rsidR="008C2BFB" w:rsidRPr="008F2692">
        <w:rPr>
          <w:sz w:val="26"/>
          <w:szCs w:val="26"/>
        </w:rPr>
        <w:t xml:space="preserve">. </w:t>
      </w:r>
      <w:r w:rsidR="008C2BFB" w:rsidRPr="008F2692">
        <w:rPr>
          <w:smallCaps/>
          <w:sz w:val="26"/>
          <w:szCs w:val="26"/>
        </w:rPr>
        <w:t>B. Hylla</w:t>
      </w:r>
      <w:r w:rsidR="006A38CB" w:rsidRPr="008F2692">
        <w:rPr>
          <w:sz w:val="26"/>
          <w:szCs w:val="26"/>
        </w:rPr>
        <w:t xml:space="preserve">, </w:t>
      </w:r>
      <w:r w:rsidR="004D314C" w:rsidRPr="008F2692">
        <w:rPr>
          <w:sz w:val="26"/>
          <w:szCs w:val="26"/>
        </w:rPr>
        <w:t>Kraków 2003</w:t>
      </w:r>
      <w:r w:rsidR="006A38CB" w:rsidRPr="008F2692">
        <w:rPr>
          <w:sz w:val="26"/>
          <w:szCs w:val="26"/>
        </w:rPr>
        <w:t xml:space="preserve">, </w:t>
      </w:r>
      <w:r w:rsidR="004D314C" w:rsidRPr="008F2692">
        <w:rPr>
          <w:sz w:val="26"/>
          <w:szCs w:val="26"/>
        </w:rPr>
        <w:t>s</w:t>
      </w:r>
      <w:r w:rsidR="00295DF6" w:rsidRPr="008F2692">
        <w:rPr>
          <w:sz w:val="26"/>
          <w:szCs w:val="26"/>
        </w:rPr>
        <w:t>s</w:t>
      </w:r>
      <w:r w:rsidR="004D314C" w:rsidRPr="008F2692">
        <w:rPr>
          <w:sz w:val="26"/>
          <w:szCs w:val="26"/>
        </w:rPr>
        <w:t>. 499-548.</w:t>
      </w:r>
    </w:p>
    <w:p w:rsidR="00E30B2B" w:rsidRPr="008F2692" w:rsidRDefault="00E30B2B" w:rsidP="00FE202F">
      <w:pPr>
        <w:shd w:val="clear" w:color="auto" w:fill="FFFFFF"/>
        <w:tabs>
          <w:tab w:val="left" w:pos="8789"/>
        </w:tabs>
        <w:spacing w:after="120"/>
        <w:ind w:left="1134" w:right="-75" w:hanging="1133"/>
        <w:jc w:val="both"/>
        <w:rPr>
          <w:sz w:val="26"/>
          <w:szCs w:val="26"/>
        </w:rPr>
      </w:pPr>
    </w:p>
    <w:p w:rsidR="00FE202F" w:rsidRPr="008F2692" w:rsidRDefault="00457231" w:rsidP="00FE202F">
      <w:pPr>
        <w:pStyle w:val="ROZDZIAY"/>
        <w:numPr>
          <w:ilvl w:val="0"/>
          <w:numId w:val="25"/>
        </w:numPr>
        <w:jc w:val="left"/>
      </w:pPr>
      <w:bookmarkStart w:id="8" w:name="_Hlk50411774"/>
      <w:r w:rsidRPr="008F2692">
        <w:t>OPRACOWANIA</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Allegri </w:t>
      </w:r>
      <w:r w:rsidRPr="008F2692">
        <w:rPr>
          <w:sz w:val="26"/>
          <w:szCs w:val="26"/>
        </w:rPr>
        <w:t xml:space="preserve">R., </w:t>
      </w:r>
      <w:r w:rsidRPr="008F2692">
        <w:rPr>
          <w:i/>
          <w:iCs/>
          <w:sz w:val="26"/>
          <w:szCs w:val="26"/>
        </w:rPr>
        <w:t xml:space="preserve">Cuda Ojca Pio, </w:t>
      </w:r>
      <w:r w:rsidRPr="008F2692">
        <w:rPr>
          <w:iCs/>
          <w:sz w:val="26"/>
          <w:szCs w:val="26"/>
        </w:rPr>
        <w:t xml:space="preserve">tłum. </w:t>
      </w:r>
      <w:r w:rsidRPr="008F2692">
        <w:rPr>
          <w:smallCaps/>
          <w:sz w:val="26"/>
          <w:szCs w:val="26"/>
        </w:rPr>
        <w:t>L. M. Bartalini</w:t>
      </w:r>
      <w:r w:rsidRPr="008F2692">
        <w:rPr>
          <w:iCs/>
          <w:sz w:val="26"/>
          <w:szCs w:val="26"/>
        </w:rPr>
        <w:t xml:space="preserve">, </w:t>
      </w:r>
      <w:r w:rsidRPr="008F2692">
        <w:rPr>
          <w:sz w:val="26"/>
          <w:szCs w:val="26"/>
        </w:rPr>
        <w:t>Kraków 1997.</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Allegri R.</w:t>
      </w:r>
      <w:r w:rsidRPr="008F2692">
        <w:rPr>
          <w:sz w:val="26"/>
          <w:szCs w:val="26"/>
        </w:rPr>
        <w:t xml:space="preserve">, </w:t>
      </w:r>
      <w:r w:rsidRPr="008F2692">
        <w:rPr>
          <w:i/>
          <w:sz w:val="26"/>
          <w:szCs w:val="26"/>
        </w:rPr>
        <w:t>Zniszczyć świętego. Śledztwo w sprawie prześladowania O. Pio</w:t>
      </w:r>
      <w:r w:rsidRPr="008F2692">
        <w:rPr>
          <w:sz w:val="26"/>
          <w:szCs w:val="26"/>
        </w:rPr>
        <w:t xml:space="preserve">, </w:t>
      </w:r>
      <w:r w:rsidRPr="008F2692">
        <w:rPr>
          <w:iCs/>
          <w:sz w:val="26"/>
          <w:szCs w:val="26"/>
        </w:rPr>
        <w:t xml:space="preserve">tłum. </w:t>
      </w:r>
      <w:r w:rsidRPr="008F2692">
        <w:rPr>
          <w:smallCaps/>
          <w:sz w:val="26"/>
          <w:szCs w:val="26"/>
        </w:rPr>
        <w:t>A. Gogolin,</w:t>
      </w:r>
      <w:r w:rsidRPr="008F2692">
        <w:rPr>
          <w:sz w:val="26"/>
          <w:szCs w:val="26"/>
        </w:rPr>
        <w:t xml:space="preserve"> Kraków 2020.</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Amorth </w:t>
      </w:r>
      <w:r w:rsidRPr="008F2692">
        <w:rPr>
          <w:sz w:val="26"/>
          <w:szCs w:val="26"/>
        </w:rPr>
        <w:t xml:space="preserve">G., </w:t>
      </w:r>
      <w:r w:rsidRPr="008F2692">
        <w:rPr>
          <w:i/>
          <w:iCs/>
          <w:sz w:val="26"/>
          <w:szCs w:val="26"/>
        </w:rPr>
        <w:t xml:space="preserve">Ojciec Pio. Wiara, cierpienie, miłość, </w:t>
      </w:r>
      <w:r w:rsidRPr="008F2692">
        <w:rPr>
          <w:iCs/>
          <w:sz w:val="26"/>
          <w:szCs w:val="26"/>
        </w:rPr>
        <w:t xml:space="preserve">tłum. </w:t>
      </w:r>
      <w:r w:rsidRPr="008F2692">
        <w:rPr>
          <w:smallCaps/>
          <w:sz w:val="26"/>
          <w:szCs w:val="26"/>
        </w:rPr>
        <w:t>K. Kozak</w:t>
      </w:r>
      <w:r w:rsidRPr="008F2692">
        <w:rPr>
          <w:iCs/>
          <w:sz w:val="26"/>
          <w:szCs w:val="26"/>
        </w:rPr>
        <w:t xml:space="preserve">, Kraków </w:t>
      </w:r>
      <w:r w:rsidRPr="008F2692">
        <w:rPr>
          <w:sz w:val="26"/>
          <w:szCs w:val="26"/>
        </w:rPr>
        <w:t>1998.</w:t>
      </w:r>
    </w:p>
    <w:p w:rsidR="00FE202F" w:rsidRPr="008F2692" w:rsidRDefault="00FE202F" w:rsidP="00FE202F">
      <w:pPr>
        <w:tabs>
          <w:tab w:val="left" w:pos="2830"/>
        </w:tabs>
        <w:spacing w:after="120"/>
        <w:ind w:left="1134" w:hanging="1134"/>
        <w:jc w:val="both"/>
        <w:rPr>
          <w:sz w:val="26"/>
          <w:szCs w:val="26"/>
        </w:rPr>
      </w:pPr>
      <w:r w:rsidRPr="008F2692">
        <w:rPr>
          <w:smallCaps/>
          <w:sz w:val="26"/>
          <w:szCs w:val="26"/>
        </w:rPr>
        <w:t>Augustyn E.</w:t>
      </w:r>
      <w:r w:rsidRPr="008F2692">
        <w:rPr>
          <w:sz w:val="26"/>
          <w:szCs w:val="26"/>
        </w:rPr>
        <w:t xml:space="preserve">, </w:t>
      </w:r>
      <w:r w:rsidRPr="008F2692">
        <w:rPr>
          <w:i/>
          <w:sz w:val="26"/>
          <w:szCs w:val="26"/>
        </w:rPr>
        <w:t>Jan Paweł II i Ojciec Pio. Historia niezwykłej znajomości</w:t>
      </w:r>
      <w:r w:rsidRPr="008F2692">
        <w:rPr>
          <w:sz w:val="26"/>
          <w:szCs w:val="26"/>
        </w:rPr>
        <w:t>, Kraków 2001.</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Bove C., </w:t>
      </w:r>
      <w:r w:rsidRPr="008F2692">
        <w:rPr>
          <w:i/>
          <w:iCs/>
          <w:sz w:val="26"/>
          <w:szCs w:val="26"/>
        </w:rPr>
        <w:tab/>
        <w:t xml:space="preserve">Tajemnica mistycznego wyniszczenia na podobieństwo cierpiącego Chrystusa </w:t>
      </w:r>
      <w:r w:rsidRPr="008F2692">
        <w:rPr>
          <w:sz w:val="26"/>
          <w:szCs w:val="26"/>
        </w:rPr>
        <w:t xml:space="preserve">w: </w:t>
      </w:r>
      <w:r w:rsidRPr="008F2692">
        <w:rPr>
          <w:i/>
          <w:iCs/>
          <w:sz w:val="26"/>
          <w:szCs w:val="26"/>
        </w:rPr>
        <w:t>Błogosławiony Ojciec Pio. Żywy obraz Chrystusa Ukrzyżowanego i Zmartwychwstałego</w:t>
      </w:r>
      <w:r w:rsidRPr="008F2692">
        <w:rPr>
          <w:iCs/>
          <w:sz w:val="26"/>
          <w:szCs w:val="26"/>
        </w:rPr>
        <w:t xml:space="preserve">, brak red., tłum. </w:t>
      </w:r>
      <w:r w:rsidRPr="008F2692">
        <w:rPr>
          <w:smallCaps/>
          <w:sz w:val="26"/>
          <w:szCs w:val="26"/>
        </w:rPr>
        <w:t>G. Majka</w:t>
      </w:r>
      <w:r w:rsidRPr="008F2692">
        <w:rPr>
          <w:iCs/>
          <w:sz w:val="26"/>
          <w:szCs w:val="26"/>
        </w:rPr>
        <w:t xml:space="preserve">, </w:t>
      </w:r>
      <w:r w:rsidRPr="008F2692">
        <w:rPr>
          <w:sz w:val="26"/>
          <w:szCs w:val="26"/>
        </w:rPr>
        <w:lastRenderedPageBreak/>
        <w:t>Kraków 2000, ss. 83-88.</w:t>
      </w:r>
    </w:p>
    <w:p w:rsidR="00FE202F" w:rsidRPr="008F2692" w:rsidRDefault="00FE202F" w:rsidP="00FE202F">
      <w:pPr>
        <w:shd w:val="clear" w:color="auto" w:fill="FFFFFF"/>
        <w:tabs>
          <w:tab w:val="left" w:pos="8789"/>
        </w:tabs>
        <w:spacing w:after="120"/>
        <w:ind w:left="1134" w:right="-75" w:hanging="1134"/>
        <w:jc w:val="both"/>
        <w:rPr>
          <w:smallCaps/>
          <w:sz w:val="26"/>
          <w:szCs w:val="26"/>
        </w:rPr>
      </w:pPr>
      <w:r w:rsidRPr="008F2692">
        <w:rPr>
          <w:smallCaps/>
          <w:sz w:val="26"/>
          <w:szCs w:val="26"/>
        </w:rPr>
        <w:t xml:space="preserve">Bucci da Baggio G., </w:t>
      </w:r>
      <w:r w:rsidRPr="008F2692">
        <w:rPr>
          <w:i/>
          <w:iCs/>
          <w:sz w:val="26"/>
          <w:szCs w:val="26"/>
        </w:rPr>
        <w:t>Zwyczajne oblicze Ojca Pio</w:t>
      </w:r>
      <w:r w:rsidRPr="008F2692">
        <w:rPr>
          <w:sz w:val="26"/>
          <w:szCs w:val="26"/>
        </w:rPr>
        <w:t xml:space="preserve">, tłum. </w:t>
      </w:r>
      <w:r w:rsidRPr="008F2692">
        <w:rPr>
          <w:smallCaps/>
          <w:sz w:val="26"/>
          <w:szCs w:val="26"/>
        </w:rPr>
        <w:t>A. Derdziuk</w:t>
      </w:r>
      <w:r w:rsidRPr="008F2692">
        <w:rPr>
          <w:sz w:val="26"/>
          <w:szCs w:val="26"/>
        </w:rPr>
        <w:t>, Warszawa - Lublin 1999.</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pacing w:val="-4"/>
          <w:sz w:val="26"/>
          <w:szCs w:val="26"/>
        </w:rPr>
        <w:t xml:space="preserve">Burchacka L., </w:t>
      </w:r>
      <w:r w:rsidRPr="008F2692">
        <w:rPr>
          <w:i/>
          <w:iCs/>
          <w:sz w:val="26"/>
          <w:szCs w:val="26"/>
        </w:rPr>
        <w:t xml:space="preserve">Ojciec Pio. Osobowość i posługa w relacjach współczesnych, </w:t>
      </w:r>
      <w:r w:rsidRPr="008F2692">
        <w:rPr>
          <w:sz w:val="26"/>
          <w:szCs w:val="26"/>
        </w:rPr>
        <w:t>Warszawa 1986.</w:t>
      </w:r>
    </w:p>
    <w:p w:rsidR="00FE202F" w:rsidRPr="008F2692" w:rsidRDefault="00FE202F" w:rsidP="00FE202F">
      <w:pPr>
        <w:tabs>
          <w:tab w:val="left" w:pos="2830"/>
        </w:tabs>
        <w:spacing w:after="120"/>
        <w:ind w:left="1134" w:hanging="1134"/>
        <w:jc w:val="both"/>
        <w:rPr>
          <w:sz w:val="26"/>
          <w:szCs w:val="26"/>
        </w:rPr>
      </w:pPr>
      <w:r w:rsidRPr="008F2692">
        <w:rPr>
          <w:smallCaps/>
          <w:sz w:val="26"/>
          <w:szCs w:val="26"/>
        </w:rPr>
        <w:t>Burchacka L.</w:t>
      </w:r>
      <w:r w:rsidRPr="008F2692">
        <w:rPr>
          <w:sz w:val="26"/>
          <w:szCs w:val="26"/>
        </w:rPr>
        <w:t xml:space="preserve">, </w:t>
      </w:r>
      <w:r w:rsidRPr="008F2692">
        <w:rPr>
          <w:i/>
          <w:sz w:val="26"/>
          <w:szCs w:val="26"/>
        </w:rPr>
        <w:t xml:space="preserve">Ojciec Pio. Stygmatyk – Mistyk – Cudotwórca, </w:t>
      </w:r>
      <w:r w:rsidRPr="008F2692">
        <w:rPr>
          <w:sz w:val="26"/>
          <w:szCs w:val="26"/>
        </w:rPr>
        <w:t>Warszawa 1998.</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Cammilleri </w:t>
      </w:r>
      <w:r w:rsidRPr="008F2692">
        <w:rPr>
          <w:sz w:val="26"/>
          <w:szCs w:val="26"/>
        </w:rPr>
        <w:t xml:space="preserve">R., </w:t>
      </w:r>
      <w:r w:rsidRPr="008F2692">
        <w:rPr>
          <w:i/>
          <w:iCs/>
          <w:sz w:val="26"/>
          <w:szCs w:val="26"/>
        </w:rPr>
        <w:t xml:space="preserve">Błogosławiony Ojciec Pio. Droga do świętości, </w:t>
      </w:r>
      <w:r w:rsidRPr="008F2692">
        <w:rPr>
          <w:iCs/>
          <w:sz w:val="26"/>
          <w:szCs w:val="26"/>
        </w:rPr>
        <w:t xml:space="preserve">tłum. </w:t>
      </w:r>
      <w:r w:rsidRPr="008F2692">
        <w:rPr>
          <w:smallCaps/>
          <w:sz w:val="26"/>
          <w:szCs w:val="26"/>
        </w:rPr>
        <w:t>J. Jaworski</w:t>
      </w:r>
      <w:r w:rsidRPr="008F2692">
        <w:rPr>
          <w:iCs/>
          <w:sz w:val="26"/>
          <w:szCs w:val="26"/>
        </w:rPr>
        <w:t xml:space="preserve">, </w:t>
      </w:r>
      <w:r w:rsidRPr="008F2692">
        <w:rPr>
          <w:sz w:val="26"/>
          <w:szCs w:val="26"/>
        </w:rPr>
        <w:t>Wrocław 1999.</w:t>
      </w:r>
    </w:p>
    <w:p w:rsidR="00FE202F" w:rsidRPr="008F2692" w:rsidRDefault="00FE202F" w:rsidP="00FE202F">
      <w:pPr>
        <w:spacing w:after="120"/>
        <w:ind w:left="1134" w:hanging="1134"/>
        <w:jc w:val="both"/>
        <w:rPr>
          <w:sz w:val="26"/>
          <w:szCs w:val="26"/>
        </w:rPr>
      </w:pPr>
      <w:r w:rsidRPr="008F2692">
        <w:rPr>
          <w:smallCaps/>
          <w:sz w:val="26"/>
          <w:szCs w:val="26"/>
        </w:rPr>
        <w:t>Campanella S.</w:t>
      </w:r>
      <w:r w:rsidRPr="008F2692">
        <w:rPr>
          <w:sz w:val="26"/>
          <w:szCs w:val="26"/>
        </w:rPr>
        <w:t xml:space="preserve">, </w:t>
      </w:r>
      <w:r w:rsidRPr="008F2692">
        <w:rPr>
          <w:i/>
          <w:sz w:val="26"/>
          <w:szCs w:val="26"/>
        </w:rPr>
        <w:t>Miłosierdzie w życiu Ojca Pio</w:t>
      </w:r>
      <w:r w:rsidRPr="008F2692">
        <w:rPr>
          <w:sz w:val="26"/>
          <w:szCs w:val="26"/>
        </w:rPr>
        <w:t xml:space="preserve">, tłum. </w:t>
      </w:r>
      <w:r w:rsidRPr="008F2692">
        <w:rPr>
          <w:smallCaps/>
          <w:sz w:val="26"/>
          <w:szCs w:val="26"/>
        </w:rPr>
        <w:t>M. Dobosz</w:t>
      </w:r>
      <w:r w:rsidRPr="008F2692">
        <w:rPr>
          <w:sz w:val="26"/>
          <w:szCs w:val="26"/>
        </w:rPr>
        <w:t>, Częstochowa 2016.</w:t>
      </w:r>
    </w:p>
    <w:p w:rsidR="00FE202F" w:rsidRPr="008F2692" w:rsidRDefault="00FE202F" w:rsidP="00FE202F">
      <w:pPr>
        <w:spacing w:after="120"/>
        <w:ind w:left="1134" w:hanging="1134"/>
        <w:jc w:val="both"/>
        <w:rPr>
          <w:sz w:val="26"/>
          <w:szCs w:val="26"/>
        </w:rPr>
      </w:pPr>
      <w:r w:rsidRPr="008F2692">
        <w:rPr>
          <w:smallCaps/>
          <w:sz w:val="26"/>
          <w:szCs w:val="26"/>
        </w:rPr>
        <w:t>Caprio G.</w:t>
      </w:r>
      <w:r w:rsidRPr="008F2692">
        <w:rPr>
          <w:sz w:val="26"/>
          <w:szCs w:val="26"/>
        </w:rPr>
        <w:t xml:space="preserve">, </w:t>
      </w:r>
      <w:r w:rsidRPr="008F2692">
        <w:rPr>
          <w:sz w:val="26"/>
          <w:szCs w:val="26"/>
        </w:rPr>
        <w:tab/>
      </w:r>
      <w:r w:rsidRPr="008F2692">
        <w:rPr>
          <w:i/>
          <w:sz w:val="26"/>
          <w:szCs w:val="26"/>
        </w:rPr>
        <w:t>O. Pio w Pietrelcinie zaczął poznawać znaczenie krzyża.</w:t>
      </w:r>
      <w:r w:rsidRPr="008F2692">
        <w:rPr>
          <w:sz w:val="26"/>
          <w:szCs w:val="26"/>
        </w:rPr>
        <w:t xml:space="preserve"> </w:t>
      </w:r>
      <w:r w:rsidRPr="008F2692">
        <w:rPr>
          <w:i/>
          <w:sz w:val="26"/>
          <w:szCs w:val="26"/>
        </w:rPr>
        <w:t>Homilia wygłoszona w Pietrelcinie 25 V</w:t>
      </w:r>
      <w:r w:rsidRPr="008F2692">
        <w:rPr>
          <w:sz w:val="26"/>
          <w:szCs w:val="26"/>
        </w:rPr>
        <w:t xml:space="preserve"> 1989 r., w: </w:t>
      </w:r>
      <w:r w:rsidRPr="008F2692">
        <w:rPr>
          <w:smallCaps/>
          <w:sz w:val="26"/>
          <w:szCs w:val="26"/>
        </w:rPr>
        <w:t>G. F. Majka</w:t>
      </w:r>
      <w:r w:rsidRPr="008F2692">
        <w:rPr>
          <w:sz w:val="26"/>
          <w:szCs w:val="26"/>
        </w:rPr>
        <w:t xml:space="preserve">, </w:t>
      </w:r>
      <w:r w:rsidRPr="008F2692">
        <w:rPr>
          <w:i/>
          <w:sz w:val="26"/>
          <w:szCs w:val="26"/>
        </w:rPr>
        <w:t>Z Chrystusem przybity do krzyża</w:t>
      </w:r>
      <w:r w:rsidRPr="008F2692">
        <w:rPr>
          <w:sz w:val="26"/>
          <w:szCs w:val="26"/>
        </w:rPr>
        <w:t>, Kraków 1992, ss. 470-472.</w:t>
      </w:r>
    </w:p>
    <w:p w:rsidR="00FE202F" w:rsidRPr="008F2692" w:rsidRDefault="00FE202F" w:rsidP="00FE202F">
      <w:pPr>
        <w:tabs>
          <w:tab w:val="left" w:pos="3544"/>
        </w:tabs>
        <w:spacing w:after="120"/>
        <w:ind w:left="1134" w:hanging="1134"/>
        <w:jc w:val="both"/>
        <w:rPr>
          <w:sz w:val="26"/>
          <w:szCs w:val="26"/>
        </w:rPr>
      </w:pPr>
      <w:r w:rsidRPr="008F2692">
        <w:rPr>
          <w:smallCaps/>
          <w:sz w:val="26"/>
          <w:szCs w:val="26"/>
        </w:rPr>
        <w:t>Carraro F. R.</w:t>
      </w:r>
      <w:r w:rsidRPr="008F2692">
        <w:rPr>
          <w:sz w:val="26"/>
          <w:szCs w:val="26"/>
        </w:rPr>
        <w:t xml:space="preserve">, </w:t>
      </w:r>
      <w:r w:rsidRPr="008F2692">
        <w:rPr>
          <w:i/>
          <w:sz w:val="26"/>
          <w:szCs w:val="26"/>
        </w:rPr>
        <w:t xml:space="preserve">W krzyżu Chrystusa zawiera się tajemnica zmartwychwstania. </w:t>
      </w:r>
      <w:r w:rsidRPr="008F2692">
        <w:rPr>
          <w:sz w:val="26"/>
          <w:szCs w:val="26"/>
        </w:rPr>
        <w:t xml:space="preserve">Homilia wygłoszona w San Giovanni Rotondo (22/23 IX 1988 r.), w: </w:t>
      </w:r>
      <w:r w:rsidRPr="008F2692">
        <w:rPr>
          <w:smallCaps/>
          <w:sz w:val="26"/>
          <w:szCs w:val="26"/>
        </w:rPr>
        <w:t>G. F. Majka</w:t>
      </w:r>
      <w:r w:rsidRPr="008F2692">
        <w:rPr>
          <w:sz w:val="26"/>
          <w:szCs w:val="26"/>
        </w:rPr>
        <w:t xml:space="preserve">, </w:t>
      </w:r>
      <w:r w:rsidRPr="008F2692">
        <w:rPr>
          <w:i/>
          <w:sz w:val="26"/>
          <w:szCs w:val="26"/>
        </w:rPr>
        <w:t>Z Chrystusem przybity do krzyża</w:t>
      </w:r>
      <w:r w:rsidRPr="008F2692">
        <w:rPr>
          <w:sz w:val="26"/>
          <w:szCs w:val="26"/>
        </w:rPr>
        <w:t xml:space="preserve">, Kraków 1992, ss. 455-458. </w:t>
      </w:r>
    </w:p>
    <w:p w:rsidR="00FE202F" w:rsidRPr="008F2692" w:rsidRDefault="00FE202F" w:rsidP="00FE202F">
      <w:pPr>
        <w:pStyle w:val="Tekstprzypisudolnego"/>
        <w:spacing w:after="120"/>
        <w:ind w:left="1134" w:hanging="1134"/>
        <w:jc w:val="both"/>
        <w:rPr>
          <w:sz w:val="26"/>
          <w:szCs w:val="26"/>
        </w:rPr>
      </w:pPr>
      <w:r w:rsidRPr="008F2692">
        <w:rPr>
          <w:smallCaps/>
          <w:sz w:val="26"/>
          <w:szCs w:val="26"/>
        </w:rPr>
        <w:t>Carta P.</w:t>
      </w:r>
      <w:r w:rsidRPr="008F2692">
        <w:rPr>
          <w:sz w:val="26"/>
          <w:szCs w:val="26"/>
        </w:rPr>
        <w:t xml:space="preserve">, </w:t>
      </w:r>
      <w:r w:rsidRPr="008F2692">
        <w:rPr>
          <w:i/>
          <w:sz w:val="26"/>
          <w:szCs w:val="26"/>
        </w:rPr>
        <w:t>O. Pio i Najświętsze Serce Pana Jezusa</w:t>
      </w:r>
      <w:r w:rsidRPr="008F2692">
        <w:rPr>
          <w:sz w:val="26"/>
          <w:szCs w:val="26"/>
        </w:rPr>
        <w:t xml:space="preserve">, w: </w:t>
      </w:r>
      <w:r w:rsidRPr="008F2692">
        <w:rPr>
          <w:smallCaps/>
          <w:sz w:val="26"/>
          <w:szCs w:val="26"/>
        </w:rPr>
        <w:t>G. F. Majka</w:t>
      </w:r>
      <w:r w:rsidRPr="008F2692">
        <w:rPr>
          <w:sz w:val="26"/>
          <w:szCs w:val="26"/>
        </w:rPr>
        <w:t xml:space="preserve">, </w:t>
      </w:r>
      <w:r w:rsidRPr="008F2692">
        <w:rPr>
          <w:i/>
          <w:sz w:val="26"/>
          <w:szCs w:val="26"/>
        </w:rPr>
        <w:t xml:space="preserve">Z Chrystusem przybity do krzyża, </w:t>
      </w:r>
      <w:r w:rsidRPr="008F2692">
        <w:rPr>
          <w:sz w:val="26"/>
          <w:szCs w:val="26"/>
        </w:rPr>
        <w:t>Kraków 1992, ss. 372-378.</w:t>
      </w:r>
    </w:p>
    <w:p w:rsidR="00FE202F" w:rsidRPr="008F2692" w:rsidRDefault="00FE202F" w:rsidP="00FE202F">
      <w:pPr>
        <w:pStyle w:val="Tekstprzypisudolnego"/>
        <w:spacing w:after="120"/>
        <w:ind w:left="1134" w:hanging="1134"/>
        <w:jc w:val="both"/>
        <w:rPr>
          <w:sz w:val="26"/>
          <w:szCs w:val="26"/>
        </w:rPr>
      </w:pPr>
      <w:r w:rsidRPr="008F2692">
        <w:rPr>
          <w:smallCaps/>
          <w:sz w:val="26"/>
          <w:szCs w:val="26"/>
        </w:rPr>
        <w:t>Carta P.</w:t>
      </w:r>
      <w:r w:rsidRPr="008F2692">
        <w:rPr>
          <w:sz w:val="26"/>
          <w:szCs w:val="26"/>
        </w:rPr>
        <w:t xml:space="preserve">, </w:t>
      </w:r>
      <w:r w:rsidRPr="008F2692">
        <w:rPr>
          <w:i/>
          <w:sz w:val="26"/>
          <w:szCs w:val="26"/>
        </w:rPr>
        <w:t>O. Pio i Niepokalane Serce Najśw. Maryi Panny</w:t>
      </w:r>
      <w:r w:rsidRPr="008F2692">
        <w:rPr>
          <w:sz w:val="26"/>
          <w:szCs w:val="26"/>
        </w:rPr>
        <w:t xml:space="preserve">, w: </w:t>
      </w:r>
      <w:r w:rsidRPr="008F2692">
        <w:rPr>
          <w:smallCaps/>
          <w:sz w:val="26"/>
          <w:szCs w:val="26"/>
        </w:rPr>
        <w:t>G. F. Majka</w:t>
      </w:r>
      <w:r w:rsidRPr="008F2692">
        <w:rPr>
          <w:sz w:val="26"/>
          <w:szCs w:val="26"/>
        </w:rPr>
        <w:t xml:space="preserve">, </w:t>
      </w:r>
      <w:r w:rsidRPr="008F2692">
        <w:rPr>
          <w:i/>
          <w:sz w:val="26"/>
          <w:szCs w:val="26"/>
        </w:rPr>
        <w:t xml:space="preserve">Z Chrystusem przybity do krzyża, </w:t>
      </w:r>
      <w:r w:rsidRPr="008F2692">
        <w:rPr>
          <w:sz w:val="26"/>
          <w:szCs w:val="26"/>
        </w:rPr>
        <w:t>Kraków 1992, ss. 383-388.</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Castelli F., </w:t>
      </w:r>
      <w:r w:rsidRPr="008F2692">
        <w:rPr>
          <w:i/>
          <w:sz w:val="26"/>
          <w:szCs w:val="26"/>
        </w:rPr>
        <w:t>Przesłuchanie Ojca Pio. Odtajnione archiwa Watykanu</w:t>
      </w:r>
      <w:r w:rsidRPr="008F2692">
        <w:rPr>
          <w:sz w:val="26"/>
          <w:szCs w:val="26"/>
        </w:rPr>
        <w:t xml:space="preserve">, tłum. </w:t>
      </w:r>
      <w:r w:rsidRPr="008F2692">
        <w:rPr>
          <w:smallCaps/>
          <w:sz w:val="26"/>
          <w:szCs w:val="26"/>
        </w:rPr>
        <w:t>E. Augustyn</w:t>
      </w:r>
      <w:r w:rsidRPr="008F2692">
        <w:rPr>
          <w:sz w:val="26"/>
          <w:szCs w:val="26"/>
        </w:rPr>
        <w:t>, Kraków 2009.</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Castello N., Negrisolo A.</w:t>
      </w:r>
      <w:r w:rsidRPr="008F2692">
        <w:rPr>
          <w:smallCaps/>
          <w:sz w:val="22"/>
          <w:szCs w:val="22"/>
        </w:rPr>
        <w:t xml:space="preserve">, </w:t>
      </w:r>
      <w:r w:rsidRPr="008F2692">
        <w:rPr>
          <w:i/>
          <w:iCs/>
          <w:sz w:val="26"/>
          <w:szCs w:val="26"/>
        </w:rPr>
        <w:t>Ojciec Pio. Cud Eucharystii. Duchowość i życie eucharystyczne brata z Pietrelciny</w:t>
      </w:r>
      <w:r w:rsidRPr="008F2692">
        <w:rPr>
          <w:sz w:val="26"/>
          <w:szCs w:val="26"/>
        </w:rPr>
        <w:t xml:space="preserve">, tłum. </w:t>
      </w:r>
      <w:r w:rsidRPr="008F2692">
        <w:rPr>
          <w:smallCaps/>
          <w:sz w:val="26"/>
          <w:szCs w:val="26"/>
        </w:rPr>
        <w:t>G. Kania</w:t>
      </w:r>
      <w:r w:rsidRPr="008F2692">
        <w:rPr>
          <w:sz w:val="26"/>
          <w:szCs w:val="26"/>
        </w:rPr>
        <w:t>, Warszawa 2005.</w:t>
      </w:r>
    </w:p>
    <w:p w:rsidR="00FE202F" w:rsidRPr="008F2692" w:rsidRDefault="00FE202F" w:rsidP="00FE202F">
      <w:pPr>
        <w:shd w:val="clear" w:color="auto" w:fill="FFFFFF"/>
        <w:tabs>
          <w:tab w:val="left" w:pos="8789"/>
        </w:tabs>
        <w:spacing w:after="120"/>
        <w:ind w:left="1134" w:right="-75" w:hanging="1134"/>
        <w:jc w:val="both"/>
        <w:rPr>
          <w:smallCaps/>
          <w:spacing w:val="-20"/>
          <w:sz w:val="26"/>
          <w:szCs w:val="26"/>
        </w:rPr>
      </w:pPr>
      <w:r w:rsidRPr="008F2692">
        <w:rPr>
          <w:smallCaps/>
          <w:sz w:val="26"/>
          <w:szCs w:val="26"/>
        </w:rPr>
        <w:t>Cervinara T.,</w:t>
      </w:r>
      <w:r w:rsidRPr="008F2692">
        <w:rPr>
          <w:smallCaps/>
          <w:spacing w:val="-20"/>
          <w:sz w:val="26"/>
          <w:szCs w:val="26"/>
        </w:rPr>
        <w:t xml:space="preserve"> </w:t>
      </w:r>
      <w:r w:rsidRPr="008F2692">
        <w:rPr>
          <w:i/>
          <w:iCs/>
          <w:sz w:val="26"/>
          <w:szCs w:val="26"/>
        </w:rPr>
        <w:t>Msza święta Ojca Pio. Stygmatyk z góry Gargano odkrywa jak Męka Pana Jezusa Chrystusa została ponowiona w jego ciele</w:t>
      </w:r>
      <w:r w:rsidRPr="008F2692">
        <w:rPr>
          <w:sz w:val="26"/>
          <w:szCs w:val="26"/>
        </w:rPr>
        <w:t xml:space="preserve">, tłum. </w:t>
      </w:r>
      <w:r w:rsidRPr="008F2692">
        <w:rPr>
          <w:smallCaps/>
          <w:sz w:val="26"/>
          <w:szCs w:val="26"/>
        </w:rPr>
        <w:t>B. Winczyk-Sowa</w:t>
      </w:r>
      <w:r w:rsidRPr="008F2692">
        <w:rPr>
          <w:sz w:val="26"/>
          <w:szCs w:val="26"/>
        </w:rPr>
        <w:t>, Łódź 2000.</w:t>
      </w:r>
    </w:p>
    <w:p w:rsidR="00FE202F" w:rsidRPr="008F2692" w:rsidRDefault="00FE202F" w:rsidP="00FE202F">
      <w:pPr>
        <w:tabs>
          <w:tab w:val="left" w:pos="2830"/>
        </w:tabs>
        <w:spacing w:after="120"/>
        <w:ind w:left="1134" w:hanging="1134"/>
        <w:jc w:val="both"/>
        <w:rPr>
          <w:i/>
          <w:sz w:val="26"/>
          <w:szCs w:val="26"/>
        </w:rPr>
      </w:pPr>
      <w:r w:rsidRPr="008F2692">
        <w:rPr>
          <w:smallCaps/>
          <w:sz w:val="26"/>
          <w:szCs w:val="26"/>
        </w:rPr>
        <w:t>Cervinara T.</w:t>
      </w:r>
      <w:r w:rsidRPr="008F2692">
        <w:rPr>
          <w:sz w:val="26"/>
          <w:szCs w:val="26"/>
        </w:rPr>
        <w:t xml:space="preserve">, </w:t>
      </w:r>
      <w:r w:rsidRPr="008F2692">
        <w:rPr>
          <w:i/>
          <w:sz w:val="26"/>
          <w:szCs w:val="26"/>
        </w:rPr>
        <w:t>Ojciec Pio – spowiednik. Nadzwyczajny i wyjątkowy ożywiciel „martwych dusz”</w:t>
      </w:r>
      <w:r w:rsidRPr="008F2692">
        <w:rPr>
          <w:sz w:val="26"/>
          <w:szCs w:val="26"/>
        </w:rPr>
        <w:t xml:space="preserve">, w: </w:t>
      </w:r>
      <w:r w:rsidRPr="008F2692">
        <w:rPr>
          <w:i/>
          <w:sz w:val="26"/>
          <w:szCs w:val="26"/>
        </w:rPr>
        <w:t>Ojciec Pio. Heroiczny</w:t>
      </w:r>
      <w:r w:rsidRPr="008F2692">
        <w:rPr>
          <w:sz w:val="26"/>
          <w:szCs w:val="26"/>
        </w:rPr>
        <w:t xml:space="preserve"> </w:t>
      </w:r>
      <w:r w:rsidRPr="008F2692">
        <w:rPr>
          <w:i/>
          <w:sz w:val="26"/>
          <w:szCs w:val="26"/>
        </w:rPr>
        <w:t xml:space="preserve">spowiednik, </w:t>
      </w:r>
      <w:r w:rsidRPr="008F2692">
        <w:rPr>
          <w:sz w:val="26"/>
          <w:szCs w:val="26"/>
        </w:rPr>
        <w:t xml:space="preserve">tłum. </w:t>
      </w:r>
      <w:r w:rsidRPr="008F2692">
        <w:rPr>
          <w:smallCaps/>
          <w:sz w:val="26"/>
          <w:szCs w:val="26"/>
        </w:rPr>
        <w:t>S. Kafel</w:t>
      </w:r>
      <w:r w:rsidRPr="008F2692">
        <w:rPr>
          <w:sz w:val="26"/>
          <w:szCs w:val="26"/>
        </w:rPr>
        <w:t xml:space="preserve">, brak red., Kraków 2002, ss. 9-15. </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Cervinara </w:t>
      </w:r>
      <w:r w:rsidRPr="008F2692">
        <w:rPr>
          <w:sz w:val="26"/>
          <w:szCs w:val="26"/>
        </w:rPr>
        <w:t xml:space="preserve">T., </w:t>
      </w:r>
      <w:r w:rsidRPr="008F2692">
        <w:rPr>
          <w:i/>
          <w:iCs/>
          <w:sz w:val="26"/>
          <w:szCs w:val="26"/>
        </w:rPr>
        <w:t xml:space="preserve">Ojciec Pio heroiczny spowiednik, </w:t>
      </w:r>
      <w:r w:rsidRPr="008F2692">
        <w:rPr>
          <w:iCs/>
          <w:sz w:val="26"/>
          <w:szCs w:val="26"/>
        </w:rPr>
        <w:t>przekł</w:t>
      </w:r>
      <w:r w:rsidRPr="008F2692">
        <w:rPr>
          <w:i/>
          <w:iCs/>
          <w:sz w:val="26"/>
          <w:szCs w:val="26"/>
        </w:rPr>
        <w:t>.</w:t>
      </w:r>
      <w:r w:rsidRPr="008F2692">
        <w:rPr>
          <w:iCs/>
          <w:sz w:val="26"/>
          <w:szCs w:val="26"/>
        </w:rPr>
        <w:t xml:space="preserve"> </w:t>
      </w:r>
      <w:r w:rsidRPr="008F2692">
        <w:rPr>
          <w:smallCaps/>
          <w:sz w:val="26"/>
          <w:szCs w:val="26"/>
        </w:rPr>
        <w:t>S. Kafel</w:t>
      </w:r>
      <w:r w:rsidRPr="008F2692">
        <w:rPr>
          <w:iCs/>
          <w:sz w:val="26"/>
          <w:szCs w:val="26"/>
        </w:rPr>
        <w:t>,</w:t>
      </w:r>
      <w:r w:rsidRPr="008F2692">
        <w:rPr>
          <w:i/>
          <w:iCs/>
          <w:sz w:val="26"/>
          <w:szCs w:val="26"/>
        </w:rPr>
        <w:t xml:space="preserve"> </w:t>
      </w:r>
      <w:r w:rsidRPr="008F2692">
        <w:rPr>
          <w:sz w:val="26"/>
          <w:szCs w:val="26"/>
        </w:rPr>
        <w:t>Kraków 2002.</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Cervinara</w:t>
      </w:r>
      <w:r w:rsidRPr="008F2692">
        <w:rPr>
          <w:sz w:val="26"/>
          <w:szCs w:val="26"/>
        </w:rPr>
        <w:t xml:space="preserve"> T.</w:t>
      </w:r>
      <w:r w:rsidRPr="008F2692">
        <w:rPr>
          <w:smallCaps/>
          <w:sz w:val="26"/>
          <w:szCs w:val="26"/>
        </w:rPr>
        <w:t xml:space="preserve">, </w:t>
      </w:r>
      <w:r w:rsidRPr="008F2692">
        <w:rPr>
          <w:i/>
          <w:iCs/>
          <w:sz w:val="26"/>
          <w:szCs w:val="26"/>
        </w:rPr>
        <w:t xml:space="preserve">Szatan w życiu Ojca Pio, </w:t>
      </w:r>
      <w:r w:rsidRPr="008F2692">
        <w:rPr>
          <w:iCs/>
          <w:sz w:val="26"/>
          <w:szCs w:val="26"/>
        </w:rPr>
        <w:t xml:space="preserve">tłum. </w:t>
      </w:r>
      <w:r w:rsidRPr="008F2692">
        <w:rPr>
          <w:smallCaps/>
          <w:sz w:val="26"/>
          <w:szCs w:val="26"/>
        </w:rPr>
        <w:t>B. Winczyk-Sowa</w:t>
      </w:r>
      <w:r w:rsidRPr="008F2692">
        <w:rPr>
          <w:iCs/>
          <w:sz w:val="26"/>
          <w:szCs w:val="26"/>
        </w:rPr>
        <w:t xml:space="preserve">, Łódź </w:t>
      </w:r>
      <w:r w:rsidRPr="008F2692">
        <w:rPr>
          <w:sz w:val="26"/>
          <w:szCs w:val="26"/>
        </w:rPr>
        <w:t>2000.</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Chludziński </w:t>
      </w:r>
      <w:r w:rsidRPr="008F2692">
        <w:rPr>
          <w:sz w:val="26"/>
          <w:szCs w:val="26"/>
        </w:rPr>
        <w:t xml:space="preserve">A., </w:t>
      </w:r>
      <w:r w:rsidRPr="008F2692">
        <w:rPr>
          <w:i/>
          <w:iCs/>
          <w:sz w:val="26"/>
          <w:szCs w:val="26"/>
        </w:rPr>
        <w:t xml:space="preserve">Ojciec Pio - święty naszych czasów, </w:t>
      </w:r>
      <w:r w:rsidRPr="008F2692">
        <w:rPr>
          <w:sz w:val="26"/>
          <w:szCs w:val="26"/>
        </w:rPr>
        <w:t>Olsztyn 1998.</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Czekański </w:t>
      </w:r>
      <w:r w:rsidRPr="008F2692">
        <w:rPr>
          <w:sz w:val="26"/>
          <w:szCs w:val="26"/>
        </w:rPr>
        <w:t xml:space="preserve">M., </w:t>
      </w:r>
      <w:r w:rsidRPr="008F2692">
        <w:rPr>
          <w:i/>
          <w:iCs/>
          <w:sz w:val="26"/>
          <w:szCs w:val="26"/>
        </w:rPr>
        <w:t xml:space="preserve">Błogosławiony Ojciec Pio, </w:t>
      </w:r>
      <w:r w:rsidRPr="008F2692">
        <w:rPr>
          <w:sz w:val="26"/>
          <w:szCs w:val="26"/>
        </w:rPr>
        <w:t>Kraków 1999.</w:t>
      </w:r>
    </w:p>
    <w:p w:rsidR="00FE202F" w:rsidRPr="008F2692" w:rsidRDefault="00FE202F" w:rsidP="00FE202F">
      <w:pPr>
        <w:tabs>
          <w:tab w:val="left" w:pos="3544"/>
        </w:tabs>
        <w:spacing w:after="120"/>
        <w:ind w:left="1134" w:hanging="1134"/>
        <w:jc w:val="both"/>
        <w:rPr>
          <w:b/>
          <w:bCs/>
          <w:sz w:val="26"/>
          <w:szCs w:val="26"/>
        </w:rPr>
      </w:pPr>
      <w:r w:rsidRPr="008F2692">
        <w:rPr>
          <w:smallCaps/>
          <w:sz w:val="26"/>
          <w:szCs w:val="26"/>
        </w:rPr>
        <w:t>D’ Addario V.</w:t>
      </w:r>
      <w:r w:rsidRPr="008F2692">
        <w:rPr>
          <w:sz w:val="26"/>
          <w:szCs w:val="26"/>
        </w:rPr>
        <w:t xml:space="preserve">, </w:t>
      </w:r>
      <w:r w:rsidRPr="008F2692">
        <w:rPr>
          <w:i/>
          <w:sz w:val="26"/>
          <w:szCs w:val="26"/>
        </w:rPr>
        <w:t>Misja i kontemplacja na gargańskiej ziemi</w:t>
      </w:r>
      <w:r w:rsidRPr="008F2692">
        <w:rPr>
          <w:sz w:val="26"/>
          <w:szCs w:val="26"/>
        </w:rPr>
        <w:t xml:space="preserve">, w: </w:t>
      </w:r>
      <w:r w:rsidRPr="008F2692">
        <w:rPr>
          <w:i/>
          <w:sz w:val="26"/>
          <w:szCs w:val="26"/>
        </w:rPr>
        <w:t>Heroiczny naśladowca Chrystusa cierpiącego</w:t>
      </w:r>
      <w:r w:rsidRPr="008F2692">
        <w:rPr>
          <w:sz w:val="26"/>
          <w:szCs w:val="26"/>
        </w:rPr>
        <w:t xml:space="preserve">, red. </w:t>
      </w:r>
      <w:r w:rsidRPr="008F2692">
        <w:rPr>
          <w:smallCaps/>
          <w:sz w:val="26"/>
          <w:szCs w:val="26"/>
        </w:rPr>
        <w:t>E. Czyżowska</w:t>
      </w:r>
      <w:r w:rsidRPr="008F2692">
        <w:rPr>
          <w:sz w:val="26"/>
          <w:szCs w:val="26"/>
        </w:rPr>
        <w:t>, Kraków 2006, ss. 247-249.</w:t>
      </w:r>
    </w:p>
    <w:p w:rsidR="00FE202F" w:rsidRPr="008F2692" w:rsidRDefault="00FE202F" w:rsidP="00FE202F">
      <w:pPr>
        <w:shd w:val="clear" w:color="auto" w:fill="FFFFFF"/>
        <w:tabs>
          <w:tab w:val="left" w:pos="8789"/>
        </w:tabs>
        <w:spacing w:after="120"/>
        <w:ind w:left="1134" w:right="-75" w:hanging="1134"/>
        <w:jc w:val="both"/>
        <w:rPr>
          <w:smallCaps/>
          <w:sz w:val="26"/>
          <w:szCs w:val="26"/>
        </w:rPr>
      </w:pPr>
      <w:r w:rsidRPr="008F2692">
        <w:rPr>
          <w:smallCaps/>
          <w:sz w:val="26"/>
          <w:szCs w:val="26"/>
        </w:rPr>
        <w:t xml:space="preserve">D’Apolito A., </w:t>
      </w:r>
      <w:r w:rsidRPr="008F2692">
        <w:rPr>
          <w:i/>
          <w:sz w:val="26"/>
          <w:szCs w:val="26"/>
        </w:rPr>
        <w:t>Ojciec Pio z Pietrelciny</w:t>
      </w:r>
      <w:r w:rsidRPr="008F2692">
        <w:rPr>
          <w:sz w:val="26"/>
          <w:szCs w:val="26"/>
        </w:rPr>
        <w:t xml:space="preserve">, tłum. </w:t>
      </w:r>
      <w:r w:rsidRPr="008F2692">
        <w:rPr>
          <w:smallCaps/>
          <w:sz w:val="26"/>
          <w:szCs w:val="26"/>
        </w:rPr>
        <w:t>B. Winczyk-Sowa</w:t>
      </w:r>
      <w:r w:rsidRPr="008F2692">
        <w:rPr>
          <w:sz w:val="26"/>
          <w:szCs w:val="26"/>
        </w:rPr>
        <w:t>, Łódź 1999.</w:t>
      </w:r>
    </w:p>
    <w:p w:rsidR="00FE202F" w:rsidRPr="008F2692" w:rsidRDefault="00FE202F" w:rsidP="00FE202F">
      <w:pPr>
        <w:shd w:val="clear" w:color="auto" w:fill="FFFFFF"/>
        <w:tabs>
          <w:tab w:val="left" w:pos="158"/>
          <w:tab w:val="left" w:pos="8789"/>
        </w:tabs>
        <w:spacing w:after="120"/>
        <w:ind w:left="1134" w:right="-75" w:hanging="1134"/>
        <w:jc w:val="both"/>
        <w:rPr>
          <w:sz w:val="26"/>
          <w:szCs w:val="26"/>
        </w:rPr>
      </w:pPr>
      <w:r w:rsidRPr="008F2692">
        <w:rPr>
          <w:smallCaps/>
          <w:sz w:val="26"/>
          <w:szCs w:val="26"/>
        </w:rPr>
        <w:t xml:space="preserve">da Riese Pio X F., </w:t>
      </w:r>
      <w:r w:rsidRPr="008F2692">
        <w:rPr>
          <w:i/>
          <w:iCs/>
          <w:sz w:val="26"/>
          <w:szCs w:val="26"/>
        </w:rPr>
        <w:t xml:space="preserve">Ukrzyżowany bez krzyża, </w:t>
      </w:r>
      <w:r w:rsidRPr="008F2692">
        <w:rPr>
          <w:iCs/>
          <w:sz w:val="26"/>
          <w:szCs w:val="26"/>
        </w:rPr>
        <w:t xml:space="preserve">tłum. </w:t>
      </w:r>
      <w:r w:rsidRPr="008F2692">
        <w:rPr>
          <w:smallCaps/>
          <w:sz w:val="26"/>
          <w:szCs w:val="26"/>
        </w:rPr>
        <w:t>L. Kuczyński</w:t>
      </w:r>
      <w:r w:rsidRPr="008F2692">
        <w:rPr>
          <w:iCs/>
          <w:sz w:val="26"/>
          <w:szCs w:val="26"/>
        </w:rPr>
        <w:t xml:space="preserve">, </w:t>
      </w:r>
      <w:r w:rsidRPr="008F2692">
        <w:rPr>
          <w:sz w:val="26"/>
          <w:szCs w:val="26"/>
        </w:rPr>
        <w:t>Warszawa 2002.</w:t>
      </w:r>
    </w:p>
    <w:p w:rsidR="00FE202F" w:rsidRPr="008F2692" w:rsidRDefault="00FE202F" w:rsidP="00FE202F">
      <w:pPr>
        <w:tabs>
          <w:tab w:val="left" w:pos="2830"/>
        </w:tabs>
        <w:spacing w:after="120"/>
        <w:ind w:left="1134" w:hanging="1134"/>
        <w:jc w:val="both"/>
        <w:rPr>
          <w:sz w:val="26"/>
          <w:szCs w:val="26"/>
        </w:rPr>
      </w:pPr>
      <w:r w:rsidRPr="008F2692">
        <w:rPr>
          <w:smallCaps/>
          <w:sz w:val="26"/>
          <w:szCs w:val="26"/>
        </w:rPr>
        <w:lastRenderedPageBreak/>
        <w:t>da Ripabottoni A.</w:t>
      </w:r>
      <w:r w:rsidRPr="008F2692">
        <w:rPr>
          <w:sz w:val="26"/>
          <w:szCs w:val="26"/>
        </w:rPr>
        <w:t xml:space="preserve">, </w:t>
      </w:r>
      <w:r w:rsidRPr="008F2692">
        <w:rPr>
          <w:i/>
          <w:sz w:val="26"/>
          <w:szCs w:val="26"/>
        </w:rPr>
        <w:t>Jego życie kształtowało się na klęczniku, przy ołtarzu i w konfesjonale</w:t>
      </w:r>
      <w:r w:rsidRPr="008F2692">
        <w:rPr>
          <w:sz w:val="26"/>
          <w:szCs w:val="26"/>
        </w:rPr>
        <w:t xml:space="preserve">, w: </w:t>
      </w:r>
      <w:r w:rsidRPr="008F2692">
        <w:rPr>
          <w:i/>
          <w:sz w:val="26"/>
          <w:szCs w:val="26"/>
        </w:rPr>
        <w:t>Heroiczny naśladowca Chrystusa cierpiącego</w:t>
      </w:r>
      <w:r w:rsidRPr="008F2692">
        <w:rPr>
          <w:sz w:val="26"/>
          <w:szCs w:val="26"/>
        </w:rPr>
        <w:t xml:space="preserve">, red. </w:t>
      </w:r>
      <w:r w:rsidRPr="008F2692">
        <w:rPr>
          <w:smallCaps/>
          <w:sz w:val="26"/>
          <w:szCs w:val="26"/>
        </w:rPr>
        <w:t>E. Czyżowska</w:t>
      </w:r>
      <w:r w:rsidRPr="008F2692">
        <w:rPr>
          <w:sz w:val="26"/>
          <w:szCs w:val="26"/>
        </w:rPr>
        <w:t>, Kraków 2006, ss. 257-264.</w:t>
      </w:r>
    </w:p>
    <w:p w:rsidR="00FE202F" w:rsidRPr="008F2692" w:rsidRDefault="00FE202F" w:rsidP="00FE202F">
      <w:pPr>
        <w:tabs>
          <w:tab w:val="left" w:pos="3544"/>
        </w:tabs>
        <w:spacing w:after="120"/>
        <w:ind w:left="1134" w:hanging="1134"/>
        <w:jc w:val="both"/>
        <w:rPr>
          <w:sz w:val="26"/>
          <w:szCs w:val="26"/>
        </w:rPr>
      </w:pPr>
      <w:r w:rsidRPr="008F2692">
        <w:rPr>
          <w:smallCaps/>
          <w:sz w:val="26"/>
          <w:szCs w:val="26"/>
        </w:rPr>
        <w:t>da Ripabottoni A.</w:t>
      </w:r>
      <w:r w:rsidRPr="008F2692">
        <w:rPr>
          <w:sz w:val="26"/>
          <w:szCs w:val="26"/>
        </w:rPr>
        <w:t xml:space="preserve">, </w:t>
      </w:r>
      <w:r w:rsidRPr="008F2692">
        <w:rPr>
          <w:i/>
          <w:sz w:val="26"/>
          <w:szCs w:val="26"/>
        </w:rPr>
        <w:t>Radość i uśmiech błogosławionego Ojca Pio</w:t>
      </w:r>
      <w:r w:rsidRPr="008F2692">
        <w:rPr>
          <w:sz w:val="26"/>
          <w:szCs w:val="26"/>
        </w:rPr>
        <w:t xml:space="preserve">, tłum. </w:t>
      </w:r>
      <w:r w:rsidRPr="008F2692">
        <w:rPr>
          <w:smallCaps/>
          <w:sz w:val="26"/>
          <w:szCs w:val="26"/>
        </w:rPr>
        <w:t>S. Kafel</w:t>
      </w:r>
      <w:r w:rsidRPr="008F2692">
        <w:rPr>
          <w:sz w:val="26"/>
          <w:szCs w:val="26"/>
        </w:rPr>
        <w:t>, Kraków 2002.</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da Ripabattoni A</w:t>
      </w:r>
      <w:r w:rsidRPr="008F2692">
        <w:rPr>
          <w:sz w:val="26"/>
          <w:szCs w:val="26"/>
        </w:rPr>
        <w:t xml:space="preserve">., </w:t>
      </w:r>
      <w:r w:rsidRPr="008F2692">
        <w:rPr>
          <w:i/>
          <w:iCs/>
          <w:sz w:val="26"/>
          <w:szCs w:val="26"/>
        </w:rPr>
        <w:t xml:space="preserve">Święty Ojciec Pio. „Cyrenejczyk dla wszystkich”. Oficjalna biografia Ojca Pio, </w:t>
      </w:r>
      <w:r w:rsidRPr="008F2692">
        <w:rPr>
          <w:iCs/>
          <w:sz w:val="26"/>
          <w:szCs w:val="26"/>
        </w:rPr>
        <w:t xml:space="preserve">tłum. </w:t>
      </w:r>
      <w:r w:rsidRPr="008F2692">
        <w:rPr>
          <w:smallCaps/>
          <w:sz w:val="26"/>
          <w:szCs w:val="26"/>
        </w:rPr>
        <w:t>G. F. Majka</w:t>
      </w:r>
      <w:r w:rsidRPr="008F2692">
        <w:rPr>
          <w:iCs/>
          <w:sz w:val="26"/>
          <w:szCs w:val="26"/>
        </w:rPr>
        <w:t xml:space="preserve">, </w:t>
      </w:r>
      <w:r w:rsidRPr="008F2692">
        <w:rPr>
          <w:sz w:val="26"/>
          <w:szCs w:val="26"/>
        </w:rPr>
        <w:t>Kraków 2002.</w:t>
      </w:r>
    </w:p>
    <w:p w:rsidR="00FE202F" w:rsidRPr="008F2692" w:rsidRDefault="00FE202F" w:rsidP="00FE202F">
      <w:pPr>
        <w:shd w:val="clear" w:color="auto" w:fill="FFFFFF"/>
        <w:tabs>
          <w:tab w:val="left" w:pos="202"/>
          <w:tab w:val="left" w:pos="3583"/>
          <w:tab w:val="left" w:pos="8789"/>
        </w:tabs>
        <w:spacing w:after="120"/>
        <w:ind w:left="1134" w:right="-75" w:hanging="1134"/>
        <w:jc w:val="both"/>
        <w:rPr>
          <w:sz w:val="26"/>
          <w:szCs w:val="26"/>
        </w:rPr>
      </w:pPr>
      <w:r w:rsidRPr="008F2692">
        <w:rPr>
          <w:smallCaps/>
          <w:sz w:val="26"/>
          <w:szCs w:val="26"/>
        </w:rPr>
        <w:t>da Ripabattoni A</w:t>
      </w:r>
      <w:r w:rsidRPr="008F2692">
        <w:rPr>
          <w:sz w:val="26"/>
          <w:szCs w:val="26"/>
        </w:rPr>
        <w:t xml:space="preserve">., </w:t>
      </w:r>
      <w:r w:rsidRPr="008F2692">
        <w:rPr>
          <w:i/>
          <w:iCs/>
          <w:sz w:val="26"/>
          <w:szCs w:val="26"/>
        </w:rPr>
        <w:t xml:space="preserve">Życie pokorne i nadzwyczajne, </w:t>
      </w:r>
      <w:r w:rsidRPr="008F2692">
        <w:rPr>
          <w:sz w:val="26"/>
          <w:szCs w:val="26"/>
        </w:rPr>
        <w:t xml:space="preserve">w: </w:t>
      </w:r>
      <w:r w:rsidRPr="008F2692">
        <w:rPr>
          <w:i/>
          <w:sz w:val="26"/>
          <w:szCs w:val="26"/>
        </w:rPr>
        <w:t xml:space="preserve">Błogosławiony </w:t>
      </w:r>
      <w:r w:rsidRPr="008F2692">
        <w:rPr>
          <w:i/>
          <w:iCs/>
          <w:sz w:val="26"/>
          <w:szCs w:val="26"/>
        </w:rPr>
        <w:t>Ojciec Pio. Żywy obraz Chrystusa Ukrzyżowanego i Zmartwychwstałego</w:t>
      </w:r>
      <w:r w:rsidRPr="008F2692">
        <w:rPr>
          <w:iCs/>
          <w:sz w:val="26"/>
          <w:szCs w:val="26"/>
        </w:rPr>
        <w:t xml:space="preserve">, brak. red., tłum. </w:t>
      </w:r>
      <w:r w:rsidRPr="008F2692">
        <w:rPr>
          <w:smallCaps/>
          <w:sz w:val="26"/>
          <w:szCs w:val="26"/>
        </w:rPr>
        <w:t>G. F. Majka</w:t>
      </w:r>
      <w:r w:rsidRPr="008F2692">
        <w:rPr>
          <w:sz w:val="26"/>
          <w:szCs w:val="26"/>
        </w:rPr>
        <w:t>, ss. 14-27.</w:t>
      </w:r>
      <w:r w:rsidRPr="008F2692">
        <w:rPr>
          <w:i/>
          <w:iCs/>
          <w:sz w:val="26"/>
          <w:szCs w:val="26"/>
        </w:rPr>
        <w:tab/>
      </w:r>
    </w:p>
    <w:p w:rsidR="00FE202F" w:rsidRPr="008F2692" w:rsidRDefault="00FE202F" w:rsidP="00FE202F">
      <w:pPr>
        <w:shd w:val="clear" w:color="auto" w:fill="FFFFFF"/>
        <w:tabs>
          <w:tab w:val="left" w:pos="8789"/>
        </w:tabs>
        <w:spacing w:after="120"/>
        <w:ind w:left="1134" w:right="-75" w:hanging="1134"/>
        <w:jc w:val="both"/>
        <w:rPr>
          <w:smallCaps/>
          <w:sz w:val="26"/>
          <w:szCs w:val="26"/>
        </w:rPr>
      </w:pPr>
      <w:r w:rsidRPr="008F2692">
        <w:rPr>
          <w:smallCaps/>
          <w:sz w:val="26"/>
          <w:szCs w:val="26"/>
        </w:rPr>
        <w:t xml:space="preserve">da San Marco in Lamis A., </w:t>
      </w:r>
      <w:r w:rsidRPr="008F2692">
        <w:rPr>
          <w:i/>
          <w:iCs/>
          <w:sz w:val="26"/>
          <w:szCs w:val="26"/>
        </w:rPr>
        <w:t>Dziennik. Zapiski kierownika duchowego Ojca Pio</w:t>
      </w:r>
      <w:r w:rsidRPr="008F2692">
        <w:rPr>
          <w:sz w:val="26"/>
          <w:szCs w:val="26"/>
        </w:rPr>
        <w:t xml:space="preserve">, tłum. </w:t>
      </w:r>
      <w:r w:rsidRPr="008F2692">
        <w:rPr>
          <w:smallCaps/>
          <w:sz w:val="26"/>
          <w:szCs w:val="26"/>
        </w:rPr>
        <w:t>R.M. Hinc</w:t>
      </w:r>
      <w:r w:rsidRPr="008F2692">
        <w:rPr>
          <w:sz w:val="26"/>
          <w:szCs w:val="26"/>
        </w:rPr>
        <w:t>, Kraków 2003.</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Derdziuk A., </w:t>
      </w:r>
      <w:r w:rsidRPr="008F2692">
        <w:rPr>
          <w:i/>
          <w:iCs/>
          <w:sz w:val="26"/>
          <w:szCs w:val="26"/>
        </w:rPr>
        <w:t>Ojciec Pio. Przewodnik na drodze modlitwy i cierpienia</w:t>
      </w:r>
      <w:r w:rsidRPr="008F2692">
        <w:rPr>
          <w:sz w:val="26"/>
          <w:szCs w:val="26"/>
        </w:rPr>
        <w:t>, Lublin 2016.</w:t>
      </w:r>
    </w:p>
    <w:p w:rsidR="00FE202F" w:rsidRPr="008F2692" w:rsidRDefault="00FE202F" w:rsidP="00FE202F">
      <w:pPr>
        <w:spacing w:after="120"/>
        <w:ind w:left="1134" w:hanging="1134"/>
        <w:jc w:val="both"/>
        <w:rPr>
          <w:sz w:val="26"/>
          <w:szCs w:val="26"/>
        </w:rPr>
      </w:pPr>
      <w:r w:rsidRPr="008F2692">
        <w:rPr>
          <w:smallCaps/>
          <w:spacing w:val="-3"/>
          <w:sz w:val="26"/>
          <w:szCs w:val="26"/>
        </w:rPr>
        <w:t>Derdziuk A.</w:t>
      </w:r>
      <w:r w:rsidRPr="008F2692">
        <w:rPr>
          <w:spacing w:val="-3"/>
          <w:sz w:val="26"/>
          <w:szCs w:val="26"/>
        </w:rPr>
        <w:t xml:space="preserve">, </w:t>
      </w:r>
      <w:r w:rsidRPr="008F2692">
        <w:rPr>
          <w:i/>
          <w:iCs/>
          <w:spacing w:val="-3"/>
          <w:sz w:val="26"/>
          <w:szCs w:val="26"/>
        </w:rPr>
        <w:t xml:space="preserve">Tajemnica krzyża w życiu św. Franciszka oraz duchowości Ojca Pio, </w:t>
      </w:r>
      <w:r w:rsidRPr="008F2692">
        <w:rPr>
          <w:spacing w:val="-3"/>
          <w:sz w:val="26"/>
          <w:szCs w:val="26"/>
        </w:rPr>
        <w:t xml:space="preserve">w: </w:t>
      </w:r>
      <w:r w:rsidRPr="008F2692">
        <w:rPr>
          <w:i/>
          <w:iCs/>
          <w:sz w:val="26"/>
          <w:szCs w:val="26"/>
        </w:rPr>
        <w:t xml:space="preserve">Przesłanie Ojca Pio z Pietrelciny dla ludzi naszych czasów. Materiały z sympozjum, </w:t>
      </w:r>
      <w:r w:rsidRPr="008F2692">
        <w:rPr>
          <w:iCs/>
          <w:sz w:val="26"/>
          <w:szCs w:val="26"/>
        </w:rPr>
        <w:t xml:space="preserve">red. </w:t>
      </w:r>
      <w:r w:rsidRPr="008F2692">
        <w:rPr>
          <w:smallCaps/>
          <w:sz w:val="26"/>
          <w:szCs w:val="26"/>
        </w:rPr>
        <w:t>A. Horowski</w:t>
      </w:r>
      <w:r w:rsidRPr="008F2692">
        <w:rPr>
          <w:sz w:val="26"/>
          <w:szCs w:val="26"/>
        </w:rPr>
        <w:t>, Kraków 1999, s. 159-169.</w:t>
      </w:r>
    </w:p>
    <w:p w:rsidR="00FE202F" w:rsidRPr="008F2692" w:rsidRDefault="00FE202F" w:rsidP="00FE202F">
      <w:pPr>
        <w:tabs>
          <w:tab w:val="center" w:pos="3544"/>
        </w:tabs>
        <w:spacing w:after="120"/>
        <w:ind w:left="1134" w:hanging="1134"/>
        <w:jc w:val="both"/>
        <w:rPr>
          <w:sz w:val="26"/>
          <w:szCs w:val="26"/>
        </w:rPr>
      </w:pPr>
      <w:r w:rsidRPr="008F2692">
        <w:rPr>
          <w:smallCaps/>
          <w:sz w:val="26"/>
          <w:szCs w:val="26"/>
        </w:rPr>
        <w:t>di Flumeri</w:t>
      </w:r>
      <w:r w:rsidRPr="008F2692">
        <w:rPr>
          <w:sz w:val="26"/>
          <w:szCs w:val="26"/>
        </w:rPr>
        <w:t xml:space="preserve"> </w:t>
      </w:r>
      <w:r w:rsidRPr="008F2692">
        <w:rPr>
          <w:smallCaps/>
          <w:sz w:val="26"/>
          <w:szCs w:val="26"/>
        </w:rPr>
        <w:t xml:space="preserve">G. </w:t>
      </w:r>
      <w:r w:rsidRPr="008F2692">
        <w:rPr>
          <w:smallCaps/>
          <w:sz w:val="26"/>
          <w:szCs w:val="26"/>
        </w:rPr>
        <w:tab/>
        <w:t xml:space="preserve">, </w:t>
      </w:r>
      <w:r w:rsidRPr="008F2692">
        <w:rPr>
          <w:i/>
          <w:sz w:val="26"/>
          <w:szCs w:val="26"/>
        </w:rPr>
        <w:t>Padre Pio da Pietrelcina. Collana „Spiritualità”</w:t>
      </w:r>
      <w:r w:rsidRPr="008F2692">
        <w:rPr>
          <w:sz w:val="26"/>
          <w:szCs w:val="26"/>
        </w:rPr>
        <w:t>, San Giovanni Rotondo 1973.</w:t>
      </w:r>
    </w:p>
    <w:p w:rsidR="00FE202F" w:rsidRPr="008F2692" w:rsidRDefault="00FE202F" w:rsidP="00FE202F">
      <w:pPr>
        <w:spacing w:after="120"/>
        <w:ind w:left="1134" w:hanging="1134"/>
        <w:jc w:val="both"/>
        <w:rPr>
          <w:sz w:val="26"/>
          <w:szCs w:val="26"/>
        </w:rPr>
      </w:pPr>
      <w:r w:rsidRPr="008F2692">
        <w:rPr>
          <w:smallCaps/>
          <w:sz w:val="26"/>
          <w:szCs w:val="26"/>
        </w:rPr>
        <w:t>di Flumeri</w:t>
      </w:r>
      <w:r w:rsidRPr="008F2692">
        <w:rPr>
          <w:sz w:val="26"/>
          <w:szCs w:val="26"/>
        </w:rPr>
        <w:t xml:space="preserve"> </w:t>
      </w:r>
      <w:r w:rsidRPr="008F2692">
        <w:rPr>
          <w:smallCaps/>
          <w:sz w:val="26"/>
          <w:szCs w:val="26"/>
        </w:rPr>
        <w:t xml:space="preserve">G., </w:t>
      </w:r>
      <w:r w:rsidRPr="008F2692">
        <w:rPr>
          <w:i/>
          <w:sz w:val="26"/>
          <w:szCs w:val="26"/>
        </w:rPr>
        <w:t>Le stigmate do Padre Pio da Pietrelcina</w:t>
      </w:r>
      <w:r w:rsidRPr="008F2692">
        <w:rPr>
          <w:sz w:val="26"/>
          <w:szCs w:val="26"/>
        </w:rPr>
        <w:t>, San Giovanni Rotondo 1985.</w:t>
      </w:r>
    </w:p>
    <w:p w:rsidR="00FE202F" w:rsidRPr="008F2692" w:rsidRDefault="00FE202F" w:rsidP="00FE202F">
      <w:pPr>
        <w:shd w:val="clear" w:color="auto" w:fill="FFFFFF"/>
        <w:tabs>
          <w:tab w:val="left" w:pos="259"/>
          <w:tab w:val="left" w:pos="8789"/>
        </w:tabs>
        <w:spacing w:after="120"/>
        <w:ind w:left="1134" w:right="-75" w:hanging="1134"/>
        <w:jc w:val="both"/>
        <w:rPr>
          <w:sz w:val="16"/>
          <w:szCs w:val="16"/>
        </w:rPr>
      </w:pPr>
      <w:r w:rsidRPr="008F2692">
        <w:rPr>
          <w:smallCaps/>
          <w:sz w:val="26"/>
          <w:szCs w:val="26"/>
        </w:rPr>
        <w:t xml:space="preserve">di Flumeri </w:t>
      </w:r>
      <w:r w:rsidRPr="008F2692">
        <w:rPr>
          <w:sz w:val="26"/>
          <w:szCs w:val="26"/>
        </w:rPr>
        <w:t xml:space="preserve">G., </w:t>
      </w:r>
      <w:r w:rsidRPr="008F2692">
        <w:rPr>
          <w:i/>
          <w:iCs/>
          <w:sz w:val="26"/>
          <w:szCs w:val="26"/>
        </w:rPr>
        <w:t xml:space="preserve">Grupy modlitwy Ojca Pio. Statut – wypowiedzi Kościoła – informacje, </w:t>
      </w:r>
      <w:r w:rsidRPr="008F2692">
        <w:rPr>
          <w:sz w:val="26"/>
          <w:szCs w:val="26"/>
        </w:rPr>
        <w:t>Kraków 1987.</w:t>
      </w:r>
    </w:p>
    <w:p w:rsidR="00FE202F" w:rsidRPr="008F2692" w:rsidRDefault="00FE202F" w:rsidP="00FE202F">
      <w:pPr>
        <w:shd w:val="clear" w:color="auto" w:fill="FFFFFF"/>
        <w:tabs>
          <w:tab w:val="left" w:pos="158"/>
          <w:tab w:val="left" w:pos="8789"/>
        </w:tabs>
        <w:spacing w:after="120"/>
        <w:ind w:left="1134" w:right="-75" w:hanging="1134"/>
        <w:jc w:val="both"/>
        <w:rPr>
          <w:sz w:val="26"/>
          <w:szCs w:val="26"/>
        </w:rPr>
      </w:pPr>
      <w:r w:rsidRPr="008F2692">
        <w:rPr>
          <w:smallCaps/>
          <w:sz w:val="26"/>
          <w:szCs w:val="26"/>
        </w:rPr>
        <w:t xml:space="preserve">di Flumeri </w:t>
      </w:r>
      <w:r w:rsidRPr="008F2692">
        <w:rPr>
          <w:sz w:val="26"/>
          <w:szCs w:val="26"/>
        </w:rPr>
        <w:t xml:space="preserve">G., </w:t>
      </w:r>
      <w:r w:rsidRPr="008F2692">
        <w:rPr>
          <w:i/>
          <w:iCs/>
          <w:sz w:val="26"/>
          <w:szCs w:val="26"/>
        </w:rPr>
        <w:t xml:space="preserve">Historia i obecny stan Domu Ulgi w Cierpieniu, </w:t>
      </w:r>
      <w:r w:rsidRPr="008F2692">
        <w:rPr>
          <w:sz w:val="26"/>
          <w:szCs w:val="26"/>
        </w:rPr>
        <w:t xml:space="preserve">w: </w:t>
      </w:r>
      <w:r w:rsidRPr="008F2692">
        <w:rPr>
          <w:i/>
          <w:iCs/>
          <w:sz w:val="26"/>
          <w:szCs w:val="26"/>
        </w:rPr>
        <w:t>Błogosławiony Ojciec Pio. Żywy obraz Chrystusa Ukrzyżowanego i Zmartwychwstałego</w:t>
      </w:r>
      <w:r w:rsidRPr="008F2692">
        <w:rPr>
          <w:iCs/>
          <w:sz w:val="26"/>
          <w:szCs w:val="26"/>
        </w:rPr>
        <w:t xml:space="preserve">, brak red., tłum. </w:t>
      </w:r>
      <w:r w:rsidRPr="008F2692">
        <w:rPr>
          <w:smallCaps/>
          <w:sz w:val="26"/>
          <w:szCs w:val="26"/>
        </w:rPr>
        <w:t>G. Majka</w:t>
      </w:r>
      <w:r w:rsidRPr="008F2692">
        <w:rPr>
          <w:iCs/>
          <w:sz w:val="26"/>
          <w:szCs w:val="26"/>
        </w:rPr>
        <w:t xml:space="preserve">, </w:t>
      </w:r>
      <w:r w:rsidRPr="008F2692">
        <w:rPr>
          <w:sz w:val="26"/>
          <w:szCs w:val="26"/>
        </w:rPr>
        <w:t xml:space="preserve">Kraków 2000, </w:t>
      </w:r>
      <w:r w:rsidRPr="008F2692">
        <w:rPr>
          <w:iCs/>
          <w:sz w:val="26"/>
          <w:szCs w:val="26"/>
        </w:rPr>
        <w:t>s</w:t>
      </w:r>
      <w:r w:rsidRPr="008F2692">
        <w:rPr>
          <w:sz w:val="26"/>
          <w:szCs w:val="26"/>
        </w:rPr>
        <w:t>s. 107-109.</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di Flumeri </w:t>
      </w:r>
      <w:r w:rsidRPr="008F2692">
        <w:rPr>
          <w:sz w:val="26"/>
          <w:szCs w:val="26"/>
        </w:rPr>
        <w:t xml:space="preserve">G., </w:t>
      </w:r>
      <w:r w:rsidRPr="008F2692">
        <w:rPr>
          <w:i/>
          <w:iCs/>
          <w:sz w:val="26"/>
          <w:szCs w:val="26"/>
        </w:rPr>
        <w:t xml:space="preserve">Kapłańska posługa Ojca Pio z Pietrelciny, </w:t>
      </w:r>
      <w:r w:rsidRPr="008F2692">
        <w:rPr>
          <w:sz w:val="26"/>
          <w:szCs w:val="26"/>
        </w:rPr>
        <w:t>w: </w:t>
      </w:r>
      <w:r w:rsidRPr="008F2692">
        <w:rPr>
          <w:i/>
          <w:iCs/>
          <w:sz w:val="26"/>
          <w:szCs w:val="26"/>
        </w:rPr>
        <w:t xml:space="preserve">Przesłanie Ojca Pio z Pietrelciny dla ludzi naszych czasów. Materiały z sympozjum, </w:t>
      </w:r>
      <w:r w:rsidRPr="008F2692">
        <w:rPr>
          <w:sz w:val="26"/>
          <w:szCs w:val="26"/>
        </w:rPr>
        <w:t xml:space="preserve">red. </w:t>
      </w:r>
      <w:r w:rsidRPr="008F2692">
        <w:rPr>
          <w:smallCaps/>
          <w:sz w:val="26"/>
          <w:szCs w:val="26"/>
        </w:rPr>
        <w:t>A. Horowski</w:t>
      </w:r>
      <w:r w:rsidRPr="008F2692">
        <w:rPr>
          <w:sz w:val="26"/>
          <w:szCs w:val="26"/>
        </w:rPr>
        <w:t xml:space="preserve">, </w:t>
      </w:r>
      <w:r w:rsidRPr="008F2692">
        <w:rPr>
          <w:iCs/>
          <w:sz w:val="26"/>
          <w:szCs w:val="26"/>
        </w:rPr>
        <w:t xml:space="preserve">tłum. </w:t>
      </w:r>
      <w:r w:rsidRPr="008F2692">
        <w:rPr>
          <w:smallCaps/>
          <w:sz w:val="26"/>
          <w:szCs w:val="26"/>
        </w:rPr>
        <w:t>W. Szuliński</w:t>
      </w:r>
      <w:r w:rsidRPr="008F2692">
        <w:rPr>
          <w:iCs/>
          <w:sz w:val="26"/>
          <w:szCs w:val="26"/>
        </w:rPr>
        <w:t xml:space="preserve">, </w:t>
      </w:r>
      <w:r w:rsidRPr="008F2692">
        <w:rPr>
          <w:sz w:val="26"/>
          <w:szCs w:val="26"/>
        </w:rPr>
        <w:t>Kraków 1999, ss. 170-206.</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di Flumeri </w:t>
      </w:r>
      <w:r w:rsidRPr="008F2692">
        <w:rPr>
          <w:sz w:val="26"/>
          <w:szCs w:val="26"/>
        </w:rPr>
        <w:t xml:space="preserve">G., </w:t>
      </w:r>
      <w:r w:rsidRPr="008F2692">
        <w:rPr>
          <w:i/>
          <w:iCs/>
          <w:sz w:val="26"/>
          <w:szCs w:val="26"/>
        </w:rPr>
        <w:t xml:space="preserve">Tajemnicą jego duchowości było upodobnienie się do Chrystusa Ukrzyżowanego, </w:t>
      </w:r>
      <w:r w:rsidRPr="008F2692">
        <w:rPr>
          <w:sz w:val="26"/>
          <w:szCs w:val="26"/>
        </w:rPr>
        <w:t xml:space="preserve">w: </w:t>
      </w:r>
      <w:r w:rsidRPr="008F2692">
        <w:rPr>
          <w:i/>
          <w:iCs/>
          <w:sz w:val="26"/>
          <w:szCs w:val="26"/>
        </w:rPr>
        <w:t>Błogosławiony Ojciec Pio. Żywy obraz Chrystusa Ukrzyżowanego i Zmartwychwstałego</w:t>
      </w:r>
      <w:r w:rsidRPr="008F2692">
        <w:rPr>
          <w:iCs/>
          <w:sz w:val="26"/>
          <w:szCs w:val="26"/>
        </w:rPr>
        <w:t xml:space="preserve">, brak red., tłum. </w:t>
      </w:r>
      <w:r w:rsidRPr="008F2692">
        <w:rPr>
          <w:smallCaps/>
          <w:sz w:val="26"/>
          <w:szCs w:val="26"/>
        </w:rPr>
        <w:t>G. Majka</w:t>
      </w:r>
      <w:r w:rsidRPr="008F2692">
        <w:rPr>
          <w:iCs/>
          <w:sz w:val="26"/>
          <w:szCs w:val="26"/>
        </w:rPr>
        <w:t xml:space="preserve">, </w:t>
      </w:r>
      <w:r w:rsidRPr="008F2692">
        <w:rPr>
          <w:sz w:val="26"/>
          <w:szCs w:val="26"/>
        </w:rPr>
        <w:t>Kraków 2000, ss. 56-69.</w:t>
      </w:r>
    </w:p>
    <w:p w:rsidR="00FE202F" w:rsidRPr="008F2692" w:rsidRDefault="00FE202F" w:rsidP="00FE202F">
      <w:pPr>
        <w:spacing w:after="120"/>
        <w:ind w:left="1134" w:hanging="1134"/>
        <w:jc w:val="both"/>
        <w:rPr>
          <w:sz w:val="26"/>
          <w:szCs w:val="26"/>
        </w:rPr>
      </w:pPr>
      <w:r w:rsidRPr="008F2692">
        <w:rPr>
          <w:smallCaps/>
          <w:sz w:val="26"/>
          <w:szCs w:val="26"/>
        </w:rPr>
        <w:t>Elak R.</w:t>
      </w:r>
      <w:r w:rsidRPr="008F2692">
        <w:rPr>
          <w:sz w:val="26"/>
          <w:szCs w:val="26"/>
        </w:rPr>
        <w:t xml:space="preserve">, </w:t>
      </w:r>
      <w:r w:rsidRPr="008F2692">
        <w:rPr>
          <w:sz w:val="26"/>
          <w:szCs w:val="26"/>
        </w:rPr>
        <w:tab/>
      </w:r>
      <w:r w:rsidRPr="008F2692">
        <w:rPr>
          <w:i/>
          <w:sz w:val="26"/>
          <w:szCs w:val="26"/>
        </w:rPr>
        <w:t>Koncepcja cierpienia duchowego w oparciu o Listy Św. Ojca Pio z Pietrelciny</w:t>
      </w:r>
      <w:r w:rsidRPr="008F2692">
        <w:rPr>
          <w:sz w:val="26"/>
          <w:szCs w:val="26"/>
        </w:rPr>
        <w:t>, „Studia Pelplińskie” 49(2016), ss. 57-68.</w:t>
      </w:r>
    </w:p>
    <w:p w:rsidR="00FE202F" w:rsidRPr="008F2692" w:rsidRDefault="00FE202F" w:rsidP="00FE202F">
      <w:pPr>
        <w:tabs>
          <w:tab w:val="center" w:pos="3544"/>
        </w:tabs>
        <w:spacing w:after="120"/>
        <w:ind w:left="1134" w:hanging="1134"/>
        <w:jc w:val="both"/>
        <w:rPr>
          <w:sz w:val="26"/>
          <w:szCs w:val="26"/>
          <w:lang w:val="en-US"/>
        </w:rPr>
      </w:pPr>
      <w:r w:rsidRPr="008F2692">
        <w:rPr>
          <w:smallCaps/>
          <w:sz w:val="26"/>
          <w:szCs w:val="26"/>
        </w:rPr>
        <w:t>Gaeta S.</w:t>
      </w:r>
      <w:r w:rsidRPr="008F2692">
        <w:rPr>
          <w:sz w:val="26"/>
          <w:szCs w:val="26"/>
        </w:rPr>
        <w:t xml:space="preserve">, </w:t>
      </w:r>
      <w:r w:rsidRPr="008F2692">
        <w:rPr>
          <w:sz w:val="26"/>
          <w:szCs w:val="26"/>
        </w:rPr>
        <w:tab/>
      </w:r>
      <w:r w:rsidRPr="008F2692">
        <w:rPr>
          <w:i/>
          <w:sz w:val="26"/>
          <w:szCs w:val="26"/>
        </w:rPr>
        <w:t xml:space="preserve">Padre Pio. </w:t>
      </w:r>
      <w:r w:rsidRPr="008F2692">
        <w:rPr>
          <w:i/>
          <w:sz w:val="26"/>
          <w:szCs w:val="26"/>
          <w:lang w:val="en-US"/>
        </w:rPr>
        <w:t>Sulla soglia del paradiso</w:t>
      </w:r>
      <w:r w:rsidRPr="008F2692">
        <w:rPr>
          <w:sz w:val="26"/>
          <w:szCs w:val="26"/>
          <w:lang w:val="en-US"/>
        </w:rPr>
        <w:t>, Cinisello Balsamo 2002.</w:t>
      </w:r>
    </w:p>
    <w:p w:rsidR="00FE202F" w:rsidRPr="008F2692" w:rsidRDefault="00FE202F" w:rsidP="00FE202F">
      <w:pPr>
        <w:tabs>
          <w:tab w:val="left" w:pos="2830"/>
        </w:tabs>
        <w:spacing w:after="120"/>
        <w:ind w:left="1134" w:hanging="1134"/>
        <w:jc w:val="both"/>
        <w:rPr>
          <w:sz w:val="26"/>
          <w:szCs w:val="26"/>
        </w:rPr>
      </w:pPr>
      <w:r w:rsidRPr="008F2692">
        <w:rPr>
          <w:smallCaps/>
          <w:sz w:val="26"/>
          <w:szCs w:val="26"/>
        </w:rPr>
        <w:t>Iasenzaniro M.</w:t>
      </w:r>
      <w:r w:rsidRPr="008F2692">
        <w:rPr>
          <w:sz w:val="26"/>
          <w:szCs w:val="26"/>
        </w:rPr>
        <w:t xml:space="preserve">, </w:t>
      </w:r>
      <w:r w:rsidRPr="008F2692">
        <w:rPr>
          <w:i/>
          <w:sz w:val="26"/>
          <w:szCs w:val="26"/>
        </w:rPr>
        <w:t>Ojciec. Święty Pio z Pietrelciny. Charyzmatyczny kapłan, Świadectwa</w:t>
      </w:r>
      <w:r w:rsidRPr="008F2692">
        <w:rPr>
          <w:sz w:val="26"/>
          <w:szCs w:val="26"/>
        </w:rPr>
        <w:t xml:space="preserve">, cz. I, tłum. </w:t>
      </w:r>
      <w:r w:rsidRPr="008F2692">
        <w:rPr>
          <w:smallCaps/>
          <w:sz w:val="26"/>
          <w:szCs w:val="26"/>
        </w:rPr>
        <w:t>J. Jasielec</w:t>
      </w:r>
      <w:r w:rsidRPr="008F2692">
        <w:rPr>
          <w:sz w:val="26"/>
          <w:szCs w:val="26"/>
        </w:rPr>
        <w:t>, San Giovanni Rotondo 2007.</w:t>
      </w:r>
    </w:p>
    <w:p w:rsidR="00FE202F" w:rsidRPr="008F2692" w:rsidRDefault="00FE202F" w:rsidP="00FE202F">
      <w:pPr>
        <w:tabs>
          <w:tab w:val="left" w:pos="2830"/>
        </w:tabs>
        <w:spacing w:after="120"/>
        <w:ind w:left="1134" w:hanging="1134"/>
        <w:jc w:val="both"/>
        <w:rPr>
          <w:b/>
          <w:bCs/>
          <w:sz w:val="26"/>
          <w:szCs w:val="26"/>
        </w:rPr>
      </w:pPr>
      <w:r w:rsidRPr="008F2692">
        <w:rPr>
          <w:smallCaps/>
          <w:sz w:val="26"/>
          <w:szCs w:val="26"/>
        </w:rPr>
        <w:t>Iasenzanrio M.</w:t>
      </w:r>
      <w:r w:rsidRPr="008F2692">
        <w:rPr>
          <w:sz w:val="26"/>
          <w:szCs w:val="26"/>
        </w:rPr>
        <w:t xml:space="preserve">, </w:t>
      </w:r>
      <w:r w:rsidRPr="008F2692">
        <w:rPr>
          <w:i/>
          <w:sz w:val="26"/>
          <w:szCs w:val="26"/>
        </w:rPr>
        <w:t xml:space="preserve">Ojciec. Święty Pio z Pietrelciny, Misja ocalenia dusz, Świadectwa, </w:t>
      </w:r>
      <w:r w:rsidRPr="008F2692">
        <w:rPr>
          <w:sz w:val="26"/>
          <w:szCs w:val="26"/>
        </w:rPr>
        <w:t xml:space="preserve">cz. II, tłum </w:t>
      </w:r>
      <w:r w:rsidRPr="008F2692">
        <w:rPr>
          <w:smallCaps/>
          <w:sz w:val="26"/>
          <w:szCs w:val="26"/>
        </w:rPr>
        <w:t>J. Jasielec</w:t>
      </w:r>
      <w:r w:rsidRPr="008F2692">
        <w:rPr>
          <w:sz w:val="26"/>
          <w:szCs w:val="26"/>
        </w:rPr>
        <w:t>, San Giovanni Rotondo 2012.</w:t>
      </w:r>
    </w:p>
    <w:p w:rsidR="00FE202F" w:rsidRPr="008F2692" w:rsidRDefault="00FE202F" w:rsidP="00FE202F">
      <w:pPr>
        <w:spacing w:after="120"/>
        <w:ind w:left="1134" w:hanging="1134"/>
        <w:jc w:val="both"/>
        <w:rPr>
          <w:sz w:val="26"/>
          <w:szCs w:val="26"/>
        </w:rPr>
      </w:pPr>
      <w:r w:rsidRPr="008F2692">
        <w:rPr>
          <w:smallCaps/>
          <w:sz w:val="26"/>
          <w:szCs w:val="26"/>
        </w:rPr>
        <w:t>Kafel S.</w:t>
      </w:r>
      <w:r w:rsidRPr="008F2692">
        <w:rPr>
          <w:sz w:val="26"/>
          <w:szCs w:val="26"/>
        </w:rPr>
        <w:t xml:space="preserve">, </w:t>
      </w:r>
      <w:r w:rsidRPr="008F2692">
        <w:rPr>
          <w:i/>
          <w:sz w:val="26"/>
          <w:szCs w:val="26"/>
        </w:rPr>
        <w:t xml:space="preserve">Świadectwa świętości Czcigodnego Sługi Bożego Ojca Pio na tle </w:t>
      </w:r>
      <w:r w:rsidRPr="008F2692">
        <w:rPr>
          <w:i/>
          <w:sz w:val="26"/>
          <w:szCs w:val="26"/>
        </w:rPr>
        <w:lastRenderedPageBreak/>
        <w:t>świętości kapucyńskiej</w:t>
      </w:r>
      <w:r w:rsidRPr="008F2692">
        <w:rPr>
          <w:sz w:val="26"/>
          <w:szCs w:val="26"/>
        </w:rPr>
        <w:t xml:space="preserve">, w: </w:t>
      </w:r>
      <w:r w:rsidRPr="008F2692">
        <w:rPr>
          <w:i/>
          <w:sz w:val="26"/>
          <w:szCs w:val="26"/>
        </w:rPr>
        <w:t>Męczennicy miłości. Ojciec Pio i inni</w:t>
      </w:r>
      <w:r w:rsidRPr="008F2692">
        <w:rPr>
          <w:sz w:val="26"/>
          <w:szCs w:val="26"/>
        </w:rPr>
        <w:t xml:space="preserve">, red. </w:t>
      </w:r>
      <w:r w:rsidRPr="008F2692">
        <w:rPr>
          <w:smallCaps/>
          <w:sz w:val="26"/>
          <w:szCs w:val="26"/>
        </w:rPr>
        <w:t>A. Derdziuk</w:t>
      </w:r>
      <w:r w:rsidRPr="008F2692">
        <w:rPr>
          <w:sz w:val="26"/>
          <w:szCs w:val="26"/>
        </w:rPr>
        <w:t>, Lublin 1999, ss. 237-248.</w:t>
      </w:r>
    </w:p>
    <w:p w:rsidR="00FE202F" w:rsidRPr="008F2692" w:rsidRDefault="00FE202F" w:rsidP="00FE202F">
      <w:pPr>
        <w:tabs>
          <w:tab w:val="center" w:pos="3402"/>
        </w:tabs>
        <w:spacing w:after="120"/>
        <w:ind w:left="1134" w:hanging="1134"/>
        <w:jc w:val="both"/>
        <w:rPr>
          <w:sz w:val="26"/>
          <w:szCs w:val="26"/>
        </w:rPr>
      </w:pPr>
      <w:r w:rsidRPr="008F2692">
        <w:rPr>
          <w:smallCaps/>
          <w:sz w:val="26"/>
          <w:szCs w:val="26"/>
        </w:rPr>
        <w:t>Kijas Z. J.</w:t>
      </w:r>
      <w:r w:rsidRPr="008F2692">
        <w:rPr>
          <w:sz w:val="26"/>
          <w:szCs w:val="26"/>
        </w:rPr>
        <w:t xml:space="preserve">, </w:t>
      </w:r>
      <w:r w:rsidRPr="008F2692">
        <w:rPr>
          <w:sz w:val="26"/>
          <w:szCs w:val="26"/>
        </w:rPr>
        <w:tab/>
      </w:r>
      <w:r w:rsidRPr="008F2692">
        <w:rPr>
          <w:i/>
          <w:sz w:val="26"/>
          <w:szCs w:val="26"/>
        </w:rPr>
        <w:t>Duchowe ojcostwo Ojca Pio</w:t>
      </w:r>
      <w:r w:rsidRPr="008F2692">
        <w:rPr>
          <w:sz w:val="26"/>
          <w:szCs w:val="26"/>
        </w:rPr>
        <w:t xml:space="preserve">, „Głos Ojca Pio” 19(2018), nr 5, ss. 35-36. </w:t>
      </w:r>
    </w:p>
    <w:p w:rsidR="00FE202F" w:rsidRPr="008F2692" w:rsidRDefault="00FE202F" w:rsidP="00FE202F">
      <w:pPr>
        <w:shd w:val="clear" w:color="auto" w:fill="FFFFFF"/>
        <w:tabs>
          <w:tab w:val="left" w:pos="8789"/>
        </w:tabs>
        <w:spacing w:after="120"/>
        <w:ind w:left="1134" w:right="-75" w:hanging="1134"/>
        <w:jc w:val="both"/>
        <w:rPr>
          <w:smallCaps/>
          <w:spacing w:val="-3"/>
          <w:sz w:val="26"/>
          <w:szCs w:val="26"/>
        </w:rPr>
      </w:pPr>
      <w:r w:rsidRPr="008F2692">
        <w:rPr>
          <w:smallCaps/>
          <w:spacing w:val="-3"/>
          <w:sz w:val="26"/>
          <w:szCs w:val="26"/>
        </w:rPr>
        <w:t xml:space="preserve">Krawiec R., </w:t>
      </w:r>
      <w:r w:rsidRPr="008F2692">
        <w:rPr>
          <w:i/>
          <w:iCs/>
          <w:spacing w:val="-3"/>
          <w:sz w:val="26"/>
          <w:szCs w:val="26"/>
        </w:rPr>
        <w:t>Wiara</w:t>
      </w:r>
      <w:r w:rsidRPr="008F2692">
        <w:rPr>
          <w:spacing w:val="-3"/>
          <w:sz w:val="26"/>
          <w:szCs w:val="26"/>
        </w:rPr>
        <w:t>, „</w:t>
      </w:r>
      <w:r w:rsidRPr="008F2692">
        <w:rPr>
          <w:iCs/>
          <w:spacing w:val="-3"/>
          <w:sz w:val="26"/>
          <w:szCs w:val="26"/>
        </w:rPr>
        <w:t>Głos Ojca Pio”</w:t>
      </w:r>
      <w:r w:rsidRPr="008F2692">
        <w:rPr>
          <w:i/>
          <w:iCs/>
          <w:spacing w:val="-3"/>
          <w:sz w:val="26"/>
          <w:szCs w:val="26"/>
        </w:rPr>
        <w:t xml:space="preserve"> </w:t>
      </w:r>
      <w:r w:rsidRPr="008F2692">
        <w:rPr>
          <w:spacing w:val="-3"/>
          <w:sz w:val="26"/>
          <w:szCs w:val="26"/>
        </w:rPr>
        <w:t>18(2017), nr 3, ss. 38-40.</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Leone Ch., </w:t>
      </w:r>
      <w:r w:rsidRPr="008F2692">
        <w:rPr>
          <w:i/>
          <w:iCs/>
          <w:sz w:val="26"/>
          <w:szCs w:val="26"/>
        </w:rPr>
        <w:t xml:space="preserve">Błogosławiony Ojciec Pio. Życie i posłannictwo, </w:t>
      </w:r>
      <w:r w:rsidRPr="008F2692">
        <w:rPr>
          <w:sz w:val="26"/>
          <w:szCs w:val="26"/>
        </w:rPr>
        <w:t>San Giovanni Rotondo 2000.</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Lercaro J., </w:t>
      </w:r>
      <w:r w:rsidRPr="008F2692">
        <w:rPr>
          <w:i/>
          <w:iCs/>
          <w:sz w:val="26"/>
          <w:szCs w:val="26"/>
        </w:rPr>
        <w:t>Ojciec Pio z Pietrelciny</w:t>
      </w:r>
      <w:r w:rsidRPr="008F2692">
        <w:rPr>
          <w:sz w:val="26"/>
          <w:szCs w:val="26"/>
        </w:rPr>
        <w:t xml:space="preserve">, w: </w:t>
      </w:r>
      <w:r w:rsidRPr="008F2692">
        <w:rPr>
          <w:i/>
          <w:iCs/>
          <w:sz w:val="26"/>
          <w:szCs w:val="26"/>
        </w:rPr>
        <w:t>Spotkania z Ojcem Pio</w:t>
      </w:r>
      <w:r w:rsidRPr="008F2692">
        <w:rPr>
          <w:iCs/>
          <w:sz w:val="26"/>
          <w:szCs w:val="26"/>
        </w:rPr>
        <w:t xml:space="preserve">, </w:t>
      </w:r>
      <w:r w:rsidRPr="008F2692">
        <w:rPr>
          <w:sz w:val="26"/>
          <w:szCs w:val="26"/>
        </w:rPr>
        <w:t xml:space="preserve">red. </w:t>
      </w:r>
      <w:r w:rsidRPr="008F2692">
        <w:rPr>
          <w:smallCaps/>
          <w:sz w:val="26"/>
          <w:szCs w:val="26"/>
        </w:rPr>
        <w:t>J. Łazarów</w:t>
      </w:r>
      <w:r w:rsidRPr="008F2692">
        <w:rPr>
          <w:sz w:val="26"/>
          <w:szCs w:val="26"/>
        </w:rPr>
        <w:t>, Kraków 2002, ss. 125-126.</w:t>
      </w:r>
    </w:p>
    <w:p w:rsidR="00FE202F" w:rsidRPr="008F2692" w:rsidRDefault="00FE202F" w:rsidP="00FE202F">
      <w:pPr>
        <w:spacing w:after="120"/>
        <w:ind w:left="1134" w:hanging="1134"/>
        <w:jc w:val="both"/>
        <w:rPr>
          <w:spacing w:val="-2"/>
          <w:sz w:val="26"/>
          <w:szCs w:val="26"/>
        </w:rPr>
      </w:pPr>
      <w:r w:rsidRPr="008F2692">
        <w:rPr>
          <w:smallCaps/>
          <w:spacing w:val="-2"/>
          <w:sz w:val="26"/>
          <w:szCs w:val="26"/>
        </w:rPr>
        <w:t>Mainolfi P. M.</w:t>
      </w:r>
      <w:r w:rsidRPr="008F2692">
        <w:rPr>
          <w:spacing w:val="-2"/>
          <w:sz w:val="26"/>
          <w:szCs w:val="26"/>
        </w:rPr>
        <w:t xml:space="preserve">, </w:t>
      </w:r>
      <w:r w:rsidRPr="008F2692">
        <w:rPr>
          <w:i/>
          <w:spacing w:val="-2"/>
          <w:sz w:val="26"/>
          <w:szCs w:val="26"/>
        </w:rPr>
        <w:t>Duchowość i misja Grup Modlitwy Ojca Pio</w:t>
      </w:r>
      <w:r w:rsidRPr="008F2692">
        <w:rPr>
          <w:spacing w:val="-2"/>
          <w:sz w:val="26"/>
          <w:szCs w:val="26"/>
        </w:rPr>
        <w:t xml:space="preserve">, „Głos Ojca Pio”, 16(2015), nr 4, ss. 38-39. </w:t>
      </w:r>
    </w:p>
    <w:p w:rsidR="00FE202F" w:rsidRPr="008F2692" w:rsidRDefault="00FE202F" w:rsidP="00FE202F">
      <w:pPr>
        <w:spacing w:after="120"/>
        <w:ind w:left="1134" w:hanging="1134"/>
        <w:jc w:val="both"/>
        <w:rPr>
          <w:smallCaps/>
          <w:sz w:val="26"/>
          <w:szCs w:val="26"/>
        </w:rPr>
      </w:pPr>
      <w:r w:rsidRPr="008F2692">
        <w:rPr>
          <w:smallCaps/>
          <w:spacing w:val="-2"/>
          <w:sz w:val="26"/>
          <w:szCs w:val="26"/>
        </w:rPr>
        <w:t xml:space="preserve">Mainolfi P. M., </w:t>
      </w:r>
      <w:r w:rsidRPr="008F2692">
        <w:rPr>
          <w:i/>
          <w:spacing w:val="-2"/>
          <w:sz w:val="26"/>
          <w:szCs w:val="26"/>
        </w:rPr>
        <w:t>Duchowością Grup Modlitwy jest Ojciec Pio</w:t>
      </w:r>
      <w:r w:rsidRPr="008F2692">
        <w:rPr>
          <w:spacing w:val="-2"/>
          <w:sz w:val="26"/>
          <w:szCs w:val="26"/>
        </w:rPr>
        <w:t>, „Głos Ojca Pio”, 16(2015), nr 1-2, ss. 38-39.</w:t>
      </w:r>
    </w:p>
    <w:p w:rsidR="00FE202F" w:rsidRPr="008F2692" w:rsidRDefault="00FE202F" w:rsidP="00FE202F">
      <w:pPr>
        <w:spacing w:after="120"/>
        <w:ind w:left="1134" w:hanging="1134"/>
        <w:jc w:val="both"/>
        <w:rPr>
          <w:sz w:val="26"/>
          <w:szCs w:val="26"/>
        </w:rPr>
      </w:pPr>
      <w:r w:rsidRPr="008F2692">
        <w:rPr>
          <w:smallCaps/>
          <w:sz w:val="26"/>
          <w:szCs w:val="26"/>
        </w:rPr>
        <w:t>Majka G. F.</w:t>
      </w:r>
      <w:r w:rsidRPr="008F2692">
        <w:rPr>
          <w:sz w:val="26"/>
          <w:szCs w:val="26"/>
        </w:rPr>
        <w:t xml:space="preserve">, </w:t>
      </w:r>
      <w:r w:rsidRPr="008F2692">
        <w:rPr>
          <w:i/>
          <w:iCs/>
          <w:sz w:val="26"/>
          <w:szCs w:val="26"/>
        </w:rPr>
        <w:t xml:space="preserve">Na drodze do Boga. Życie i wybrane pisma Ojca Pio, kapucyna i stygmatyka, </w:t>
      </w:r>
      <w:r w:rsidRPr="008F2692">
        <w:rPr>
          <w:sz w:val="26"/>
          <w:szCs w:val="26"/>
        </w:rPr>
        <w:t>Poznań 1986.</w:t>
      </w:r>
    </w:p>
    <w:p w:rsidR="00FE202F" w:rsidRPr="008F2692" w:rsidRDefault="00FE202F" w:rsidP="00FE202F">
      <w:pPr>
        <w:spacing w:after="120"/>
        <w:ind w:left="1134" w:hanging="1134"/>
        <w:jc w:val="both"/>
        <w:rPr>
          <w:sz w:val="26"/>
          <w:szCs w:val="26"/>
        </w:rPr>
      </w:pPr>
      <w:r w:rsidRPr="008F2692">
        <w:rPr>
          <w:smallCaps/>
          <w:sz w:val="26"/>
          <w:szCs w:val="26"/>
        </w:rPr>
        <w:t>Majka G. F.</w:t>
      </w:r>
      <w:r w:rsidRPr="008F2692">
        <w:rPr>
          <w:sz w:val="26"/>
          <w:szCs w:val="26"/>
        </w:rPr>
        <w:t xml:space="preserve">, </w:t>
      </w:r>
      <w:r w:rsidRPr="008F2692">
        <w:rPr>
          <w:i/>
          <w:sz w:val="26"/>
          <w:szCs w:val="26"/>
        </w:rPr>
        <w:t xml:space="preserve">Z Chrystusem przybity do krzyża, </w:t>
      </w:r>
      <w:r w:rsidRPr="008F2692">
        <w:rPr>
          <w:sz w:val="26"/>
          <w:szCs w:val="26"/>
        </w:rPr>
        <w:t>Kraków 1992.</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Majka </w:t>
      </w:r>
      <w:r w:rsidRPr="008F2692">
        <w:rPr>
          <w:sz w:val="26"/>
          <w:szCs w:val="26"/>
        </w:rPr>
        <w:t xml:space="preserve">G. F., </w:t>
      </w:r>
      <w:r w:rsidRPr="008F2692">
        <w:rPr>
          <w:i/>
          <w:iCs/>
          <w:sz w:val="26"/>
          <w:szCs w:val="26"/>
        </w:rPr>
        <w:t xml:space="preserve">Życie Ojca Pio, </w:t>
      </w:r>
      <w:r w:rsidRPr="008F2692">
        <w:rPr>
          <w:sz w:val="26"/>
          <w:szCs w:val="26"/>
        </w:rPr>
        <w:t>Kraków 1983.</w:t>
      </w:r>
    </w:p>
    <w:p w:rsidR="00FE202F" w:rsidRPr="008F2692" w:rsidRDefault="00FE202F" w:rsidP="00FE202F">
      <w:pPr>
        <w:tabs>
          <w:tab w:val="center" w:pos="3544"/>
        </w:tabs>
        <w:spacing w:after="120"/>
        <w:ind w:left="1134" w:hanging="1134"/>
        <w:jc w:val="both"/>
        <w:rPr>
          <w:smallCaps/>
          <w:sz w:val="26"/>
          <w:szCs w:val="26"/>
        </w:rPr>
      </w:pPr>
      <w:r w:rsidRPr="008F2692">
        <w:rPr>
          <w:smallCaps/>
          <w:sz w:val="26"/>
          <w:szCs w:val="26"/>
        </w:rPr>
        <w:t>Magrassi M.</w:t>
      </w:r>
      <w:r w:rsidRPr="008F2692">
        <w:rPr>
          <w:sz w:val="26"/>
          <w:szCs w:val="26"/>
        </w:rPr>
        <w:t xml:space="preserve">, </w:t>
      </w:r>
      <w:r w:rsidRPr="008F2692">
        <w:rPr>
          <w:i/>
          <w:sz w:val="26"/>
          <w:szCs w:val="26"/>
        </w:rPr>
        <w:t>Modlitwa liturgiczna w duchowości o. Pio</w:t>
      </w:r>
      <w:r w:rsidR="00E43ACF">
        <w:rPr>
          <w:sz w:val="26"/>
          <w:szCs w:val="26"/>
        </w:rPr>
        <w:t xml:space="preserve">, Homilia wygłoszona </w:t>
      </w:r>
      <w:r w:rsidRPr="008F2692">
        <w:rPr>
          <w:sz w:val="26"/>
          <w:szCs w:val="26"/>
        </w:rPr>
        <w:t xml:space="preserve">w San Giovanni Rotondo (21 IX 1978 r.), w: </w:t>
      </w:r>
      <w:r w:rsidRPr="008F2692">
        <w:rPr>
          <w:smallCaps/>
          <w:sz w:val="26"/>
          <w:szCs w:val="26"/>
        </w:rPr>
        <w:t>G. F. Majka</w:t>
      </w:r>
      <w:r w:rsidRPr="008F2692">
        <w:rPr>
          <w:sz w:val="26"/>
          <w:szCs w:val="26"/>
        </w:rPr>
        <w:t xml:space="preserve">, </w:t>
      </w:r>
      <w:r w:rsidRPr="008F2692">
        <w:rPr>
          <w:i/>
          <w:sz w:val="26"/>
          <w:szCs w:val="26"/>
        </w:rPr>
        <w:t xml:space="preserve">Z Chrystusem przybity do krzyża, </w:t>
      </w:r>
      <w:r w:rsidRPr="008F2692">
        <w:rPr>
          <w:sz w:val="26"/>
          <w:szCs w:val="26"/>
        </w:rPr>
        <w:t>Kraków 1992, ss. 379-382.</w:t>
      </w:r>
    </w:p>
    <w:p w:rsidR="00FE202F" w:rsidRPr="008F2692" w:rsidRDefault="00FE202F" w:rsidP="00FE202F">
      <w:pPr>
        <w:tabs>
          <w:tab w:val="center" w:pos="3544"/>
        </w:tabs>
        <w:spacing w:after="120"/>
        <w:ind w:left="1134" w:hanging="1134"/>
        <w:jc w:val="both"/>
        <w:rPr>
          <w:sz w:val="26"/>
          <w:szCs w:val="26"/>
        </w:rPr>
      </w:pPr>
      <w:r w:rsidRPr="008F2692">
        <w:rPr>
          <w:smallCaps/>
          <w:sz w:val="26"/>
          <w:szCs w:val="26"/>
        </w:rPr>
        <w:t>Modestino z Pietrelciny</w:t>
      </w:r>
      <w:r w:rsidRPr="008F2692">
        <w:rPr>
          <w:sz w:val="26"/>
          <w:szCs w:val="26"/>
        </w:rPr>
        <w:t xml:space="preserve">, </w:t>
      </w:r>
      <w:r w:rsidRPr="008F2692">
        <w:rPr>
          <w:i/>
          <w:sz w:val="26"/>
          <w:szCs w:val="26"/>
        </w:rPr>
        <w:t>Ja… Świadkiem Ojca Pio</w:t>
      </w:r>
      <w:r w:rsidRPr="008F2692">
        <w:rPr>
          <w:sz w:val="26"/>
          <w:szCs w:val="26"/>
        </w:rPr>
        <w:t xml:space="preserve">, red. </w:t>
      </w:r>
      <w:r w:rsidRPr="008F2692">
        <w:rPr>
          <w:smallCaps/>
          <w:sz w:val="26"/>
          <w:szCs w:val="26"/>
        </w:rPr>
        <w:t>G. di Flumeri, K</w:t>
      </w:r>
      <w:r w:rsidRPr="008F2692">
        <w:rPr>
          <w:sz w:val="26"/>
          <w:szCs w:val="26"/>
        </w:rPr>
        <w:t>raków 2006.</w:t>
      </w:r>
    </w:p>
    <w:p w:rsidR="00FE202F" w:rsidRPr="008F2692" w:rsidRDefault="00FE202F" w:rsidP="00FE202F">
      <w:pPr>
        <w:shd w:val="clear" w:color="auto" w:fill="FFFFFF"/>
        <w:tabs>
          <w:tab w:val="left" w:pos="8789"/>
        </w:tabs>
        <w:spacing w:after="120"/>
        <w:ind w:left="1134" w:right="-75" w:hanging="1134"/>
        <w:jc w:val="both"/>
        <w:rPr>
          <w:bCs/>
          <w:sz w:val="26"/>
          <w:szCs w:val="26"/>
        </w:rPr>
      </w:pPr>
      <w:r w:rsidRPr="008F2692">
        <w:rPr>
          <w:smallCaps/>
          <w:sz w:val="26"/>
          <w:szCs w:val="26"/>
        </w:rPr>
        <w:t>Morra M</w:t>
      </w:r>
      <w:r w:rsidRPr="008F2692">
        <w:rPr>
          <w:sz w:val="26"/>
          <w:szCs w:val="26"/>
        </w:rPr>
        <w:t xml:space="preserve">., </w:t>
      </w:r>
      <w:r w:rsidRPr="008F2692">
        <w:rPr>
          <w:i/>
          <w:iCs/>
          <w:sz w:val="26"/>
          <w:szCs w:val="26"/>
        </w:rPr>
        <w:t xml:space="preserve">Cechy osobowości Ojca Pio w świetle Dekretu o heroiczności cnót, </w:t>
      </w:r>
      <w:r w:rsidRPr="008F2692">
        <w:rPr>
          <w:iCs/>
          <w:sz w:val="26"/>
          <w:szCs w:val="26"/>
        </w:rPr>
        <w:t>w:</w:t>
      </w:r>
      <w:r w:rsidRPr="008F2692">
        <w:rPr>
          <w:i/>
          <w:iCs/>
          <w:sz w:val="26"/>
          <w:szCs w:val="26"/>
        </w:rPr>
        <w:t xml:space="preserve"> Przesłanie Ojca Pio z Pietrelciny dla ludzi naszych czasów. Materiały z sympozjum 26-27 października 1998 r., </w:t>
      </w:r>
      <w:r w:rsidRPr="008F2692">
        <w:rPr>
          <w:iCs/>
          <w:sz w:val="26"/>
          <w:szCs w:val="26"/>
        </w:rPr>
        <w:t xml:space="preserve">red. </w:t>
      </w:r>
      <w:r w:rsidRPr="008F2692">
        <w:rPr>
          <w:smallCaps/>
          <w:sz w:val="26"/>
          <w:szCs w:val="26"/>
        </w:rPr>
        <w:t>A. Horowski</w:t>
      </w:r>
      <w:r w:rsidRPr="008F2692">
        <w:rPr>
          <w:sz w:val="26"/>
          <w:szCs w:val="26"/>
        </w:rPr>
        <w:t xml:space="preserve">, Kraków 1999, </w:t>
      </w:r>
      <w:r w:rsidRPr="008F2692">
        <w:rPr>
          <w:iCs/>
          <w:sz w:val="26"/>
          <w:szCs w:val="26"/>
        </w:rPr>
        <w:t>s</w:t>
      </w:r>
      <w:r w:rsidRPr="008F2692">
        <w:rPr>
          <w:sz w:val="26"/>
          <w:szCs w:val="26"/>
        </w:rPr>
        <w:t>s. 86-</w:t>
      </w:r>
      <w:r w:rsidRPr="008F2692">
        <w:rPr>
          <w:bCs/>
          <w:sz w:val="26"/>
          <w:szCs w:val="26"/>
        </w:rPr>
        <w:t>105.</w:t>
      </w:r>
    </w:p>
    <w:p w:rsidR="00FE202F" w:rsidRPr="008F2692" w:rsidRDefault="00FE202F" w:rsidP="00FE202F">
      <w:pPr>
        <w:shd w:val="clear" w:color="auto" w:fill="FFFFFF"/>
        <w:spacing w:after="120"/>
        <w:ind w:left="1134" w:hanging="1134"/>
        <w:jc w:val="both"/>
        <w:rPr>
          <w:sz w:val="26"/>
          <w:szCs w:val="26"/>
        </w:rPr>
      </w:pPr>
      <w:r w:rsidRPr="008F2692">
        <w:rPr>
          <w:smallCaps/>
          <w:sz w:val="26"/>
          <w:szCs w:val="26"/>
        </w:rPr>
        <w:t>Morra M.</w:t>
      </w:r>
      <w:r w:rsidRPr="008F2692">
        <w:rPr>
          <w:sz w:val="26"/>
          <w:szCs w:val="26"/>
        </w:rPr>
        <w:t xml:space="preserve">, </w:t>
      </w:r>
      <w:r w:rsidRPr="008F2692">
        <w:rPr>
          <w:i/>
          <w:iCs/>
          <w:sz w:val="26"/>
          <w:szCs w:val="26"/>
        </w:rPr>
        <w:t xml:space="preserve">Dziedzictwo Ojca Pio: Dom Ulgi w Cierpieniu oraz Grupy Modlitwy, </w:t>
      </w:r>
      <w:r w:rsidRPr="008F2692">
        <w:rPr>
          <w:sz w:val="26"/>
          <w:szCs w:val="26"/>
        </w:rPr>
        <w:t xml:space="preserve">w: </w:t>
      </w:r>
      <w:r w:rsidRPr="008F2692">
        <w:rPr>
          <w:i/>
          <w:iCs/>
          <w:sz w:val="26"/>
          <w:szCs w:val="26"/>
        </w:rPr>
        <w:t xml:space="preserve">Przesłanie Ojca Pio z Pietrelciny dla ludzi naszych czasów. Materiały z sympozjum 26-27 października 1998 r., </w:t>
      </w:r>
      <w:r w:rsidRPr="008F2692">
        <w:rPr>
          <w:iCs/>
          <w:sz w:val="26"/>
          <w:szCs w:val="26"/>
        </w:rPr>
        <w:t xml:space="preserve">red. </w:t>
      </w:r>
      <w:r w:rsidRPr="008F2692">
        <w:rPr>
          <w:smallCaps/>
          <w:sz w:val="26"/>
          <w:szCs w:val="26"/>
        </w:rPr>
        <w:t>A. Horowski</w:t>
      </w:r>
      <w:r w:rsidRPr="008F2692">
        <w:rPr>
          <w:sz w:val="26"/>
          <w:szCs w:val="26"/>
        </w:rPr>
        <w:t xml:space="preserve">, Kraków 1999, </w:t>
      </w:r>
      <w:r w:rsidRPr="008F2692">
        <w:rPr>
          <w:iCs/>
          <w:sz w:val="26"/>
          <w:szCs w:val="26"/>
        </w:rPr>
        <w:t>s</w:t>
      </w:r>
      <w:r w:rsidRPr="008F2692">
        <w:rPr>
          <w:sz w:val="26"/>
          <w:szCs w:val="26"/>
        </w:rPr>
        <w:t>s. 215-230.</w:t>
      </w:r>
    </w:p>
    <w:p w:rsidR="00FE202F" w:rsidRPr="008F2692" w:rsidRDefault="00FE202F" w:rsidP="00FE202F">
      <w:pPr>
        <w:shd w:val="clear" w:color="auto" w:fill="FFFFFF"/>
        <w:tabs>
          <w:tab w:val="left" w:pos="8789"/>
        </w:tabs>
        <w:spacing w:after="120"/>
        <w:ind w:left="1134" w:right="-75" w:hanging="1134"/>
        <w:jc w:val="both"/>
        <w:rPr>
          <w:sz w:val="26"/>
          <w:szCs w:val="26"/>
          <w:lang w:val="it-IT"/>
        </w:rPr>
      </w:pPr>
      <w:r w:rsidRPr="008F2692">
        <w:rPr>
          <w:smallCaps/>
          <w:sz w:val="26"/>
          <w:szCs w:val="26"/>
        </w:rPr>
        <w:t>Negrisolo A</w:t>
      </w:r>
      <w:r w:rsidRPr="008F2692">
        <w:rPr>
          <w:sz w:val="26"/>
          <w:szCs w:val="26"/>
        </w:rPr>
        <w:t xml:space="preserve">., </w:t>
      </w:r>
      <w:r w:rsidRPr="008F2692">
        <w:rPr>
          <w:i/>
          <w:iCs/>
          <w:sz w:val="26"/>
          <w:szCs w:val="26"/>
        </w:rPr>
        <w:t xml:space="preserve">Padre Pio da Pietrelcina. </w:t>
      </w:r>
      <w:r w:rsidRPr="008F2692">
        <w:rPr>
          <w:i/>
          <w:iCs/>
          <w:sz w:val="26"/>
          <w:szCs w:val="26"/>
          <w:lang w:val="it-IT"/>
        </w:rPr>
        <w:t xml:space="preserve">„Il cireneo di tutti”, </w:t>
      </w:r>
      <w:r w:rsidRPr="008F2692">
        <w:rPr>
          <w:sz w:val="26"/>
          <w:szCs w:val="26"/>
          <w:lang w:val="it-IT"/>
        </w:rPr>
        <w:t>San Giovanni Rotondo 1978.</w:t>
      </w:r>
    </w:p>
    <w:p w:rsidR="00FE202F" w:rsidRPr="008F2692" w:rsidRDefault="00FE202F" w:rsidP="00FE202F">
      <w:pPr>
        <w:shd w:val="clear" w:color="auto" w:fill="FFFFFF"/>
        <w:tabs>
          <w:tab w:val="left" w:pos="158"/>
          <w:tab w:val="left" w:pos="8789"/>
        </w:tabs>
        <w:spacing w:after="120"/>
        <w:ind w:left="1134" w:right="-75" w:hanging="1134"/>
        <w:jc w:val="both"/>
        <w:rPr>
          <w:sz w:val="26"/>
          <w:szCs w:val="26"/>
        </w:rPr>
      </w:pPr>
      <w:r w:rsidRPr="008F2692">
        <w:rPr>
          <w:smallCaps/>
          <w:sz w:val="26"/>
          <w:szCs w:val="26"/>
        </w:rPr>
        <w:t>Negrisolo A</w:t>
      </w:r>
      <w:r w:rsidRPr="008F2692">
        <w:rPr>
          <w:sz w:val="26"/>
          <w:szCs w:val="26"/>
        </w:rPr>
        <w:t xml:space="preserve">., </w:t>
      </w:r>
      <w:r w:rsidRPr="008F2692">
        <w:rPr>
          <w:i/>
          <w:iCs/>
          <w:sz w:val="26"/>
          <w:szCs w:val="26"/>
        </w:rPr>
        <w:t xml:space="preserve">Padre Pio da Pietrelcina. Crocifisso senca croce, </w:t>
      </w:r>
      <w:r w:rsidRPr="008F2692">
        <w:rPr>
          <w:sz w:val="26"/>
          <w:szCs w:val="26"/>
        </w:rPr>
        <w:t>Roma 1975.</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Negrisolo A</w:t>
      </w:r>
      <w:r w:rsidRPr="008F2692">
        <w:rPr>
          <w:sz w:val="26"/>
          <w:szCs w:val="26"/>
        </w:rPr>
        <w:t xml:space="preserve">., </w:t>
      </w:r>
      <w:r w:rsidRPr="008F2692">
        <w:rPr>
          <w:i/>
          <w:iCs/>
          <w:sz w:val="26"/>
          <w:szCs w:val="26"/>
        </w:rPr>
        <w:t xml:space="preserve">Tajemnica Ojca Pio, </w:t>
      </w:r>
      <w:r w:rsidRPr="008F2692">
        <w:rPr>
          <w:iCs/>
          <w:sz w:val="26"/>
          <w:szCs w:val="26"/>
        </w:rPr>
        <w:t xml:space="preserve">tłum. </w:t>
      </w:r>
      <w:r w:rsidRPr="008F2692">
        <w:rPr>
          <w:smallCaps/>
          <w:sz w:val="26"/>
          <w:szCs w:val="26"/>
        </w:rPr>
        <w:t>W. Zasiura</w:t>
      </w:r>
      <w:r w:rsidRPr="008F2692">
        <w:rPr>
          <w:iCs/>
          <w:sz w:val="26"/>
          <w:szCs w:val="26"/>
        </w:rPr>
        <w:t xml:space="preserve">, </w:t>
      </w:r>
      <w:r w:rsidRPr="008F2692">
        <w:rPr>
          <w:sz w:val="26"/>
          <w:szCs w:val="26"/>
        </w:rPr>
        <w:t>Kraków 2000.</w:t>
      </w:r>
    </w:p>
    <w:p w:rsidR="00FE202F" w:rsidRPr="008F2692" w:rsidRDefault="00FE202F" w:rsidP="00FE202F">
      <w:pPr>
        <w:tabs>
          <w:tab w:val="center" w:pos="3402"/>
        </w:tabs>
        <w:spacing w:after="120"/>
        <w:ind w:left="1134" w:hanging="1134"/>
        <w:jc w:val="both"/>
        <w:rPr>
          <w:sz w:val="26"/>
          <w:szCs w:val="26"/>
          <w:highlight w:val="yellow"/>
        </w:rPr>
      </w:pPr>
      <w:r w:rsidRPr="008F2692">
        <w:rPr>
          <w:smallCaps/>
          <w:sz w:val="26"/>
          <w:szCs w:val="26"/>
        </w:rPr>
        <w:t>Niewiadomski K.</w:t>
      </w:r>
      <w:r w:rsidRPr="008F2692">
        <w:rPr>
          <w:sz w:val="26"/>
          <w:szCs w:val="26"/>
        </w:rPr>
        <w:t xml:space="preserve">, </w:t>
      </w:r>
      <w:r w:rsidRPr="008F2692">
        <w:rPr>
          <w:sz w:val="26"/>
          <w:szCs w:val="26"/>
        </w:rPr>
        <w:tab/>
      </w:r>
      <w:r w:rsidRPr="008F2692">
        <w:rPr>
          <w:i/>
          <w:sz w:val="26"/>
          <w:szCs w:val="26"/>
        </w:rPr>
        <w:t>Cnota pokory w listach Św. O. Pio. Refleksja teologiczno-moralna</w:t>
      </w:r>
      <w:r w:rsidRPr="008F2692">
        <w:rPr>
          <w:sz w:val="26"/>
          <w:szCs w:val="26"/>
        </w:rPr>
        <w:t>, „Perspectiva” 16(2017), nr 2, ss. 55-70.</w:t>
      </w:r>
    </w:p>
    <w:p w:rsidR="00FE202F" w:rsidRPr="008F2692" w:rsidRDefault="00FE202F" w:rsidP="00FE202F">
      <w:pPr>
        <w:shd w:val="clear" w:color="auto" w:fill="FFFFFF"/>
        <w:tabs>
          <w:tab w:val="left" w:pos="8789"/>
        </w:tabs>
        <w:spacing w:after="120"/>
        <w:ind w:left="1134" w:right="-75" w:hanging="1134"/>
        <w:jc w:val="both"/>
        <w:rPr>
          <w:i/>
          <w:sz w:val="26"/>
          <w:szCs w:val="26"/>
        </w:rPr>
      </w:pPr>
      <w:r w:rsidRPr="008F2692">
        <w:rPr>
          <w:smallCaps/>
          <w:sz w:val="26"/>
          <w:szCs w:val="26"/>
        </w:rPr>
        <w:t>Peroni L</w:t>
      </w:r>
      <w:r w:rsidRPr="008F2692">
        <w:rPr>
          <w:sz w:val="26"/>
          <w:szCs w:val="26"/>
        </w:rPr>
        <w:t xml:space="preserve">., </w:t>
      </w:r>
      <w:r w:rsidRPr="008F2692">
        <w:rPr>
          <w:i/>
          <w:sz w:val="26"/>
          <w:szCs w:val="26"/>
        </w:rPr>
        <w:t xml:space="preserve">Ojciec Pio, </w:t>
      </w:r>
      <w:r w:rsidRPr="008F2692">
        <w:rPr>
          <w:sz w:val="26"/>
          <w:szCs w:val="26"/>
        </w:rPr>
        <w:t xml:space="preserve">tłum. </w:t>
      </w:r>
      <w:r w:rsidRPr="008F2692">
        <w:rPr>
          <w:smallCaps/>
          <w:sz w:val="26"/>
          <w:szCs w:val="26"/>
        </w:rPr>
        <w:t>J. Curyło</w:t>
      </w:r>
      <w:r w:rsidRPr="008F2692">
        <w:rPr>
          <w:sz w:val="26"/>
          <w:szCs w:val="26"/>
        </w:rPr>
        <w:t>, t. I-II, Kraków 2008.</w:t>
      </w:r>
    </w:p>
    <w:p w:rsidR="00FE202F" w:rsidRPr="008F2692" w:rsidRDefault="00FE202F" w:rsidP="00FE202F">
      <w:pPr>
        <w:shd w:val="clear" w:color="auto" w:fill="FFFFFF" w:themeFill="background1"/>
        <w:spacing w:after="120"/>
        <w:ind w:left="1560" w:hanging="1560"/>
        <w:jc w:val="both"/>
        <w:rPr>
          <w:sz w:val="26"/>
          <w:szCs w:val="26"/>
        </w:rPr>
      </w:pPr>
      <w:r w:rsidRPr="008F2692">
        <w:rPr>
          <w:smallCaps/>
          <w:sz w:val="26"/>
          <w:szCs w:val="26"/>
        </w:rPr>
        <w:t>Pobladura M.</w:t>
      </w:r>
      <w:r w:rsidRPr="008F2692">
        <w:rPr>
          <w:sz w:val="26"/>
          <w:szCs w:val="26"/>
        </w:rPr>
        <w:t xml:space="preserve">, </w:t>
      </w:r>
      <w:r w:rsidRPr="008F2692">
        <w:rPr>
          <w:i/>
          <w:sz w:val="26"/>
          <w:szCs w:val="26"/>
        </w:rPr>
        <w:t>Alla scuola spirituale di Padre Pio</w:t>
      </w:r>
      <w:r w:rsidRPr="008F2692">
        <w:rPr>
          <w:sz w:val="26"/>
          <w:szCs w:val="26"/>
        </w:rPr>
        <w:t>, San Giovanni Rotondo 1996.</w:t>
      </w:r>
    </w:p>
    <w:p w:rsidR="00FE202F" w:rsidRPr="008F2692" w:rsidRDefault="00FE202F" w:rsidP="00FE202F">
      <w:pPr>
        <w:tabs>
          <w:tab w:val="left" w:pos="2830"/>
        </w:tabs>
        <w:spacing w:after="120"/>
        <w:ind w:left="1560" w:hanging="1560"/>
        <w:jc w:val="both"/>
        <w:rPr>
          <w:b/>
          <w:bCs/>
          <w:sz w:val="26"/>
          <w:szCs w:val="26"/>
        </w:rPr>
      </w:pPr>
      <w:r w:rsidRPr="008F2692">
        <w:rPr>
          <w:smallCaps/>
          <w:sz w:val="26"/>
          <w:szCs w:val="26"/>
        </w:rPr>
        <w:t>Pobladura M., Ripabottoni A.</w:t>
      </w:r>
      <w:r w:rsidRPr="008F2692">
        <w:rPr>
          <w:sz w:val="26"/>
          <w:szCs w:val="26"/>
        </w:rPr>
        <w:t>,</w:t>
      </w:r>
      <w:r w:rsidRPr="008F2692">
        <w:rPr>
          <w:szCs w:val="26"/>
        </w:rPr>
        <w:t xml:space="preserve"> </w:t>
      </w:r>
      <w:r w:rsidRPr="008F2692">
        <w:rPr>
          <w:i/>
          <w:sz w:val="26"/>
          <w:szCs w:val="26"/>
        </w:rPr>
        <w:t>Wprowadzenie do korespondencji</w:t>
      </w:r>
      <w:r w:rsidRPr="008F2692">
        <w:rPr>
          <w:sz w:val="26"/>
          <w:szCs w:val="26"/>
        </w:rPr>
        <w:t xml:space="preserve">, w: </w:t>
      </w:r>
      <w:r w:rsidRPr="008F2692">
        <w:rPr>
          <w:i/>
          <w:sz w:val="26"/>
          <w:szCs w:val="26"/>
        </w:rPr>
        <w:t>Listy Ojca Pio</w:t>
      </w:r>
      <w:r w:rsidRPr="008F2692">
        <w:rPr>
          <w:sz w:val="26"/>
          <w:szCs w:val="26"/>
        </w:rPr>
        <w:t>, t. 1, Łódź 1995, s. 9.</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lastRenderedPageBreak/>
        <w:t>Preziuso G</w:t>
      </w:r>
      <w:r w:rsidRPr="008F2692">
        <w:rPr>
          <w:sz w:val="26"/>
          <w:szCs w:val="26"/>
        </w:rPr>
        <w:t xml:space="preserve">., </w:t>
      </w:r>
      <w:r w:rsidRPr="008F2692">
        <w:rPr>
          <w:i/>
          <w:iCs/>
          <w:sz w:val="26"/>
          <w:szCs w:val="26"/>
        </w:rPr>
        <w:t xml:space="preserve">Ojciec Pio apostoł konfesjonału, </w:t>
      </w:r>
      <w:r w:rsidRPr="008F2692">
        <w:rPr>
          <w:iCs/>
          <w:spacing w:val="-2"/>
          <w:sz w:val="26"/>
          <w:szCs w:val="26"/>
        </w:rPr>
        <w:t xml:space="preserve">tłum. </w:t>
      </w:r>
      <w:r w:rsidRPr="008F2692">
        <w:rPr>
          <w:smallCaps/>
          <w:spacing w:val="-2"/>
          <w:sz w:val="26"/>
          <w:szCs w:val="26"/>
        </w:rPr>
        <w:t>W. Polczyk</w:t>
      </w:r>
      <w:r w:rsidRPr="008F2692">
        <w:rPr>
          <w:iCs/>
          <w:spacing w:val="-2"/>
          <w:sz w:val="26"/>
          <w:szCs w:val="26"/>
        </w:rPr>
        <w:t xml:space="preserve">, </w:t>
      </w:r>
      <w:r w:rsidRPr="008F2692">
        <w:rPr>
          <w:sz w:val="26"/>
          <w:szCs w:val="26"/>
        </w:rPr>
        <w:t>Wrocław 2002.</w:t>
      </w:r>
    </w:p>
    <w:p w:rsidR="00FE202F" w:rsidRPr="008F2692" w:rsidRDefault="00FE202F" w:rsidP="00FE202F">
      <w:pPr>
        <w:shd w:val="clear" w:color="auto" w:fill="FFFFFF"/>
        <w:tabs>
          <w:tab w:val="left" w:pos="8789"/>
        </w:tabs>
        <w:spacing w:after="120"/>
        <w:ind w:left="1560" w:right="-75" w:hanging="1560"/>
        <w:jc w:val="both"/>
        <w:rPr>
          <w:smallCaps/>
          <w:sz w:val="26"/>
          <w:szCs w:val="26"/>
        </w:rPr>
      </w:pPr>
      <w:r w:rsidRPr="008F2692">
        <w:rPr>
          <w:smallCaps/>
          <w:sz w:val="26"/>
          <w:szCs w:val="26"/>
        </w:rPr>
        <w:t xml:space="preserve">Romano A., </w:t>
      </w:r>
      <w:r w:rsidRPr="008F2692">
        <w:rPr>
          <w:i/>
          <w:sz w:val="26"/>
          <w:szCs w:val="26"/>
        </w:rPr>
        <w:t xml:space="preserve">W tchnieniu Boga. Ojciec Pio i Cleonice, </w:t>
      </w:r>
      <w:r w:rsidRPr="008F2692">
        <w:rPr>
          <w:iCs/>
          <w:spacing w:val="-2"/>
          <w:sz w:val="26"/>
          <w:szCs w:val="26"/>
        </w:rPr>
        <w:t xml:space="preserve">tłum. </w:t>
      </w:r>
      <w:r w:rsidRPr="008F2692">
        <w:rPr>
          <w:smallCaps/>
          <w:spacing w:val="-2"/>
          <w:sz w:val="26"/>
          <w:szCs w:val="26"/>
        </w:rPr>
        <w:t>W. Bernasiewicz,</w:t>
      </w:r>
      <w:r w:rsidRPr="008F2692">
        <w:rPr>
          <w:sz w:val="26"/>
          <w:szCs w:val="26"/>
        </w:rPr>
        <w:t xml:space="preserve"> Częstochowa 2006.</w:t>
      </w:r>
    </w:p>
    <w:p w:rsidR="00FE202F" w:rsidRPr="008F2692" w:rsidRDefault="00FE202F" w:rsidP="00FE202F">
      <w:pPr>
        <w:tabs>
          <w:tab w:val="center" w:pos="3544"/>
        </w:tabs>
        <w:spacing w:after="120"/>
        <w:ind w:left="1134" w:hanging="1134"/>
        <w:jc w:val="both"/>
        <w:rPr>
          <w:sz w:val="26"/>
          <w:szCs w:val="26"/>
        </w:rPr>
      </w:pPr>
      <w:r w:rsidRPr="008F2692">
        <w:rPr>
          <w:smallCaps/>
          <w:sz w:val="26"/>
          <w:szCs w:val="26"/>
        </w:rPr>
        <w:t>Ryszka Cz.</w:t>
      </w:r>
      <w:r w:rsidRPr="008F2692">
        <w:rPr>
          <w:sz w:val="26"/>
          <w:szCs w:val="26"/>
        </w:rPr>
        <w:t xml:space="preserve">, </w:t>
      </w:r>
      <w:r w:rsidRPr="008F2692">
        <w:rPr>
          <w:i/>
          <w:sz w:val="26"/>
          <w:szCs w:val="26"/>
        </w:rPr>
        <w:t>Nowe spojrzenie na Ojca Pio</w:t>
      </w:r>
      <w:r w:rsidRPr="008F2692">
        <w:rPr>
          <w:sz w:val="26"/>
          <w:szCs w:val="26"/>
        </w:rPr>
        <w:t xml:space="preserve">, w: </w:t>
      </w:r>
      <w:r w:rsidRPr="008F2692">
        <w:rPr>
          <w:i/>
          <w:sz w:val="26"/>
          <w:szCs w:val="26"/>
        </w:rPr>
        <w:t>Męczennicy miłości: Ojciec Pio i inni</w:t>
      </w:r>
      <w:r w:rsidRPr="008F2692">
        <w:rPr>
          <w:sz w:val="26"/>
          <w:szCs w:val="26"/>
        </w:rPr>
        <w:t xml:space="preserve">, red. </w:t>
      </w:r>
      <w:r w:rsidRPr="008F2692">
        <w:rPr>
          <w:smallCaps/>
          <w:sz w:val="26"/>
          <w:szCs w:val="26"/>
        </w:rPr>
        <w:t>A. Derdziuk</w:t>
      </w:r>
      <w:r w:rsidRPr="008F2692">
        <w:rPr>
          <w:sz w:val="26"/>
          <w:szCs w:val="26"/>
        </w:rPr>
        <w:t>, Lublin 1999, ss. 237-248.</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Ryszka Cz., </w:t>
      </w:r>
      <w:r w:rsidRPr="008F2692">
        <w:rPr>
          <w:i/>
          <w:iCs/>
          <w:sz w:val="26"/>
          <w:szCs w:val="26"/>
        </w:rPr>
        <w:t xml:space="preserve">Winnica Padre Pio, </w:t>
      </w:r>
      <w:r w:rsidRPr="008F2692">
        <w:rPr>
          <w:sz w:val="26"/>
          <w:szCs w:val="26"/>
        </w:rPr>
        <w:t>Wrocław 1988.</w:t>
      </w:r>
    </w:p>
    <w:p w:rsidR="00FE202F" w:rsidRPr="008F2692" w:rsidRDefault="00FE202F" w:rsidP="00FE202F">
      <w:pPr>
        <w:spacing w:after="120"/>
        <w:ind w:left="1134" w:hanging="1134"/>
        <w:jc w:val="both"/>
        <w:rPr>
          <w:sz w:val="26"/>
          <w:szCs w:val="26"/>
        </w:rPr>
      </w:pPr>
      <w:r w:rsidRPr="008F2692">
        <w:rPr>
          <w:smallCaps/>
          <w:sz w:val="26"/>
          <w:szCs w:val="26"/>
        </w:rPr>
        <w:t>Salisci M.</w:t>
      </w:r>
      <w:r w:rsidRPr="008F2692">
        <w:rPr>
          <w:sz w:val="26"/>
          <w:szCs w:val="26"/>
        </w:rPr>
        <w:t xml:space="preserve">, </w:t>
      </w:r>
      <w:r w:rsidRPr="008F2692">
        <w:rPr>
          <w:i/>
          <w:sz w:val="26"/>
          <w:szCs w:val="26"/>
        </w:rPr>
        <w:t>Prorok. Ojciec Pio i jego dzieło</w:t>
      </w:r>
      <w:r w:rsidRPr="008F2692">
        <w:rPr>
          <w:sz w:val="26"/>
          <w:szCs w:val="26"/>
        </w:rPr>
        <w:t xml:space="preserve">, tłum. </w:t>
      </w:r>
      <w:r w:rsidRPr="008F2692">
        <w:rPr>
          <w:smallCaps/>
          <w:sz w:val="26"/>
          <w:szCs w:val="26"/>
        </w:rPr>
        <w:t>M. Zinkiewicz, R. Rusek</w:t>
      </w:r>
      <w:r w:rsidRPr="008F2692">
        <w:rPr>
          <w:sz w:val="26"/>
          <w:szCs w:val="26"/>
        </w:rPr>
        <w:t>, Kraków 2017.</w:t>
      </w:r>
    </w:p>
    <w:p w:rsidR="00FE202F" w:rsidRPr="008F2692" w:rsidRDefault="00FE202F" w:rsidP="00FE202F">
      <w:pPr>
        <w:spacing w:after="120"/>
        <w:ind w:left="1134" w:hanging="1134"/>
        <w:jc w:val="both"/>
        <w:rPr>
          <w:sz w:val="26"/>
          <w:szCs w:val="26"/>
        </w:rPr>
      </w:pPr>
      <w:r w:rsidRPr="008F2692">
        <w:rPr>
          <w:smallCaps/>
          <w:sz w:val="26"/>
          <w:szCs w:val="26"/>
        </w:rPr>
        <w:t>Schug J. A.</w:t>
      </w:r>
      <w:r w:rsidRPr="008F2692">
        <w:rPr>
          <w:sz w:val="26"/>
          <w:szCs w:val="26"/>
        </w:rPr>
        <w:t xml:space="preserve">, </w:t>
      </w:r>
      <w:r w:rsidRPr="008F2692">
        <w:rPr>
          <w:i/>
          <w:sz w:val="26"/>
          <w:szCs w:val="26"/>
        </w:rPr>
        <w:t>Kocham wszystkich jednakowo. Ojciec Pio</w:t>
      </w:r>
      <w:r w:rsidRPr="008F2692">
        <w:rPr>
          <w:sz w:val="26"/>
          <w:szCs w:val="26"/>
        </w:rPr>
        <w:t xml:space="preserve">, tłum. </w:t>
      </w:r>
      <w:r w:rsidRPr="008F2692">
        <w:rPr>
          <w:smallCaps/>
          <w:sz w:val="26"/>
          <w:szCs w:val="26"/>
        </w:rPr>
        <w:t>B. Winczyk-Sowa</w:t>
      </w:r>
      <w:r w:rsidRPr="008F2692">
        <w:rPr>
          <w:sz w:val="26"/>
          <w:szCs w:val="26"/>
        </w:rPr>
        <w:t>, Łódź 1997.</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Siena G., </w:t>
      </w:r>
      <w:r w:rsidRPr="008F2692">
        <w:rPr>
          <w:i/>
          <w:iCs/>
          <w:sz w:val="26"/>
          <w:szCs w:val="26"/>
        </w:rPr>
        <w:tab/>
        <w:t xml:space="preserve">Ojciec Pio. Nadeszła godzina aniołów, </w:t>
      </w:r>
      <w:r w:rsidRPr="008F2692">
        <w:rPr>
          <w:iCs/>
          <w:spacing w:val="-2"/>
          <w:sz w:val="26"/>
          <w:szCs w:val="26"/>
        </w:rPr>
        <w:t xml:space="preserve">tłum. </w:t>
      </w:r>
      <w:r w:rsidRPr="008F2692">
        <w:rPr>
          <w:smallCaps/>
          <w:spacing w:val="-2"/>
          <w:sz w:val="26"/>
          <w:szCs w:val="26"/>
        </w:rPr>
        <w:t>A. Kuryś,</w:t>
      </w:r>
      <w:r w:rsidRPr="008F2692">
        <w:rPr>
          <w:sz w:val="26"/>
          <w:szCs w:val="26"/>
        </w:rPr>
        <w:t xml:space="preserve"> Warszawa 2000.</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Siri G.</w:t>
      </w:r>
      <w:r w:rsidRPr="008F2692">
        <w:rPr>
          <w:sz w:val="26"/>
          <w:szCs w:val="26"/>
        </w:rPr>
        <w:t xml:space="preserve">, </w:t>
      </w:r>
      <w:r w:rsidRPr="008F2692">
        <w:rPr>
          <w:i/>
          <w:sz w:val="26"/>
          <w:szCs w:val="26"/>
        </w:rPr>
        <w:t>Orędzie O. Pio głosi i ukazuje Mękę Chrystusa</w:t>
      </w:r>
      <w:r w:rsidRPr="008F2692">
        <w:rPr>
          <w:sz w:val="26"/>
          <w:szCs w:val="26"/>
        </w:rPr>
        <w:t xml:space="preserve">, Homilia wygłoszona w San Giovanni Rotondo (23 IX 1975 r.), w: </w:t>
      </w:r>
      <w:r w:rsidRPr="008F2692">
        <w:rPr>
          <w:smallCaps/>
          <w:sz w:val="26"/>
          <w:szCs w:val="26"/>
        </w:rPr>
        <w:t>G. F. Majka</w:t>
      </w:r>
      <w:r w:rsidRPr="008F2692">
        <w:rPr>
          <w:sz w:val="26"/>
          <w:szCs w:val="26"/>
        </w:rPr>
        <w:t xml:space="preserve">, </w:t>
      </w:r>
      <w:r w:rsidRPr="008F2692">
        <w:rPr>
          <w:i/>
          <w:sz w:val="26"/>
          <w:szCs w:val="26"/>
        </w:rPr>
        <w:t xml:space="preserve">Z Chrystusem przybity do krzyża, </w:t>
      </w:r>
      <w:r w:rsidRPr="008F2692">
        <w:rPr>
          <w:sz w:val="26"/>
          <w:szCs w:val="26"/>
        </w:rPr>
        <w:t>Kraków 1992, ss. 353-354.</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Sodano A</w:t>
      </w:r>
      <w:r w:rsidRPr="008F2692">
        <w:rPr>
          <w:sz w:val="26"/>
          <w:szCs w:val="26"/>
        </w:rPr>
        <w:t xml:space="preserve">., </w:t>
      </w:r>
      <w:r w:rsidRPr="008F2692">
        <w:rPr>
          <w:i/>
          <w:iCs/>
          <w:sz w:val="26"/>
          <w:szCs w:val="26"/>
        </w:rPr>
        <w:t xml:space="preserve">Za przykładem Ojca Pio wnosimy w świat miłość Chrystusa i Jego świętego Kościoła. Homilia Ks. Kardynała A. Sodano, </w:t>
      </w:r>
      <w:r w:rsidRPr="008F2692">
        <w:rPr>
          <w:sz w:val="26"/>
          <w:szCs w:val="26"/>
        </w:rPr>
        <w:t xml:space="preserve">w: </w:t>
      </w:r>
      <w:r w:rsidRPr="008F2692">
        <w:rPr>
          <w:i/>
          <w:iCs/>
          <w:sz w:val="26"/>
          <w:szCs w:val="26"/>
        </w:rPr>
        <w:t xml:space="preserve">Święty Ojciec Pio. „Cyrenejczyk dla wszystkich”. Kościelne dokumenty świętości Ojca Pio, </w:t>
      </w:r>
      <w:r w:rsidRPr="008F2692">
        <w:rPr>
          <w:sz w:val="26"/>
          <w:szCs w:val="26"/>
        </w:rPr>
        <w:t xml:space="preserve">red. </w:t>
      </w:r>
      <w:r w:rsidRPr="008F2692">
        <w:rPr>
          <w:smallCaps/>
          <w:sz w:val="26"/>
          <w:szCs w:val="26"/>
        </w:rPr>
        <w:t>G. F. Majka</w:t>
      </w:r>
      <w:r w:rsidRPr="008F2692">
        <w:rPr>
          <w:sz w:val="26"/>
          <w:szCs w:val="26"/>
        </w:rPr>
        <w:t>, Kraków 2003, ss. 107-115.</w:t>
      </w:r>
    </w:p>
    <w:p w:rsidR="00FE202F" w:rsidRPr="008F2692" w:rsidRDefault="00FE202F" w:rsidP="00FE202F">
      <w:pPr>
        <w:tabs>
          <w:tab w:val="left" w:pos="2830"/>
        </w:tabs>
        <w:spacing w:after="120"/>
        <w:ind w:left="1560" w:hanging="1560"/>
        <w:jc w:val="both"/>
        <w:rPr>
          <w:sz w:val="26"/>
          <w:szCs w:val="26"/>
        </w:rPr>
      </w:pPr>
      <w:r w:rsidRPr="008F2692">
        <w:rPr>
          <w:smallCaps/>
          <w:sz w:val="26"/>
          <w:szCs w:val="26"/>
        </w:rPr>
        <w:t>Strzechmiński</w:t>
      </w:r>
      <w:r w:rsidRPr="008F2692">
        <w:rPr>
          <w:sz w:val="26"/>
          <w:szCs w:val="26"/>
        </w:rPr>
        <w:t xml:space="preserve"> </w:t>
      </w:r>
      <w:r w:rsidRPr="008F2692">
        <w:rPr>
          <w:smallCaps/>
          <w:sz w:val="26"/>
          <w:szCs w:val="26"/>
        </w:rPr>
        <w:t xml:space="preserve">B., </w:t>
      </w:r>
      <w:r w:rsidRPr="008F2692">
        <w:rPr>
          <w:i/>
          <w:sz w:val="26"/>
          <w:szCs w:val="26"/>
        </w:rPr>
        <w:t>Krótkie przemówienie Ojca Pio na dzień Paschy</w:t>
      </w:r>
      <w:r w:rsidRPr="008F2692">
        <w:rPr>
          <w:sz w:val="26"/>
          <w:szCs w:val="26"/>
        </w:rPr>
        <w:t>, „Głos Ojca Pio” 7(2006) nr 2, s. 22.</w:t>
      </w:r>
    </w:p>
    <w:p w:rsidR="00FE202F" w:rsidRPr="008F2692" w:rsidRDefault="00FE202F" w:rsidP="00FE202F">
      <w:pPr>
        <w:tabs>
          <w:tab w:val="left" w:pos="2830"/>
        </w:tabs>
        <w:spacing w:after="120"/>
        <w:ind w:left="1560" w:hanging="1560"/>
        <w:jc w:val="both"/>
        <w:rPr>
          <w:sz w:val="26"/>
          <w:szCs w:val="26"/>
        </w:rPr>
      </w:pPr>
      <w:r w:rsidRPr="008F2692">
        <w:rPr>
          <w:smallCaps/>
          <w:sz w:val="26"/>
          <w:szCs w:val="26"/>
        </w:rPr>
        <w:t>Strzechmiński B.</w:t>
      </w:r>
      <w:r w:rsidRPr="008F2692">
        <w:rPr>
          <w:sz w:val="26"/>
          <w:szCs w:val="26"/>
        </w:rPr>
        <w:t xml:space="preserve">, </w:t>
      </w:r>
      <w:r w:rsidRPr="008F2692">
        <w:rPr>
          <w:i/>
          <w:sz w:val="26"/>
          <w:szCs w:val="26"/>
        </w:rPr>
        <w:t>Surowy i czuły</w:t>
      </w:r>
      <w:r w:rsidRPr="008F2692">
        <w:rPr>
          <w:sz w:val="26"/>
          <w:szCs w:val="26"/>
        </w:rPr>
        <w:t>, „Życie Duchowe” 16(2009), nr 3, ss. 35-41.</w:t>
      </w:r>
    </w:p>
    <w:p w:rsidR="00FE202F" w:rsidRPr="008F2692" w:rsidRDefault="00FE202F" w:rsidP="00FE202F">
      <w:pPr>
        <w:tabs>
          <w:tab w:val="left" w:pos="2830"/>
        </w:tabs>
        <w:spacing w:after="120"/>
        <w:ind w:left="1134" w:hanging="1134"/>
        <w:jc w:val="both"/>
        <w:rPr>
          <w:sz w:val="26"/>
          <w:szCs w:val="26"/>
        </w:rPr>
      </w:pPr>
      <w:r w:rsidRPr="008F2692">
        <w:rPr>
          <w:smallCaps/>
          <w:sz w:val="26"/>
          <w:szCs w:val="26"/>
        </w:rPr>
        <w:t>Strzechmiński B.</w:t>
      </w:r>
      <w:r w:rsidRPr="008F2692">
        <w:rPr>
          <w:sz w:val="26"/>
          <w:szCs w:val="26"/>
        </w:rPr>
        <w:t xml:space="preserve">, </w:t>
      </w:r>
      <w:r w:rsidRPr="008F2692">
        <w:rPr>
          <w:i/>
          <w:sz w:val="26"/>
          <w:szCs w:val="26"/>
        </w:rPr>
        <w:t>Terapeuta dusz</w:t>
      </w:r>
      <w:r w:rsidRPr="008F2692">
        <w:rPr>
          <w:sz w:val="26"/>
          <w:szCs w:val="26"/>
        </w:rPr>
        <w:t>, „Głos Ojca</w:t>
      </w:r>
      <w:r w:rsidR="00E43ACF">
        <w:rPr>
          <w:sz w:val="26"/>
          <w:szCs w:val="26"/>
        </w:rPr>
        <w:t xml:space="preserve"> Pio” 21(2020), nr 1, </w:t>
      </w:r>
      <w:r w:rsidRPr="008F2692">
        <w:rPr>
          <w:sz w:val="26"/>
          <w:szCs w:val="26"/>
        </w:rPr>
        <w:t>ss. 28-31.</w:t>
      </w:r>
    </w:p>
    <w:p w:rsidR="00FE202F" w:rsidRPr="008F2692" w:rsidRDefault="00FE202F" w:rsidP="00FE202F">
      <w:pPr>
        <w:tabs>
          <w:tab w:val="left" w:pos="2830"/>
        </w:tabs>
        <w:spacing w:after="120"/>
        <w:ind w:left="1134" w:hanging="1134"/>
        <w:jc w:val="both"/>
        <w:rPr>
          <w:sz w:val="26"/>
          <w:szCs w:val="26"/>
        </w:rPr>
      </w:pPr>
      <w:r w:rsidRPr="008F2692">
        <w:rPr>
          <w:smallCaps/>
          <w:sz w:val="26"/>
          <w:szCs w:val="26"/>
        </w:rPr>
        <w:t>Strzechmiński B.</w:t>
      </w:r>
      <w:r w:rsidRPr="008F2692">
        <w:rPr>
          <w:sz w:val="26"/>
          <w:szCs w:val="26"/>
        </w:rPr>
        <w:t xml:space="preserve">, </w:t>
      </w:r>
      <w:r w:rsidRPr="008F2692">
        <w:rPr>
          <w:i/>
          <w:sz w:val="26"/>
          <w:szCs w:val="26"/>
        </w:rPr>
        <w:t>W konfesjonale u Ojca Pio</w:t>
      </w:r>
      <w:r w:rsidRPr="008F2692">
        <w:rPr>
          <w:sz w:val="26"/>
          <w:szCs w:val="26"/>
        </w:rPr>
        <w:t>, „Głos Ojca Pio”, 1(2000), nr 2-3, ss. 4-7.</w:t>
      </w:r>
    </w:p>
    <w:p w:rsidR="00FE202F" w:rsidRPr="008F2692" w:rsidRDefault="00FE202F" w:rsidP="00FE202F">
      <w:pPr>
        <w:tabs>
          <w:tab w:val="left" w:pos="2830"/>
        </w:tabs>
        <w:spacing w:after="120"/>
        <w:ind w:left="1560" w:hanging="1560"/>
        <w:jc w:val="both"/>
        <w:rPr>
          <w:b/>
          <w:bCs/>
          <w:sz w:val="26"/>
          <w:szCs w:val="26"/>
        </w:rPr>
      </w:pPr>
      <w:r w:rsidRPr="008F2692">
        <w:rPr>
          <w:smallCaps/>
          <w:sz w:val="26"/>
          <w:szCs w:val="26"/>
        </w:rPr>
        <w:t>Sujka A.</w:t>
      </w:r>
      <w:r w:rsidRPr="008F2692">
        <w:rPr>
          <w:sz w:val="26"/>
          <w:szCs w:val="26"/>
        </w:rPr>
        <w:t xml:space="preserve">, </w:t>
      </w:r>
      <w:r w:rsidRPr="008F2692">
        <w:rPr>
          <w:i/>
          <w:sz w:val="26"/>
          <w:szCs w:val="26"/>
        </w:rPr>
        <w:t>Ojciec Pio. Stygmatyk z Pietrelciny</w:t>
      </w:r>
      <w:r w:rsidRPr="008F2692">
        <w:rPr>
          <w:sz w:val="26"/>
          <w:szCs w:val="26"/>
        </w:rPr>
        <w:t>, Kraków 2002.</w:t>
      </w:r>
    </w:p>
    <w:p w:rsidR="00FE202F" w:rsidRPr="008F2692" w:rsidRDefault="00FE202F" w:rsidP="00FE202F">
      <w:pPr>
        <w:tabs>
          <w:tab w:val="left" w:pos="2830"/>
        </w:tabs>
        <w:spacing w:after="120"/>
        <w:ind w:left="1134" w:hanging="1134"/>
        <w:jc w:val="both"/>
        <w:rPr>
          <w:sz w:val="26"/>
          <w:szCs w:val="26"/>
        </w:rPr>
      </w:pPr>
      <w:r w:rsidRPr="008F2692">
        <w:rPr>
          <w:smallCaps/>
          <w:sz w:val="26"/>
          <w:szCs w:val="26"/>
        </w:rPr>
        <w:t>Tangari K</w:t>
      </w:r>
      <w:r w:rsidRPr="008F2692">
        <w:rPr>
          <w:sz w:val="26"/>
          <w:szCs w:val="26"/>
        </w:rPr>
        <w:t xml:space="preserve">., </w:t>
      </w:r>
      <w:r w:rsidRPr="008F2692">
        <w:rPr>
          <w:i/>
          <w:iCs/>
          <w:sz w:val="26"/>
          <w:szCs w:val="26"/>
        </w:rPr>
        <w:t xml:space="preserve">Ojciec Pio. Duchowość Stygmatyka - świadkowie, </w:t>
      </w:r>
      <w:r w:rsidRPr="008F2692">
        <w:rPr>
          <w:iCs/>
          <w:sz w:val="26"/>
          <w:szCs w:val="26"/>
        </w:rPr>
        <w:t xml:space="preserve">tłum. </w:t>
      </w:r>
      <w:r w:rsidRPr="008F2692">
        <w:rPr>
          <w:smallCaps/>
          <w:sz w:val="26"/>
          <w:szCs w:val="26"/>
        </w:rPr>
        <w:t>A. Walaszek</w:t>
      </w:r>
      <w:r w:rsidRPr="008F2692">
        <w:rPr>
          <w:iCs/>
          <w:sz w:val="26"/>
          <w:szCs w:val="26"/>
        </w:rPr>
        <w:t xml:space="preserve">, </w:t>
      </w:r>
      <w:r w:rsidRPr="008F2692">
        <w:rPr>
          <w:sz w:val="26"/>
          <w:szCs w:val="26"/>
        </w:rPr>
        <w:t>Kraków 1999.</w:t>
      </w:r>
    </w:p>
    <w:p w:rsidR="00FE202F" w:rsidRPr="008F2692" w:rsidRDefault="00FE202F" w:rsidP="00FE202F">
      <w:pPr>
        <w:spacing w:after="120"/>
        <w:ind w:left="1134" w:hanging="1134"/>
        <w:jc w:val="both"/>
        <w:rPr>
          <w:sz w:val="26"/>
          <w:szCs w:val="26"/>
        </w:rPr>
      </w:pPr>
      <w:r w:rsidRPr="008F2692">
        <w:rPr>
          <w:smallCaps/>
          <w:sz w:val="26"/>
          <w:szCs w:val="26"/>
        </w:rPr>
        <w:t>Tomasselli R. D.</w:t>
      </w:r>
      <w:r w:rsidRPr="008F2692">
        <w:rPr>
          <w:sz w:val="26"/>
          <w:szCs w:val="26"/>
        </w:rPr>
        <w:t xml:space="preserve">, </w:t>
      </w:r>
      <w:r w:rsidRPr="008F2692">
        <w:rPr>
          <w:sz w:val="26"/>
          <w:szCs w:val="26"/>
        </w:rPr>
        <w:tab/>
      </w:r>
      <w:r w:rsidRPr="008F2692">
        <w:rPr>
          <w:i/>
          <w:iCs/>
          <w:sz w:val="26"/>
          <w:szCs w:val="26"/>
        </w:rPr>
        <w:t xml:space="preserve">Historia pewnego brata. Ojciec Pio kapłan - stygmatyk, </w:t>
      </w:r>
      <w:r w:rsidRPr="008F2692">
        <w:rPr>
          <w:iCs/>
          <w:sz w:val="26"/>
          <w:szCs w:val="26"/>
        </w:rPr>
        <w:t xml:space="preserve">tłum. </w:t>
      </w:r>
      <w:r w:rsidRPr="008F2692">
        <w:rPr>
          <w:smallCaps/>
          <w:sz w:val="26"/>
          <w:szCs w:val="26"/>
        </w:rPr>
        <w:t>A. Brecht</w:t>
      </w:r>
      <w:r w:rsidRPr="008F2692">
        <w:rPr>
          <w:iCs/>
          <w:sz w:val="26"/>
          <w:szCs w:val="26"/>
        </w:rPr>
        <w:t xml:space="preserve">, </w:t>
      </w:r>
      <w:r w:rsidRPr="008F2692">
        <w:rPr>
          <w:sz w:val="26"/>
          <w:szCs w:val="26"/>
        </w:rPr>
        <w:t>San Giovanni Rotondo 1973.</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Triggiani L., </w:t>
      </w:r>
      <w:r w:rsidRPr="008F2692">
        <w:rPr>
          <w:i/>
          <w:iCs/>
          <w:sz w:val="26"/>
          <w:szCs w:val="26"/>
        </w:rPr>
        <w:t xml:space="preserve">Sekret duszy poddanej próbie: Jestem tylko ubogim bratem, który się modli, </w:t>
      </w:r>
      <w:r w:rsidRPr="008F2692">
        <w:rPr>
          <w:sz w:val="26"/>
          <w:szCs w:val="26"/>
        </w:rPr>
        <w:t xml:space="preserve">w: </w:t>
      </w:r>
      <w:r w:rsidRPr="008F2692">
        <w:rPr>
          <w:i/>
          <w:iCs/>
          <w:sz w:val="26"/>
          <w:szCs w:val="26"/>
        </w:rPr>
        <w:t>Błogosławiony Ojciec Pio. Żywy obraz Chrystusa Ukrzyżowanego i Zmartwychwstałego</w:t>
      </w:r>
      <w:r w:rsidRPr="008F2692">
        <w:rPr>
          <w:iCs/>
          <w:sz w:val="26"/>
          <w:szCs w:val="26"/>
        </w:rPr>
        <w:t xml:space="preserve">, brak red., tłum. </w:t>
      </w:r>
      <w:r w:rsidRPr="008F2692">
        <w:rPr>
          <w:smallCaps/>
          <w:sz w:val="26"/>
          <w:szCs w:val="26"/>
        </w:rPr>
        <w:t>G. F. Majka</w:t>
      </w:r>
      <w:r w:rsidRPr="008F2692">
        <w:rPr>
          <w:iCs/>
          <w:sz w:val="26"/>
          <w:szCs w:val="26"/>
        </w:rPr>
        <w:t xml:space="preserve">, </w:t>
      </w:r>
      <w:r w:rsidRPr="008F2692">
        <w:rPr>
          <w:sz w:val="26"/>
          <w:szCs w:val="26"/>
        </w:rPr>
        <w:t xml:space="preserve">Kraków 2000, ss. 70-73. </w:t>
      </w:r>
    </w:p>
    <w:p w:rsidR="00FE202F" w:rsidRPr="008F2692" w:rsidRDefault="00FE202F" w:rsidP="00FE202F">
      <w:pPr>
        <w:shd w:val="clear" w:color="auto" w:fill="FFFFFF"/>
        <w:tabs>
          <w:tab w:val="left" w:pos="158"/>
          <w:tab w:val="left" w:pos="1397"/>
          <w:tab w:val="left" w:pos="3269"/>
          <w:tab w:val="left" w:pos="5738"/>
          <w:tab w:val="left" w:pos="8789"/>
        </w:tabs>
        <w:spacing w:after="120"/>
        <w:ind w:left="1134" w:right="-75" w:hanging="1134"/>
        <w:jc w:val="both"/>
        <w:rPr>
          <w:sz w:val="26"/>
          <w:szCs w:val="26"/>
        </w:rPr>
      </w:pPr>
      <w:r w:rsidRPr="008F2692">
        <w:rPr>
          <w:smallCaps/>
          <w:sz w:val="26"/>
          <w:szCs w:val="26"/>
        </w:rPr>
        <w:t xml:space="preserve">Triggiani L., </w:t>
      </w:r>
      <w:r w:rsidRPr="008F2692">
        <w:rPr>
          <w:i/>
          <w:iCs/>
          <w:sz w:val="26"/>
          <w:szCs w:val="26"/>
        </w:rPr>
        <w:t xml:space="preserve">Wielki ruch modlitewny, który rozkwita miłością do braci, </w:t>
      </w:r>
      <w:r w:rsidRPr="008F2692">
        <w:rPr>
          <w:sz w:val="26"/>
          <w:szCs w:val="26"/>
        </w:rPr>
        <w:t xml:space="preserve">w: </w:t>
      </w:r>
      <w:r w:rsidRPr="008F2692">
        <w:rPr>
          <w:i/>
          <w:iCs/>
          <w:sz w:val="26"/>
          <w:szCs w:val="26"/>
        </w:rPr>
        <w:t>Błogosławiony Ojciec Pio. Żywy obraz Chrystusa Ukrzyżowanego i Zmartwychwstałego</w:t>
      </w:r>
      <w:r w:rsidRPr="008F2692">
        <w:rPr>
          <w:iCs/>
          <w:sz w:val="26"/>
          <w:szCs w:val="26"/>
        </w:rPr>
        <w:t xml:space="preserve">, brak red., tłum. </w:t>
      </w:r>
      <w:r w:rsidRPr="008F2692">
        <w:rPr>
          <w:smallCaps/>
          <w:sz w:val="26"/>
          <w:szCs w:val="26"/>
        </w:rPr>
        <w:t>G. F. Majka</w:t>
      </w:r>
      <w:r w:rsidRPr="008F2692">
        <w:rPr>
          <w:iCs/>
          <w:sz w:val="26"/>
          <w:szCs w:val="26"/>
        </w:rPr>
        <w:t xml:space="preserve">, </w:t>
      </w:r>
      <w:r w:rsidRPr="008F2692">
        <w:rPr>
          <w:sz w:val="26"/>
          <w:szCs w:val="26"/>
        </w:rPr>
        <w:t>Kraków 2000</w:t>
      </w:r>
      <w:r w:rsidRPr="008F2692">
        <w:rPr>
          <w:iCs/>
          <w:sz w:val="26"/>
          <w:szCs w:val="26"/>
        </w:rPr>
        <w:t xml:space="preserve">, </w:t>
      </w:r>
      <w:r w:rsidRPr="008F2692">
        <w:rPr>
          <w:sz w:val="26"/>
          <w:szCs w:val="26"/>
        </w:rPr>
        <w:t>ss. 126-131.</w:t>
      </w:r>
    </w:p>
    <w:p w:rsidR="00FE202F" w:rsidRPr="008F2692"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Winowska M</w:t>
      </w:r>
      <w:r w:rsidRPr="008F2692">
        <w:rPr>
          <w:iCs/>
          <w:sz w:val="26"/>
          <w:szCs w:val="26"/>
        </w:rPr>
        <w:t xml:space="preserve">., </w:t>
      </w:r>
      <w:r w:rsidRPr="008F2692">
        <w:rPr>
          <w:i/>
          <w:iCs/>
          <w:sz w:val="26"/>
          <w:szCs w:val="26"/>
        </w:rPr>
        <w:t xml:space="preserve">Prawdziwe oblicze Ojca Pio, </w:t>
      </w:r>
      <w:r w:rsidRPr="008F2692">
        <w:rPr>
          <w:sz w:val="26"/>
          <w:szCs w:val="26"/>
        </w:rPr>
        <w:t>Londyn-Warszawa 1999.</w:t>
      </w:r>
    </w:p>
    <w:p w:rsidR="00FE202F" w:rsidRPr="008F2692" w:rsidRDefault="00FE202F" w:rsidP="00FE202F">
      <w:pPr>
        <w:tabs>
          <w:tab w:val="center" w:pos="3402"/>
        </w:tabs>
        <w:spacing w:after="120"/>
        <w:ind w:left="1134" w:hanging="1134"/>
        <w:jc w:val="both"/>
        <w:rPr>
          <w:sz w:val="26"/>
          <w:szCs w:val="26"/>
          <w:lang w:val="en-US"/>
        </w:rPr>
      </w:pPr>
      <w:r w:rsidRPr="008F2692">
        <w:rPr>
          <w:smallCaps/>
          <w:sz w:val="26"/>
          <w:szCs w:val="26"/>
          <w:lang w:val="en-US"/>
        </w:rPr>
        <w:t>Zeiveri G.</w:t>
      </w:r>
      <w:r w:rsidRPr="008F2692">
        <w:rPr>
          <w:sz w:val="26"/>
          <w:szCs w:val="26"/>
          <w:lang w:val="en-US"/>
        </w:rPr>
        <w:t xml:space="preserve">, </w:t>
      </w:r>
      <w:r w:rsidRPr="008F2692">
        <w:rPr>
          <w:sz w:val="26"/>
          <w:szCs w:val="26"/>
          <w:lang w:val="en-US"/>
        </w:rPr>
        <w:tab/>
      </w:r>
      <w:r w:rsidRPr="008F2692">
        <w:rPr>
          <w:i/>
          <w:sz w:val="26"/>
          <w:szCs w:val="26"/>
          <w:lang w:val="en-US"/>
        </w:rPr>
        <w:t>Esame grafologio su scrituure autografe di Padre Pio</w:t>
      </w:r>
      <w:r w:rsidRPr="008F2692">
        <w:rPr>
          <w:sz w:val="26"/>
          <w:szCs w:val="26"/>
          <w:lang w:val="en-US"/>
        </w:rPr>
        <w:t xml:space="preserve">, w: </w:t>
      </w:r>
      <w:r w:rsidRPr="008F2692">
        <w:rPr>
          <w:i/>
          <w:sz w:val="26"/>
          <w:szCs w:val="26"/>
          <w:lang w:val="en-US"/>
        </w:rPr>
        <w:t xml:space="preserve">Copia publica transumpti process in Curia Sipontina constructi super Vita et </w:t>
      </w:r>
      <w:r w:rsidRPr="008F2692">
        <w:rPr>
          <w:i/>
          <w:sz w:val="26"/>
          <w:szCs w:val="26"/>
          <w:lang w:val="en-US"/>
        </w:rPr>
        <w:lastRenderedPageBreak/>
        <w:t>virtuti bus servi Dei Pii a Pietrelcina</w:t>
      </w:r>
      <w:r w:rsidRPr="008F2692">
        <w:rPr>
          <w:sz w:val="26"/>
          <w:szCs w:val="26"/>
          <w:lang w:val="en-US"/>
        </w:rPr>
        <w:t xml:space="preserve">, t. 54, Manfredonia-Foggia 1989, </w:t>
      </w:r>
      <w:r w:rsidRPr="008F2692">
        <w:rPr>
          <w:sz w:val="26"/>
          <w:szCs w:val="26"/>
        </w:rPr>
        <w:t>ss. 2974-2981</w:t>
      </w:r>
      <w:r w:rsidRPr="008F2692">
        <w:rPr>
          <w:sz w:val="26"/>
          <w:szCs w:val="26"/>
          <w:lang w:val="en-US"/>
        </w:rPr>
        <w:t>.</w:t>
      </w:r>
    </w:p>
    <w:p w:rsidR="00FE202F" w:rsidRPr="008F2692" w:rsidRDefault="00FE202F" w:rsidP="00FE202F">
      <w:pPr>
        <w:tabs>
          <w:tab w:val="center" w:pos="3261"/>
        </w:tabs>
        <w:spacing w:after="120"/>
        <w:ind w:left="1134" w:hanging="1134"/>
        <w:jc w:val="both"/>
        <w:rPr>
          <w:sz w:val="26"/>
          <w:szCs w:val="26"/>
        </w:rPr>
      </w:pPr>
      <w:r w:rsidRPr="008F2692">
        <w:rPr>
          <w:smallCaps/>
          <w:sz w:val="26"/>
          <w:szCs w:val="26"/>
        </w:rPr>
        <w:t>Zinkiewicz M.</w:t>
      </w:r>
      <w:r w:rsidRPr="008F2692">
        <w:rPr>
          <w:sz w:val="26"/>
          <w:szCs w:val="26"/>
        </w:rPr>
        <w:t xml:space="preserve">, </w:t>
      </w:r>
      <w:r w:rsidRPr="008F2692">
        <w:rPr>
          <w:sz w:val="26"/>
          <w:szCs w:val="26"/>
        </w:rPr>
        <w:tab/>
      </w:r>
      <w:r w:rsidRPr="008F2692">
        <w:rPr>
          <w:i/>
          <w:sz w:val="26"/>
          <w:szCs w:val="26"/>
        </w:rPr>
        <w:t>Listy Ojca Pio</w:t>
      </w:r>
      <w:r w:rsidRPr="008F2692">
        <w:rPr>
          <w:sz w:val="26"/>
          <w:szCs w:val="26"/>
        </w:rPr>
        <w:t>, „Głos Ojca Pio”, 21(2020), nr 1, ss. 12-14.</w:t>
      </w:r>
    </w:p>
    <w:p w:rsidR="00FE202F" w:rsidRPr="008F2692" w:rsidRDefault="00FE202F" w:rsidP="00FE202F">
      <w:pPr>
        <w:spacing w:after="120"/>
        <w:ind w:left="1134" w:hanging="1134"/>
        <w:jc w:val="both"/>
        <w:rPr>
          <w:sz w:val="26"/>
          <w:szCs w:val="26"/>
        </w:rPr>
      </w:pPr>
      <w:r w:rsidRPr="008F2692">
        <w:rPr>
          <w:smallCaps/>
          <w:sz w:val="26"/>
          <w:szCs w:val="26"/>
        </w:rPr>
        <w:t>Zinkiewicz M.</w:t>
      </w:r>
      <w:r w:rsidRPr="008F2692">
        <w:rPr>
          <w:sz w:val="26"/>
          <w:szCs w:val="26"/>
        </w:rPr>
        <w:t xml:space="preserve">, </w:t>
      </w:r>
      <w:r w:rsidRPr="008F2692">
        <w:rPr>
          <w:i/>
          <w:sz w:val="26"/>
          <w:szCs w:val="26"/>
        </w:rPr>
        <w:t>Ojciec Pio - przekroczyć próg cierpienia</w:t>
      </w:r>
      <w:r w:rsidRPr="008F2692">
        <w:rPr>
          <w:sz w:val="26"/>
          <w:szCs w:val="26"/>
        </w:rPr>
        <w:t>, „Głos Ojca Pio” 19(2018), nr 2, ss. 7-8.</w:t>
      </w:r>
    </w:p>
    <w:p w:rsidR="00FE202F" w:rsidRPr="008F2692" w:rsidRDefault="00FE202F" w:rsidP="00FE202F">
      <w:pPr>
        <w:tabs>
          <w:tab w:val="center" w:pos="3544"/>
        </w:tabs>
        <w:spacing w:after="120"/>
        <w:ind w:left="1134" w:hanging="1134"/>
        <w:jc w:val="both"/>
        <w:rPr>
          <w:sz w:val="26"/>
          <w:szCs w:val="26"/>
        </w:rPr>
      </w:pPr>
      <w:r w:rsidRPr="008F2692">
        <w:rPr>
          <w:smallCaps/>
          <w:sz w:val="26"/>
          <w:szCs w:val="26"/>
        </w:rPr>
        <w:t>Zyzak W.</w:t>
      </w:r>
      <w:r w:rsidRPr="008F2692">
        <w:rPr>
          <w:sz w:val="26"/>
          <w:szCs w:val="26"/>
        </w:rPr>
        <w:t xml:space="preserve">, </w:t>
      </w:r>
      <w:r w:rsidRPr="008F2692">
        <w:rPr>
          <w:sz w:val="26"/>
          <w:szCs w:val="26"/>
        </w:rPr>
        <w:tab/>
      </w:r>
      <w:r w:rsidRPr="008F2692">
        <w:rPr>
          <w:i/>
          <w:sz w:val="26"/>
          <w:szCs w:val="26"/>
        </w:rPr>
        <w:t>Kierownictwo duchowe w życiu Ojca Pio</w:t>
      </w:r>
      <w:r w:rsidRPr="008F2692">
        <w:rPr>
          <w:sz w:val="26"/>
          <w:szCs w:val="26"/>
        </w:rPr>
        <w:t xml:space="preserve">, w: </w:t>
      </w:r>
      <w:r w:rsidRPr="008F2692">
        <w:rPr>
          <w:i/>
          <w:sz w:val="26"/>
          <w:szCs w:val="26"/>
        </w:rPr>
        <w:t>Ojcostwo duchowe. Teoria i praktyka</w:t>
      </w:r>
      <w:r w:rsidRPr="008F2692">
        <w:rPr>
          <w:sz w:val="26"/>
          <w:szCs w:val="26"/>
        </w:rPr>
        <w:t xml:space="preserve">, red. </w:t>
      </w:r>
      <w:r w:rsidRPr="008F2692">
        <w:rPr>
          <w:smallCaps/>
          <w:sz w:val="26"/>
          <w:szCs w:val="26"/>
        </w:rPr>
        <w:t>M. Chmielewski</w:t>
      </w:r>
      <w:r w:rsidRPr="008F2692">
        <w:rPr>
          <w:sz w:val="26"/>
          <w:szCs w:val="26"/>
        </w:rPr>
        <w:t>, Lublin 2001, ss. 147-165.</w:t>
      </w:r>
    </w:p>
    <w:p w:rsidR="00FE202F" w:rsidRDefault="00FE202F" w:rsidP="00FE202F">
      <w:pPr>
        <w:shd w:val="clear" w:color="auto" w:fill="FFFFFF"/>
        <w:tabs>
          <w:tab w:val="left" w:pos="8789"/>
        </w:tabs>
        <w:spacing w:after="120"/>
        <w:ind w:left="1134" w:right="-75" w:hanging="1134"/>
        <w:jc w:val="both"/>
        <w:rPr>
          <w:sz w:val="26"/>
          <w:szCs w:val="26"/>
        </w:rPr>
      </w:pPr>
      <w:r w:rsidRPr="008F2692">
        <w:rPr>
          <w:smallCaps/>
          <w:sz w:val="26"/>
          <w:szCs w:val="26"/>
        </w:rPr>
        <w:t xml:space="preserve">Zyzak </w:t>
      </w:r>
      <w:r w:rsidRPr="008F2692">
        <w:rPr>
          <w:sz w:val="26"/>
          <w:szCs w:val="26"/>
        </w:rPr>
        <w:t xml:space="preserve">W., </w:t>
      </w:r>
      <w:r w:rsidRPr="008F2692">
        <w:rPr>
          <w:i/>
          <w:iCs/>
          <w:sz w:val="26"/>
          <w:szCs w:val="26"/>
        </w:rPr>
        <w:t xml:space="preserve">Zjednoczenie z Bogiem w życiu Ojca Pio (Francesco Forgione). Studium na podstawie jego pism, </w:t>
      </w:r>
      <w:r w:rsidRPr="008F2692">
        <w:rPr>
          <w:sz w:val="26"/>
          <w:szCs w:val="26"/>
        </w:rPr>
        <w:t>Kraków 2000.</w:t>
      </w:r>
    </w:p>
    <w:p w:rsidR="00E30B2B" w:rsidRPr="008F2692" w:rsidRDefault="00E30B2B" w:rsidP="00FE202F">
      <w:pPr>
        <w:shd w:val="clear" w:color="auto" w:fill="FFFFFF"/>
        <w:tabs>
          <w:tab w:val="left" w:pos="8789"/>
        </w:tabs>
        <w:spacing w:after="120"/>
        <w:ind w:left="1134" w:right="-75" w:hanging="1134"/>
        <w:jc w:val="both"/>
        <w:rPr>
          <w:sz w:val="26"/>
          <w:szCs w:val="26"/>
        </w:rPr>
      </w:pPr>
    </w:p>
    <w:p w:rsidR="00DC09D0" w:rsidRPr="008F2692" w:rsidRDefault="00740AE1" w:rsidP="00DC09D0">
      <w:pPr>
        <w:pStyle w:val="ROZDZIAY"/>
        <w:numPr>
          <w:ilvl w:val="0"/>
          <w:numId w:val="25"/>
        </w:numPr>
        <w:jc w:val="left"/>
      </w:pPr>
      <w:r w:rsidRPr="008F2692">
        <w:t>LITERATURA POMOCNICZA</w:t>
      </w:r>
      <w:bookmarkEnd w:id="8"/>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Abramowiczówna Z.</w:t>
      </w:r>
      <w:r w:rsidRPr="008F2692">
        <w:rPr>
          <w:sz w:val="26"/>
          <w:szCs w:val="26"/>
        </w:rPr>
        <w:t xml:space="preserve">, </w:t>
      </w:r>
      <w:r w:rsidRPr="008F2692">
        <w:rPr>
          <w:i/>
          <w:sz w:val="26"/>
          <w:szCs w:val="26"/>
        </w:rPr>
        <w:t>Słownik grecko-polski</w:t>
      </w:r>
      <w:r w:rsidRPr="008F2692">
        <w:rPr>
          <w:sz w:val="26"/>
          <w:szCs w:val="26"/>
        </w:rPr>
        <w:t>, t. III, Warszawa 1962.</w:t>
      </w:r>
    </w:p>
    <w:p w:rsidR="00607A21" w:rsidRPr="008F2692" w:rsidRDefault="00607A21" w:rsidP="00607A21">
      <w:pPr>
        <w:spacing w:after="120"/>
        <w:ind w:left="1134" w:hanging="1134"/>
        <w:jc w:val="both"/>
        <w:rPr>
          <w:sz w:val="26"/>
          <w:szCs w:val="26"/>
        </w:rPr>
      </w:pPr>
      <w:r w:rsidRPr="008F2692">
        <w:rPr>
          <w:smallCaps/>
          <w:sz w:val="26"/>
          <w:szCs w:val="26"/>
        </w:rPr>
        <w:t>Alfaro J.</w:t>
      </w:r>
      <w:r w:rsidRPr="008F2692">
        <w:rPr>
          <w:sz w:val="26"/>
          <w:szCs w:val="26"/>
        </w:rPr>
        <w:t xml:space="preserve">, </w:t>
      </w:r>
      <w:r w:rsidRPr="008F2692">
        <w:rPr>
          <w:i/>
          <w:sz w:val="26"/>
          <w:szCs w:val="26"/>
        </w:rPr>
        <w:t>Chrześcijańska nadzieja a wyzwolenie człowieka</w:t>
      </w:r>
      <w:r w:rsidRPr="008F2692">
        <w:rPr>
          <w:sz w:val="26"/>
          <w:szCs w:val="26"/>
        </w:rPr>
        <w:t xml:space="preserve">, tłum. </w:t>
      </w:r>
      <w:r w:rsidRPr="008F2692">
        <w:rPr>
          <w:smallCaps/>
          <w:sz w:val="26"/>
          <w:szCs w:val="26"/>
        </w:rPr>
        <w:t>P. Leszan</w:t>
      </w:r>
      <w:r w:rsidRPr="008F2692">
        <w:rPr>
          <w:sz w:val="26"/>
          <w:szCs w:val="26"/>
        </w:rPr>
        <w:t>, Warszawa 1975.</w:t>
      </w:r>
    </w:p>
    <w:p w:rsidR="00607A21" w:rsidRPr="008F2692" w:rsidRDefault="00607A21" w:rsidP="00607A21">
      <w:pPr>
        <w:tabs>
          <w:tab w:val="left" w:pos="3544"/>
        </w:tabs>
        <w:spacing w:after="120"/>
        <w:ind w:left="1134" w:hanging="1134"/>
        <w:jc w:val="both"/>
        <w:rPr>
          <w:sz w:val="26"/>
          <w:szCs w:val="26"/>
        </w:rPr>
      </w:pPr>
      <w:r w:rsidRPr="008F2692">
        <w:rPr>
          <w:i/>
          <w:sz w:val="26"/>
          <w:szCs w:val="26"/>
        </w:rPr>
        <w:t>Apoftegmaty Ojców pustyni</w:t>
      </w:r>
      <w:r w:rsidRPr="008F2692">
        <w:rPr>
          <w:sz w:val="26"/>
          <w:szCs w:val="26"/>
        </w:rPr>
        <w:t xml:space="preserve">, tłum. </w:t>
      </w:r>
      <w:r w:rsidRPr="008F2692">
        <w:rPr>
          <w:smallCaps/>
          <w:sz w:val="26"/>
          <w:szCs w:val="26"/>
        </w:rPr>
        <w:t>M. Borkowska, M. Starowieyski, M. Rymuza</w:t>
      </w:r>
      <w:r w:rsidRPr="008F2692">
        <w:rPr>
          <w:sz w:val="26"/>
          <w:szCs w:val="26"/>
        </w:rPr>
        <w:t xml:space="preserve">, oprac. </w:t>
      </w:r>
      <w:r w:rsidRPr="008F2692">
        <w:rPr>
          <w:smallCaps/>
          <w:sz w:val="26"/>
          <w:szCs w:val="26"/>
        </w:rPr>
        <w:t>M. Starowieyski</w:t>
      </w:r>
      <w:r w:rsidRPr="008F2692">
        <w:rPr>
          <w:sz w:val="26"/>
          <w:szCs w:val="26"/>
        </w:rPr>
        <w:t>, Pisma Starochrześcijańskich Pisarzy 33, Warszawa 1986.</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Augruso A</w:t>
      </w:r>
      <w:r w:rsidRPr="008F2692">
        <w:rPr>
          <w:sz w:val="26"/>
          <w:szCs w:val="26"/>
        </w:rPr>
        <w:t xml:space="preserve">., </w:t>
      </w:r>
      <w:r w:rsidRPr="008F2692">
        <w:rPr>
          <w:i/>
          <w:iCs/>
          <w:sz w:val="26"/>
          <w:szCs w:val="26"/>
        </w:rPr>
        <w:t xml:space="preserve">Posłuszeństwo, </w:t>
      </w:r>
      <w:r w:rsidRPr="008F2692">
        <w:rPr>
          <w:sz w:val="26"/>
          <w:szCs w:val="26"/>
        </w:rPr>
        <w:t xml:space="preserve">w: </w:t>
      </w:r>
      <w:r w:rsidRPr="008F2692">
        <w:rPr>
          <w:i/>
          <w:iCs/>
          <w:spacing w:val="-1"/>
          <w:sz w:val="26"/>
          <w:szCs w:val="26"/>
        </w:rPr>
        <w:t xml:space="preserve">Encyklopedia chrześcijaństwa, </w:t>
      </w:r>
      <w:r w:rsidRPr="008F2692">
        <w:rPr>
          <w:spacing w:val="-1"/>
          <w:sz w:val="26"/>
          <w:szCs w:val="26"/>
        </w:rPr>
        <w:t xml:space="preserve">red. </w:t>
      </w:r>
      <w:r w:rsidRPr="008F2692">
        <w:rPr>
          <w:smallCaps/>
          <w:spacing w:val="-1"/>
          <w:sz w:val="26"/>
          <w:szCs w:val="26"/>
        </w:rPr>
        <w:t>H. Witczyk</w:t>
      </w:r>
      <w:r w:rsidRPr="008F2692">
        <w:rPr>
          <w:sz w:val="26"/>
          <w:szCs w:val="26"/>
        </w:rPr>
        <w:t>, Kielce 2002, s. 582.</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Augustyn </w:t>
      </w:r>
      <w:r w:rsidRPr="008F2692">
        <w:rPr>
          <w:sz w:val="26"/>
          <w:szCs w:val="26"/>
        </w:rPr>
        <w:t xml:space="preserve">J., </w:t>
      </w:r>
      <w:r w:rsidRPr="008F2692">
        <w:rPr>
          <w:i/>
          <w:iCs/>
          <w:sz w:val="26"/>
          <w:szCs w:val="26"/>
        </w:rPr>
        <w:t xml:space="preserve">Posłuszeństwo ewangeliczne, </w:t>
      </w:r>
      <w:r w:rsidRPr="008F2692">
        <w:rPr>
          <w:sz w:val="26"/>
          <w:szCs w:val="26"/>
        </w:rPr>
        <w:t>Kraków 1992.</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Augustyn J.</w:t>
      </w:r>
      <w:r w:rsidRPr="008F2692">
        <w:rPr>
          <w:sz w:val="26"/>
          <w:szCs w:val="26"/>
        </w:rPr>
        <w:t xml:space="preserve">, </w:t>
      </w:r>
      <w:r w:rsidRPr="008F2692">
        <w:rPr>
          <w:i/>
          <w:sz w:val="26"/>
          <w:szCs w:val="26"/>
        </w:rPr>
        <w:t>Praktyka kierownictwa duchowego</w:t>
      </w:r>
      <w:r w:rsidRPr="008F2692">
        <w:rPr>
          <w:sz w:val="26"/>
          <w:szCs w:val="26"/>
        </w:rPr>
        <w:t>. „Homo Dei” 61(1993), nr 2, ss. 13-21.</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Bajda J.</w:t>
      </w:r>
      <w:r w:rsidRPr="008F2692">
        <w:rPr>
          <w:sz w:val="26"/>
          <w:szCs w:val="26"/>
        </w:rPr>
        <w:t xml:space="preserve">, </w:t>
      </w:r>
      <w:r w:rsidRPr="008F2692">
        <w:rPr>
          <w:i/>
          <w:sz w:val="26"/>
          <w:szCs w:val="26"/>
        </w:rPr>
        <w:t xml:space="preserve">Doczesne zadanie człowieka a nadzieja chrześcijańska, </w:t>
      </w:r>
      <w:r w:rsidRPr="008F2692">
        <w:rPr>
          <w:sz w:val="26"/>
          <w:szCs w:val="26"/>
        </w:rPr>
        <w:t>„Ateneum Kapłańskie” 65(1973), t. 81, ss. 73-90.</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Balewski T.</w:t>
      </w:r>
      <w:r w:rsidRPr="008F2692">
        <w:rPr>
          <w:sz w:val="26"/>
          <w:szCs w:val="26"/>
        </w:rPr>
        <w:t xml:space="preserve">, </w:t>
      </w:r>
      <w:r w:rsidRPr="008F2692">
        <w:rPr>
          <w:i/>
          <w:sz w:val="26"/>
          <w:szCs w:val="26"/>
        </w:rPr>
        <w:t>Sakrament pokuty i katecheza</w:t>
      </w:r>
      <w:r w:rsidRPr="008F2692">
        <w:rPr>
          <w:sz w:val="26"/>
          <w:szCs w:val="26"/>
        </w:rPr>
        <w:t>, Warszawa 2000.</w:t>
      </w:r>
    </w:p>
    <w:p w:rsidR="00607A21" w:rsidRPr="008F2692" w:rsidRDefault="00607A21" w:rsidP="00607A21">
      <w:pPr>
        <w:spacing w:after="120"/>
        <w:ind w:left="1134" w:hanging="1134"/>
        <w:jc w:val="both"/>
        <w:rPr>
          <w:sz w:val="26"/>
          <w:szCs w:val="26"/>
        </w:rPr>
      </w:pPr>
      <w:r w:rsidRPr="008F2692">
        <w:rPr>
          <w:smallCaps/>
          <w:sz w:val="26"/>
          <w:szCs w:val="26"/>
        </w:rPr>
        <w:t>Balthasar H. U.</w:t>
      </w:r>
      <w:r w:rsidRPr="008F2692">
        <w:rPr>
          <w:sz w:val="26"/>
          <w:szCs w:val="26"/>
        </w:rPr>
        <w:t xml:space="preserve">, </w:t>
      </w:r>
      <w:r w:rsidRPr="008F2692">
        <w:rPr>
          <w:i/>
          <w:sz w:val="26"/>
          <w:szCs w:val="26"/>
        </w:rPr>
        <w:t>Modlitwa chrześcijańska</w:t>
      </w:r>
      <w:r w:rsidRPr="008F2692">
        <w:rPr>
          <w:sz w:val="26"/>
          <w:szCs w:val="26"/>
        </w:rPr>
        <w:t xml:space="preserve">, „Communio” 5(1985), nr 4, ss. 17-28. </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Balthasar H. U., </w:t>
      </w:r>
      <w:r w:rsidRPr="008F2692">
        <w:rPr>
          <w:i/>
          <w:iCs/>
          <w:sz w:val="26"/>
          <w:szCs w:val="26"/>
        </w:rPr>
        <w:t xml:space="preserve">W pełni wiary, </w:t>
      </w:r>
      <w:r w:rsidRPr="008F2692">
        <w:rPr>
          <w:iCs/>
          <w:spacing w:val="-5"/>
          <w:sz w:val="26"/>
          <w:szCs w:val="26"/>
        </w:rPr>
        <w:t xml:space="preserve">tłum. </w:t>
      </w:r>
      <w:r w:rsidRPr="008F2692">
        <w:rPr>
          <w:smallCaps/>
          <w:spacing w:val="-5"/>
          <w:sz w:val="26"/>
          <w:szCs w:val="26"/>
        </w:rPr>
        <w:t>J. Fenrychowa</w:t>
      </w:r>
      <w:r w:rsidRPr="008F2692">
        <w:rPr>
          <w:sz w:val="26"/>
          <w:szCs w:val="26"/>
        </w:rPr>
        <w:t>, Kraków 1991.</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Bareła S.</w:t>
      </w:r>
      <w:r w:rsidRPr="008F2692">
        <w:rPr>
          <w:sz w:val="26"/>
          <w:szCs w:val="26"/>
        </w:rPr>
        <w:t xml:space="preserve">, </w:t>
      </w:r>
      <w:r w:rsidRPr="008F2692">
        <w:rPr>
          <w:i/>
          <w:sz w:val="26"/>
          <w:szCs w:val="26"/>
        </w:rPr>
        <w:t>Duch Święty a kierownictwo duchowe</w:t>
      </w:r>
      <w:r w:rsidRPr="008F2692">
        <w:rPr>
          <w:sz w:val="26"/>
          <w:szCs w:val="26"/>
        </w:rPr>
        <w:t>, „Ateneum Kapłańskie” 76(1973), ss. 121-130.</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Barry W. A., Connolly W. J.</w:t>
      </w:r>
      <w:r w:rsidRPr="008F2692">
        <w:rPr>
          <w:sz w:val="26"/>
          <w:szCs w:val="26"/>
        </w:rPr>
        <w:t xml:space="preserve">, </w:t>
      </w:r>
      <w:r w:rsidRPr="008F2692">
        <w:rPr>
          <w:i/>
          <w:sz w:val="26"/>
          <w:szCs w:val="26"/>
        </w:rPr>
        <w:t>Kierownictwo duchowe w praktyce</w:t>
      </w:r>
      <w:r w:rsidRPr="008F2692">
        <w:rPr>
          <w:sz w:val="26"/>
          <w:szCs w:val="26"/>
        </w:rPr>
        <w:t xml:space="preserve">, tł. </w:t>
      </w:r>
      <w:r w:rsidRPr="008F2692">
        <w:rPr>
          <w:smallCaps/>
          <w:sz w:val="26"/>
          <w:szCs w:val="26"/>
        </w:rPr>
        <w:t>J. Szweycer</w:t>
      </w:r>
      <w:r w:rsidRPr="008F2692">
        <w:rPr>
          <w:sz w:val="26"/>
          <w:szCs w:val="26"/>
        </w:rPr>
        <w:t>, Kraków 1992.</w:t>
      </w:r>
    </w:p>
    <w:p w:rsidR="00607A21" w:rsidRPr="008F2692" w:rsidRDefault="00607A21" w:rsidP="00607A21">
      <w:pPr>
        <w:spacing w:after="120"/>
        <w:ind w:left="1134" w:hanging="1134"/>
        <w:jc w:val="both"/>
        <w:rPr>
          <w:sz w:val="26"/>
          <w:szCs w:val="26"/>
        </w:rPr>
      </w:pPr>
      <w:r w:rsidRPr="008F2692">
        <w:rPr>
          <w:smallCaps/>
          <w:sz w:val="26"/>
          <w:szCs w:val="26"/>
        </w:rPr>
        <w:t>Bartosik G. M.</w:t>
      </w:r>
      <w:r w:rsidRPr="008F2692">
        <w:rPr>
          <w:sz w:val="26"/>
          <w:szCs w:val="26"/>
        </w:rPr>
        <w:t xml:space="preserve">, </w:t>
      </w:r>
      <w:r w:rsidRPr="008F2692">
        <w:rPr>
          <w:i/>
          <w:sz w:val="26"/>
          <w:szCs w:val="26"/>
        </w:rPr>
        <w:t>Maryja jako nasz wzór w porządku wiary, miłości i doskonałego zjednoczenia z Chrystusem (KK 63)</w:t>
      </w:r>
      <w:r w:rsidRPr="008F2692">
        <w:rPr>
          <w:sz w:val="26"/>
          <w:szCs w:val="26"/>
        </w:rPr>
        <w:t xml:space="preserve">, w: </w:t>
      </w:r>
      <w:r w:rsidRPr="008F2692">
        <w:rPr>
          <w:i/>
          <w:sz w:val="26"/>
          <w:szCs w:val="26"/>
        </w:rPr>
        <w:t>Materiały z sympozjum mariologicznego i spotkania kustoszów sanktuariów polskich</w:t>
      </w:r>
      <w:r w:rsidRPr="008F2692">
        <w:rPr>
          <w:sz w:val="26"/>
          <w:szCs w:val="26"/>
        </w:rPr>
        <w:t xml:space="preserve">, </w:t>
      </w:r>
      <w:r w:rsidRPr="008F2692">
        <w:rPr>
          <w:i/>
          <w:sz w:val="26"/>
          <w:szCs w:val="26"/>
        </w:rPr>
        <w:t>Częstochowa, 22-24 września 2011 r.</w:t>
      </w:r>
      <w:r w:rsidRPr="008F2692">
        <w:rPr>
          <w:sz w:val="26"/>
          <w:szCs w:val="26"/>
        </w:rPr>
        <w:t xml:space="preserve">, red. G. M. </w:t>
      </w:r>
      <w:r w:rsidRPr="008F2692">
        <w:rPr>
          <w:smallCaps/>
          <w:sz w:val="26"/>
          <w:szCs w:val="26"/>
        </w:rPr>
        <w:t xml:space="preserve">Bartosik, </w:t>
      </w:r>
      <w:r w:rsidRPr="008F2692">
        <w:rPr>
          <w:sz w:val="26"/>
          <w:szCs w:val="26"/>
        </w:rPr>
        <w:t>Częstochowa 2012, ss. 13-26.</w:t>
      </w:r>
    </w:p>
    <w:p w:rsidR="00607A21" w:rsidRPr="008F2692" w:rsidRDefault="00607A21" w:rsidP="00607A21">
      <w:pPr>
        <w:spacing w:after="120"/>
        <w:ind w:left="1134" w:hanging="1134"/>
        <w:jc w:val="both"/>
        <w:rPr>
          <w:sz w:val="26"/>
          <w:szCs w:val="26"/>
        </w:rPr>
      </w:pPr>
      <w:r w:rsidRPr="008F2692">
        <w:rPr>
          <w:smallCaps/>
          <w:sz w:val="26"/>
          <w:szCs w:val="26"/>
        </w:rPr>
        <w:t>Bartosik G.</w:t>
      </w:r>
      <w:r w:rsidRPr="008F2692">
        <w:rPr>
          <w:sz w:val="26"/>
          <w:szCs w:val="26"/>
        </w:rPr>
        <w:t xml:space="preserve">, </w:t>
      </w:r>
      <w:r w:rsidRPr="008F2692">
        <w:rPr>
          <w:i/>
          <w:sz w:val="26"/>
          <w:szCs w:val="26"/>
        </w:rPr>
        <w:t>Zbawcza służba Maryi</w:t>
      </w:r>
      <w:r w:rsidRPr="008F2692">
        <w:rPr>
          <w:sz w:val="26"/>
          <w:szCs w:val="26"/>
        </w:rPr>
        <w:t xml:space="preserve">, w: </w:t>
      </w:r>
      <w:r w:rsidRPr="008F2692">
        <w:rPr>
          <w:i/>
          <w:sz w:val="26"/>
          <w:szCs w:val="26"/>
        </w:rPr>
        <w:t>Tajemnica odkupienia</w:t>
      </w:r>
      <w:r w:rsidRPr="008F2692">
        <w:rPr>
          <w:sz w:val="26"/>
          <w:szCs w:val="26"/>
        </w:rPr>
        <w:t xml:space="preserve">, red. </w:t>
      </w:r>
      <w:r w:rsidRPr="008F2692">
        <w:rPr>
          <w:smallCaps/>
          <w:sz w:val="26"/>
          <w:szCs w:val="26"/>
        </w:rPr>
        <w:t>L. Balter</w:t>
      </w:r>
      <w:r w:rsidRPr="008F2692">
        <w:rPr>
          <w:sz w:val="26"/>
          <w:szCs w:val="26"/>
        </w:rPr>
        <w:t>, Poznań 1997, ss. 368-396.</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lastRenderedPageBreak/>
        <w:t>Bartoszewski G.</w:t>
      </w:r>
      <w:r w:rsidRPr="008F2692">
        <w:rPr>
          <w:sz w:val="26"/>
          <w:szCs w:val="26"/>
        </w:rPr>
        <w:t xml:space="preserve">, </w:t>
      </w:r>
      <w:r w:rsidRPr="008F2692">
        <w:rPr>
          <w:i/>
          <w:sz w:val="26"/>
          <w:szCs w:val="26"/>
        </w:rPr>
        <w:t>Zjawiska nadzwyczajne towarzyszące niektórym osobom świętym i świątobliwym</w:t>
      </w:r>
      <w:r w:rsidRPr="008F2692">
        <w:rPr>
          <w:sz w:val="26"/>
          <w:szCs w:val="26"/>
        </w:rPr>
        <w:t>, „Biblioteka Teologii Fundamentalnej” 6(2011), ss. 26-47.</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Bednarz M</w:t>
      </w:r>
      <w:r w:rsidRPr="008F2692">
        <w:rPr>
          <w:sz w:val="26"/>
          <w:szCs w:val="26"/>
        </w:rPr>
        <w:t xml:space="preserve">, </w:t>
      </w:r>
      <w:r w:rsidRPr="008F2692">
        <w:rPr>
          <w:i/>
          <w:sz w:val="26"/>
          <w:szCs w:val="26"/>
        </w:rPr>
        <w:t>Wiara w przekazie Ewangelii</w:t>
      </w:r>
      <w:r w:rsidRPr="008F2692">
        <w:rPr>
          <w:sz w:val="26"/>
          <w:szCs w:val="26"/>
        </w:rPr>
        <w:t xml:space="preserve">, w: </w:t>
      </w:r>
      <w:r w:rsidRPr="008F2692">
        <w:rPr>
          <w:i/>
          <w:sz w:val="26"/>
          <w:szCs w:val="26"/>
        </w:rPr>
        <w:t>Wierzę</w:t>
      </w:r>
      <w:r w:rsidRPr="008F2692">
        <w:rPr>
          <w:sz w:val="26"/>
          <w:szCs w:val="26"/>
        </w:rPr>
        <w:t xml:space="preserve">, red. </w:t>
      </w:r>
      <w:r w:rsidRPr="008F2692">
        <w:rPr>
          <w:smallCaps/>
          <w:sz w:val="26"/>
          <w:szCs w:val="26"/>
        </w:rPr>
        <w:t>P. Łabuda</w:t>
      </w:r>
      <w:r w:rsidRPr="008F2692">
        <w:rPr>
          <w:sz w:val="26"/>
          <w:szCs w:val="26"/>
        </w:rPr>
        <w:t>, Tarnów 2015, ss. 71-118.</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Bladyniec-Sośnierz A. M.</w:t>
      </w:r>
      <w:r w:rsidRPr="008F2692">
        <w:rPr>
          <w:sz w:val="26"/>
          <w:szCs w:val="26"/>
        </w:rPr>
        <w:t xml:space="preserve">, </w:t>
      </w:r>
      <w:r w:rsidRPr="008F2692">
        <w:rPr>
          <w:i/>
          <w:sz w:val="26"/>
          <w:szCs w:val="26"/>
        </w:rPr>
        <w:t xml:space="preserve">Pojęcia wyrażające cnotę miłości w Biblii, </w:t>
      </w:r>
      <w:r w:rsidRPr="008F2692">
        <w:rPr>
          <w:sz w:val="26"/>
          <w:szCs w:val="26"/>
        </w:rPr>
        <w:t>„Collectanea Theologica”, 87(2017), nr 1, ss. 75-89.</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Bochenek J.</w:t>
      </w:r>
      <w:r w:rsidRPr="008F2692">
        <w:rPr>
          <w:sz w:val="26"/>
          <w:szCs w:val="26"/>
        </w:rPr>
        <w:t xml:space="preserve">, </w:t>
      </w:r>
      <w:r w:rsidRPr="008F2692">
        <w:rPr>
          <w:i/>
          <w:sz w:val="26"/>
          <w:szCs w:val="26"/>
        </w:rPr>
        <w:t>Zarys ascetyki</w:t>
      </w:r>
      <w:r w:rsidRPr="008F2692">
        <w:rPr>
          <w:sz w:val="26"/>
          <w:szCs w:val="26"/>
        </w:rPr>
        <w:t>, Warszawa 1972.</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 xml:space="preserve">Bolewski J., </w:t>
      </w:r>
      <w:r w:rsidRPr="008F2692">
        <w:rPr>
          <w:i/>
          <w:sz w:val="26"/>
          <w:szCs w:val="26"/>
        </w:rPr>
        <w:t>Podstawy modlitwy</w:t>
      </w:r>
      <w:r w:rsidRPr="008F2692">
        <w:rPr>
          <w:sz w:val="26"/>
          <w:szCs w:val="26"/>
        </w:rPr>
        <w:t>, Kraków 2002.</w:t>
      </w:r>
      <w:r w:rsidRPr="008F2692">
        <w:rPr>
          <w:sz w:val="26"/>
          <w:szCs w:val="26"/>
        </w:rPr>
        <w:tab/>
      </w:r>
    </w:p>
    <w:p w:rsidR="00607A21" w:rsidRPr="008F2692" w:rsidRDefault="00607A21" w:rsidP="00607A21">
      <w:pPr>
        <w:shd w:val="clear" w:color="auto" w:fill="FFFFFF" w:themeFill="background1"/>
        <w:spacing w:after="120"/>
        <w:ind w:left="1134" w:hanging="1134"/>
        <w:jc w:val="both"/>
        <w:rPr>
          <w:smallCaps/>
          <w:sz w:val="26"/>
          <w:szCs w:val="26"/>
        </w:rPr>
      </w:pPr>
      <w:r w:rsidRPr="008F2692">
        <w:rPr>
          <w:smallCaps/>
          <w:sz w:val="26"/>
          <w:szCs w:val="26"/>
        </w:rPr>
        <w:t>Bołoz W.</w:t>
      </w:r>
      <w:r w:rsidRPr="008F2692">
        <w:rPr>
          <w:sz w:val="26"/>
          <w:szCs w:val="26"/>
        </w:rPr>
        <w:t xml:space="preserve">, </w:t>
      </w:r>
      <w:r w:rsidRPr="008F2692">
        <w:rPr>
          <w:i/>
          <w:sz w:val="26"/>
          <w:szCs w:val="26"/>
        </w:rPr>
        <w:t>Moralne zobowiązanie Eucharystii</w:t>
      </w:r>
      <w:r w:rsidRPr="008F2692">
        <w:rPr>
          <w:sz w:val="26"/>
          <w:szCs w:val="26"/>
        </w:rPr>
        <w:t xml:space="preserve">, „Homo Dei” 55(1986), nr 3, ss. 175-180. </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Bouyer L</w:t>
      </w:r>
      <w:r w:rsidRPr="008F2692">
        <w:rPr>
          <w:sz w:val="26"/>
          <w:szCs w:val="26"/>
        </w:rPr>
        <w:t xml:space="preserve">., </w:t>
      </w:r>
      <w:r w:rsidRPr="008F2692">
        <w:rPr>
          <w:i/>
          <w:iCs/>
          <w:sz w:val="26"/>
          <w:szCs w:val="26"/>
        </w:rPr>
        <w:t xml:space="preserve">Misterium paschalne, </w:t>
      </w:r>
      <w:r w:rsidRPr="008F2692">
        <w:rPr>
          <w:iCs/>
          <w:spacing w:val="-4"/>
          <w:sz w:val="26"/>
          <w:szCs w:val="26"/>
        </w:rPr>
        <w:t xml:space="preserve">tłum. </w:t>
      </w:r>
      <w:r w:rsidRPr="008F2692">
        <w:rPr>
          <w:smallCaps/>
          <w:spacing w:val="-4"/>
          <w:sz w:val="26"/>
          <w:szCs w:val="26"/>
        </w:rPr>
        <w:t>A. Zuberbier,</w:t>
      </w:r>
      <w:r w:rsidRPr="008F2692">
        <w:rPr>
          <w:sz w:val="26"/>
          <w:szCs w:val="26"/>
        </w:rPr>
        <w:t xml:space="preserve"> Kraków 1973.</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Bouyer L.</w:t>
      </w:r>
      <w:r w:rsidRPr="008F2692">
        <w:rPr>
          <w:sz w:val="26"/>
          <w:szCs w:val="26"/>
        </w:rPr>
        <w:t xml:space="preserve">, </w:t>
      </w:r>
      <w:r w:rsidRPr="008F2692">
        <w:rPr>
          <w:i/>
          <w:sz w:val="26"/>
          <w:szCs w:val="26"/>
        </w:rPr>
        <w:t>Wprowadzenie do życia duchowego. Zarys teologii ascetycznej i mistycznej</w:t>
      </w:r>
      <w:r w:rsidRPr="008F2692">
        <w:rPr>
          <w:sz w:val="26"/>
          <w:szCs w:val="26"/>
        </w:rPr>
        <w:t xml:space="preserve">, tłum. </w:t>
      </w:r>
      <w:r w:rsidRPr="008F2692">
        <w:rPr>
          <w:smallCaps/>
          <w:sz w:val="26"/>
          <w:szCs w:val="26"/>
        </w:rPr>
        <w:t>L. Rutowska</w:t>
      </w:r>
      <w:r w:rsidRPr="008F2692">
        <w:rPr>
          <w:sz w:val="26"/>
          <w:szCs w:val="26"/>
        </w:rPr>
        <w:t>, Warszawa 1982.</w:t>
      </w:r>
    </w:p>
    <w:p w:rsidR="00607A21" w:rsidRPr="008F2692" w:rsidRDefault="00607A21" w:rsidP="00607A21">
      <w:pPr>
        <w:shd w:val="clear" w:color="auto" w:fill="FFFFFF"/>
        <w:tabs>
          <w:tab w:val="left" w:pos="8789"/>
        </w:tabs>
        <w:spacing w:after="120"/>
        <w:ind w:left="1134" w:right="-74" w:hanging="1134"/>
        <w:jc w:val="both"/>
        <w:rPr>
          <w:sz w:val="26"/>
          <w:szCs w:val="26"/>
        </w:rPr>
      </w:pPr>
      <w:r w:rsidRPr="008F2692">
        <w:rPr>
          <w:smallCaps/>
          <w:sz w:val="26"/>
          <w:szCs w:val="26"/>
        </w:rPr>
        <w:t xml:space="preserve">Bramorski J., </w:t>
      </w:r>
      <w:r w:rsidRPr="008F2692">
        <w:rPr>
          <w:i/>
          <w:sz w:val="26"/>
          <w:szCs w:val="26"/>
        </w:rPr>
        <w:t>Cnoty teologalne w życiu moralnym chrześcijanina</w:t>
      </w:r>
      <w:r w:rsidRPr="008F2692">
        <w:rPr>
          <w:sz w:val="26"/>
          <w:szCs w:val="26"/>
        </w:rPr>
        <w:t>, „Studia Gdańskie” 23 (2008), ss. 32-75.</w:t>
      </w:r>
    </w:p>
    <w:p w:rsidR="00607A21" w:rsidRPr="008F2692" w:rsidRDefault="00607A21" w:rsidP="00607A21">
      <w:pPr>
        <w:shd w:val="clear" w:color="auto" w:fill="FFFFFF"/>
        <w:tabs>
          <w:tab w:val="left" w:pos="2038"/>
          <w:tab w:val="left" w:pos="2945"/>
          <w:tab w:val="left" w:pos="8789"/>
        </w:tabs>
        <w:spacing w:after="120"/>
        <w:ind w:left="1134" w:right="-75" w:hanging="1134"/>
        <w:jc w:val="both"/>
        <w:rPr>
          <w:sz w:val="26"/>
          <w:szCs w:val="26"/>
        </w:rPr>
      </w:pPr>
      <w:r w:rsidRPr="008F2692">
        <w:rPr>
          <w:smallCaps/>
          <w:sz w:val="26"/>
          <w:szCs w:val="26"/>
        </w:rPr>
        <w:t xml:space="preserve">Brovetto </w:t>
      </w:r>
      <w:r w:rsidRPr="008F2692">
        <w:rPr>
          <w:sz w:val="26"/>
          <w:szCs w:val="26"/>
        </w:rPr>
        <w:t xml:space="preserve">C, </w:t>
      </w:r>
      <w:r w:rsidRPr="008F2692">
        <w:rPr>
          <w:i/>
          <w:iCs/>
          <w:sz w:val="26"/>
          <w:szCs w:val="26"/>
        </w:rPr>
        <w:t xml:space="preserve">Ubóstwo i ubodzy w Nowym Testamencie, </w:t>
      </w:r>
      <w:r w:rsidRPr="008F2692">
        <w:rPr>
          <w:sz w:val="26"/>
          <w:szCs w:val="26"/>
        </w:rPr>
        <w:t xml:space="preserve">w: </w:t>
      </w:r>
      <w:r w:rsidRPr="008F2692">
        <w:rPr>
          <w:i/>
          <w:iCs/>
          <w:spacing w:val="-1"/>
          <w:sz w:val="26"/>
          <w:szCs w:val="26"/>
        </w:rPr>
        <w:t xml:space="preserve">Encyklopedia chrześcijaństwa, </w:t>
      </w:r>
      <w:r w:rsidRPr="008F2692">
        <w:rPr>
          <w:spacing w:val="-1"/>
          <w:sz w:val="26"/>
          <w:szCs w:val="26"/>
        </w:rPr>
        <w:t xml:space="preserve">red. </w:t>
      </w:r>
      <w:r w:rsidRPr="008F2692">
        <w:rPr>
          <w:smallCaps/>
          <w:spacing w:val="-1"/>
          <w:sz w:val="26"/>
          <w:szCs w:val="26"/>
        </w:rPr>
        <w:t>H. Witczyk</w:t>
      </w:r>
      <w:r w:rsidRPr="008F2692">
        <w:rPr>
          <w:sz w:val="26"/>
          <w:szCs w:val="26"/>
        </w:rPr>
        <w:t>, Kielce 2002, ss. 738-739.</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Bunge G.</w:t>
      </w:r>
      <w:r w:rsidRPr="008F2692">
        <w:rPr>
          <w:sz w:val="26"/>
          <w:szCs w:val="26"/>
        </w:rPr>
        <w:t xml:space="preserve">, </w:t>
      </w:r>
      <w:r w:rsidRPr="008F2692">
        <w:rPr>
          <w:i/>
          <w:sz w:val="26"/>
          <w:szCs w:val="26"/>
        </w:rPr>
        <w:t>Ewagriusz z Pontu – mistrz życia duchowego</w:t>
      </w:r>
      <w:r w:rsidRPr="008F2692">
        <w:rPr>
          <w:sz w:val="26"/>
          <w:szCs w:val="26"/>
        </w:rPr>
        <w:t xml:space="preserve">, </w:t>
      </w:r>
      <w:r w:rsidRPr="008F2692">
        <w:rPr>
          <w:iCs/>
          <w:spacing w:val="-6"/>
          <w:sz w:val="26"/>
          <w:szCs w:val="26"/>
        </w:rPr>
        <w:t xml:space="preserve">tłum. </w:t>
      </w:r>
      <w:r w:rsidRPr="008F2692">
        <w:rPr>
          <w:smallCaps/>
          <w:spacing w:val="-6"/>
          <w:sz w:val="26"/>
          <w:szCs w:val="26"/>
        </w:rPr>
        <w:t>J. Bednarek i inni,</w:t>
      </w:r>
      <w:r w:rsidRPr="008F2692">
        <w:rPr>
          <w:i/>
          <w:iCs/>
          <w:sz w:val="26"/>
          <w:szCs w:val="26"/>
        </w:rPr>
        <w:t xml:space="preserve"> </w:t>
      </w:r>
      <w:r w:rsidRPr="008F2692">
        <w:rPr>
          <w:sz w:val="26"/>
          <w:szCs w:val="26"/>
        </w:rPr>
        <w:t>Kraków 1998.</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Buzun Ł.</w:t>
      </w:r>
      <w:r w:rsidRPr="008F2692">
        <w:rPr>
          <w:sz w:val="26"/>
          <w:szCs w:val="26"/>
        </w:rPr>
        <w:t xml:space="preserve">, </w:t>
      </w:r>
      <w:r w:rsidRPr="008F2692">
        <w:rPr>
          <w:i/>
          <w:sz w:val="26"/>
          <w:szCs w:val="26"/>
        </w:rPr>
        <w:t>Chrystus – centrum życia duchowego</w:t>
      </w:r>
      <w:r w:rsidRPr="008F2692">
        <w:rPr>
          <w:sz w:val="26"/>
          <w:szCs w:val="26"/>
        </w:rPr>
        <w:t>, Częstochowa 2011.</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Cantalamessa </w:t>
      </w:r>
      <w:r w:rsidRPr="008F2692">
        <w:rPr>
          <w:sz w:val="26"/>
          <w:szCs w:val="26"/>
        </w:rPr>
        <w:t xml:space="preserve">R., </w:t>
      </w:r>
      <w:r w:rsidRPr="008F2692">
        <w:rPr>
          <w:i/>
          <w:iCs/>
          <w:sz w:val="26"/>
          <w:szCs w:val="26"/>
        </w:rPr>
        <w:t xml:space="preserve">Posłuszeństwo, </w:t>
      </w:r>
      <w:r w:rsidRPr="008F2692">
        <w:rPr>
          <w:iCs/>
          <w:spacing w:val="-6"/>
          <w:sz w:val="26"/>
          <w:szCs w:val="26"/>
        </w:rPr>
        <w:t xml:space="preserve">tłum. </w:t>
      </w:r>
      <w:r w:rsidRPr="008F2692">
        <w:rPr>
          <w:smallCaps/>
          <w:spacing w:val="-6"/>
          <w:sz w:val="26"/>
          <w:szCs w:val="26"/>
        </w:rPr>
        <w:t>Z. Kot,</w:t>
      </w:r>
      <w:r w:rsidRPr="008F2692">
        <w:rPr>
          <w:i/>
          <w:iCs/>
          <w:sz w:val="26"/>
          <w:szCs w:val="26"/>
        </w:rPr>
        <w:t xml:space="preserve"> </w:t>
      </w:r>
      <w:r w:rsidRPr="008F2692">
        <w:rPr>
          <w:sz w:val="26"/>
          <w:szCs w:val="26"/>
        </w:rPr>
        <w:t>Kraków 1999.</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Cantalamessa </w:t>
      </w:r>
      <w:r w:rsidRPr="008F2692">
        <w:rPr>
          <w:sz w:val="26"/>
          <w:szCs w:val="26"/>
        </w:rPr>
        <w:t xml:space="preserve">R., </w:t>
      </w:r>
      <w:r w:rsidRPr="008F2692">
        <w:rPr>
          <w:i/>
          <w:iCs/>
          <w:sz w:val="26"/>
          <w:szCs w:val="26"/>
        </w:rPr>
        <w:t xml:space="preserve">Ubóstwo, </w:t>
      </w:r>
      <w:r w:rsidRPr="008F2692">
        <w:rPr>
          <w:iCs/>
          <w:spacing w:val="-6"/>
          <w:sz w:val="26"/>
          <w:szCs w:val="26"/>
        </w:rPr>
        <w:t xml:space="preserve">tłum. </w:t>
      </w:r>
      <w:r w:rsidRPr="008F2692">
        <w:rPr>
          <w:smallCaps/>
          <w:spacing w:val="-6"/>
          <w:sz w:val="26"/>
          <w:szCs w:val="26"/>
        </w:rPr>
        <w:t>M. Przeczewski,</w:t>
      </w:r>
      <w:r w:rsidRPr="008F2692">
        <w:rPr>
          <w:sz w:val="26"/>
          <w:szCs w:val="26"/>
        </w:rPr>
        <w:t xml:space="preserve"> Kraków 2001.</w:t>
      </w:r>
    </w:p>
    <w:p w:rsidR="00607A21" w:rsidRPr="008F2692" w:rsidRDefault="00607A21" w:rsidP="00607A21">
      <w:pPr>
        <w:tabs>
          <w:tab w:val="left" w:pos="2830"/>
        </w:tabs>
        <w:spacing w:after="120"/>
        <w:ind w:left="1134" w:hanging="1134"/>
        <w:jc w:val="both"/>
        <w:rPr>
          <w:sz w:val="26"/>
          <w:szCs w:val="26"/>
        </w:rPr>
      </w:pPr>
      <w:r w:rsidRPr="008F2692">
        <w:rPr>
          <w:smallCaps/>
          <w:sz w:val="26"/>
          <w:szCs w:val="26"/>
        </w:rPr>
        <w:t>Cencini A.</w:t>
      </w:r>
      <w:r w:rsidRPr="008F2692">
        <w:rPr>
          <w:sz w:val="26"/>
          <w:szCs w:val="26"/>
        </w:rPr>
        <w:t xml:space="preserve">, </w:t>
      </w:r>
      <w:r w:rsidRPr="008F2692">
        <w:rPr>
          <w:i/>
          <w:sz w:val="26"/>
          <w:szCs w:val="26"/>
        </w:rPr>
        <w:t>Od wychowania do formacji</w:t>
      </w:r>
      <w:r w:rsidRPr="008F2692">
        <w:rPr>
          <w:sz w:val="26"/>
          <w:szCs w:val="26"/>
        </w:rPr>
        <w:t xml:space="preserve">, </w:t>
      </w:r>
      <w:r w:rsidRPr="008F2692">
        <w:rPr>
          <w:iCs/>
          <w:spacing w:val="-6"/>
          <w:sz w:val="26"/>
          <w:szCs w:val="26"/>
        </w:rPr>
        <w:t xml:space="preserve">tłum. </w:t>
      </w:r>
      <w:r w:rsidRPr="008F2692">
        <w:rPr>
          <w:smallCaps/>
          <w:spacing w:val="-6"/>
          <w:sz w:val="26"/>
          <w:szCs w:val="26"/>
        </w:rPr>
        <w:t>D. Piekarz,</w:t>
      </w:r>
      <w:r w:rsidRPr="008F2692">
        <w:rPr>
          <w:i/>
          <w:iCs/>
          <w:sz w:val="26"/>
          <w:szCs w:val="26"/>
        </w:rPr>
        <w:t xml:space="preserve"> </w:t>
      </w:r>
      <w:r w:rsidRPr="008F2692">
        <w:rPr>
          <w:sz w:val="26"/>
          <w:szCs w:val="26"/>
        </w:rPr>
        <w:t>Kraków 2005.</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Chmielewski </w:t>
      </w:r>
      <w:r w:rsidRPr="008F2692">
        <w:rPr>
          <w:sz w:val="26"/>
          <w:szCs w:val="26"/>
        </w:rPr>
        <w:t xml:space="preserve">M, </w:t>
      </w:r>
      <w:r w:rsidRPr="008F2692">
        <w:rPr>
          <w:smallCaps/>
          <w:sz w:val="26"/>
          <w:szCs w:val="26"/>
        </w:rPr>
        <w:t xml:space="preserve">Machniak </w:t>
      </w:r>
      <w:r w:rsidRPr="008F2692">
        <w:rPr>
          <w:sz w:val="26"/>
          <w:szCs w:val="26"/>
        </w:rPr>
        <w:t>J</w:t>
      </w:r>
      <w:r w:rsidRPr="008F2692">
        <w:rPr>
          <w:sz w:val="22"/>
          <w:szCs w:val="22"/>
        </w:rPr>
        <w:t xml:space="preserve">., </w:t>
      </w:r>
      <w:r w:rsidRPr="008F2692">
        <w:rPr>
          <w:i/>
          <w:iCs/>
          <w:sz w:val="26"/>
          <w:szCs w:val="26"/>
        </w:rPr>
        <w:t xml:space="preserve">Stygmaty, </w:t>
      </w:r>
      <w:r w:rsidRPr="008F2692">
        <w:rPr>
          <w:sz w:val="26"/>
          <w:szCs w:val="26"/>
        </w:rPr>
        <w:t xml:space="preserve">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Lublin-Kraków 2002, ss. 836-837.</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Chmielewski M.</w:t>
      </w:r>
      <w:r w:rsidRPr="008F2692">
        <w:rPr>
          <w:sz w:val="26"/>
          <w:szCs w:val="26"/>
        </w:rPr>
        <w:t xml:space="preserve">, </w:t>
      </w:r>
      <w:r w:rsidRPr="008F2692">
        <w:rPr>
          <w:i/>
          <w:sz w:val="26"/>
          <w:szCs w:val="26"/>
        </w:rPr>
        <w:t>101 pytań o życie duchowe</w:t>
      </w:r>
      <w:r w:rsidRPr="008F2692">
        <w:rPr>
          <w:sz w:val="26"/>
          <w:szCs w:val="26"/>
        </w:rPr>
        <w:t xml:space="preserve">, Lublin 1999. </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Chmielewski M.</w:t>
      </w:r>
      <w:r w:rsidRPr="008F2692">
        <w:rPr>
          <w:sz w:val="26"/>
          <w:szCs w:val="26"/>
        </w:rPr>
        <w:t xml:space="preserve">, </w:t>
      </w:r>
      <w:r w:rsidRPr="008F2692">
        <w:rPr>
          <w:i/>
          <w:sz w:val="26"/>
          <w:szCs w:val="26"/>
        </w:rPr>
        <w:t xml:space="preserve">Kierownictwo duchowe we współczesnych zrzeszeniach katolickich, </w:t>
      </w:r>
      <w:r w:rsidRPr="008F2692">
        <w:rPr>
          <w:sz w:val="26"/>
          <w:szCs w:val="26"/>
        </w:rPr>
        <w:t>„Życie Duchowe” 2(1995), nr 1, ss. 55-72.</w:t>
      </w:r>
    </w:p>
    <w:p w:rsidR="00607A21" w:rsidRPr="008F2692" w:rsidRDefault="00607A21" w:rsidP="00607A21">
      <w:pPr>
        <w:spacing w:after="120"/>
        <w:ind w:left="1134" w:hanging="1134"/>
        <w:jc w:val="both"/>
        <w:rPr>
          <w:sz w:val="26"/>
          <w:szCs w:val="26"/>
        </w:rPr>
      </w:pPr>
      <w:r w:rsidRPr="008F2692">
        <w:rPr>
          <w:smallCaps/>
          <w:sz w:val="26"/>
          <w:szCs w:val="26"/>
        </w:rPr>
        <w:t>Chmielewski M.</w:t>
      </w:r>
      <w:r w:rsidRPr="008F2692">
        <w:rPr>
          <w:sz w:val="26"/>
          <w:szCs w:val="26"/>
        </w:rPr>
        <w:t xml:space="preserve">, </w:t>
      </w:r>
      <w:r w:rsidRPr="008F2692">
        <w:rPr>
          <w:i/>
          <w:sz w:val="26"/>
          <w:szCs w:val="26"/>
        </w:rPr>
        <w:t>Maryja jako wzór życia w Duchu Świętym</w:t>
      </w:r>
      <w:r w:rsidRPr="008F2692">
        <w:rPr>
          <w:sz w:val="26"/>
          <w:szCs w:val="26"/>
        </w:rPr>
        <w:t xml:space="preserve">, w: </w:t>
      </w:r>
      <w:r w:rsidRPr="008F2692">
        <w:rPr>
          <w:i/>
          <w:sz w:val="26"/>
          <w:szCs w:val="26"/>
        </w:rPr>
        <w:t>Maryja Oblubienica Ducha Świętego</w:t>
      </w:r>
      <w:r w:rsidRPr="008F2692">
        <w:rPr>
          <w:sz w:val="26"/>
          <w:szCs w:val="26"/>
        </w:rPr>
        <w:t xml:space="preserve">, red. </w:t>
      </w:r>
      <w:r w:rsidRPr="008F2692">
        <w:rPr>
          <w:smallCaps/>
          <w:sz w:val="26"/>
          <w:szCs w:val="26"/>
        </w:rPr>
        <w:t>A. Gąsior, J. Królikowski, P. Łabuda</w:t>
      </w:r>
      <w:r w:rsidRPr="008F2692">
        <w:rPr>
          <w:sz w:val="26"/>
          <w:szCs w:val="26"/>
        </w:rPr>
        <w:t>, Tarnów 2009, s. 49-60.</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Chmielewski M.</w:t>
      </w:r>
      <w:r w:rsidRPr="008F2692">
        <w:rPr>
          <w:sz w:val="26"/>
          <w:szCs w:val="26"/>
        </w:rPr>
        <w:t xml:space="preserve">, </w:t>
      </w:r>
      <w:r w:rsidRPr="008F2692">
        <w:rPr>
          <w:i/>
          <w:sz w:val="26"/>
          <w:szCs w:val="26"/>
        </w:rPr>
        <w:t>Teologiczne aspekty kierownictwa duchowego</w:t>
      </w:r>
      <w:r w:rsidRPr="008F2692">
        <w:rPr>
          <w:sz w:val="26"/>
          <w:szCs w:val="26"/>
        </w:rPr>
        <w:t>, „Ateneum Kapłańskie” 1993, t. 120, ss. 50-66.</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Chrobak S.</w:t>
      </w:r>
      <w:r w:rsidRPr="008F2692">
        <w:rPr>
          <w:sz w:val="26"/>
          <w:szCs w:val="26"/>
        </w:rPr>
        <w:t xml:space="preserve">, </w:t>
      </w:r>
      <w:r w:rsidRPr="008F2692">
        <w:rPr>
          <w:i/>
          <w:sz w:val="26"/>
          <w:szCs w:val="26"/>
        </w:rPr>
        <w:t>Wychowanie „czynną nadzieją” w perspektywie encykliki „Spe salvi”</w:t>
      </w:r>
      <w:r w:rsidRPr="008F2692">
        <w:rPr>
          <w:sz w:val="26"/>
          <w:szCs w:val="26"/>
        </w:rPr>
        <w:t>, „Horyzonty Wychowania” 8 (2009), nr 15, s. 216-229.</w:t>
      </w:r>
    </w:p>
    <w:p w:rsidR="00607A21" w:rsidRPr="008F2692" w:rsidRDefault="00607A21" w:rsidP="00607A21">
      <w:pPr>
        <w:spacing w:after="120"/>
        <w:ind w:left="1134" w:hanging="1134"/>
        <w:jc w:val="both"/>
        <w:rPr>
          <w:sz w:val="26"/>
          <w:szCs w:val="26"/>
        </w:rPr>
      </w:pPr>
      <w:r w:rsidRPr="008F2692">
        <w:rPr>
          <w:smallCaps/>
          <w:sz w:val="26"/>
          <w:szCs w:val="26"/>
        </w:rPr>
        <w:t>Chrostowski W., Mróz M</w:t>
      </w:r>
      <w:r w:rsidRPr="008F2692">
        <w:rPr>
          <w:smallCaps/>
          <w:sz w:val="24"/>
          <w:szCs w:val="24"/>
        </w:rPr>
        <w:t>.</w:t>
      </w:r>
      <w:r w:rsidRPr="008F2692">
        <w:rPr>
          <w:sz w:val="24"/>
          <w:szCs w:val="24"/>
        </w:rPr>
        <w:t xml:space="preserve">, </w:t>
      </w:r>
      <w:r w:rsidRPr="008F2692">
        <w:rPr>
          <w:i/>
          <w:sz w:val="26"/>
          <w:szCs w:val="26"/>
        </w:rPr>
        <w:t>Oblicza kryzysu w Biblii</w:t>
      </w:r>
      <w:r w:rsidRPr="008F2692">
        <w:rPr>
          <w:sz w:val="26"/>
          <w:szCs w:val="26"/>
        </w:rPr>
        <w:t>, Toruń 2004.</w:t>
      </w:r>
    </w:p>
    <w:p w:rsidR="00607A21" w:rsidRPr="008F2692" w:rsidRDefault="00607A21" w:rsidP="00607A21">
      <w:pPr>
        <w:tabs>
          <w:tab w:val="left" w:pos="3544"/>
          <w:tab w:val="center" w:pos="4513"/>
        </w:tabs>
        <w:spacing w:after="120"/>
        <w:ind w:left="1134" w:hanging="1134"/>
        <w:jc w:val="both"/>
        <w:rPr>
          <w:b/>
          <w:bCs/>
          <w:sz w:val="26"/>
          <w:szCs w:val="26"/>
        </w:rPr>
      </w:pPr>
      <w:r w:rsidRPr="008F2692">
        <w:rPr>
          <w:smallCaps/>
          <w:sz w:val="26"/>
          <w:szCs w:val="26"/>
        </w:rPr>
        <w:t>Daniélou J.</w:t>
      </w:r>
      <w:r w:rsidRPr="008F2692">
        <w:rPr>
          <w:sz w:val="26"/>
          <w:szCs w:val="26"/>
        </w:rPr>
        <w:t xml:space="preserve">, </w:t>
      </w:r>
      <w:r w:rsidRPr="008F2692">
        <w:rPr>
          <w:i/>
          <w:sz w:val="26"/>
          <w:szCs w:val="26"/>
        </w:rPr>
        <w:t>Kierownictwo duchowe w dawnej tradycji Kościoła</w:t>
      </w:r>
      <w:r w:rsidRPr="008F2692">
        <w:rPr>
          <w:sz w:val="26"/>
          <w:szCs w:val="26"/>
        </w:rPr>
        <w:t xml:space="preserve">, „Życie </w:t>
      </w:r>
      <w:r w:rsidRPr="008F2692">
        <w:rPr>
          <w:sz w:val="26"/>
          <w:szCs w:val="26"/>
        </w:rPr>
        <w:lastRenderedPageBreak/>
        <w:t>Duchowe” 13(2006), nr 3, s. 31-41.</w:t>
      </w:r>
    </w:p>
    <w:p w:rsidR="00607A21" w:rsidRPr="008F2692" w:rsidRDefault="00607A21" w:rsidP="00607A21">
      <w:pPr>
        <w:tabs>
          <w:tab w:val="left" w:pos="3544"/>
          <w:tab w:val="center" w:pos="4513"/>
        </w:tabs>
        <w:spacing w:after="120"/>
        <w:ind w:left="1134" w:hanging="1134"/>
        <w:jc w:val="both"/>
        <w:rPr>
          <w:b/>
          <w:bCs/>
          <w:sz w:val="26"/>
          <w:szCs w:val="26"/>
        </w:rPr>
      </w:pPr>
      <w:r w:rsidRPr="008F2692">
        <w:rPr>
          <w:smallCaps/>
          <w:sz w:val="26"/>
          <w:szCs w:val="26"/>
        </w:rPr>
        <w:t>Daniélou J.</w:t>
      </w:r>
      <w:r w:rsidRPr="008F2692">
        <w:rPr>
          <w:sz w:val="26"/>
          <w:szCs w:val="26"/>
        </w:rPr>
        <w:t xml:space="preserve">, </w:t>
      </w:r>
      <w:r w:rsidRPr="008F2692">
        <w:rPr>
          <w:i/>
          <w:sz w:val="26"/>
          <w:szCs w:val="26"/>
        </w:rPr>
        <w:t>Kierownictwo duchowe w tradycji starożytnej</w:t>
      </w:r>
      <w:r w:rsidRPr="008F2692">
        <w:rPr>
          <w:sz w:val="26"/>
          <w:szCs w:val="26"/>
        </w:rPr>
        <w:t xml:space="preserve">, w: </w:t>
      </w:r>
      <w:r w:rsidRPr="008F2692">
        <w:rPr>
          <w:i/>
          <w:sz w:val="26"/>
          <w:szCs w:val="26"/>
        </w:rPr>
        <w:t>Sztuka kierownictwa duchowego. Poradnik dla księży</w:t>
      </w:r>
      <w:r w:rsidRPr="008F2692">
        <w:rPr>
          <w:sz w:val="26"/>
          <w:szCs w:val="26"/>
        </w:rPr>
        <w:t xml:space="preserve">, red. </w:t>
      </w:r>
      <w:r w:rsidRPr="008F2692">
        <w:rPr>
          <w:smallCaps/>
          <w:sz w:val="26"/>
          <w:szCs w:val="26"/>
        </w:rPr>
        <w:t>J. Augustyn, J. Kołacz</w:t>
      </w:r>
      <w:r w:rsidRPr="008F2692">
        <w:rPr>
          <w:sz w:val="26"/>
          <w:szCs w:val="26"/>
        </w:rPr>
        <w:t>, Kraków 2007, s. 131-141.</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Daniélou </w:t>
      </w:r>
      <w:r w:rsidRPr="008F2692">
        <w:rPr>
          <w:sz w:val="26"/>
          <w:szCs w:val="26"/>
        </w:rPr>
        <w:t xml:space="preserve">J., </w:t>
      </w:r>
      <w:r w:rsidRPr="008F2692">
        <w:rPr>
          <w:i/>
          <w:iCs/>
          <w:sz w:val="26"/>
          <w:szCs w:val="26"/>
        </w:rPr>
        <w:t>Trójca Święta i tajemnica egzystencji,</w:t>
      </w:r>
      <w:r w:rsidRPr="008F2692">
        <w:rPr>
          <w:smallCaps/>
          <w:sz w:val="26"/>
          <w:szCs w:val="26"/>
        </w:rPr>
        <w:t xml:space="preserve"> </w:t>
      </w:r>
      <w:r w:rsidRPr="008F2692">
        <w:rPr>
          <w:sz w:val="26"/>
          <w:szCs w:val="26"/>
        </w:rPr>
        <w:t xml:space="preserve">tłum. M. </w:t>
      </w:r>
      <w:r w:rsidRPr="008F2692">
        <w:rPr>
          <w:smallCaps/>
          <w:sz w:val="26"/>
          <w:szCs w:val="26"/>
        </w:rPr>
        <w:t>Tarnowska,</w:t>
      </w:r>
      <w:r w:rsidRPr="008F2692">
        <w:rPr>
          <w:i/>
          <w:iCs/>
          <w:sz w:val="26"/>
          <w:szCs w:val="26"/>
        </w:rPr>
        <w:t xml:space="preserve"> </w:t>
      </w:r>
      <w:r w:rsidRPr="008F2692">
        <w:rPr>
          <w:sz w:val="26"/>
          <w:szCs w:val="26"/>
        </w:rPr>
        <w:t>Kraków 1994.</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Dec I.</w:t>
      </w:r>
      <w:r w:rsidRPr="008F2692">
        <w:rPr>
          <w:sz w:val="26"/>
          <w:szCs w:val="26"/>
        </w:rPr>
        <w:t xml:space="preserve">, </w:t>
      </w:r>
      <w:r w:rsidRPr="008F2692">
        <w:rPr>
          <w:i/>
          <w:sz w:val="26"/>
          <w:szCs w:val="26"/>
        </w:rPr>
        <w:t>Od miłości danej do miłości zadanej – pojednanie „erosu” z „agape”</w:t>
      </w:r>
      <w:r w:rsidRPr="008F2692">
        <w:rPr>
          <w:sz w:val="26"/>
          <w:szCs w:val="26"/>
        </w:rPr>
        <w:t>, „Świdnickie Studia Teologiczne” 4(2007), nr 4, ss. 85-93.</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Decyk J.</w:t>
      </w:r>
      <w:r w:rsidRPr="008F2692">
        <w:rPr>
          <w:sz w:val="26"/>
          <w:szCs w:val="26"/>
        </w:rPr>
        <w:t xml:space="preserve">, </w:t>
      </w:r>
      <w:r w:rsidRPr="008F2692">
        <w:rPr>
          <w:i/>
          <w:sz w:val="26"/>
          <w:szCs w:val="26"/>
        </w:rPr>
        <w:t>Chrześcijański wymiar choroby i cierpienia</w:t>
      </w:r>
      <w:r w:rsidRPr="008F2692">
        <w:rPr>
          <w:sz w:val="26"/>
          <w:szCs w:val="26"/>
        </w:rPr>
        <w:t>, „Homo Dei” 62(1993), nr 3, s. 70-78.</w:t>
      </w:r>
    </w:p>
    <w:p w:rsidR="00607A21" w:rsidRPr="008F2692" w:rsidRDefault="00607A21" w:rsidP="00607A21">
      <w:pPr>
        <w:shd w:val="clear" w:color="auto" w:fill="FFFFFF"/>
        <w:tabs>
          <w:tab w:val="left" w:pos="8789"/>
        </w:tabs>
        <w:spacing w:after="120"/>
        <w:ind w:left="1134" w:right="-74" w:hanging="1134"/>
        <w:jc w:val="both"/>
        <w:rPr>
          <w:sz w:val="26"/>
          <w:szCs w:val="26"/>
        </w:rPr>
      </w:pPr>
      <w:r w:rsidRPr="008F2692">
        <w:rPr>
          <w:smallCaps/>
          <w:sz w:val="26"/>
          <w:szCs w:val="26"/>
        </w:rPr>
        <w:t>Derdziuk A.</w:t>
      </w:r>
      <w:r w:rsidRPr="008F2692">
        <w:rPr>
          <w:sz w:val="26"/>
          <w:szCs w:val="26"/>
        </w:rPr>
        <w:t xml:space="preserve">, </w:t>
      </w:r>
      <w:r w:rsidRPr="008F2692">
        <w:rPr>
          <w:i/>
          <w:sz w:val="26"/>
          <w:szCs w:val="26"/>
        </w:rPr>
        <w:t>Cnoty</w:t>
      </w:r>
      <w:r w:rsidRPr="008F2692">
        <w:rPr>
          <w:sz w:val="26"/>
          <w:szCs w:val="26"/>
        </w:rPr>
        <w:t xml:space="preserve">, w: </w:t>
      </w:r>
      <w:r w:rsidRPr="008F2692">
        <w:rPr>
          <w:i/>
          <w:sz w:val="26"/>
          <w:szCs w:val="26"/>
        </w:rPr>
        <w:t xml:space="preserve">Jan Paweł II. Encyklopedia </w:t>
      </w:r>
      <w:bookmarkStart w:id="9" w:name="_Hlk50397285"/>
      <w:r w:rsidRPr="008F2692">
        <w:rPr>
          <w:i/>
          <w:sz w:val="26"/>
          <w:szCs w:val="26"/>
        </w:rPr>
        <w:t>nauczania moralnego</w:t>
      </w:r>
      <w:bookmarkEnd w:id="9"/>
      <w:r w:rsidRPr="008F2692">
        <w:rPr>
          <w:sz w:val="26"/>
          <w:szCs w:val="26"/>
        </w:rPr>
        <w:t xml:space="preserve">, </w:t>
      </w:r>
      <w:bookmarkStart w:id="10" w:name="_Hlk50397296"/>
      <w:r w:rsidRPr="008F2692">
        <w:rPr>
          <w:sz w:val="26"/>
          <w:szCs w:val="26"/>
        </w:rPr>
        <w:t xml:space="preserve">red. </w:t>
      </w:r>
      <w:r w:rsidRPr="008F2692">
        <w:rPr>
          <w:smallCaps/>
          <w:sz w:val="26"/>
          <w:szCs w:val="26"/>
        </w:rPr>
        <w:t>J. Nagórny, K. Jeżyna</w:t>
      </w:r>
      <w:r w:rsidRPr="008F2692">
        <w:rPr>
          <w:sz w:val="26"/>
          <w:szCs w:val="26"/>
        </w:rPr>
        <w:t>, Radom 2005</w:t>
      </w:r>
      <w:bookmarkEnd w:id="10"/>
      <w:r w:rsidRPr="008F2692">
        <w:rPr>
          <w:sz w:val="26"/>
          <w:szCs w:val="26"/>
        </w:rPr>
        <w:t>, s. 117-121.</w:t>
      </w:r>
    </w:p>
    <w:p w:rsidR="00607A21" w:rsidRPr="008F2692" w:rsidRDefault="00607A21" w:rsidP="00607A21">
      <w:pPr>
        <w:tabs>
          <w:tab w:val="left" w:pos="3544"/>
        </w:tabs>
        <w:spacing w:after="120"/>
        <w:ind w:left="1134" w:hanging="1134"/>
        <w:jc w:val="both"/>
        <w:rPr>
          <w:smallCaps/>
          <w:sz w:val="26"/>
          <w:szCs w:val="26"/>
        </w:rPr>
      </w:pPr>
      <w:r w:rsidRPr="008F2692">
        <w:rPr>
          <w:smallCaps/>
          <w:sz w:val="26"/>
          <w:szCs w:val="26"/>
        </w:rPr>
        <w:t>Domaszk A.</w:t>
      </w:r>
      <w:r w:rsidRPr="008F2692">
        <w:rPr>
          <w:sz w:val="26"/>
          <w:szCs w:val="26"/>
        </w:rPr>
        <w:t xml:space="preserve">, </w:t>
      </w:r>
      <w:r w:rsidRPr="008F2692">
        <w:rPr>
          <w:i/>
          <w:sz w:val="26"/>
          <w:szCs w:val="26"/>
        </w:rPr>
        <w:t xml:space="preserve">Kierownictwo duchowe alumnów seminariów duchownych i zakonników w prawie kanonicznym </w:t>
      </w:r>
      <w:r w:rsidRPr="008F2692">
        <w:rPr>
          <w:sz w:val="26"/>
          <w:szCs w:val="26"/>
        </w:rPr>
        <w:t>(</w:t>
      </w:r>
      <w:r w:rsidRPr="008F2692">
        <w:rPr>
          <w:i/>
          <w:sz w:val="26"/>
          <w:szCs w:val="26"/>
        </w:rPr>
        <w:t>I</w:t>
      </w:r>
      <w:r w:rsidRPr="008F2692">
        <w:rPr>
          <w:sz w:val="26"/>
          <w:szCs w:val="26"/>
        </w:rPr>
        <w:t xml:space="preserve">). </w:t>
      </w:r>
      <w:r w:rsidRPr="008F2692">
        <w:rPr>
          <w:i/>
          <w:sz w:val="26"/>
          <w:szCs w:val="26"/>
        </w:rPr>
        <w:t>Forma sakramentalna i pozasakramentalna</w:t>
      </w:r>
      <w:r w:rsidRPr="008F2692">
        <w:rPr>
          <w:sz w:val="26"/>
          <w:szCs w:val="26"/>
        </w:rPr>
        <w:t>, „Seminare” 36(2015), nr 3, ss. 23-31.</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Domaszk A.</w:t>
      </w:r>
      <w:r w:rsidRPr="008F2692">
        <w:rPr>
          <w:sz w:val="26"/>
          <w:szCs w:val="26"/>
        </w:rPr>
        <w:t xml:space="preserve">, </w:t>
      </w:r>
      <w:r w:rsidRPr="008F2692">
        <w:rPr>
          <w:i/>
          <w:sz w:val="26"/>
          <w:szCs w:val="26"/>
        </w:rPr>
        <w:t xml:space="preserve">Kierownictwo duchowe alumnów seminariów duchownych i zakonników w prawie kanonicznym </w:t>
      </w:r>
      <w:r w:rsidRPr="008F2692">
        <w:rPr>
          <w:sz w:val="26"/>
          <w:szCs w:val="26"/>
        </w:rPr>
        <w:t>(</w:t>
      </w:r>
      <w:r w:rsidRPr="008F2692">
        <w:rPr>
          <w:i/>
          <w:sz w:val="26"/>
          <w:szCs w:val="26"/>
        </w:rPr>
        <w:t>II</w:t>
      </w:r>
      <w:r w:rsidR="00465698" w:rsidRPr="008F2692">
        <w:rPr>
          <w:i/>
          <w:sz w:val="26"/>
          <w:szCs w:val="26"/>
        </w:rPr>
        <w:t>).</w:t>
      </w:r>
      <w:r w:rsidRPr="008F2692">
        <w:rPr>
          <w:i/>
          <w:sz w:val="26"/>
          <w:szCs w:val="26"/>
        </w:rPr>
        <w:t xml:space="preserve"> </w:t>
      </w:r>
      <w:r w:rsidR="00465698" w:rsidRPr="008F2692">
        <w:rPr>
          <w:i/>
          <w:sz w:val="26"/>
          <w:szCs w:val="26"/>
        </w:rPr>
        <w:t>Z</w:t>
      </w:r>
      <w:r w:rsidRPr="008F2692">
        <w:rPr>
          <w:i/>
          <w:sz w:val="26"/>
          <w:szCs w:val="26"/>
        </w:rPr>
        <w:t xml:space="preserve">achowanie tajemnicy, </w:t>
      </w:r>
      <w:r w:rsidRPr="008F2692">
        <w:rPr>
          <w:sz w:val="26"/>
          <w:szCs w:val="26"/>
        </w:rPr>
        <w:t>„Seminare” 37 (2016), nr 3, ss. 35-45.</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Drączkowski F.</w:t>
      </w:r>
      <w:r w:rsidRPr="008F2692">
        <w:rPr>
          <w:sz w:val="26"/>
          <w:szCs w:val="26"/>
        </w:rPr>
        <w:t xml:space="preserve">, </w:t>
      </w:r>
      <w:r w:rsidRPr="008F2692">
        <w:rPr>
          <w:i/>
          <w:sz w:val="26"/>
          <w:szCs w:val="26"/>
        </w:rPr>
        <w:t>Miłość syntezą chrześcijaństwa</w:t>
      </w:r>
      <w:r w:rsidRPr="008F2692">
        <w:rPr>
          <w:sz w:val="26"/>
          <w:szCs w:val="26"/>
        </w:rPr>
        <w:t>, Lublin 1990.</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Dulles A</w:t>
      </w:r>
      <w:r w:rsidRPr="008F2692">
        <w:rPr>
          <w:sz w:val="26"/>
          <w:szCs w:val="26"/>
        </w:rPr>
        <w:t xml:space="preserve">., </w:t>
      </w:r>
      <w:r w:rsidRPr="008F2692">
        <w:rPr>
          <w:i/>
          <w:iCs/>
          <w:sz w:val="26"/>
          <w:szCs w:val="26"/>
        </w:rPr>
        <w:t>Blask wiary. Wizja teologiczna Jana Pawła II</w:t>
      </w:r>
      <w:r w:rsidRPr="008F2692">
        <w:rPr>
          <w:iCs/>
          <w:sz w:val="26"/>
          <w:szCs w:val="26"/>
        </w:rPr>
        <w:t>,</w:t>
      </w:r>
      <w:r w:rsidR="00465698" w:rsidRPr="008F2692">
        <w:rPr>
          <w:iCs/>
          <w:spacing w:val="-6"/>
          <w:sz w:val="26"/>
          <w:szCs w:val="26"/>
        </w:rPr>
        <w:t xml:space="preserve"> tłum. </w:t>
      </w:r>
      <w:r w:rsidR="00465698" w:rsidRPr="008F2692">
        <w:rPr>
          <w:smallCaps/>
          <w:spacing w:val="-6"/>
          <w:sz w:val="26"/>
          <w:szCs w:val="26"/>
        </w:rPr>
        <w:t>A. Nowak,</w:t>
      </w:r>
      <w:r w:rsidR="00465698" w:rsidRPr="008F2692">
        <w:rPr>
          <w:i/>
          <w:iCs/>
          <w:sz w:val="26"/>
          <w:szCs w:val="26"/>
        </w:rPr>
        <w:t xml:space="preserve"> </w:t>
      </w:r>
      <w:r w:rsidRPr="008F2692">
        <w:rPr>
          <w:sz w:val="26"/>
          <w:szCs w:val="26"/>
        </w:rPr>
        <w:t>Kraków 2003.</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Durda W.</w:t>
      </w:r>
      <w:r w:rsidRPr="008F2692">
        <w:rPr>
          <w:sz w:val="26"/>
          <w:szCs w:val="26"/>
        </w:rPr>
        <w:t xml:space="preserve">, </w:t>
      </w:r>
      <w:r w:rsidRPr="008F2692">
        <w:rPr>
          <w:i/>
          <w:sz w:val="26"/>
          <w:szCs w:val="26"/>
        </w:rPr>
        <w:t>Chrześcijańska postawa wobec cierpienia</w:t>
      </w:r>
      <w:r w:rsidRPr="008F2692">
        <w:rPr>
          <w:sz w:val="26"/>
          <w:szCs w:val="26"/>
        </w:rPr>
        <w:t>, Kraków 1998.</w:t>
      </w:r>
    </w:p>
    <w:p w:rsidR="00607A21" w:rsidRPr="008F2692" w:rsidRDefault="00607A21" w:rsidP="00607A21">
      <w:pPr>
        <w:spacing w:after="120"/>
        <w:ind w:left="1134" w:hanging="1134"/>
        <w:jc w:val="both"/>
        <w:rPr>
          <w:sz w:val="26"/>
          <w:szCs w:val="26"/>
        </w:rPr>
      </w:pPr>
      <w:r w:rsidRPr="008F2692">
        <w:rPr>
          <w:smallCaps/>
          <w:sz w:val="26"/>
          <w:szCs w:val="26"/>
        </w:rPr>
        <w:t>Dygdała B.</w:t>
      </w:r>
      <w:r w:rsidRPr="008F2692">
        <w:rPr>
          <w:sz w:val="26"/>
          <w:szCs w:val="26"/>
        </w:rPr>
        <w:t xml:space="preserve">, </w:t>
      </w:r>
      <w:r w:rsidRPr="008F2692">
        <w:rPr>
          <w:i/>
          <w:sz w:val="26"/>
          <w:szCs w:val="26"/>
        </w:rPr>
        <w:t>Zapomniana cnota</w:t>
      </w:r>
      <w:r w:rsidRPr="008F2692">
        <w:rPr>
          <w:sz w:val="26"/>
          <w:szCs w:val="26"/>
        </w:rPr>
        <w:t>, „Wieczernik” (2005), nr 7-8, ss. 29-30.</w:t>
      </w:r>
    </w:p>
    <w:p w:rsidR="00607A21" w:rsidRPr="008F2692" w:rsidRDefault="00607A21" w:rsidP="00607A21">
      <w:pPr>
        <w:shd w:val="clear" w:color="auto" w:fill="FFFFFF" w:themeFill="background1"/>
        <w:spacing w:after="120"/>
        <w:ind w:left="1134" w:hanging="1134"/>
        <w:jc w:val="both"/>
        <w:rPr>
          <w:smallCaps/>
        </w:rPr>
      </w:pPr>
      <w:r w:rsidRPr="008F2692">
        <w:rPr>
          <w:smallCaps/>
          <w:sz w:val="26"/>
          <w:szCs w:val="26"/>
        </w:rPr>
        <w:t xml:space="preserve">Dziuba A. F., </w:t>
      </w:r>
      <w:r w:rsidRPr="008F2692">
        <w:rPr>
          <w:i/>
          <w:sz w:val="26"/>
          <w:szCs w:val="26"/>
        </w:rPr>
        <w:t>Miłość</w:t>
      </w:r>
      <w:r w:rsidRPr="008F2692">
        <w:rPr>
          <w:sz w:val="26"/>
          <w:szCs w:val="26"/>
        </w:rPr>
        <w:t>,</w:t>
      </w:r>
      <w:r w:rsidRPr="008F2692">
        <w:rPr>
          <w:i/>
          <w:sz w:val="26"/>
          <w:szCs w:val="26"/>
        </w:rPr>
        <w:t xml:space="preserve"> </w:t>
      </w:r>
      <w:r w:rsidRPr="008F2692">
        <w:rPr>
          <w:sz w:val="26"/>
          <w:szCs w:val="26"/>
        </w:rPr>
        <w:t xml:space="preserve">w: </w:t>
      </w:r>
      <w:r w:rsidRPr="008F2692">
        <w:rPr>
          <w:i/>
          <w:sz w:val="26"/>
          <w:szCs w:val="26"/>
        </w:rPr>
        <w:t>Jan Paweł II. Encyklopedia nauczania moralnego</w:t>
      </w:r>
      <w:r w:rsidRPr="008F2692">
        <w:rPr>
          <w:sz w:val="26"/>
          <w:szCs w:val="26"/>
        </w:rPr>
        <w:t xml:space="preserve">, red. </w:t>
      </w:r>
      <w:r w:rsidRPr="008F2692">
        <w:rPr>
          <w:smallCaps/>
          <w:sz w:val="26"/>
          <w:szCs w:val="26"/>
        </w:rPr>
        <w:t>J. Nagórny, K. Jeżyna,</w:t>
      </w:r>
      <w:r w:rsidRPr="008F2692">
        <w:rPr>
          <w:sz w:val="26"/>
          <w:szCs w:val="26"/>
        </w:rPr>
        <w:t xml:space="preserve"> Radom 2005, ss. 327-333.</w:t>
      </w:r>
      <w:r w:rsidRPr="008F2692">
        <w:rPr>
          <w:smallCaps/>
        </w:rPr>
        <w:t xml:space="preserve"> </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 xml:space="preserve">Dziuba A. F., </w:t>
      </w:r>
      <w:r w:rsidRPr="008F2692">
        <w:rPr>
          <w:i/>
          <w:sz w:val="26"/>
          <w:szCs w:val="26"/>
        </w:rPr>
        <w:t>Nadzieja</w:t>
      </w:r>
      <w:r w:rsidRPr="008F2692">
        <w:rPr>
          <w:sz w:val="26"/>
          <w:szCs w:val="26"/>
        </w:rPr>
        <w:t>,</w:t>
      </w:r>
      <w:r w:rsidRPr="008F2692">
        <w:rPr>
          <w:i/>
          <w:sz w:val="26"/>
          <w:szCs w:val="26"/>
        </w:rPr>
        <w:t xml:space="preserve"> </w:t>
      </w:r>
      <w:r w:rsidRPr="008F2692">
        <w:rPr>
          <w:sz w:val="26"/>
          <w:szCs w:val="26"/>
        </w:rPr>
        <w:t xml:space="preserve">w: </w:t>
      </w:r>
      <w:r w:rsidRPr="008F2692">
        <w:rPr>
          <w:i/>
          <w:sz w:val="26"/>
          <w:szCs w:val="26"/>
        </w:rPr>
        <w:t>Jan Paweł II. Encyklopedia nauczania moralnego</w:t>
      </w:r>
      <w:r w:rsidRPr="008F2692">
        <w:rPr>
          <w:sz w:val="26"/>
          <w:szCs w:val="26"/>
        </w:rPr>
        <w:t xml:space="preserve">, red. </w:t>
      </w:r>
      <w:r w:rsidRPr="008F2692">
        <w:rPr>
          <w:smallCaps/>
          <w:sz w:val="26"/>
          <w:szCs w:val="26"/>
        </w:rPr>
        <w:t>J. Nagórny, K. Jeżyna,</w:t>
      </w:r>
      <w:r w:rsidRPr="008F2692">
        <w:rPr>
          <w:sz w:val="26"/>
          <w:szCs w:val="26"/>
        </w:rPr>
        <w:t xml:space="preserve"> Radom 2005, ss. 343-346.</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Ewagriusz z Pontu</w:t>
      </w:r>
      <w:r w:rsidRPr="008F2692">
        <w:rPr>
          <w:sz w:val="26"/>
          <w:szCs w:val="26"/>
        </w:rPr>
        <w:t xml:space="preserve">, </w:t>
      </w:r>
      <w:r w:rsidRPr="008F2692">
        <w:rPr>
          <w:i/>
          <w:sz w:val="26"/>
          <w:szCs w:val="26"/>
        </w:rPr>
        <w:t>Pisma ascetyczne</w:t>
      </w:r>
      <w:r w:rsidRPr="008F2692">
        <w:rPr>
          <w:sz w:val="26"/>
          <w:szCs w:val="26"/>
        </w:rPr>
        <w:t xml:space="preserve">, t. 1, tłum. </w:t>
      </w:r>
      <w:r w:rsidRPr="008F2692">
        <w:rPr>
          <w:smallCaps/>
          <w:sz w:val="26"/>
          <w:szCs w:val="26"/>
        </w:rPr>
        <w:t>K. Bielawski, M. Grzelak, E. Kędziorek, L. Nieścior, A. Ziernicki</w:t>
      </w:r>
      <w:r w:rsidRPr="008F2692">
        <w:rPr>
          <w:sz w:val="26"/>
          <w:szCs w:val="26"/>
        </w:rPr>
        <w:t>, Kraków 2007.</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Fernández - Carvajal F.</w:t>
      </w:r>
      <w:r w:rsidRPr="008F2692">
        <w:rPr>
          <w:sz w:val="26"/>
          <w:szCs w:val="26"/>
        </w:rPr>
        <w:t xml:space="preserve">, </w:t>
      </w:r>
      <w:r w:rsidRPr="008F2692">
        <w:rPr>
          <w:i/>
          <w:sz w:val="26"/>
          <w:szCs w:val="26"/>
        </w:rPr>
        <w:t>Jak dobrze skorzystać z kierownictwa duchowego</w:t>
      </w:r>
      <w:r w:rsidRPr="008F2692">
        <w:rPr>
          <w:sz w:val="26"/>
          <w:szCs w:val="26"/>
        </w:rPr>
        <w:t xml:space="preserve">, tłum. </w:t>
      </w:r>
      <w:r w:rsidRPr="008F2692">
        <w:rPr>
          <w:smallCaps/>
          <w:sz w:val="26"/>
          <w:szCs w:val="26"/>
        </w:rPr>
        <w:t>M. Tomczyk</w:t>
      </w:r>
      <w:r w:rsidRPr="008F2692">
        <w:rPr>
          <w:sz w:val="26"/>
          <w:szCs w:val="26"/>
        </w:rPr>
        <w:t>, Kraków 2006.</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Fiejdasz L.</w:t>
      </w:r>
      <w:r w:rsidRPr="008F2692">
        <w:rPr>
          <w:sz w:val="26"/>
          <w:szCs w:val="26"/>
        </w:rPr>
        <w:t xml:space="preserve">, </w:t>
      </w:r>
      <w:r w:rsidRPr="008F2692">
        <w:rPr>
          <w:i/>
          <w:sz w:val="26"/>
          <w:szCs w:val="26"/>
        </w:rPr>
        <w:t>Zjawiska paranaturalne w sprawach beatyfikacyjnych</w:t>
      </w:r>
      <w:r w:rsidRPr="008F2692">
        <w:rPr>
          <w:sz w:val="26"/>
          <w:szCs w:val="26"/>
        </w:rPr>
        <w:t>, „Roczniki Nauk Prawnych” 16(2006), nr 2, ss. 287-310.</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Frydrych M.</w:t>
      </w:r>
      <w:r w:rsidRPr="008F2692">
        <w:rPr>
          <w:sz w:val="26"/>
          <w:szCs w:val="26"/>
        </w:rPr>
        <w:t xml:space="preserve">, </w:t>
      </w:r>
      <w:r w:rsidRPr="008F2692">
        <w:rPr>
          <w:i/>
          <w:sz w:val="26"/>
          <w:szCs w:val="26"/>
        </w:rPr>
        <w:t>Rozeznawanie duchowe według św. Ignacego Loyoli w polskojęzycznej literaturze teologicznej po Soborze Watykańskim II</w:t>
      </w:r>
      <w:r w:rsidRPr="008F2692">
        <w:rPr>
          <w:sz w:val="26"/>
          <w:szCs w:val="26"/>
        </w:rPr>
        <w:t>, Lublin 1998.</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Fudala S.</w:t>
      </w:r>
      <w:r w:rsidRPr="008F2692">
        <w:rPr>
          <w:sz w:val="26"/>
          <w:szCs w:val="26"/>
        </w:rPr>
        <w:t xml:space="preserve">, </w:t>
      </w:r>
      <w:r w:rsidRPr="008F2692">
        <w:rPr>
          <w:i/>
          <w:sz w:val="26"/>
          <w:szCs w:val="26"/>
        </w:rPr>
        <w:t>Wychowanie do teologalnej miłości</w:t>
      </w:r>
      <w:r w:rsidRPr="008F2692">
        <w:rPr>
          <w:sz w:val="26"/>
          <w:szCs w:val="26"/>
        </w:rPr>
        <w:t xml:space="preserve">, w: </w:t>
      </w:r>
      <w:r w:rsidRPr="008F2692">
        <w:rPr>
          <w:i/>
          <w:sz w:val="26"/>
          <w:szCs w:val="26"/>
        </w:rPr>
        <w:t xml:space="preserve">Formacja zakonna. Formacja postaw, </w:t>
      </w:r>
      <w:r w:rsidRPr="008F2692">
        <w:rPr>
          <w:sz w:val="26"/>
          <w:szCs w:val="26"/>
        </w:rPr>
        <w:t xml:space="preserve">red. </w:t>
      </w:r>
      <w:r w:rsidRPr="008F2692">
        <w:rPr>
          <w:smallCaps/>
          <w:sz w:val="26"/>
          <w:szCs w:val="26"/>
        </w:rPr>
        <w:t>M. Zawada</w:t>
      </w:r>
      <w:r w:rsidRPr="008F2692">
        <w:rPr>
          <w:sz w:val="26"/>
          <w:szCs w:val="26"/>
        </w:rPr>
        <w:t>, Kraków 2000, ss. 97-126.</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Gambari </w:t>
      </w:r>
      <w:r w:rsidRPr="008F2692">
        <w:rPr>
          <w:sz w:val="26"/>
          <w:szCs w:val="26"/>
        </w:rPr>
        <w:t xml:space="preserve">E., </w:t>
      </w:r>
      <w:r w:rsidRPr="008F2692">
        <w:rPr>
          <w:i/>
          <w:iCs/>
          <w:sz w:val="26"/>
          <w:szCs w:val="26"/>
        </w:rPr>
        <w:t xml:space="preserve">Życie zakonne po Soborze Watykańskim II, </w:t>
      </w:r>
      <w:r w:rsidRPr="008F2692">
        <w:rPr>
          <w:iCs/>
          <w:sz w:val="26"/>
          <w:szCs w:val="26"/>
        </w:rPr>
        <w:t xml:space="preserve">tłum. </w:t>
      </w:r>
      <w:r w:rsidRPr="008F2692">
        <w:rPr>
          <w:smallCaps/>
          <w:sz w:val="26"/>
          <w:szCs w:val="26"/>
        </w:rPr>
        <w:t>J. E. Bielecki</w:t>
      </w:r>
      <w:r w:rsidRPr="008F2692">
        <w:rPr>
          <w:iCs/>
          <w:sz w:val="26"/>
          <w:szCs w:val="26"/>
        </w:rPr>
        <w:t xml:space="preserve">, </w:t>
      </w:r>
      <w:r w:rsidRPr="008F2692">
        <w:rPr>
          <w:sz w:val="26"/>
          <w:szCs w:val="26"/>
        </w:rPr>
        <w:t>Kraków, 1998.</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lastRenderedPageBreak/>
        <w:t>Garrigou</w:t>
      </w:r>
      <w:r w:rsidRPr="008F2692">
        <w:rPr>
          <w:sz w:val="26"/>
          <w:szCs w:val="26"/>
        </w:rPr>
        <w:t>-</w:t>
      </w:r>
      <w:r w:rsidRPr="008F2692">
        <w:rPr>
          <w:smallCaps/>
          <w:sz w:val="26"/>
          <w:szCs w:val="26"/>
        </w:rPr>
        <w:t xml:space="preserve">Lagrange </w:t>
      </w:r>
      <w:r w:rsidRPr="008F2692">
        <w:rPr>
          <w:sz w:val="26"/>
          <w:szCs w:val="26"/>
        </w:rPr>
        <w:t xml:space="preserve">R., </w:t>
      </w:r>
      <w:r w:rsidRPr="008F2692">
        <w:rPr>
          <w:i/>
          <w:iCs/>
          <w:sz w:val="26"/>
          <w:szCs w:val="26"/>
        </w:rPr>
        <w:t xml:space="preserve">Trzy okresy życia wewnętrznego, </w:t>
      </w:r>
      <w:r w:rsidRPr="008F2692">
        <w:rPr>
          <w:iCs/>
          <w:sz w:val="26"/>
          <w:szCs w:val="26"/>
        </w:rPr>
        <w:t xml:space="preserve">tłum. </w:t>
      </w:r>
      <w:r w:rsidRPr="008F2692">
        <w:rPr>
          <w:smallCaps/>
          <w:sz w:val="26"/>
          <w:szCs w:val="26"/>
        </w:rPr>
        <w:t>T. Landy</w:t>
      </w:r>
      <w:r w:rsidRPr="008F2692">
        <w:rPr>
          <w:iCs/>
          <w:sz w:val="26"/>
          <w:szCs w:val="26"/>
        </w:rPr>
        <w:t xml:space="preserve">, </w:t>
      </w:r>
      <w:r w:rsidRPr="008F2692">
        <w:rPr>
          <w:sz w:val="26"/>
          <w:szCs w:val="26"/>
        </w:rPr>
        <w:t>Niepokalanów 2014.</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Ghizzoni L.</w:t>
      </w:r>
      <w:r w:rsidRPr="008F2692">
        <w:rPr>
          <w:sz w:val="26"/>
          <w:szCs w:val="26"/>
        </w:rPr>
        <w:t xml:space="preserve">, </w:t>
      </w:r>
      <w:r w:rsidRPr="008F2692">
        <w:rPr>
          <w:i/>
          <w:sz w:val="26"/>
          <w:szCs w:val="26"/>
        </w:rPr>
        <w:t>Rozeznawanie w kierownictwie duchowym, a posługa orientacji powołaniowej</w:t>
      </w:r>
      <w:r w:rsidRPr="008F2692">
        <w:rPr>
          <w:sz w:val="26"/>
          <w:szCs w:val="26"/>
        </w:rPr>
        <w:t>, w:</w:t>
      </w:r>
      <w:r w:rsidRPr="008F2692">
        <w:t xml:space="preserve"> </w:t>
      </w:r>
      <w:r w:rsidRPr="008F2692">
        <w:rPr>
          <w:smallCaps/>
          <w:sz w:val="26"/>
          <w:szCs w:val="26"/>
        </w:rPr>
        <w:t>O. Cantoni, A. Cencini, L. Ghizzoni, P. D. Guenzi, R. Martinelli, G. Sovernigo</w:t>
      </w:r>
      <w:r w:rsidRPr="008F2692">
        <w:rPr>
          <w:sz w:val="26"/>
          <w:szCs w:val="26"/>
        </w:rPr>
        <w:t xml:space="preserve">, </w:t>
      </w:r>
      <w:r w:rsidRPr="008F2692">
        <w:rPr>
          <w:i/>
          <w:sz w:val="26"/>
          <w:szCs w:val="26"/>
        </w:rPr>
        <w:t>Dojrzewanie osobowości. Powołanie. Kierownictwo duchowe</w:t>
      </w:r>
      <w:r w:rsidRPr="008F2692">
        <w:rPr>
          <w:sz w:val="26"/>
          <w:szCs w:val="26"/>
        </w:rPr>
        <w:t xml:space="preserve">, tł. </w:t>
      </w:r>
      <w:r w:rsidRPr="008F2692">
        <w:rPr>
          <w:smallCaps/>
          <w:sz w:val="26"/>
          <w:szCs w:val="26"/>
        </w:rPr>
        <w:t>K. Kubis</w:t>
      </w:r>
      <w:r w:rsidRPr="008F2692">
        <w:rPr>
          <w:sz w:val="26"/>
          <w:szCs w:val="26"/>
        </w:rPr>
        <w:t>, Kraków 2009, ss. 177-201.</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Giertych W.</w:t>
      </w:r>
      <w:r w:rsidRPr="008F2692">
        <w:rPr>
          <w:sz w:val="26"/>
          <w:szCs w:val="26"/>
        </w:rPr>
        <w:t xml:space="preserve">, </w:t>
      </w:r>
      <w:r w:rsidRPr="008F2692">
        <w:rPr>
          <w:i/>
          <w:iCs/>
          <w:sz w:val="26"/>
          <w:szCs w:val="26"/>
        </w:rPr>
        <w:t>Malchusowe ucho</w:t>
      </w:r>
      <w:r w:rsidRPr="008F2692">
        <w:rPr>
          <w:sz w:val="26"/>
          <w:szCs w:val="26"/>
        </w:rPr>
        <w:t>, Kraków 2000.</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Gogola J. W.</w:t>
      </w:r>
      <w:r w:rsidRPr="008F2692">
        <w:rPr>
          <w:sz w:val="26"/>
          <w:szCs w:val="26"/>
        </w:rPr>
        <w:t xml:space="preserve">, </w:t>
      </w:r>
      <w:r w:rsidRPr="008F2692">
        <w:rPr>
          <w:i/>
          <w:sz w:val="26"/>
          <w:szCs w:val="26"/>
        </w:rPr>
        <w:t>Kierownictwo duchowe</w:t>
      </w:r>
      <w:r w:rsidRPr="008F2692">
        <w:rPr>
          <w:sz w:val="26"/>
          <w:szCs w:val="26"/>
        </w:rPr>
        <w:t>, Kraków 1999.</w:t>
      </w:r>
    </w:p>
    <w:p w:rsidR="00607A21" w:rsidRPr="008F2692" w:rsidRDefault="00607A21" w:rsidP="00607A21">
      <w:pPr>
        <w:spacing w:after="120"/>
        <w:ind w:left="1134" w:hanging="1134"/>
        <w:jc w:val="both"/>
        <w:rPr>
          <w:sz w:val="26"/>
          <w:szCs w:val="26"/>
        </w:rPr>
      </w:pPr>
      <w:r w:rsidRPr="008F2692">
        <w:rPr>
          <w:smallCaps/>
          <w:sz w:val="26"/>
          <w:szCs w:val="26"/>
        </w:rPr>
        <w:t>Gogola J. W.</w:t>
      </w:r>
      <w:r w:rsidRPr="008F2692">
        <w:rPr>
          <w:sz w:val="26"/>
          <w:szCs w:val="26"/>
        </w:rPr>
        <w:t xml:space="preserve">, </w:t>
      </w:r>
      <w:r w:rsidRPr="008F2692">
        <w:rPr>
          <w:i/>
          <w:sz w:val="26"/>
          <w:szCs w:val="26"/>
        </w:rPr>
        <w:t>Maryja wzorem więzi Boga i człowieka</w:t>
      </w:r>
      <w:r w:rsidRPr="008F2692">
        <w:rPr>
          <w:sz w:val="26"/>
          <w:szCs w:val="26"/>
        </w:rPr>
        <w:t>, w: „Salvatoris Mater” 5(2003), nr 1, s. 48-66.</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Gogola J. W.</w:t>
      </w:r>
      <w:r w:rsidRPr="008F2692">
        <w:rPr>
          <w:sz w:val="26"/>
          <w:szCs w:val="26"/>
        </w:rPr>
        <w:t xml:space="preserve">, </w:t>
      </w:r>
      <w:r w:rsidRPr="008F2692">
        <w:rPr>
          <w:i/>
          <w:iCs/>
          <w:sz w:val="26"/>
          <w:szCs w:val="26"/>
        </w:rPr>
        <w:t xml:space="preserve">Rady ewangeliczne. Teologia, praktyka, formacja, </w:t>
      </w:r>
      <w:r w:rsidRPr="008F2692">
        <w:rPr>
          <w:sz w:val="26"/>
          <w:szCs w:val="26"/>
        </w:rPr>
        <w:t>Kraków 1999.</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Gogola J. W.</w:t>
      </w:r>
      <w:r w:rsidRPr="008F2692">
        <w:rPr>
          <w:sz w:val="26"/>
          <w:szCs w:val="26"/>
        </w:rPr>
        <w:t xml:space="preserve">, </w:t>
      </w:r>
      <w:r w:rsidRPr="008F2692">
        <w:rPr>
          <w:i/>
          <w:sz w:val="26"/>
          <w:szCs w:val="26"/>
        </w:rPr>
        <w:t>Rola poznania siebie w drodze zjednoczenia z Bogiem</w:t>
      </w:r>
      <w:r w:rsidRPr="008F2692">
        <w:rPr>
          <w:sz w:val="26"/>
          <w:szCs w:val="26"/>
        </w:rPr>
        <w:t>, „Itinera Spiritualia” 3(2010), s. 89-100.</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Gogola J. W.</w:t>
      </w:r>
      <w:r w:rsidRPr="008F2692">
        <w:rPr>
          <w:sz w:val="26"/>
          <w:szCs w:val="26"/>
        </w:rPr>
        <w:t xml:space="preserve">, </w:t>
      </w:r>
      <w:r w:rsidRPr="008F2692">
        <w:rPr>
          <w:i/>
          <w:sz w:val="26"/>
          <w:szCs w:val="26"/>
        </w:rPr>
        <w:t>Wiara w życiu konsekrowanym</w:t>
      </w:r>
      <w:r w:rsidRPr="008F2692">
        <w:rPr>
          <w:sz w:val="26"/>
          <w:szCs w:val="26"/>
        </w:rPr>
        <w:t xml:space="preserve">, w: </w:t>
      </w:r>
      <w:r w:rsidRPr="008F2692">
        <w:rPr>
          <w:i/>
          <w:sz w:val="26"/>
          <w:szCs w:val="26"/>
        </w:rPr>
        <w:t xml:space="preserve">Formacja zakonna. Formacja postaw, </w:t>
      </w:r>
      <w:r w:rsidRPr="008F2692">
        <w:rPr>
          <w:sz w:val="26"/>
          <w:szCs w:val="26"/>
        </w:rPr>
        <w:t xml:space="preserve">red. </w:t>
      </w:r>
      <w:r w:rsidRPr="008F2692">
        <w:rPr>
          <w:smallCaps/>
          <w:sz w:val="26"/>
          <w:szCs w:val="26"/>
        </w:rPr>
        <w:t>M. Zawada</w:t>
      </w:r>
      <w:r w:rsidRPr="008F2692">
        <w:rPr>
          <w:sz w:val="26"/>
          <w:szCs w:val="26"/>
        </w:rPr>
        <w:t>, Kraków 2000, ss. 9-57.</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Gogola J.W.</w:t>
      </w:r>
      <w:r w:rsidRPr="008F2692">
        <w:rPr>
          <w:iCs/>
          <w:sz w:val="26"/>
          <w:szCs w:val="26"/>
        </w:rPr>
        <w:t xml:space="preserve">, </w:t>
      </w:r>
      <w:r w:rsidRPr="008F2692">
        <w:rPr>
          <w:i/>
          <w:iCs/>
          <w:sz w:val="26"/>
          <w:szCs w:val="26"/>
        </w:rPr>
        <w:t xml:space="preserve">Teologia komunii z Bogiem, </w:t>
      </w:r>
      <w:r w:rsidRPr="008F2692">
        <w:rPr>
          <w:sz w:val="26"/>
          <w:szCs w:val="26"/>
        </w:rPr>
        <w:t>Kraków 2002.</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Granat W.</w:t>
      </w:r>
      <w:r w:rsidRPr="008F2692">
        <w:rPr>
          <w:sz w:val="26"/>
          <w:szCs w:val="26"/>
        </w:rPr>
        <w:t xml:space="preserve">, </w:t>
      </w:r>
      <w:r w:rsidRPr="008F2692">
        <w:rPr>
          <w:i/>
          <w:sz w:val="26"/>
          <w:szCs w:val="26"/>
        </w:rPr>
        <w:t xml:space="preserve">Teologiczna wiara, nadzieja, miłość, </w:t>
      </w:r>
      <w:r w:rsidRPr="008F2692">
        <w:rPr>
          <w:sz w:val="26"/>
          <w:szCs w:val="26"/>
        </w:rPr>
        <w:t>Lublin 1960.</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Greniuk F.</w:t>
      </w:r>
      <w:r w:rsidRPr="008F2692">
        <w:rPr>
          <w:sz w:val="26"/>
          <w:szCs w:val="26"/>
        </w:rPr>
        <w:t xml:space="preserve">, </w:t>
      </w:r>
      <w:r w:rsidRPr="008F2692">
        <w:rPr>
          <w:i/>
          <w:sz w:val="26"/>
          <w:szCs w:val="26"/>
        </w:rPr>
        <w:t xml:space="preserve">Wiara w postawie moralnej człowieka, </w:t>
      </w:r>
      <w:r w:rsidRPr="008F2692">
        <w:rPr>
          <w:sz w:val="26"/>
          <w:szCs w:val="26"/>
        </w:rPr>
        <w:t xml:space="preserve">w: </w:t>
      </w:r>
      <w:r w:rsidRPr="008F2692">
        <w:rPr>
          <w:i/>
          <w:sz w:val="26"/>
          <w:szCs w:val="26"/>
        </w:rPr>
        <w:t xml:space="preserve">Wiara w postawie ludzkiej. Homo meditans VI, </w:t>
      </w:r>
      <w:r w:rsidRPr="008F2692">
        <w:rPr>
          <w:sz w:val="26"/>
          <w:szCs w:val="26"/>
        </w:rPr>
        <w:t xml:space="preserve">red. </w:t>
      </w:r>
      <w:r w:rsidRPr="008F2692">
        <w:rPr>
          <w:smallCaps/>
          <w:sz w:val="26"/>
          <w:szCs w:val="26"/>
        </w:rPr>
        <w:t>W. Słomka</w:t>
      </w:r>
      <w:r w:rsidRPr="008F2692">
        <w:rPr>
          <w:sz w:val="26"/>
          <w:szCs w:val="26"/>
        </w:rPr>
        <w:t>, Lublin 1991, ss. 115-130.</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Grün A.</w:t>
      </w:r>
      <w:r w:rsidRPr="008F2692">
        <w:rPr>
          <w:sz w:val="26"/>
          <w:szCs w:val="26"/>
        </w:rPr>
        <w:t xml:space="preserve">, </w:t>
      </w:r>
      <w:r w:rsidRPr="008F2692">
        <w:rPr>
          <w:i/>
          <w:sz w:val="26"/>
          <w:szCs w:val="26"/>
        </w:rPr>
        <w:t>Droga pustyni</w:t>
      </w:r>
      <w:r w:rsidRPr="008F2692">
        <w:rPr>
          <w:sz w:val="26"/>
          <w:szCs w:val="26"/>
        </w:rPr>
        <w:t xml:space="preserve">, tłum. </w:t>
      </w:r>
      <w:r w:rsidRPr="008F2692">
        <w:rPr>
          <w:smallCaps/>
          <w:sz w:val="26"/>
          <w:szCs w:val="26"/>
        </w:rPr>
        <w:t>P. Włodyga</w:t>
      </w:r>
      <w:r w:rsidRPr="008F2692">
        <w:rPr>
          <w:sz w:val="26"/>
          <w:szCs w:val="26"/>
        </w:rPr>
        <w:t>, Kraków 1996.</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Grün A.</w:t>
      </w:r>
      <w:r w:rsidRPr="008F2692">
        <w:rPr>
          <w:sz w:val="26"/>
          <w:szCs w:val="26"/>
        </w:rPr>
        <w:t xml:space="preserve">, </w:t>
      </w:r>
      <w:r w:rsidRPr="008F2692">
        <w:rPr>
          <w:i/>
          <w:sz w:val="26"/>
          <w:szCs w:val="26"/>
        </w:rPr>
        <w:t>Droga pustyni. Kierownictwo duchowe w apoftegmatach</w:t>
      </w:r>
      <w:r w:rsidRPr="008F2692">
        <w:rPr>
          <w:sz w:val="26"/>
          <w:szCs w:val="26"/>
        </w:rPr>
        <w:t xml:space="preserve">, tłum. </w:t>
      </w:r>
      <w:r w:rsidRPr="008F2692">
        <w:rPr>
          <w:smallCaps/>
          <w:sz w:val="26"/>
          <w:szCs w:val="26"/>
        </w:rPr>
        <w:t>P. Włodyga</w:t>
      </w:r>
      <w:r w:rsidRPr="008F2692">
        <w:rPr>
          <w:sz w:val="26"/>
          <w:szCs w:val="26"/>
        </w:rPr>
        <w:t>, Kraków 1996.</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Grün</w:t>
      </w:r>
      <w:r w:rsidRPr="008F2692">
        <w:rPr>
          <w:i/>
          <w:iCs/>
          <w:sz w:val="26"/>
          <w:szCs w:val="26"/>
        </w:rPr>
        <w:t xml:space="preserve"> </w:t>
      </w:r>
      <w:r w:rsidRPr="008F2692">
        <w:rPr>
          <w:iCs/>
          <w:sz w:val="26"/>
          <w:szCs w:val="26"/>
        </w:rPr>
        <w:t xml:space="preserve">A., </w:t>
      </w:r>
      <w:r w:rsidRPr="008F2692">
        <w:rPr>
          <w:i/>
          <w:iCs/>
          <w:sz w:val="26"/>
          <w:szCs w:val="26"/>
        </w:rPr>
        <w:t xml:space="preserve">Krzyż. Symbol odkupionego człowieka, </w:t>
      </w:r>
      <w:r w:rsidRPr="008F2692">
        <w:rPr>
          <w:iCs/>
          <w:sz w:val="26"/>
          <w:szCs w:val="26"/>
        </w:rPr>
        <w:t xml:space="preserve">tłum. </w:t>
      </w:r>
      <w:r w:rsidRPr="008F2692">
        <w:rPr>
          <w:smallCaps/>
          <w:sz w:val="26"/>
          <w:szCs w:val="26"/>
        </w:rPr>
        <w:t>M. Ruta</w:t>
      </w:r>
      <w:r w:rsidRPr="008F2692">
        <w:rPr>
          <w:iCs/>
          <w:sz w:val="26"/>
          <w:szCs w:val="26"/>
        </w:rPr>
        <w:t xml:space="preserve">, </w:t>
      </w:r>
      <w:r w:rsidRPr="008F2692">
        <w:rPr>
          <w:sz w:val="26"/>
          <w:szCs w:val="26"/>
        </w:rPr>
        <w:t>Kraków 2001.</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Grzywocz K.</w:t>
      </w:r>
      <w:r w:rsidRPr="008F2692">
        <w:rPr>
          <w:sz w:val="26"/>
          <w:szCs w:val="26"/>
        </w:rPr>
        <w:t xml:space="preserve">, </w:t>
      </w:r>
      <w:r w:rsidRPr="008F2692">
        <w:rPr>
          <w:i/>
          <w:sz w:val="26"/>
          <w:szCs w:val="26"/>
        </w:rPr>
        <w:t>Spowiednik i kierownik duchowy. Wychowanie do postawy ofiary</w:t>
      </w:r>
      <w:r w:rsidRPr="008F2692">
        <w:rPr>
          <w:sz w:val="26"/>
          <w:szCs w:val="26"/>
        </w:rPr>
        <w:t xml:space="preserve">, w: </w:t>
      </w:r>
      <w:r w:rsidRPr="008F2692">
        <w:rPr>
          <w:i/>
          <w:sz w:val="26"/>
          <w:szCs w:val="26"/>
        </w:rPr>
        <w:t>Sakrament pokuty wobec problemów współczesności</w:t>
      </w:r>
      <w:r w:rsidRPr="008F2692">
        <w:rPr>
          <w:sz w:val="26"/>
          <w:szCs w:val="26"/>
        </w:rPr>
        <w:t xml:space="preserve">, red. </w:t>
      </w:r>
      <w:r w:rsidRPr="008F2692">
        <w:rPr>
          <w:smallCaps/>
          <w:sz w:val="26"/>
          <w:szCs w:val="26"/>
        </w:rPr>
        <w:t>K. Glombik</w:t>
      </w:r>
      <w:r w:rsidRPr="008F2692">
        <w:rPr>
          <w:sz w:val="26"/>
          <w:szCs w:val="26"/>
        </w:rPr>
        <w:t>, Opole 2011, ss. 193-203.</w:t>
      </w:r>
    </w:p>
    <w:p w:rsidR="00607A21" w:rsidRPr="008F2692" w:rsidRDefault="00607A21" w:rsidP="00607A21">
      <w:pPr>
        <w:shd w:val="clear" w:color="auto" w:fill="FFFFFF"/>
        <w:tabs>
          <w:tab w:val="left" w:pos="8789"/>
        </w:tabs>
        <w:spacing w:after="120"/>
        <w:ind w:left="1134" w:right="-75" w:hanging="1134"/>
        <w:rPr>
          <w:sz w:val="26"/>
          <w:szCs w:val="26"/>
        </w:rPr>
      </w:pPr>
      <w:r w:rsidRPr="008F2692">
        <w:rPr>
          <w:smallCaps/>
          <w:sz w:val="26"/>
          <w:szCs w:val="26"/>
        </w:rPr>
        <w:t xml:space="preserve">Gulliet J., </w:t>
      </w:r>
      <w:r w:rsidRPr="008F2692">
        <w:rPr>
          <w:i/>
          <w:iCs/>
          <w:sz w:val="26"/>
          <w:szCs w:val="26"/>
        </w:rPr>
        <w:t xml:space="preserve">Czystość Jezusa Chrystusa, </w:t>
      </w:r>
      <w:r w:rsidRPr="008F2692">
        <w:rPr>
          <w:iCs/>
          <w:sz w:val="26"/>
          <w:szCs w:val="26"/>
        </w:rPr>
        <w:t>„</w:t>
      </w:r>
      <w:r w:rsidRPr="008F2692">
        <w:rPr>
          <w:sz w:val="26"/>
          <w:szCs w:val="26"/>
        </w:rPr>
        <w:t>Życie duchowe” 2(1995), nr 2, ss. 42-61.</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Hadot P.</w:t>
      </w:r>
      <w:r w:rsidRPr="008F2692">
        <w:rPr>
          <w:sz w:val="26"/>
          <w:szCs w:val="26"/>
        </w:rPr>
        <w:t xml:space="preserve">, </w:t>
      </w:r>
      <w:r w:rsidRPr="008F2692">
        <w:rPr>
          <w:i/>
          <w:sz w:val="26"/>
          <w:szCs w:val="26"/>
        </w:rPr>
        <w:t>Filozofia jako ćwiczenie duchowe</w:t>
      </w:r>
      <w:r w:rsidRPr="008F2692">
        <w:rPr>
          <w:sz w:val="26"/>
          <w:szCs w:val="26"/>
        </w:rPr>
        <w:t xml:space="preserve">, tłum. </w:t>
      </w:r>
      <w:r w:rsidRPr="008F2692">
        <w:rPr>
          <w:smallCaps/>
          <w:sz w:val="26"/>
          <w:szCs w:val="26"/>
        </w:rPr>
        <w:t>P. Domański</w:t>
      </w:r>
      <w:r w:rsidRPr="008F2692">
        <w:rPr>
          <w:sz w:val="26"/>
          <w:szCs w:val="26"/>
        </w:rPr>
        <w:t>, Warszawa 2003.</w:t>
      </w:r>
    </w:p>
    <w:p w:rsidR="00607A21" w:rsidRPr="008F2692" w:rsidRDefault="00607A21" w:rsidP="00607A21">
      <w:pPr>
        <w:spacing w:after="120"/>
        <w:ind w:left="1134" w:hanging="1134"/>
        <w:jc w:val="both"/>
        <w:rPr>
          <w:sz w:val="26"/>
          <w:szCs w:val="26"/>
        </w:rPr>
      </w:pPr>
      <w:r w:rsidRPr="008F2692">
        <w:rPr>
          <w:smallCaps/>
          <w:sz w:val="26"/>
          <w:szCs w:val="26"/>
        </w:rPr>
        <w:t>Hadryś J.</w:t>
      </w:r>
      <w:r w:rsidRPr="008F2692">
        <w:rPr>
          <w:sz w:val="26"/>
          <w:szCs w:val="26"/>
        </w:rPr>
        <w:t xml:space="preserve">, </w:t>
      </w:r>
      <w:r w:rsidRPr="008F2692">
        <w:rPr>
          <w:i/>
          <w:sz w:val="26"/>
          <w:szCs w:val="26"/>
        </w:rPr>
        <w:t>Maryja doskonale zjednoczona z Chrystusem</w:t>
      </w:r>
      <w:r w:rsidRPr="008F2692">
        <w:rPr>
          <w:sz w:val="26"/>
          <w:szCs w:val="26"/>
        </w:rPr>
        <w:t>, „Salvatoris Mater” 5(2003), nr 1, s. 85-97.</w:t>
      </w:r>
    </w:p>
    <w:p w:rsidR="00607A21" w:rsidRPr="008F2692" w:rsidRDefault="00607A21" w:rsidP="00607A21">
      <w:pPr>
        <w:tabs>
          <w:tab w:val="left" w:pos="2830"/>
        </w:tabs>
        <w:spacing w:after="120"/>
        <w:ind w:left="1134" w:hanging="1134"/>
        <w:jc w:val="both"/>
        <w:rPr>
          <w:b/>
          <w:bCs/>
          <w:sz w:val="26"/>
          <w:szCs w:val="26"/>
        </w:rPr>
      </w:pPr>
      <w:r w:rsidRPr="008F2692">
        <w:rPr>
          <w:smallCaps/>
          <w:sz w:val="26"/>
          <w:szCs w:val="26"/>
        </w:rPr>
        <w:t>Häring B.</w:t>
      </w:r>
      <w:r w:rsidRPr="008F2692">
        <w:rPr>
          <w:sz w:val="26"/>
          <w:szCs w:val="26"/>
        </w:rPr>
        <w:t xml:space="preserve">, </w:t>
      </w:r>
      <w:r w:rsidRPr="008F2692">
        <w:rPr>
          <w:i/>
          <w:sz w:val="26"/>
          <w:szCs w:val="26"/>
        </w:rPr>
        <w:t>Nauka Chrystusa. Powszechne królewskie władztwo Boga</w:t>
      </w:r>
      <w:r w:rsidRPr="008F2692">
        <w:rPr>
          <w:sz w:val="26"/>
          <w:szCs w:val="26"/>
        </w:rPr>
        <w:t xml:space="preserve">, tłum. </w:t>
      </w:r>
      <w:r w:rsidRPr="008F2692">
        <w:rPr>
          <w:smallCaps/>
          <w:sz w:val="26"/>
          <w:szCs w:val="26"/>
        </w:rPr>
        <w:t>J. Klenowski,</w:t>
      </w:r>
      <w:r w:rsidRPr="008F2692">
        <w:rPr>
          <w:sz w:val="26"/>
          <w:szCs w:val="26"/>
        </w:rPr>
        <w:t xml:space="preserve"> Poznań 1963.</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Häring B.</w:t>
      </w:r>
      <w:r w:rsidRPr="008F2692">
        <w:rPr>
          <w:sz w:val="26"/>
          <w:szCs w:val="26"/>
        </w:rPr>
        <w:t xml:space="preserve">, </w:t>
      </w:r>
      <w:r w:rsidRPr="008F2692">
        <w:rPr>
          <w:i/>
          <w:sz w:val="26"/>
          <w:szCs w:val="26"/>
        </w:rPr>
        <w:t>Nauka Chrystusa. Teologia moralna</w:t>
      </w:r>
      <w:r w:rsidRPr="008F2692">
        <w:rPr>
          <w:sz w:val="26"/>
          <w:szCs w:val="26"/>
        </w:rPr>
        <w:t xml:space="preserve">, t. 2, tłum. </w:t>
      </w:r>
      <w:r w:rsidRPr="008F2692">
        <w:rPr>
          <w:smallCaps/>
          <w:sz w:val="26"/>
          <w:szCs w:val="26"/>
        </w:rPr>
        <w:t>J. Klenowski</w:t>
      </w:r>
      <w:r w:rsidRPr="008F2692">
        <w:rPr>
          <w:sz w:val="26"/>
          <w:szCs w:val="26"/>
        </w:rPr>
        <w:t>, Poznań 1963.</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Häring B.</w:t>
      </w:r>
      <w:r w:rsidRPr="008F2692">
        <w:rPr>
          <w:sz w:val="26"/>
          <w:szCs w:val="26"/>
        </w:rPr>
        <w:t xml:space="preserve">, </w:t>
      </w:r>
      <w:r w:rsidRPr="008F2692">
        <w:rPr>
          <w:i/>
          <w:sz w:val="26"/>
          <w:szCs w:val="26"/>
        </w:rPr>
        <w:t>Nauka Chrystusa. Teologia moralna</w:t>
      </w:r>
      <w:r w:rsidRPr="008F2692">
        <w:rPr>
          <w:sz w:val="26"/>
          <w:szCs w:val="26"/>
        </w:rPr>
        <w:t xml:space="preserve">, t. 3, tłum. </w:t>
      </w:r>
      <w:r w:rsidRPr="008F2692">
        <w:rPr>
          <w:smallCaps/>
          <w:sz w:val="26"/>
          <w:szCs w:val="26"/>
        </w:rPr>
        <w:t>J. Klenowski</w:t>
      </w:r>
      <w:r w:rsidRPr="008F2692">
        <w:rPr>
          <w:sz w:val="26"/>
          <w:szCs w:val="26"/>
        </w:rPr>
        <w:t>, Poznań 1963.</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Hołda K.</w:t>
      </w:r>
      <w:r w:rsidRPr="008F2692">
        <w:rPr>
          <w:sz w:val="26"/>
          <w:szCs w:val="26"/>
        </w:rPr>
        <w:t xml:space="preserve">, </w:t>
      </w:r>
      <w:r w:rsidRPr="008F2692">
        <w:rPr>
          <w:i/>
          <w:sz w:val="26"/>
          <w:szCs w:val="26"/>
        </w:rPr>
        <w:t>Życie konsekrowane</w:t>
      </w:r>
      <w:r w:rsidRPr="008F2692">
        <w:rPr>
          <w:sz w:val="26"/>
          <w:szCs w:val="26"/>
        </w:rPr>
        <w:t>, Warszawa 2005.</w:t>
      </w:r>
    </w:p>
    <w:p w:rsidR="00607A21" w:rsidRPr="008F2692" w:rsidRDefault="00607A21" w:rsidP="00607A21">
      <w:pPr>
        <w:spacing w:after="120"/>
        <w:ind w:left="1134" w:hanging="1134"/>
        <w:jc w:val="both"/>
        <w:rPr>
          <w:sz w:val="26"/>
          <w:szCs w:val="26"/>
        </w:rPr>
      </w:pPr>
      <w:r w:rsidRPr="008F2692">
        <w:rPr>
          <w:smallCaps/>
          <w:sz w:val="26"/>
          <w:szCs w:val="26"/>
        </w:rPr>
        <w:t>Homa K.</w:t>
      </w:r>
      <w:r w:rsidRPr="008F2692">
        <w:rPr>
          <w:sz w:val="26"/>
          <w:szCs w:val="26"/>
        </w:rPr>
        <w:t xml:space="preserve">, </w:t>
      </w:r>
      <w:r w:rsidRPr="008F2692">
        <w:rPr>
          <w:i/>
          <w:sz w:val="26"/>
          <w:szCs w:val="26"/>
        </w:rPr>
        <w:t>Szaweł z Tarsu</w:t>
      </w:r>
      <w:r w:rsidRPr="008F2692">
        <w:rPr>
          <w:sz w:val="26"/>
          <w:szCs w:val="26"/>
        </w:rPr>
        <w:t>, Kraków 2008.</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lastRenderedPageBreak/>
        <w:t>Imoda</w:t>
      </w:r>
      <w:r w:rsidRPr="008F2692">
        <w:rPr>
          <w:b/>
          <w:bCs/>
          <w:sz w:val="26"/>
          <w:szCs w:val="26"/>
        </w:rPr>
        <w:t xml:space="preserve"> </w:t>
      </w:r>
      <w:r w:rsidRPr="008F2692">
        <w:rPr>
          <w:smallCaps/>
          <w:sz w:val="26"/>
          <w:szCs w:val="26"/>
        </w:rPr>
        <w:t>F.</w:t>
      </w:r>
      <w:r w:rsidRPr="008F2692">
        <w:rPr>
          <w:b/>
          <w:bCs/>
          <w:sz w:val="26"/>
          <w:szCs w:val="26"/>
        </w:rPr>
        <w:t xml:space="preserve">, </w:t>
      </w:r>
      <w:r w:rsidRPr="008F2692">
        <w:rPr>
          <w:i/>
          <w:sz w:val="26"/>
          <w:szCs w:val="26"/>
        </w:rPr>
        <w:t>Potrzeba kierownictwa duchowego w budowaniu osobowej więzi z Jezusem Chrystusem</w:t>
      </w:r>
      <w:r w:rsidRPr="008F2692">
        <w:rPr>
          <w:b/>
          <w:bCs/>
          <w:sz w:val="26"/>
          <w:szCs w:val="26"/>
        </w:rPr>
        <w:t xml:space="preserve">, </w:t>
      </w:r>
      <w:r w:rsidRPr="008F2692">
        <w:rPr>
          <w:sz w:val="26"/>
          <w:szCs w:val="26"/>
        </w:rPr>
        <w:t xml:space="preserve">„Zeszyty Formacji Duchowej” </w:t>
      </w:r>
      <w:r w:rsidR="00465698" w:rsidRPr="008F2692">
        <w:rPr>
          <w:sz w:val="26"/>
          <w:szCs w:val="26"/>
        </w:rPr>
        <w:t>(</w:t>
      </w:r>
      <w:r w:rsidRPr="008F2692">
        <w:rPr>
          <w:sz w:val="26"/>
          <w:szCs w:val="26"/>
        </w:rPr>
        <w:t>1997</w:t>
      </w:r>
      <w:r w:rsidR="00465698" w:rsidRPr="008F2692">
        <w:rPr>
          <w:sz w:val="26"/>
          <w:szCs w:val="26"/>
        </w:rPr>
        <w:t>)</w:t>
      </w:r>
      <w:r w:rsidRPr="008F2692">
        <w:rPr>
          <w:sz w:val="26"/>
          <w:szCs w:val="26"/>
        </w:rPr>
        <w:t>, nr 5, ss. 31-40.</w:t>
      </w:r>
    </w:p>
    <w:p w:rsidR="00607A21" w:rsidRPr="008F2692" w:rsidRDefault="00607A21" w:rsidP="00607A21">
      <w:pPr>
        <w:shd w:val="clear" w:color="auto" w:fill="FFFFFF" w:themeFill="background1"/>
        <w:spacing w:after="120"/>
        <w:ind w:left="1134" w:hanging="1134"/>
        <w:jc w:val="both"/>
        <w:rPr>
          <w:sz w:val="26"/>
          <w:szCs w:val="26"/>
        </w:rPr>
      </w:pPr>
      <w:r w:rsidRPr="008F2692">
        <w:rPr>
          <w:i/>
          <w:sz w:val="26"/>
          <w:szCs w:val="26"/>
        </w:rPr>
        <w:t>Jan Paweł II. Dives in Misericordia. Teksty i komentarze</w:t>
      </w:r>
      <w:r w:rsidRPr="008F2692">
        <w:rPr>
          <w:sz w:val="26"/>
          <w:szCs w:val="26"/>
        </w:rPr>
        <w:t xml:space="preserve">, red. S. </w:t>
      </w:r>
      <w:r w:rsidRPr="008F2692">
        <w:rPr>
          <w:smallCaps/>
          <w:sz w:val="26"/>
          <w:szCs w:val="26"/>
        </w:rPr>
        <w:t>Nagy</w:t>
      </w:r>
      <w:r w:rsidRPr="008F2692">
        <w:rPr>
          <w:sz w:val="26"/>
          <w:szCs w:val="26"/>
        </w:rPr>
        <w:t>, Lublin 1983.</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Jurado M. R.</w:t>
      </w:r>
      <w:r w:rsidRPr="008F2692">
        <w:rPr>
          <w:sz w:val="26"/>
          <w:szCs w:val="26"/>
        </w:rPr>
        <w:t xml:space="preserve">, </w:t>
      </w:r>
      <w:r w:rsidRPr="008F2692">
        <w:rPr>
          <w:i/>
          <w:sz w:val="26"/>
          <w:szCs w:val="26"/>
        </w:rPr>
        <w:t>Rozeznawanie duchowe. Teologia, historia, praktyka</w:t>
      </w:r>
      <w:r w:rsidRPr="008F2692">
        <w:rPr>
          <w:sz w:val="26"/>
          <w:szCs w:val="26"/>
        </w:rPr>
        <w:t xml:space="preserve">, </w:t>
      </w:r>
      <w:r w:rsidR="00465698" w:rsidRPr="008F2692">
        <w:rPr>
          <w:iCs/>
          <w:spacing w:val="-6"/>
          <w:sz w:val="26"/>
          <w:szCs w:val="26"/>
        </w:rPr>
        <w:t xml:space="preserve">tłum. </w:t>
      </w:r>
      <w:r w:rsidR="00465698" w:rsidRPr="008F2692">
        <w:rPr>
          <w:smallCaps/>
          <w:spacing w:val="-6"/>
          <w:sz w:val="26"/>
          <w:szCs w:val="26"/>
        </w:rPr>
        <w:t>K. Homa,</w:t>
      </w:r>
      <w:r w:rsidR="00465698" w:rsidRPr="008F2692">
        <w:rPr>
          <w:i/>
          <w:iCs/>
          <w:sz w:val="26"/>
          <w:szCs w:val="26"/>
        </w:rPr>
        <w:t xml:space="preserve"> </w:t>
      </w:r>
      <w:r w:rsidRPr="008F2692">
        <w:rPr>
          <w:sz w:val="26"/>
          <w:szCs w:val="26"/>
        </w:rPr>
        <w:t>Kraków 2002.</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Kaltbach F.</w:t>
      </w:r>
      <w:r w:rsidRPr="008F2692">
        <w:rPr>
          <w:sz w:val="26"/>
          <w:szCs w:val="26"/>
        </w:rPr>
        <w:t xml:space="preserve">, </w:t>
      </w:r>
      <w:r w:rsidRPr="008F2692">
        <w:rPr>
          <w:i/>
          <w:sz w:val="26"/>
          <w:szCs w:val="26"/>
        </w:rPr>
        <w:t>Dojrzałość jako cel kierownictwa duchowego</w:t>
      </w:r>
      <w:r w:rsidRPr="008F2692">
        <w:rPr>
          <w:sz w:val="26"/>
          <w:szCs w:val="26"/>
        </w:rPr>
        <w:t>, „Życie konsekrowane” 14 (2006), nr 1, s. 63-64.</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Kasprzak D.</w:t>
      </w:r>
      <w:r w:rsidRPr="008F2692">
        <w:rPr>
          <w:sz w:val="26"/>
          <w:szCs w:val="26"/>
        </w:rPr>
        <w:t xml:space="preserve">, </w:t>
      </w:r>
      <w:r w:rsidRPr="008F2692">
        <w:rPr>
          <w:i/>
          <w:sz w:val="26"/>
          <w:szCs w:val="26"/>
        </w:rPr>
        <w:t>Ojcostwo duchowe w myśli patrystycznej – zarys zagadnienia</w:t>
      </w:r>
      <w:r w:rsidRPr="008F2692">
        <w:rPr>
          <w:sz w:val="26"/>
          <w:szCs w:val="26"/>
        </w:rPr>
        <w:t>, Polonia Sacra 20 (2016) nr 3, s. 101-122.</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Kazimierczak-Kucharska A.</w:t>
      </w:r>
      <w:r w:rsidRPr="008F2692">
        <w:rPr>
          <w:sz w:val="26"/>
          <w:szCs w:val="26"/>
        </w:rPr>
        <w:t xml:space="preserve">, </w:t>
      </w:r>
      <w:r w:rsidRPr="008F2692">
        <w:rPr>
          <w:sz w:val="26"/>
          <w:szCs w:val="26"/>
        </w:rPr>
        <w:tab/>
      </w:r>
      <w:r w:rsidRPr="008F2692">
        <w:rPr>
          <w:i/>
          <w:sz w:val="26"/>
          <w:szCs w:val="26"/>
        </w:rPr>
        <w:t>Aspekty procesu dążenia do doskonałego życia w filozofii greckiej i w chrześcijaństwie pierwszych wieków</w:t>
      </w:r>
      <w:r w:rsidRPr="008F2692">
        <w:rPr>
          <w:sz w:val="26"/>
          <w:szCs w:val="26"/>
        </w:rPr>
        <w:t>, „Studia Theologica Varsaviensia” 47 (2009) nr 2, s. 183-200.</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Kebers C.</w:t>
      </w:r>
      <w:r w:rsidRPr="008F2692">
        <w:rPr>
          <w:sz w:val="26"/>
          <w:szCs w:val="26"/>
        </w:rPr>
        <w:t xml:space="preserve">, </w:t>
      </w:r>
      <w:r w:rsidRPr="008F2692">
        <w:rPr>
          <w:i/>
          <w:sz w:val="26"/>
          <w:szCs w:val="26"/>
        </w:rPr>
        <w:t>Jak mówić o cierpieniu i śmierci?</w:t>
      </w:r>
      <w:r w:rsidRPr="008F2692">
        <w:rPr>
          <w:sz w:val="26"/>
          <w:szCs w:val="26"/>
        </w:rPr>
        <w:t xml:space="preserve">, tłum. </w:t>
      </w:r>
      <w:r w:rsidRPr="008F2692">
        <w:rPr>
          <w:smallCaps/>
          <w:sz w:val="26"/>
          <w:szCs w:val="26"/>
        </w:rPr>
        <w:t>A. Królikowska</w:t>
      </w:r>
      <w:r w:rsidRPr="008F2692">
        <w:rPr>
          <w:sz w:val="26"/>
          <w:szCs w:val="26"/>
        </w:rPr>
        <w:t>, Kraków 1994.</w:t>
      </w:r>
    </w:p>
    <w:p w:rsidR="00607A21" w:rsidRPr="008F2692" w:rsidRDefault="00607A21" w:rsidP="00607A21">
      <w:pPr>
        <w:spacing w:after="120"/>
        <w:ind w:left="1134" w:hanging="1134"/>
        <w:jc w:val="both"/>
        <w:rPr>
          <w:sz w:val="26"/>
          <w:szCs w:val="26"/>
        </w:rPr>
      </w:pPr>
      <w:r w:rsidRPr="008F2692">
        <w:rPr>
          <w:smallCaps/>
          <w:sz w:val="26"/>
          <w:szCs w:val="26"/>
        </w:rPr>
        <w:t>Keenan J. F.</w:t>
      </w:r>
      <w:r w:rsidRPr="008F2692">
        <w:rPr>
          <w:sz w:val="26"/>
          <w:szCs w:val="26"/>
        </w:rPr>
        <w:t xml:space="preserve">, </w:t>
      </w:r>
      <w:r w:rsidRPr="008F2692">
        <w:rPr>
          <w:i/>
          <w:sz w:val="26"/>
          <w:szCs w:val="26"/>
        </w:rPr>
        <w:t xml:space="preserve">Cnoty na co dzień, </w:t>
      </w:r>
      <w:r w:rsidRPr="008F2692">
        <w:rPr>
          <w:sz w:val="26"/>
          <w:szCs w:val="26"/>
        </w:rPr>
        <w:t xml:space="preserve">tłum. </w:t>
      </w:r>
      <w:r w:rsidRPr="008F2692">
        <w:rPr>
          <w:smallCaps/>
          <w:sz w:val="26"/>
          <w:szCs w:val="26"/>
        </w:rPr>
        <w:t>B. Żak</w:t>
      </w:r>
      <w:r w:rsidRPr="008F2692">
        <w:rPr>
          <w:sz w:val="26"/>
          <w:szCs w:val="26"/>
        </w:rPr>
        <w:t>, Kraków 2003.</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Kiciński J.</w:t>
      </w:r>
      <w:r w:rsidRPr="008F2692">
        <w:rPr>
          <w:sz w:val="26"/>
          <w:szCs w:val="26"/>
        </w:rPr>
        <w:t xml:space="preserve">, </w:t>
      </w:r>
      <w:r w:rsidRPr="008F2692">
        <w:rPr>
          <w:i/>
          <w:sz w:val="26"/>
          <w:szCs w:val="26"/>
        </w:rPr>
        <w:t>Formacja do czystości</w:t>
      </w:r>
      <w:r w:rsidRPr="008F2692">
        <w:rPr>
          <w:sz w:val="26"/>
          <w:szCs w:val="26"/>
        </w:rPr>
        <w:t>, Warszawa-Wrocław 2004.</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Kiejowski P.</w:t>
      </w:r>
      <w:r w:rsidRPr="008F2692">
        <w:rPr>
          <w:sz w:val="26"/>
          <w:szCs w:val="26"/>
        </w:rPr>
        <w:t xml:space="preserve">, </w:t>
      </w:r>
      <w:r w:rsidRPr="008F2692">
        <w:rPr>
          <w:i/>
          <w:sz w:val="26"/>
          <w:szCs w:val="26"/>
        </w:rPr>
        <w:t>Motyw antropologiczny w encyklice Benedykta XVI „Deus Caritas est”</w:t>
      </w:r>
      <w:r w:rsidRPr="008F2692">
        <w:rPr>
          <w:sz w:val="26"/>
          <w:szCs w:val="26"/>
        </w:rPr>
        <w:t>, „Poznańskie Studia Teologiczne” 22(2008), s. 151-162.</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Kluz M.</w:t>
      </w:r>
      <w:r w:rsidRPr="008F2692">
        <w:rPr>
          <w:sz w:val="26"/>
          <w:szCs w:val="26"/>
        </w:rPr>
        <w:t xml:space="preserve">, </w:t>
      </w:r>
      <w:r w:rsidRPr="008F2692">
        <w:rPr>
          <w:i/>
          <w:sz w:val="26"/>
          <w:szCs w:val="26"/>
        </w:rPr>
        <w:t>Chrystocentryzm wiary w „Lumen fidei” papieża Franciszka</w:t>
      </w:r>
      <w:r w:rsidRPr="008F2692">
        <w:rPr>
          <w:sz w:val="26"/>
          <w:szCs w:val="26"/>
        </w:rPr>
        <w:t>, „Analecta Cracoviensia” 50(2017), s. 59-79.</w:t>
      </w:r>
    </w:p>
    <w:p w:rsidR="00607A21" w:rsidRPr="008F2692" w:rsidRDefault="00607A21" w:rsidP="00607A21">
      <w:pPr>
        <w:spacing w:after="120"/>
        <w:ind w:left="1134" w:hanging="1134"/>
        <w:jc w:val="both"/>
        <w:rPr>
          <w:sz w:val="26"/>
          <w:szCs w:val="26"/>
        </w:rPr>
      </w:pPr>
      <w:r w:rsidRPr="008F2692">
        <w:rPr>
          <w:smallCaps/>
          <w:sz w:val="26"/>
          <w:szCs w:val="26"/>
        </w:rPr>
        <w:t>Kluz M.</w:t>
      </w:r>
      <w:r w:rsidRPr="008F2692">
        <w:rPr>
          <w:sz w:val="26"/>
          <w:szCs w:val="26"/>
        </w:rPr>
        <w:t xml:space="preserve">, </w:t>
      </w:r>
      <w:r w:rsidRPr="008F2692">
        <w:rPr>
          <w:i/>
          <w:sz w:val="26"/>
          <w:szCs w:val="26"/>
        </w:rPr>
        <w:t>Nadzieja w życiu i postawie moralnej człowieka w świetle encykliki Spe salvi Benedykta XVI</w:t>
      </w:r>
      <w:r w:rsidRPr="008F2692">
        <w:rPr>
          <w:sz w:val="26"/>
          <w:szCs w:val="26"/>
        </w:rPr>
        <w:t>, „Rocznik Teologii Katolickiej”, 14(2015), nr 2, ss. 97-112.</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Kluz M.</w:t>
      </w:r>
      <w:r w:rsidRPr="008F2692">
        <w:rPr>
          <w:sz w:val="26"/>
          <w:szCs w:val="26"/>
        </w:rPr>
        <w:t xml:space="preserve">, </w:t>
      </w:r>
      <w:r w:rsidRPr="008F2692">
        <w:rPr>
          <w:i/>
          <w:sz w:val="26"/>
          <w:szCs w:val="26"/>
        </w:rPr>
        <w:t>Orędzie o miłości bliźniego w świetle encyklik ‘Deus Caritas est’ i ‘Caritas in veritate’ papieża Benedykta XVI</w:t>
      </w:r>
      <w:r w:rsidRPr="008F2692">
        <w:rPr>
          <w:sz w:val="26"/>
          <w:szCs w:val="26"/>
        </w:rPr>
        <w:t>, „Perspectiva. Legnickie Studia Teologiczno-Historyczne”, 14(2015), nr 1, ss. 78-92.</w:t>
      </w:r>
    </w:p>
    <w:p w:rsidR="00607A21" w:rsidRPr="008F2692" w:rsidRDefault="00607A21" w:rsidP="00607A21">
      <w:pPr>
        <w:tabs>
          <w:tab w:val="left" w:pos="2830"/>
        </w:tabs>
        <w:spacing w:after="120"/>
        <w:ind w:left="1134" w:hanging="1134"/>
        <w:jc w:val="both"/>
        <w:rPr>
          <w:sz w:val="26"/>
          <w:szCs w:val="26"/>
        </w:rPr>
      </w:pPr>
      <w:r w:rsidRPr="008F2692">
        <w:rPr>
          <w:smallCaps/>
          <w:sz w:val="26"/>
          <w:szCs w:val="26"/>
        </w:rPr>
        <w:t>Kokoszka A.</w:t>
      </w:r>
      <w:r w:rsidRPr="008F2692">
        <w:rPr>
          <w:sz w:val="26"/>
          <w:szCs w:val="26"/>
        </w:rPr>
        <w:t xml:space="preserve">, </w:t>
      </w:r>
      <w:r w:rsidRPr="008F2692">
        <w:rPr>
          <w:i/>
          <w:sz w:val="26"/>
          <w:szCs w:val="26"/>
        </w:rPr>
        <w:t>Teologia moralna fundamentalna</w:t>
      </w:r>
      <w:r w:rsidRPr="008F2692">
        <w:rPr>
          <w:sz w:val="26"/>
          <w:szCs w:val="26"/>
        </w:rPr>
        <w:t>, Tarnów 1998.</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Kostecki R.</w:t>
      </w:r>
      <w:r w:rsidRPr="008F2692">
        <w:rPr>
          <w:sz w:val="26"/>
          <w:szCs w:val="26"/>
        </w:rPr>
        <w:t xml:space="preserve">, </w:t>
      </w:r>
      <w:r w:rsidRPr="008F2692">
        <w:rPr>
          <w:i/>
          <w:sz w:val="26"/>
          <w:szCs w:val="26"/>
        </w:rPr>
        <w:t>Tajemnica współżycia z Bogiem</w:t>
      </w:r>
      <w:r w:rsidRPr="008F2692">
        <w:rPr>
          <w:sz w:val="26"/>
          <w:szCs w:val="26"/>
        </w:rPr>
        <w:t xml:space="preserve">. </w:t>
      </w:r>
      <w:r w:rsidRPr="008F2692">
        <w:rPr>
          <w:i/>
          <w:sz w:val="26"/>
          <w:szCs w:val="26"/>
        </w:rPr>
        <w:t>Zagadnienia cnót teologalnych wiary, nadziei i miłości</w:t>
      </w:r>
      <w:r w:rsidRPr="008F2692">
        <w:rPr>
          <w:sz w:val="26"/>
          <w:szCs w:val="26"/>
        </w:rPr>
        <w:t>, Kraków 1985.</w:t>
      </w:r>
    </w:p>
    <w:p w:rsidR="00607A21" w:rsidRPr="008F2692" w:rsidRDefault="00607A21" w:rsidP="00607A21">
      <w:pPr>
        <w:tabs>
          <w:tab w:val="left" w:pos="3544"/>
        </w:tabs>
        <w:spacing w:after="120"/>
        <w:ind w:left="1134" w:hanging="1134"/>
        <w:jc w:val="both"/>
        <w:rPr>
          <w:smallCaps/>
          <w:sz w:val="26"/>
          <w:szCs w:val="26"/>
        </w:rPr>
      </w:pPr>
      <w:r w:rsidRPr="008F2692">
        <w:rPr>
          <w:smallCaps/>
          <w:sz w:val="26"/>
          <w:szCs w:val="26"/>
        </w:rPr>
        <w:t>Kozera M.</w:t>
      </w:r>
      <w:r w:rsidRPr="008F2692">
        <w:rPr>
          <w:sz w:val="26"/>
          <w:szCs w:val="26"/>
        </w:rPr>
        <w:t xml:space="preserve">, </w:t>
      </w:r>
      <w:r w:rsidRPr="008F2692">
        <w:rPr>
          <w:i/>
          <w:sz w:val="26"/>
          <w:szCs w:val="26"/>
        </w:rPr>
        <w:t xml:space="preserve">Ideały Ojców pustyni. Pathos i apatheia, </w:t>
      </w:r>
      <w:r w:rsidRPr="008F2692">
        <w:rPr>
          <w:sz w:val="26"/>
          <w:szCs w:val="26"/>
        </w:rPr>
        <w:t>Lublin 2000</w:t>
      </w:r>
      <w:r w:rsidRPr="008F2692">
        <w:rPr>
          <w:smallCaps/>
          <w:sz w:val="26"/>
          <w:szCs w:val="26"/>
        </w:rPr>
        <w:t xml:space="preserve">. </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Kozłowski J.</w:t>
      </w:r>
      <w:r w:rsidRPr="008F2692">
        <w:rPr>
          <w:sz w:val="26"/>
          <w:szCs w:val="26"/>
        </w:rPr>
        <w:t xml:space="preserve">, </w:t>
      </w:r>
      <w:r w:rsidRPr="008F2692">
        <w:rPr>
          <w:i/>
          <w:sz w:val="26"/>
          <w:szCs w:val="26"/>
        </w:rPr>
        <w:t>Rozeznanie na drodze wiary</w:t>
      </w:r>
      <w:r w:rsidRPr="008F2692">
        <w:rPr>
          <w:sz w:val="26"/>
          <w:szCs w:val="26"/>
        </w:rPr>
        <w:t>, Łódź 1998.</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Kożuch M.</w:t>
      </w:r>
      <w:r w:rsidRPr="008F2692">
        <w:rPr>
          <w:sz w:val="26"/>
          <w:szCs w:val="26"/>
        </w:rPr>
        <w:t xml:space="preserve">, </w:t>
      </w:r>
      <w:r w:rsidRPr="008F2692">
        <w:rPr>
          <w:i/>
          <w:sz w:val="26"/>
          <w:szCs w:val="26"/>
        </w:rPr>
        <w:t>Jak korzystać z kierownictwa duchowego?</w:t>
      </w:r>
      <w:r w:rsidRPr="008F2692">
        <w:rPr>
          <w:sz w:val="26"/>
          <w:szCs w:val="26"/>
        </w:rPr>
        <w:t>, Kraków 2015.</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Krasiński J.</w:t>
      </w:r>
      <w:r w:rsidRPr="008F2692">
        <w:rPr>
          <w:sz w:val="26"/>
          <w:szCs w:val="26"/>
        </w:rPr>
        <w:t xml:space="preserve">, </w:t>
      </w:r>
      <w:r w:rsidRPr="008F2692">
        <w:rPr>
          <w:i/>
          <w:sz w:val="26"/>
          <w:szCs w:val="26"/>
        </w:rPr>
        <w:t>Analiza i znaczenie nadziei</w:t>
      </w:r>
      <w:r w:rsidRPr="008F2692">
        <w:rPr>
          <w:sz w:val="26"/>
          <w:szCs w:val="26"/>
        </w:rPr>
        <w:t xml:space="preserve">, w: </w:t>
      </w:r>
      <w:r w:rsidRPr="008F2692">
        <w:rPr>
          <w:i/>
          <w:sz w:val="26"/>
          <w:szCs w:val="26"/>
        </w:rPr>
        <w:t>Nadzieja w postawie ludzkiej. Homo meditans VII</w:t>
      </w:r>
      <w:r w:rsidRPr="008F2692">
        <w:rPr>
          <w:sz w:val="26"/>
          <w:szCs w:val="26"/>
        </w:rPr>
        <w:t xml:space="preserve">, red. </w:t>
      </w:r>
      <w:r w:rsidRPr="008F2692">
        <w:rPr>
          <w:smallCaps/>
          <w:sz w:val="26"/>
          <w:szCs w:val="26"/>
        </w:rPr>
        <w:t>W. Słomka</w:t>
      </w:r>
      <w:r w:rsidRPr="008F2692">
        <w:rPr>
          <w:sz w:val="26"/>
          <w:szCs w:val="26"/>
        </w:rPr>
        <w:t>, Lublin 1992, ss. 15-20.</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Królikowski J.</w:t>
      </w:r>
      <w:r w:rsidRPr="008F2692">
        <w:rPr>
          <w:sz w:val="26"/>
          <w:szCs w:val="26"/>
        </w:rPr>
        <w:t xml:space="preserve">, </w:t>
      </w:r>
      <w:r w:rsidRPr="008F2692">
        <w:rPr>
          <w:i/>
          <w:sz w:val="26"/>
          <w:szCs w:val="26"/>
        </w:rPr>
        <w:t>Syn Boży i nasz Zbawiciel</w:t>
      </w:r>
      <w:r w:rsidRPr="008F2692">
        <w:rPr>
          <w:sz w:val="26"/>
          <w:szCs w:val="26"/>
        </w:rPr>
        <w:t>, Kraków 2014.</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Kudasiewicz</w:t>
      </w:r>
      <w:r w:rsidRPr="008F2692">
        <w:rPr>
          <w:sz w:val="26"/>
          <w:szCs w:val="26"/>
        </w:rPr>
        <w:t xml:space="preserve"> J., T. </w:t>
      </w:r>
      <w:r w:rsidRPr="008F2692">
        <w:rPr>
          <w:smallCaps/>
          <w:sz w:val="26"/>
          <w:szCs w:val="26"/>
        </w:rPr>
        <w:t>Sikorski</w:t>
      </w:r>
      <w:r w:rsidRPr="008F2692">
        <w:rPr>
          <w:sz w:val="22"/>
          <w:szCs w:val="22"/>
        </w:rPr>
        <w:t xml:space="preserve">, </w:t>
      </w:r>
      <w:r w:rsidRPr="008F2692">
        <w:rPr>
          <w:i/>
          <w:sz w:val="26"/>
          <w:szCs w:val="26"/>
        </w:rPr>
        <w:t xml:space="preserve">Dziewictwo, </w:t>
      </w:r>
      <w:r w:rsidRPr="008F2692">
        <w:rPr>
          <w:sz w:val="26"/>
          <w:szCs w:val="26"/>
        </w:rPr>
        <w:t xml:space="preserve">w: </w:t>
      </w:r>
      <w:r w:rsidRPr="008F2692">
        <w:rPr>
          <w:i/>
          <w:sz w:val="26"/>
          <w:szCs w:val="26"/>
        </w:rPr>
        <w:t xml:space="preserve">Słownik teologiczny, </w:t>
      </w:r>
      <w:r w:rsidRPr="008F2692">
        <w:rPr>
          <w:sz w:val="26"/>
          <w:szCs w:val="26"/>
        </w:rPr>
        <w:t xml:space="preserve">red. </w:t>
      </w:r>
      <w:r w:rsidRPr="008F2692">
        <w:rPr>
          <w:smallCaps/>
          <w:sz w:val="26"/>
          <w:szCs w:val="26"/>
        </w:rPr>
        <w:t>A. Zuberbier</w:t>
      </w:r>
      <w:r w:rsidRPr="008F2692">
        <w:rPr>
          <w:i/>
          <w:smallCaps/>
          <w:sz w:val="26"/>
          <w:szCs w:val="26"/>
        </w:rPr>
        <w:t xml:space="preserve">, </w:t>
      </w:r>
      <w:r w:rsidRPr="008F2692">
        <w:rPr>
          <w:sz w:val="26"/>
          <w:szCs w:val="26"/>
        </w:rPr>
        <w:t>Katowice 1998, ss. 142-144.</w:t>
      </w:r>
    </w:p>
    <w:p w:rsidR="00607A21" w:rsidRPr="008F2692" w:rsidRDefault="00607A21" w:rsidP="00607A21">
      <w:pPr>
        <w:shd w:val="clear" w:color="auto" w:fill="FFFFFF"/>
        <w:tabs>
          <w:tab w:val="left" w:pos="8789"/>
        </w:tabs>
        <w:spacing w:after="120"/>
        <w:ind w:left="1134" w:right="-75" w:hanging="1134"/>
        <w:rPr>
          <w:sz w:val="26"/>
          <w:szCs w:val="26"/>
        </w:rPr>
      </w:pPr>
      <w:r w:rsidRPr="008F2692">
        <w:rPr>
          <w:i/>
          <w:iCs/>
          <w:sz w:val="26"/>
          <w:szCs w:val="26"/>
        </w:rPr>
        <w:lastRenderedPageBreak/>
        <w:t xml:space="preserve">Kwiatki św. Franciszka, </w:t>
      </w:r>
      <w:r w:rsidRPr="008F2692">
        <w:rPr>
          <w:sz w:val="26"/>
          <w:szCs w:val="26"/>
        </w:rPr>
        <w:t>Wrocław 1995.</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Laertios D.</w:t>
      </w:r>
      <w:r w:rsidRPr="008F2692">
        <w:rPr>
          <w:sz w:val="26"/>
          <w:szCs w:val="26"/>
        </w:rPr>
        <w:t xml:space="preserve">, </w:t>
      </w:r>
      <w:r w:rsidRPr="008F2692">
        <w:rPr>
          <w:i/>
          <w:sz w:val="26"/>
          <w:szCs w:val="26"/>
        </w:rPr>
        <w:t>Żywoty i poglądy słynnych filozofów</w:t>
      </w:r>
      <w:r w:rsidRPr="008F2692">
        <w:rPr>
          <w:sz w:val="26"/>
          <w:szCs w:val="26"/>
        </w:rPr>
        <w:t xml:space="preserve">, tłum. </w:t>
      </w:r>
      <w:r w:rsidRPr="008F2692">
        <w:rPr>
          <w:smallCaps/>
          <w:sz w:val="26"/>
          <w:szCs w:val="26"/>
        </w:rPr>
        <w:t>I. Krońska</w:t>
      </w:r>
      <w:r w:rsidRPr="008F2692">
        <w:rPr>
          <w:sz w:val="26"/>
          <w:szCs w:val="26"/>
        </w:rPr>
        <w:t>, Warszawa 1988.</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Langkammer H.</w:t>
      </w:r>
      <w:r w:rsidRPr="008F2692">
        <w:rPr>
          <w:sz w:val="26"/>
          <w:szCs w:val="26"/>
        </w:rPr>
        <w:t xml:space="preserve">, </w:t>
      </w:r>
      <w:r w:rsidRPr="008F2692">
        <w:rPr>
          <w:i/>
          <w:sz w:val="26"/>
          <w:szCs w:val="26"/>
        </w:rPr>
        <w:t>Etyka Nowego Testamentu</w:t>
      </w:r>
      <w:r w:rsidRPr="008F2692">
        <w:rPr>
          <w:sz w:val="26"/>
          <w:szCs w:val="26"/>
        </w:rPr>
        <w:t>, Wrocław 1985.</w:t>
      </w:r>
    </w:p>
    <w:p w:rsidR="00607A21" w:rsidRPr="008F2692" w:rsidRDefault="00607A21" w:rsidP="00607A21">
      <w:pPr>
        <w:shd w:val="clear" w:color="auto" w:fill="FFFFFF" w:themeFill="background1"/>
        <w:spacing w:after="120"/>
        <w:ind w:left="1134" w:hanging="1134"/>
        <w:jc w:val="both"/>
        <w:rPr>
          <w:sz w:val="26"/>
          <w:szCs w:val="26"/>
          <w:lang w:val="en-US"/>
        </w:rPr>
      </w:pPr>
      <w:r w:rsidRPr="008F2692">
        <w:rPr>
          <w:smallCaps/>
          <w:sz w:val="26"/>
          <w:szCs w:val="26"/>
        </w:rPr>
        <w:t>Lipiński H. J.</w:t>
      </w:r>
      <w:r w:rsidRPr="008F2692">
        <w:rPr>
          <w:sz w:val="26"/>
          <w:szCs w:val="26"/>
        </w:rPr>
        <w:t xml:space="preserve">, </w:t>
      </w:r>
      <w:r w:rsidRPr="008F2692">
        <w:rPr>
          <w:i/>
          <w:sz w:val="26"/>
          <w:szCs w:val="26"/>
        </w:rPr>
        <w:t xml:space="preserve">Obecność nadziei u św. </w:t>
      </w:r>
      <w:r w:rsidRPr="008F2692">
        <w:rPr>
          <w:i/>
          <w:sz w:val="26"/>
          <w:szCs w:val="26"/>
          <w:lang w:val="en-US"/>
        </w:rPr>
        <w:t>Franciszka</w:t>
      </w:r>
      <w:r w:rsidRPr="008F2692">
        <w:rPr>
          <w:sz w:val="26"/>
          <w:szCs w:val="26"/>
          <w:lang w:val="en-US"/>
        </w:rPr>
        <w:t xml:space="preserve">, </w:t>
      </w:r>
      <w:r w:rsidRPr="008F2692">
        <w:rPr>
          <w:sz w:val="26"/>
          <w:szCs w:val="26"/>
        </w:rPr>
        <w:t xml:space="preserve">w: </w:t>
      </w:r>
      <w:r w:rsidRPr="008F2692">
        <w:rPr>
          <w:i/>
          <w:sz w:val="26"/>
          <w:szCs w:val="26"/>
        </w:rPr>
        <w:t>Nadzieja w postawie ludzkiej. Homo meditans VII</w:t>
      </w:r>
      <w:r w:rsidRPr="008F2692">
        <w:rPr>
          <w:sz w:val="26"/>
          <w:szCs w:val="26"/>
        </w:rPr>
        <w:t xml:space="preserve">, red. </w:t>
      </w:r>
      <w:r w:rsidRPr="008F2692">
        <w:rPr>
          <w:smallCaps/>
          <w:sz w:val="26"/>
          <w:szCs w:val="26"/>
        </w:rPr>
        <w:t>W. Słomka</w:t>
      </w:r>
      <w:r w:rsidRPr="008F2692">
        <w:rPr>
          <w:sz w:val="26"/>
          <w:szCs w:val="26"/>
        </w:rPr>
        <w:t>, Lublin 1992</w:t>
      </w:r>
      <w:r w:rsidRPr="008F2692">
        <w:rPr>
          <w:sz w:val="26"/>
          <w:szCs w:val="26"/>
          <w:lang w:val="en-US"/>
        </w:rPr>
        <w:t>, ss. 271-286.</w:t>
      </w:r>
    </w:p>
    <w:p w:rsidR="00607A21" w:rsidRPr="008F2692" w:rsidRDefault="00607A21" w:rsidP="00607A21">
      <w:pPr>
        <w:spacing w:after="120"/>
        <w:ind w:left="1134" w:hanging="1134"/>
        <w:jc w:val="both"/>
        <w:rPr>
          <w:sz w:val="26"/>
          <w:szCs w:val="26"/>
        </w:rPr>
      </w:pPr>
      <w:r w:rsidRPr="008F2692">
        <w:rPr>
          <w:smallCaps/>
          <w:sz w:val="26"/>
          <w:szCs w:val="26"/>
        </w:rPr>
        <w:t>Lourenço L.</w:t>
      </w:r>
      <w:r w:rsidRPr="008F2692">
        <w:rPr>
          <w:sz w:val="26"/>
          <w:szCs w:val="26"/>
        </w:rPr>
        <w:t xml:space="preserve">, </w:t>
      </w:r>
      <w:r w:rsidRPr="008F2692">
        <w:rPr>
          <w:i/>
          <w:sz w:val="26"/>
          <w:szCs w:val="26"/>
        </w:rPr>
        <w:t>Abraham a nadzieja ludu żydowskiego</w:t>
      </w:r>
      <w:r w:rsidRPr="008F2692">
        <w:rPr>
          <w:sz w:val="26"/>
          <w:szCs w:val="26"/>
        </w:rPr>
        <w:t>, „Communio” 17(1997), nr 5, s. 40-46.</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Luft A.</w:t>
      </w:r>
      <w:r w:rsidRPr="008F2692">
        <w:rPr>
          <w:sz w:val="26"/>
          <w:szCs w:val="26"/>
        </w:rPr>
        <w:t xml:space="preserve">, </w:t>
      </w:r>
      <w:r w:rsidRPr="008F2692">
        <w:rPr>
          <w:i/>
          <w:sz w:val="26"/>
          <w:szCs w:val="26"/>
        </w:rPr>
        <w:t>Towarzyszenie duchowe</w:t>
      </w:r>
      <w:r w:rsidRPr="008F2692">
        <w:rPr>
          <w:sz w:val="26"/>
          <w:szCs w:val="26"/>
        </w:rPr>
        <w:t>, Kraków 1991.</w:t>
      </w:r>
    </w:p>
    <w:p w:rsidR="00607A21" w:rsidRPr="008F2692" w:rsidRDefault="00607A21" w:rsidP="00607A21">
      <w:pPr>
        <w:pStyle w:val="Tekstprzypisudolnego"/>
        <w:spacing w:after="120"/>
        <w:ind w:left="1134" w:hanging="1134"/>
        <w:jc w:val="both"/>
        <w:rPr>
          <w:sz w:val="26"/>
          <w:szCs w:val="26"/>
        </w:rPr>
      </w:pPr>
      <w:r w:rsidRPr="008F2692">
        <w:rPr>
          <w:smallCaps/>
          <w:sz w:val="26"/>
          <w:szCs w:val="26"/>
        </w:rPr>
        <w:t>Łucarz S.</w:t>
      </w:r>
      <w:r w:rsidRPr="008F2692">
        <w:rPr>
          <w:sz w:val="26"/>
          <w:szCs w:val="26"/>
        </w:rPr>
        <w:t xml:space="preserve">, </w:t>
      </w:r>
      <w:r w:rsidRPr="008F2692">
        <w:rPr>
          <w:i/>
          <w:sz w:val="26"/>
          <w:szCs w:val="26"/>
        </w:rPr>
        <w:t>Kierownictwo duchowe w pierwszych wiekach Kościoła</w:t>
      </w:r>
      <w:r w:rsidRPr="008F2692">
        <w:rPr>
          <w:sz w:val="26"/>
          <w:szCs w:val="26"/>
        </w:rPr>
        <w:t>,</w:t>
      </w:r>
      <w:r w:rsidRPr="008F2692">
        <w:rPr>
          <w:i/>
          <w:sz w:val="26"/>
          <w:szCs w:val="26"/>
        </w:rPr>
        <w:t xml:space="preserve"> </w:t>
      </w:r>
      <w:r w:rsidRPr="008F2692">
        <w:rPr>
          <w:sz w:val="26"/>
          <w:szCs w:val="26"/>
        </w:rPr>
        <w:t>https://czechowice.jezuici.pl/?p=608 (dostęp 13 VII 2020).</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Łydka W.</w:t>
      </w:r>
      <w:r w:rsidRPr="008F2692">
        <w:rPr>
          <w:sz w:val="26"/>
          <w:szCs w:val="26"/>
        </w:rPr>
        <w:t xml:space="preserve">, </w:t>
      </w:r>
      <w:r w:rsidRPr="008F2692">
        <w:rPr>
          <w:i/>
          <w:sz w:val="26"/>
          <w:szCs w:val="26"/>
        </w:rPr>
        <w:t>Miłość na wzór Ojca niebieskiego</w:t>
      </w:r>
      <w:r w:rsidRPr="008F2692">
        <w:rPr>
          <w:sz w:val="26"/>
          <w:szCs w:val="26"/>
        </w:rPr>
        <w:t xml:space="preserve">, w: </w:t>
      </w:r>
      <w:r w:rsidRPr="008F2692">
        <w:rPr>
          <w:i/>
          <w:sz w:val="26"/>
          <w:szCs w:val="26"/>
        </w:rPr>
        <w:t>Miłość w postawie ludzkiej. Homo meditans VIII</w:t>
      </w:r>
      <w:r w:rsidRPr="008F2692">
        <w:rPr>
          <w:sz w:val="26"/>
          <w:szCs w:val="26"/>
        </w:rPr>
        <w:t xml:space="preserve">, red. </w:t>
      </w:r>
      <w:r w:rsidRPr="008F2692">
        <w:rPr>
          <w:smallCaps/>
          <w:sz w:val="26"/>
          <w:szCs w:val="26"/>
        </w:rPr>
        <w:t>W. Słomka</w:t>
      </w:r>
      <w:r w:rsidRPr="008F2692">
        <w:rPr>
          <w:sz w:val="26"/>
          <w:szCs w:val="26"/>
        </w:rPr>
        <w:t>, Lublin 1993, ss. 51-64.</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Machinek M.</w:t>
      </w:r>
      <w:r w:rsidRPr="008F2692">
        <w:rPr>
          <w:sz w:val="26"/>
          <w:szCs w:val="26"/>
        </w:rPr>
        <w:t xml:space="preserve">, </w:t>
      </w:r>
      <w:r w:rsidRPr="008F2692">
        <w:rPr>
          <w:i/>
          <w:sz w:val="26"/>
          <w:szCs w:val="26"/>
        </w:rPr>
        <w:t>Główne linie teologiczne encykliki Benedykta XVI „Deus Caritas est”</w:t>
      </w:r>
      <w:r w:rsidRPr="008F2692">
        <w:rPr>
          <w:sz w:val="26"/>
          <w:szCs w:val="26"/>
        </w:rPr>
        <w:t>, „Teologia i moralność” 1(2006), nr 1, ss. 11-21.</w:t>
      </w:r>
    </w:p>
    <w:p w:rsidR="00607A21" w:rsidRPr="008F2692" w:rsidRDefault="00607A21" w:rsidP="00607A21">
      <w:pPr>
        <w:shd w:val="clear" w:color="auto" w:fill="FFFFFF"/>
        <w:tabs>
          <w:tab w:val="left" w:pos="8789"/>
        </w:tabs>
        <w:spacing w:after="120"/>
        <w:ind w:left="1134" w:right="-75" w:hanging="1134"/>
        <w:rPr>
          <w:sz w:val="26"/>
          <w:szCs w:val="26"/>
        </w:rPr>
      </w:pPr>
      <w:r w:rsidRPr="008F2692">
        <w:rPr>
          <w:smallCaps/>
          <w:sz w:val="26"/>
          <w:szCs w:val="26"/>
        </w:rPr>
        <w:t xml:space="preserve">Machniak </w:t>
      </w:r>
      <w:r w:rsidRPr="008F2692">
        <w:rPr>
          <w:sz w:val="26"/>
          <w:szCs w:val="26"/>
        </w:rPr>
        <w:t xml:space="preserve">J., </w:t>
      </w:r>
      <w:r w:rsidRPr="008F2692">
        <w:rPr>
          <w:i/>
          <w:iCs/>
          <w:sz w:val="26"/>
          <w:szCs w:val="26"/>
        </w:rPr>
        <w:t xml:space="preserve">Wizje, </w:t>
      </w:r>
      <w:r w:rsidRPr="008F2692">
        <w:rPr>
          <w:sz w:val="26"/>
          <w:szCs w:val="26"/>
        </w:rPr>
        <w:t xml:space="preserve">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Lublin-Kraków 2002, s. 916.</w:t>
      </w:r>
    </w:p>
    <w:p w:rsidR="00607A21" w:rsidRPr="008F2692" w:rsidRDefault="00607A21" w:rsidP="00607A21">
      <w:pPr>
        <w:tabs>
          <w:tab w:val="left" w:pos="3544"/>
          <w:tab w:val="center" w:pos="4513"/>
        </w:tabs>
        <w:spacing w:after="120"/>
        <w:ind w:left="1134" w:hanging="1134"/>
        <w:jc w:val="both"/>
        <w:rPr>
          <w:b/>
          <w:bCs/>
          <w:sz w:val="26"/>
          <w:szCs w:val="26"/>
        </w:rPr>
      </w:pPr>
      <w:r w:rsidRPr="008F2692">
        <w:rPr>
          <w:smallCaps/>
          <w:sz w:val="26"/>
          <w:szCs w:val="26"/>
        </w:rPr>
        <w:t>Machnik R.</w:t>
      </w:r>
      <w:r w:rsidRPr="008F2692">
        <w:rPr>
          <w:sz w:val="26"/>
          <w:szCs w:val="26"/>
        </w:rPr>
        <w:t xml:space="preserve">, </w:t>
      </w:r>
      <w:r w:rsidRPr="008F2692">
        <w:rPr>
          <w:i/>
          <w:sz w:val="26"/>
          <w:szCs w:val="26"/>
        </w:rPr>
        <w:t xml:space="preserve">Z historii kierownictwa duchowego, </w:t>
      </w:r>
      <w:r w:rsidRPr="008F2692">
        <w:rPr>
          <w:sz w:val="26"/>
          <w:szCs w:val="26"/>
        </w:rPr>
        <w:t xml:space="preserve">w: </w:t>
      </w:r>
      <w:r w:rsidRPr="008F2692">
        <w:rPr>
          <w:i/>
          <w:sz w:val="26"/>
          <w:szCs w:val="26"/>
        </w:rPr>
        <w:t>Sztuka kierownictwa duchowego. Poradnik dla księży</w:t>
      </w:r>
      <w:r w:rsidRPr="008F2692">
        <w:rPr>
          <w:sz w:val="26"/>
          <w:szCs w:val="26"/>
        </w:rPr>
        <w:t xml:space="preserve">, red. </w:t>
      </w:r>
      <w:r w:rsidRPr="008F2692">
        <w:rPr>
          <w:smallCaps/>
          <w:sz w:val="26"/>
          <w:szCs w:val="26"/>
        </w:rPr>
        <w:t>J. Augustyn, J. Kołacz</w:t>
      </w:r>
      <w:r w:rsidRPr="008F2692">
        <w:rPr>
          <w:sz w:val="26"/>
          <w:szCs w:val="26"/>
        </w:rPr>
        <w:t>, Kraków 2007, ss. 113-129.</w:t>
      </w:r>
    </w:p>
    <w:p w:rsidR="00607A21" w:rsidRPr="008F2692" w:rsidRDefault="00607A21" w:rsidP="00607A21">
      <w:pPr>
        <w:tabs>
          <w:tab w:val="left" w:pos="2830"/>
        </w:tabs>
        <w:spacing w:after="120"/>
        <w:ind w:left="1134" w:hanging="1134"/>
        <w:jc w:val="both"/>
        <w:rPr>
          <w:b/>
          <w:bCs/>
          <w:sz w:val="26"/>
          <w:szCs w:val="26"/>
        </w:rPr>
      </w:pPr>
      <w:r w:rsidRPr="008F2692">
        <w:rPr>
          <w:smallCaps/>
          <w:sz w:val="26"/>
          <w:szCs w:val="26"/>
        </w:rPr>
        <w:t>Marchetti A.</w:t>
      </w:r>
      <w:r w:rsidRPr="008F2692">
        <w:rPr>
          <w:sz w:val="26"/>
          <w:szCs w:val="26"/>
        </w:rPr>
        <w:t xml:space="preserve">, </w:t>
      </w:r>
      <w:r w:rsidRPr="008F2692">
        <w:rPr>
          <w:i/>
          <w:sz w:val="26"/>
          <w:szCs w:val="26"/>
        </w:rPr>
        <w:t>Zarys teologii życia duchowego</w:t>
      </w:r>
      <w:r w:rsidRPr="008F2692">
        <w:rPr>
          <w:sz w:val="26"/>
          <w:szCs w:val="26"/>
        </w:rPr>
        <w:t xml:space="preserve">, </w:t>
      </w:r>
      <w:r w:rsidRPr="008F2692">
        <w:rPr>
          <w:iCs/>
          <w:spacing w:val="-4"/>
          <w:sz w:val="26"/>
          <w:szCs w:val="26"/>
        </w:rPr>
        <w:t xml:space="preserve">tłum. </w:t>
      </w:r>
      <w:r w:rsidRPr="008F2692">
        <w:rPr>
          <w:smallCaps/>
          <w:spacing w:val="-4"/>
          <w:sz w:val="26"/>
          <w:szCs w:val="26"/>
        </w:rPr>
        <w:t>J. E. Bielecki</w:t>
      </w:r>
      <w:r w:rsidRPr="008F2692">
        <w:rPr>
          <w:iCs/>
          <w:spacing w:val="-4"/>
          <w:sz w:val="26"/>
          <w:szCs w:val="26"/>
        </w:rPr>
        <w:t xml:space="preserve">, </w:t>
      </w:r>
      <w:r w:rsidRPr="008F2692">
        <w:rPr>
          <w:sz w:val="26"/>
          <w:szCs w:val="26"/>
        </w:rPr>
        <w:t>Kraków 1996.</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Mariani E.</w:t>
      </w:r>
      <w:r w:rsidRPr="008F2692">
        <w:rPr>
          <w:sz w:val="26"/>
          <w:szCs w:val="26"/>
        </w:rPr>
        <w:t xml:space="preserve">, </w:t>
      </w:r>
      <w:r w:rsidRPr="008F2692">
        <w:rPr>
          <w:i/>
          <w:sz w:val="26"/>
          <w:szCs w:val="26"/>
        </w:rPr>
        <w:t>Modlitwa</w:t>
      </w:r>
      <w:r w:rsidRPr="008F2692">
        <w:rPr>
          <w:sz w:val="26"/>
          <w:szCs w:val="26"/>
        </w:rPr>
        <w:t xml:space="preserve">, w: </w:t>
      </w:r>
      <w:r w:rsidRPr="008F2692">
        <w:rPr>
          <w:i/>
          <w:sz w:val="26"/>
          <w:szCs w:val="26"/>
        </w:rPr>
        <w:t>Leksykon duchowości franciszkańskiej</w:t>
      </w:r>
      <w:r w:rsidRPr="008F2692">
        <w:rPr>
          <w:sz w:val="26"/>
          <w:szCs w:val="26"/>
        </w:rPr>
        <w:t xml:space="preserve">, red. </w:t>
      </w:r>
      <w:r w:rsidRPr="008F2692">
        <w:rPr>
          <w:smallCaps/>
          <w:sz w:val="26"/>
          <w:szCs w:val="26"/>
        </w:rPr>
        <w:t>W. M. Michalczyk i inni</w:t>
      </w:r>
      <w:r w:rsidRPr="008F2692">
        <w:rPr>
          <w:sz w:val="26"/>
          <w:szCs w:val="26"/>
        </w:rPr>
        <w:t>, Kraków-Warszawa 2006, kol. 975-993.</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Martini C. M.</w:t>
      </w:r>
      <w:r w:rsidRPr="008F2692">
        <w:rPr>
          <w:sz w:val="26"/>
          <w:szCs w:val="26"/>
        </w:rPr>
        <w:t xml:space="preserve">, </w:t>
      </w:r>
      <w:r w:rsidRPr="008F2692">
        <w:rPr>
          <w:i/>
          <w:sz w:val="26"/>
          <w:szCs w:val="26"/>
        </w:rPr>
        <w:t>Dary i wybory. Duch codzienny</w:t>
      </w:r>
      <w:r w:rsidRPr="008F2692">
        <w:rPr>
          <w:sz w:val="26"/>
          <w:szCs w:val="26"/>
        </w:rPr>
        <w:t>, w:</w:t>
      </w:r>
      <w:r w:rsidRPr="008F2692">
        <w:t xml:space="preserve"> </w:t>
      </w:r>
      <w:r w:rsidRPr="008F2692">
        <w:rPr>
          <w:smallCaps/>
          <w:sz w:val="26"/>
          <w:szCs w:val="26"/>
        </w:rPr>
        <w:t>C. M. Martini, L. Manicardi, R. Capitano</w:t>
      </w:r>
      <w:r w:rsidRPr="008F2692">
        <w:rPr>
          <w:sz w:val="26"/>
          <w:szCs w:val="26"/>
        </w:rPr>
        <w:t xml:space="preserve">, </w:t>
      </w:r>
      <w:r w:rsidRPr="008F2692">
        <w:rPr>
          <w:i/>
          <w:sz w:val="26"/>
          <w:szCs w:val="26"/>
        </w:rPr>
        <w:t>Kierownictwo duchowe. Myśli dla kapłanów i osób konsekrowanych</w:t>
      </w:r>
      <w:r w:rsidRPr="008F2692">
        <w:rPr>
          <w:sz w:val="26"/>
          <w:szCs w:val="26"/>
        </w:rPr>
        <w:t xml:space="preserve">, tłum. </w:t>
      </w:r>
      <w:r w:rsidRPr="008F2692">
        <w:rPr>
          <w:smallCaps/>
          <w:sz w:val="26"/>
          <w:szCs w:val="26"/>
        </w:rPr>
        <w:t xml:space="preserve">D. Torz, D. Chodyniecki, </w:t>
      </w:r>
      <w:r w:rsidRPr="008F2692">
        <w:rPr>
          <w:sz w:val="26"/>
          <w:szCs w:val="26"/>
        </w:rPr>
        <w:t>Kielce 2012, ss. 11-40.</w:t>
      </w:r>
    </w:p>
    <w:p w:rsidR="00607A21" w:rsidRPr="008F2692" w:rsidRDefault="00607A21" w:rsidP="00607A21">
      <w:pPr>
        <w:tabs>
          <w:tab w:val="left" w:pos="3544"/>
          <w:tab w:val="center" w:pos="4513"/>
        </w:tabs>
        <w:spacing w:after="120"/>
        <w:ind w:left="1134" w:hanging="1134"/>
        <w:jc w:val="both"/>
        <w:rPr>
          <w:b/>
          <w:bCs/>
          <w:sz w:val="26"/>
          <w:szCs w:val="26"/>
        </w:rPr>
      </w:pPr>
      <w:r w:rsidRPr="008F2692">
        <w:rPr>
          <w:smallCaps/>
          <w:sz w:val="26"/>
          <w:szCs w:val="26"/>
        </w:rPr>
        <w:t>Maslow A.</w:t>
      </w:r>
      <w:r w:rsidRPr="008F2692">
        <w:rPr>
          <w:sz w:val="26"/>
          <w:szCs w:val="26"/>
        </w:rPr>
        <w:t xml:space="preserve">, </w:t>
      </w:r>
      <w:r w:rsidRPr="008F2692">
        <w:rPr>
          <w:i/>
          <w:sz w:val="26"/>
          <w:szCs w:val="26"/>
        </w:rPr>
        <w:t>Motivation and Personality</w:t>
      </w:r>
      <w:r w:rsidRPr="008F2692">
        <w:rPr>
          <w:sz w:val="26"/>
          <w:szCs w:val="26"/>
        </w:rPr>
        <w:t xml:space="preserve">, New York </w:t>
      </w:r>
      <w:r w:rsidRPr="008F2692">
        <w:rPr>
          <w:sz w:val="26"/>
          <w:szCs w:val="26"/>
          <w:vertAlign w:val="superscript"/>
        </w:rPr>
        <w:t>2</w:t>
      </w:r>
      <w:r w:rsidRPr="008F2692">
        <w:rPr>
          <w:sz w:val="26"/>
          <w:szCs w:val="26"/>
        </w:rPr>
        <w:t>1970.</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Meissner K.</w:t>
      </w:r>
      <w:r w:rsidRPr="008F2692">
        <w:rPr>
          <w:sz w:val="26"/>
          <w:szCs w:val="26"/>
        </w:rPr>
        <w:t xml:space="preserve">, </w:t>
      </w:r>
      <w:r w:rsidRPr="008F2692">
        <w:rPr>
          <w:i/>
          <w:sz w:val="26"/>
          <w:szCs w:val="26"/>
        </w:rPr>
        <w:t>Wiara. Nadzieja. Miłość</w:t>
      </w:r>
      <w:r w:rsidRPr="008F2692">
        <w:rPr>
          <w:sz w:val="26"/>
          <w:szCs w:val="26"/>
        </w:rPr>
        <w:t>, Katowice 2006.</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Mekselon J.</w:t>
      </w:r>
      <w:r w:rsidRPr="008F2692">
        <w:rPr>
          <w:sz w:val="26"/>
          <w:szCs w:val="26"/>
        </w:rPr>
        <w:t xml:space="preserve">, </w:t>
      </w:r>
      <w:r w:rsidRPr="008F2692">
        <w:rPr>
          <w:i/>
          <w:sz w:val="26"/>
          <w:szCs w:val="26"/>
        </w:rPr>
        <w:t>Z psychologii cierpienia</w:t>
      </w:r>
      <w:r w:rsidRPr="008F2692">
        <w:rPr>
          <w:sz w:val="26"/>
          <w:szCs w:val="26"/>
        </w:rPr>
        <w:t>, „Homo Dei” 56(1987), nr 1, ss. 40-48.</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Michalik A.</w:t>
      </w:r>
      <w:r w:rsidRPr="008F2692">
        <w:rPr>
          <w:sz w:val="26"/>
          <w:szCs w:val="26"/>
        </w:rPr>
        <w:t xml:space="preserve">, </w:t>
      </w:r>
      <w:r w:rsidRPr="008F2692">
        <w:rPr>
          <w:i/>
          <w:sz w:val="26"/>
          <w:szCs w:val="26"/>
        </w:rPr>
        <w:t>Prymat Boga. Zamyślenia na chrześcijańskiej drodze z Josephem Ratzingerem</w:t>
      </w:r>
      <w:r w:rsidRPr="008F2692">
        <w:rPr>
          <w:sz w:val="26"/>
          <w:szCs w:val="26"/>
        </w:rPr>
        <w:t>, Tarnów 2011.</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Miczyński J. K.</w:t>
      </w:r>
      <w:r w:rsidRPr="008F2692">
        <w:rPr>
          <w:sz w:val="26"/>
          <w:szCs w:val="26"/>
        </w:rPr>
        <w:t xml:space="preserve">, </w:t>
      </w:r>
      <w:r w:rsidRPr="008F2692">
        <w:rPr>
          <w:i/>
          <w:sz w:val="26"/>
          <w:szCs w:val="26"/>
        </w:rPr>
        <w:t>Kryteria rozeznawania duchowego i rozeznawania duchów współczesnej literatury teologiczno-duchowej</w:t>
      </w:r>
      <w:r w:rsidRPr="008F2692">
        <w:rPr>
          <w:sz w:val="26"/>
          <w:szCs w:val="26"/>
        </w:rPr>
        <w:t>, „Roczniki Teologii Duchowości” 3(2011), ss. 121-139.</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Misiarczyk L.</w:t>
      </w:r>
      <w:r w:rsidRPr="008F2692">
        <w:rPr>
          <w:sz w:val="26"/>
          <w:szCs w:val="26"/>
        </w:rPr>
        <w:t xml:space="preserve">, </w:t>
      </w:r>
      <w:r w:rsidRPr="008F2692">
        <w:rPr>
          <w:i/>
          <w:sz w:val="26"/>
          <w:szCs w:val="26"/>
        </w:rPr>
        <w:t>Czy konieczne jest kierownictwo do rozwoju życia duchowego?</w:t>
      </w:r>
      <w:r w:rsidRPr="008F2692">
        <w:rPr>
          <w:sz w:val="26"/>
          <w:szCs w:val="26"/>
        </w:rPr>
        <w:t>, „Pastores” (2016), nr 2, ss. 30-77.</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Misiurek J.</w:t>
      </w:r>
      <w:r w:rsidRPr="008F2692">
        <w:rPr>
          <w:sz w:val="26"/>
          <w:szCs w:val="26"/>
        </w:rPr>
        <w:t xml:space="preserve">, </w:t>
      </w:r>
      <w:r w:rsidRPr="008F2692">
        <w:rPr>
          <w:i/>
          <w:sz w:val="26"/>
          <w:szCs w:val="26"/>
        </w:rPr>
        <w:t>Kierownictwo duchowe</w:t>
      </w:r>
      <w:r w:rsidRPr="008F2692">
        <w:rPr>
          <w:sz w:val="26"/>
          <w:szCs w:val="26"/>
        </w:rPr>
        <w:t xml:space="preserve">, w: </w:t>
      </w:r>
      <w:r w:rsidRPr="008F2692">
        <w:rPr>
          <w:i/>
          <w:sz w:val="26"/>
          <w:szCs w:val="26"/>
        </w:rPr>
        <w:t>Leksykon duchowości katolickiej</w:t>
      </w:r>
      <w:r w:rsidRPr="008F2692">
        <w:rPr>
          <w:sz w:val="26"/>
          <w:szCs w:val="26"/>
        </w:rPr>
        <w:t xml:space="preserve">, red. </w:t>
      </w:r>
      <w:r w:rsidRPr="008F2692">
        <w:rPr>
          <w:smallCaps/>
          <w:sz w:val="26"/>
          <w:szCs w:val="26"/>
        </w:rPr>
        <w:t>M. Chmielewski,</w:t>
      </w:r>
      <w:r w:rsidRPr="008F2692">
        <w:rPr>
          <w:sz w:val="26"/>
          <w:szCs w:val="26"/>
        </w:rPr>
        <w:t xml:space="preserve"> Lublin-Kraków 2002, ss. 411-415.</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lastRenderedPageBreak/>
        <w:t>Misiurek J.</w:t>
      </w:r>
      <w:r w:rsidRPr="008F2692">
        <w:rPr>
          <w:sz w:val="26"/>
          <w:szCs w:val="26"/>
        </w:rPr>
        <w:t xml:space="preserve">, </w:t>
      </w:r>
      <w:r w:rsidRPr="008F2692">
        <w:rPr>
          <w:smallCaps/>
          <w:sz w:val="26"/>
          <w:szCs w:val="26"/>
        </w:rPr>
        <w:t>Popławski J. M.</w:t>
      </w:r>
      <w:r w:rsidRPr="008F2692">
        <w:rPr>
          <w:sz w:val="26"/>
          <w:szCs w:val="26"/>
        </w:rPr>
        <w:t xml:space="preserve">, </w:t>
      </w:r>
      <w:r w:rsidRPr="008F2692">
        <w:rPr>
          <w:i/>
          <w:sz w:val="26"/>
          <w:szCs w:val="26"/>
        </w:rPr>
        <w:t>Kierownictwo duchowe w służbie nowej ewangelizacji</w:t>
      </w:r>
      <w:r w:rsidRPr="008F2692">
        <w:rPr>
          <w:sz w:val="26"/>
          <w:szCs w:val="26"/>
        </w:rPr>
        <w:t>, Lublin 2000.</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Misiurek J.</w:t>
      </w:r>
      <w:r w:rsidRPr="008F2692">
        <w:rPr>
          <w:sz w:val="26"/>
          <w:szCs w:val="26"/>
        </w:rPr>
        <w:t xml:space="preserve">, </w:t>
      </w:r>
      <w:r w:rsidRPr="008F2692">
        <w:rPr>
          <w:i/>
          <w:sz w:val="26"/>
          <w:szCs w:val="26"/>
        </w:rPr>
        <w:t>Wiara i sakramenty w życiu duchowym</w:t>
      </w:r>
      <w:r w:rsidRPr="008F2692">
        <w:rPr>
          <w:sz w:val="26"/>
          <w:szCs w:val="26"/>
        </w:rPr>
        <w:t>, Częstochowa 2013.</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Misurek J.</w:t>
      </w:r>
      <w:r w:rsidRPr="008F2692">
        <w:rPr>
          <w:sz w:val="26"/>
          <w:szCs w:val="26"/>
        </w:rPr>
        <w:t xml:space="preserve">, </w:t>
      </w:r>
      <w:r w:rsidRPr="008F2692">
        <w:rPr>
          <w:i/>
          <w:sz w:val="26"/>
          <w:szCs w:val="26"/>
        </w:rPr>
        <w:t>Kierownictwo duchowe</w:t>
      </w:r>
      <w:r w:rsidRPr="008F2692">
        <w:rPr>
          <w:sz w:val="26"/>
          <w:szCs w:val="26"/>
        </w:rPr>
        <w:t xml:space="preserve">, w: </w:t>
      </w:r>
      <w:r w:rsidRPr="008F2692">
        <w:rPr>
          <w:i/>
          <w:sz w:val="26"/>
          <w:szCs w:val="26"/>
        </w:rPr>
        <w:t>Encyklopedia katolicka</w:t>
      </w:r>
      <w:r w:rsidRPr="008F2692">
        <w:rPr>
          <w:sz w:val="26"/>
          <w:szCs w:val="26"/>
        </w:rPr>
        <w:t xml:space="preserve">, t. VIII, red. </w:t>
      </w:r>
      <w:r w:rsidRPr="008F2692">
        <w:rPr>
          <w:smallCaps/>
          <w:sz w:val="26"/>
          <w:szCs w:val="26"/>
        </w:rPr>
        <w:t>B. Migut</w:t>
      </w:r>
      <w:r w:rsidRPr="008F2692">
        <w:rPr>
          <w:sz w:val="26"/>
          <w:szCs w:val="26"/>
        </w:rPr>
        <w:t>, Lublin 2000, kol. 1412-1416</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Mojek S.</w:t>
      </w:r>
      <w:r w:rsidRPr="008F2692">
        <w:rPr>
          <w:sz w:val="26"/>
          <w:szCs w:val="26"/>
        </w:rPr>
        <w:t xml:space="preserve">, </w:t>
      </w:r>
      <w:r w:rsidRPr="008F2692">
        <w:rPr>
          <w:i/>
          <w:sz w:val="26"/>
          <w:szCs w:val="26"/>
        </w:rPr>
        <w:t>Kierownictwo duchowe komunikacją wiary</w:t>
      </w:r>
      <w:r w:rsidRPr="008F2692">
        <w:rPr>
          <w:sz w:val="26"/>
          <w:szCs w:val="26"/>
        </w:rPr>
        <w:t xml:space="preserve">, w: </w:t>
      </w:r>
      <w:r w:rsidRPr="008F2692">
        <w:rPr>
          <w:i/>
          <w:sz w:val="26"/>
          <w:szCs w:val="26"/>
        </w:rPr>
        <w:t>Wiara w postawie ludzkiej. Homo meditans VI</w:t>
      </w:r>
      <w:r w:rsidRPr="008F2692">
        <w:rPr>
          <w:sz w:val="26"/>
          <w:szCs w:val="26"/>
        </w:rPr>
        <w:t xml:space="preserve">, red. </w:t>
      </w:r>
      <w:r w:rsidRPr="008F2692">
        <w:rPr>
          <w:smallCaps/>
          <w:sz w:val="26"/>
          <w:szCs w:val="26"/>
        </w:rPr>
        <w:t>W. Słomka</w:t>
      </w:r>
      <w:r w:rsidRPr="008F2692">
        <w:rPr>
          <w:sz w:val="26"/>
          <w:szCs w:val="26"/>
        </w:rPr>
        <w:t>, Lublin 1991, ss. 287-292.</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Mojek S.</w:t>
      </w:r>
      <w:r w:rsidRPr="008F2692">
        <w:rPr>
          <w:sz w:val="26"/>
          <w:szCs w:val="26"/>
        </w:rPr>
        <w:t xml:space="preserve">, </w:t>
      </w:r>
      <w:r w:rsidRPr="008F2692">
        <w:rPr>
          <w:i/>
          <w:sz w:val="26"/>
          <w:szCs w:val="26"/>
        </w:rPr>
        <w:t>Święta Teresa z Avila o kierownictwie duchowym</w:t>
      </w:r>
      <w:r w:rsidRPr="008F2692">
        <w:rPr>
          <w:sz w:val="26"/>
          <w:szCs w:val="26"/>
        </w:rPr>
        <w:t>, „Homo Dei” 54(1985), nr 3, ss. 208-214.</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Moysa S.</w:t>
      </w:r>
      <w:r w:rsidRPr="008F2692">
        <w:rPr>
          <w:sz w:val="26"/>
          <w:szCs w:val="26"/>
        </w:rPr>
        <w:t xml:space="preserve">, </w:t>
      </w:r>
      <w:r w:rsidRPr="008F2692">
        <w:rPr>
          <w:i/>
          <w:sz w:val="26"/>
          <w:szCs w:val="26"/>
        </w:rPr>
        <w:t>Teraz trwają te trzy</w:t>
      </w:r>
      <w:r w:rsidRPr="008F2692">
        <w:rPr>
          <w:sz w:val="26"/>
          <w:szCs w:val="26"/>
        </w:rPr>
        <w:t>, Warszawa 1986.</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Mroczkowski I.</w:t>
      </w:r>
      <w:r w:rsidRPr="008F2692">
        <w:rPr>
          <w:sz w:val="26"/>
          <w:szCs w:val="26"/>
        </w:rPr>
        <w:t xml:space="preserve">, </w:t>
      </w:r>
      <w:r w:rsidRPr="008F2692">
        <w:rPr>
          <w:i/>
          <w:sz w:val="26"/>
          <w:szCs w:val="26"/>
        </w:rPr>
        <w:t>Natura osoby ludzkiej. Podstawy tożsamości człowieka</w:t>
      </w:r>
      <w:r w:rsidRPr="008F2692">
        <w:rPr>
          <w:sz w:val="26"/>
          <w:szCs w:val="26"/>
        </w:rPr>
        <w:t>, Płock 2012.</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Nagórny J.</w:t>
      </w:r>
      <w:r w:rsidRPr="008F2692">
        <w:rPr>
          <w:sz w:val="26"/>
          <w:szCs w:val="26"/>
        </w:rPr>
        <w:t xml:space="preserve">, </w:t>
      </w:r>
      <w:r w:rsidRPr="008F2692">
        <w:rPr>
          <w:i/>
          <w:sz w:val="26"/>
          <w:szCs w:val="26"/>
        </w:rPr>
        <w:t>Agape i ethos. Centralny charakter miłości w moralności chrześcijańskiej</w:t>
      </w:r>
      <w:r w:rsidRPr="008F2692">
        <w:rPr>
          <w:sz w:val="26"/>
          <w:szCs w:val="26"/>
        </w:rPr>
        <w:t xml:space="preserve">, w: </w:t>
      </w:r>
      <w:r w:rsidRPr="008F2692">
        <w:rPr>
          <w:i/>
          <w:sz w:val="26"/>
          <w:szCs w:val="26"/>
        </w:rPr>
        <w:t>Miłość w postawie ludzkiej. Homo meditans VIII</w:t>
      </w:r>
      <w:r w:rsidRPr="008F2692">
        <w:rPr>
          <w:sz w:val="26"/>
          <w:szCs w:val="26"/>
        </w:rPr>
        <w:t xml:space="preserve">, red. </w:t>
      </w:r>
      <w:r w:rsidRPr="008F2692">
        <w:rPr>
          <w:smallCaps/>
          <w:sz w:val="26"/>
          <w:szCs w:val="26"/>
        </w:rPr>
        <w:t>W. Słomka</w:t>
      </w:r>
      <w:r w:rsidRPr="008F2692">
        <w:rPr>
          <w:sz w:val="26"/>
          <w:szCs w:val="26"/>
        </w:rPr>
        <w:t>, Lublin 1993, ss. 159-180.</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Nagórny J.</w:t>
      </w:r>
      <w:r w:rsidRPr="008F2692">
        <w:rPr>
          <w:sz w:val="26"/>
          <w:szCs w:val="26"/>
        </w:rPr>
        <w:t xml:space="preserve">, </w:t>
      </w:r>
      <w:r w:rsidRPr="008F2692">
        <w:rPr>
          <w:i/>
          <w:sz w:val="26"/>
          <w:szCs w:val="26"/>
        </w:rPr>
        <w:t>Fundament życia chrześcijańskiego</w:t>
      </w:r>
      <w:r w:rsidRPr="008F2692">
        <w:rPr>
          <w:sz w:val="26"/>
          <w:szCs w:val="26"/>
        </w:rPr>
        <w:t xml:space="preserve">, w: </w:t>
      </w:r>
      <w:r w:rsidRPr="008F2692">
        <w:rPr>
          <w:i/>
          <w:sz w:val="26"/>
          <w:szCs w:val="26"/>
        </w:rPr>
        <w:t>Być chrześcijaninem dziś. Teologia dla szkół średnich</w:t>
      </w:r>
      <w:r w:rsidRPr="008F2692">
        <w:rPr>
          <w:sz w:val="26"/>
          <w:szCs w:val="26"/>
        </w:rPr>
        <w:t xml:space="preserve">, red. </w:t>
      </w:r>
      <w:r w:rsidRPr="008F2692">
        <w:rPr>
          <w:smallCaps/>
          <w:sz w:val="26"/>
          <w:szCs w:val="26"/>
        </w:rPr>
        <w:t>M. Rusecki</w:t>
      </w:r>
      <w:r w:rsidRPr="008F2692">
        <w:rPr>
          <w:sz w:val="26"/>
          <w:szCs w:val="26"/>
        </w:rPr>
        <w:t>, Lublin 1992, ss. 321-322.</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Nagórny J.</w:t>
      </w:r>
      <w:r w:rsidRPr="008F2692">
        <w:rPr>
          <w:sz w:val="26"/>
          <w:szCs w:val="26"/>
        </w:rPr>
        <w:t xml:space="preserve">, </w:t>
      </w:r>
      <w:r w:rsidRPr="008F2692">
        <w:rPr>
          <w:i/>
          <w:iCs/>
          <w:sz w:val="26"/>
          <w:szCs w:val="26"/>
        </w:rPr>
        <w:t>Opcja fundamentalna w praktyce życia chrześcijańskiego</w:t>
      </w:r>
      <w:r w:rsidRPr="008F2692">
        <w:rPr>
          <w:sz w:val="26"/>
          <w:szCs w:val="26"/>
        </w:rPr>
        <w:t xml:space="preserve">, w: </w:t>
      </w:r>
      <w:r w:rsidRPr="008F2692">
        <w:rPr>
          <w:i/>
          <w:sz w:val="26"/>
          <w:szCs w:val="26"/>
        </w:rPr>
        <w:t>Veritatis splendor. Przesłanie moralne Kościoła</w:t>
      </w:r>
      <w:r w:rsidRPr="008F2692">
        <w:rPr>
          <w:i/>
          <w:iCs/>
          <w:sz w:val="26"/>
          <w:szCs w:val="26"/>
        </w:rPr>
        <w:t xml:space="preserve">, </w:t>
      </w:r>
      <w:r w:rsidRPr="008F2692">
        <w:rPr>
          <w:sz w:val="26"/>
          <w:szCs w:val="26"/>
        </w:rPr>
        <w:t xml:space="preserve">red. </w:t>
      </w:r>
      <w:r w:rsidRPr="008F2692">
        <w:rPr>
          <w:smallCaps/>
          <w:sz w:val="26"/>
          <w:szCs w:val="26"/>
        </w:rPr>
        <w:t>B. Jurczyk</w:t>
      </w:r>
      <w:r w:rsidRPr="008F2692">
        <w:rPr>
          <w:sz w:val="26"/>
          <w:szCs w:val="26"/>
        </w:rPr>
        <w:t>, Lublin 1994, ss. 75-100.</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Nagórny J.</w:t>
      </w:r>
      <w:r w:rsidRPr="008F2692">
        <w:rPr>
          <w:sz w:val="26"/>
          <w:szCs w:val="26"/>
        </w:rPr>
        <w:t xml:space="preserve">, </w:t>
      </w:r>
      <w:r w:rsidRPr="008F2692">
        <w:rPr>
          <w:i/>
          <w:sz w:val="26"/>
          <w:szCs w:val="26"/>
        </w:rPr>
        <w:t>Posłannictwo chrześcijan w świecie</w:t>
      </w:r>
      <w:r w:rsidRPr="008F2692">
        <w:rPr>
          <w:sz w:val="26"/>
          <w:szCs w:val="26"/>
        </w:rPr>
        <w:t xml:space="preserve">. </w:t>
      </w:r>
      <w:r w:rsidRPr="008F2692">
        <w:rPr>
          <w:i/>
          <w:sz w:val="26"/>
          <w:szCs w:val="26"/>
        </w:rPr>
        <w:t>Tom I. Świat i wspólnota</w:t>
      </w:r>
      <w:r w:rsidRPr="008F2692">
        <w:rPr>
          <w:sz w:val="26"/>
          <w:szCs w:val="26"/>
        </w:rPr>
        <w:t>, Lublin 1998.</w:t>
      </w:r>
    </w:p>
    <w:p w:rsidR="00607A21" w:rsidRPr="008F2692" w:rsidRDefault="00607A21" w:rsidP="00607A21">
      <w:pPr>
        <w:spacing w:after="120"/>
        <w:ind w:left="1134" w:hanging="1134"/>
        <w:jc w:val="both"/>
        <w:rPr>
          <w:sz w:val="26"/>
          <w:szCs w:val="26"/>
        </w:rPr>
      </w:pPr>
      <w:r w:rsidRPr="008F2692">
        <w:rPr>
          <w:smallCaps/>
          <w:sz w:val="26"/>
          <w:szCs w:val="26"/>
        </w:rPr>
        <w:t>Napiórkowski C.</w:t>
      </w:r>
      <w:r w:rsidRPr="008F2692">
        <w:rPr>
          <w:sz w:val="26"/>
          <w:szCs w:val="26"/>
        </w:rPr>
        <w:t xml:space="preserve">, </w:t>
      </w:r>
      <w:r w:rsidRPr="008F2692">
        <w:rPr>
          <w:i/>
          <w:sz w:val="26"/>
          <w:szCs w:val="26"/>
        </w:rPr>
        <w:t>Matka mojego Pana (problemy – poszukiwania – perspektywy)</w:t>
      </w:r>
      <w:r w:rsidRPr="008F2692">
        <w:rPr>
          <w:sz w:val="26"/>
          <w:szCs w:val="26"/>
        </w:rPr>
        <w:t>, Opole 1998.</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Naumowicz J.</w:t>
      </w:r>
      <w:r w:rsidRPr="008F2692">
        <w:rPr>
          <w:sz w:val="26"/>
          <w:szCs w:val="26"/>
        </w:rPr>
        <w:t xml:space="preserve">, </w:t>
      </w:r>
      <w:r w:rsidRPr="008F2692">
        <w:rPr>
          <w:i/>
          <w:sz w:val="26"/>
          <w:szCs w:val="26"/>
        </w:rPr>
        <w:t xml:space="preserve">Kierownictwo duchowe w tradycji monastycznej, </w:t>
      </w:r>
      <w:r w:rsidRPr="008F2692">
        <w:rPr>
          <w:sz w:val="26"/>
          <w:szCs w:val="26"/>
        </w:rPr>
        <w:t xml:space="preserve">w: </w:t>
      </w:r>
      <w:r w:rsidRPr="008F2692">
        <w:rPr>
          <w:i/>
          <w:sz w:val="26"/>
          <w:szCs w:val="26"/>
        </w:rPr>
        <w:t>Sztuka kierownictwa duchowego. Poradnik dla księży</w:t>
      </w:r>
      <w:r w:rsidRPr="008F2692">
        <w:rPr>
          <w:sz w:val="26"/>
          <w:szCs w:val="26"/>
        </w:rPr>
        <w:t xml:space="preserve">, red. </w:t>
      </w:r>
      <w:r w:rsidRPr="008F2692">
        <w:rPr>
          <w:smallCaps/>
          <w:sz w:val="26"/>
          <w:szCs w:val="26"/>
        </w:rPr>
        <w:t>J. Augustyn, J. Kołacz</w:t>
      </w:r>
      <w:r w:rsidRPr="008F2692">
        <w:rPr>
          <w:sz w:val="26"/>
          <w:szCs w:val="26"/>
        </w:rPr>
        <w:t>, Kraków 2007, ss. 143-151.</w:t>
      </w:r>
    </w:p>
    <w:p w:rsidR="00607A21" w:rsidRPr="008F2692" w:rsidRDefault="00607A21" w:rsidP="00607A21">
      <w:pPr>
        <w:shd w:val="clear" w:color="auto" w:fill="FFFFFF"/>
        <w:tabs>
          <w:tab w:val="left" w:pos="8789"/>
        </w:tabs>
        <w:spacing w:after="120"/>
        <w:ind w:left="1134" w:right="-75" w:hanging="1134"/>
        <w:jc w:val="both"/>
        <w:rPr>
          <w:sz w:val="26"/>
          <w:szCs w:val="26"/>
          <w:lang w:val="en-US"/>
        </w:rPr>
      </w:pPr>
      <w:r w:rsidRPr="008F2692">
        <w:rPr>
          <w:smallCaps/>
          <w:sz w:val="26"/>
          <w:szCs w:val="26"/>
          <w:lang w:val="en-US"/>
        </w:rPr>
        <w:t>Newman J.H.</w:t>
      </w:r>
      <w:r w:rsidRPr="008F2692">
        <w:rPr>
          <w:sz w:val="26"/>
          <w:szCs w:val="26"/>
          <w:lang w:val="en-US"/>
        </w:rPr>
        <w:t xml:space="preserve">, </w:t>
      </w:r>
      <w:r w:rsidRPr="008F2692">
        <w:rPr>
          <w:i/>
          <w:iCs/>
          <w:sz w:val="26"/>
          <w:szCs w:val="26"/>
          <w:lang w:val="en-US"/>
        </w:rPr>
        <w:t>Oxford University Sermons</w:t>
      </w:r>
      <w:r w:rsidRPr="008F2692">
        <w:rPr>
          <w:sz w:val="26"/>
          <w:szCs w:val="26"/>
          <w:lang w:val="en-US"/>
        </w:rPr>
        <w:t>, London 1909.</w:t>
      </w:r>
    </w:p>
    <w:p w:rsidR="00607A21" w:rsidRPr="008F2692" w:rsidRDefault="00607A21" w:rsidP="00607A21">
      <w:pPr>
        <w:spacing w:after="120"/>
        <w:ind w:left="1134" w:hanging="1134"/>
        <w:jc w:val="both"/>
        <w:rPr>
          <w:sz w:val="26"/>
          <w:szCs w:val="26"/>
        </w:rPr>
      </w:pPr>
      <w:r w:rsidRPr="008F2692">
        <w:rPr>
          <w:smallCaps/>
          <w:sz w:val="26"/>
          <w:szCs w:val="26"/>
        </w:rPr>
        <w:t>Nowak A. J.</w:t>
      </w:r>
      <w:r w:rsidRPr="008F2692">
        <w:rPr>
          <w:sz w:val="26"/>
          <w:szCs w:val="26"/>
        </w:rPr>
        <w:t xml:space="preserve">, </w:t>
      </w:r>
      <w:r w:rsidRPr="008F2692">
        <w:rPr>
          <w:i/>
          <w:sz w:val="26"/>
          <w:szCs w:val="26"/>
        </w:rPr>
        <w:t>Eucharystia znaczy dziękczynienie</w:t>
      </w:r>
      <w:r w:rsidRPr="008F2692">
        <w:rPr>
          <w:sz w:val="26"/>
          <w:szCs w:val="26"/>
        </w:rPr>
        <w:t xml:space="preserve">, w: </w:t>
      </w:r>
      <w:r w:rsidRPr="008F2692">
        <w:rPr>
          <w:i/>
          <w:sz w:val="26"/>
          <w:szCs w:val="26"/>
        </w:rPr>
        <w:t>Eucharystia – miłość i dziękczynienie. Homo meditans IX</w:t>
      </w:r>
      <w:r w:rsidRPr="008F2692">
        <w:rPr>
          <w:sz w:val="26"/>
          <w:szCs w:val="26"/>
        </w:rPr>
        <w:t xml:space="preserve">, red. </w:t>
      </w:r>
      <w:r w:rsidRPr="008F2692">
        <w:rPr>
          <w:smallCaps/>
          <w:sz w:val="26"/>
          <w:szCs w:val="26"/>
        </w:rPr>
        <w:t>W. Słomka, A.J. Nowak</w:t>
      </w:r>
      <w:r w:rsidRPr="008F2692">
        <w:rPr>
          <w:sz w:val="26"/>
          <w:szCs w:val="26"/>
        </w:rPr>
        <w:t>, Lublin 1992, ss. 53-74.</w:t>
      </w:r>
    </w:p>
    <w:p w:rsidR="00607A21" w:rsidRPr="008F2692" w:rsidRDefault="00607A21" w:rsidP="00607A21">
      <w:pPr>
        <w:shd w:val="clear" w:color="auto" w:fill="FFFFFF"/>
        <w:tabs>
          <w:tab w:val="left" w:pos="8789"/>
        </w:tabs>
        <w:spacing w:after="120"/>
        <w:ind w:left="1134" w:right="-75" w:hanging="1134"/>
        <w:jc w:val="both"/>
        <w:rPr>
          <w:smallCaps/>
          <w:sz w:val="26"/>
          <w:szCs w:val="26"/>
        </w:rPr>
      </w:pPr>
      <w:r w:rsidRPr="008F2692">
        <w:rPr>
          <w:smallCaps/>
          <w:sz w:val="26"/>
          <w:szCs w:val="26"/>
        </w:rPr>
        <w:t xml:space="preserve">Nowak </w:t>
      </w:r>
      <w:r w:rsidRPr="008F2692">
        <w:rPr>
          <w:sz w:val="26"/>
          <w:szCs w:val="26"/>
        </w:rPr>
        <w:t xml:space="preserve">A., </w:t>
      </w:r>
      <w:r w:rsidRPr="008F2692">
        <w:rPr>
          <w:i/>
          <w:iCs/>
          <w:sz w:val="26"/>
          <w:szCs w:val="26"/>
        </w:rPr>
        <w:t xml:space="preserve">Psychologiczny aspekt nadziei, </w:t>
      </w:r>
      <w:r w:rsidRPr="008F2692">
        <w:rPr>
          <w:sz w:val="26"/>
          <w:szCs w:val="26"/>
        </w:rPr>
        <w:t xml:space="preserve">w: </w:t>
      </w:r>
      <w:r w:rsidRPr="008F2692">
        <w:rPr>
          <w:i/>
          <w:sz w:val="26"/>
          <w:szCs w:val="26"/>
        </w:rPr>
        <w:t>Nadzieja w postawie ludzkiej. Homo meditans VII</w:t>
      </w:r>
      <w:r w:rsidRPr="008F2692">
        <w:rPr>
          <w:sz w:val="26"/>
          <w:szCs w:val="26"/>
        </w:rPr>
        <w:t xml:space="preserve">, red. </w:t>
      </w:r>
      <w:r w:rsidRPr="008F2692">
        <w:rPr>
          <w:smallCaps/>
          <w:sz w:val="26"/>
          <w:szCs w:val="26"/>
        </w:rPr>
        <w:t>W. Słomka</w:t>
      </w:r>
      <w:r w:rsidRPr="008F2692">
        <w:rPr>
          <w:sz w:val="26"/>
          <w:szCs w:val="26"/>
        </w:rPr>
        <w:t>, Lublin 1992, ss. 79-94.</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Nowak </w:t>
      </w:r>
      <w:r w:rsidRPr="008F2692">
        <w:rPr>
          <w:sz w:val="26"/>
          <w:szCs w:val="26"/>
        </w:rPr>
        <w:t xml:space="preserve">A.J., </w:t>
      </w:r>
      <w:r w:rsidRPr="008F2692">
        <w:rPr>
          <w:i/>
          <w:iCs/>
          <w:sz w:val="26"/>
          <w:szCs w:val="26"/>
        </w:rPr>
        <w:t>Osoba konsekrowana. Ślub czystości</w:t>
      </w:r>
      <w:r w:rsidRPr="008F2692">
        <w:rPr>
          <w:sz w:val="26"/>
          <w:szCs w:val="26"/>
        </w:rPr>
        <w:t>, Lublin 1999.</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Nowak </w:t>
      </w:r>
      <w:r w:rsidRPr="008F2692">
        <w:rPr>
          <w:sz w:val="26"/>
          <w:szCs w:val="26"/>
        </w:rPr>
        <w:t xml:space="preserve">A.J., </w:t>
      </w:r>
      <w:r w:rsidRPr="008F2692">
        <w:rPr>
          <w:i/>
          <w:iCs/>
          <w:sz w:val="26"/>
          <w:szCs w:val="26"/>
        </w:rPr>
        <w:t xml:space="preserve">Satanizm, </w:t>
      </w:r>
      <w:r w:rsidRPr="008F2692">
        <w:rPr>
          <w:sz w:val="26"/>
          <w:szCs w:val="26"/>
        </w:rPr>
        <w:t>Wrocław 1995.</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Nowak S.</w:t>
      </w:r>
      <w:r w:rsidRPr="008F2692">
        <w:rPr>
          <w:sz w:val="26"/>
          <w:szCs w:val="26"/>
        </w:rPr>
        <w:t xml:space="preserve">, </w:t>
      </w:r>
      <w:r w:rsidRPr="008F2692">
        <w:rPr>
          <w:i/>
          <w:sz w:val="26"/>
          <w:szCs w:val="26"/>
        </w:rPr>
        <w:t>Mistyka inkarnacyjna Wcielonego Słowa</w:t>
      </w:r>
      <w:r w:rsidRPr="008F2692">
        <w:rPr>
          <w:sz w:val="26"/>
          <w:szCs w:val="26"/>
        </w:rPr>
        <w:t xml:space="preserve">, w: </w:t>
      </w:r>
      <w:r w:rsidRPr="008F2692">
        <w:rPr>
          <w:i/>
          <w:sz w:val="26"/>
          <w:szCs w:val="26"/>
        </w:rPr>
        <w:t>Mistyka drogą zjednoczenia z Bogiem</w:t>
      </w:r>
      <w:r w:rsidRPr="008F2692">
        <w:rPr>
          <w:sz w:val="26"/>
          <w:szCs w:val="26"/>
        </w:rPr>
        <w:t xml:space="preserve">, red. </w:t>
      </w:r>
      <w:r w:rsidRPr="008F2692">
        <w:rPr>
          <w:smallCaps/>
          <w:sz w:val="26"/>
          <w:szCs w:val="26"/>
        </w:rPr>
        <w:t>M. Szymula</w:t>
      </w:r>
      <w:r w:rsidRPr="008F2692">
        <w:rPr>
          <w:sz w:val="26"/>
          <w:szCs w:val="26"/>
        </w:rPr>
        <w:t>, Warszawa 1999, ss. 34-43.</w:t>
      </w:r>
    </w:p>
    <w:p w:rsidR="00607A21" w:rsidRPr="008F2692" w:rsidRDefault="00607A21" w:rsidP="00607A21">
      <w:pPr>
        <w:shd w:val="clear" w:color="auto" w:fill="FFFFFF"/>
        <w:tabs>
          <w:tab w:val="left" w:pos="173"/>
          <w:tab w:val="left" w:pos="8789"/>
        </w:tabs>
        <w:spacing w:after="120"/>
        <w:ind w:left="1134" w:right="-75" w:hanging="1134"/>
        <w:rPr>
          <w:smallCaps/>
          <w:sz w:val="26"/>
          <w:szCs w:val="26"/>
        </w:rPr>
      </w:pPr>
      <w:r w:rsidRPr="008F2692">
        <w:rPr>
          <w:smallCaps/>
          <w:sz w:val="26"/>
          <w:szCs w:val="26"/>
        </w:rPr>
        <w:t xml:space="preserve">Oder S., Gaeta S., </w:t>
      </w:r>
      <w:r w:rsidRPr="008F2692">
        <w:rPr>
          <w:i/>
          <w:sz w:val="26"/>
          <w:szCs w:val="26"/>
        </w:rPr>
        <w:t xml:space="preserve">Dlatego święty, </w:t>
      </w:r>
      <w:r w:rsidRPr="008F2692">
        <w:rPr>
          <w:sz w:val="26"/>
          <w:szCs w:val="26"/>
        </w:rPr>
        <w:t>Kraków 2010.</w:t>
      </w:r>
      <w:r w:rsidRPr="008F2692">
        <w:rPr>
          <w:smallCaps/>
          <w:sz w:val="26"/>
          <w:szCs w:val="26"/>
        </w:rPr>
        <w:tab/>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Ogórek P. P.</w:t>
      </w:r>
      <w:r w:rsidRPr="008F2692">
        <w:rPr>
          <w:sz w:val="26"/>
          <w:szCs w:val="26"/>
        </w:rPr>
        <w:t xml:space="preserve">, </w:t>
      </w:r>
      <w:r w:rsidRPr="008F2692">
        <w:rPr>
          <w:i/>
          <w:sz w:val="26"/>
          <w:szCs w:val="26"/>
        </w:rPr>
        <w:t>Biblijno-teologiczne podstawy kierownictwa duchowego</w:t>
      </w:r>
      <w:r w:rsidRPr="008F2692">
        <w:rPr>
          <w:sz w:val="26"/>
          <w:szCs w:val="26"/>
        </w:rPr>
        <w:t xml:space="preserve">, „Życie </w:t>
      </w:r>
      <w:r w:rsidRPr="008F2692">
        <w:rPr>
          <w:sz w:val="26"/>
          <w:szCs w:val="26"/>
        </w:rPr>
        <w:lastRenderedPageBreak/>
        <w:t>konsekrowane” 15 (2007), nr 4, ss. 8-16.</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Okarmus</w:t>
      </w:r>
      <w:r w:rsidRPr="008F2692">
        <w:rPr>
          <w:sz w:val="26"/>
          <w:szCs w:val="26"/>
        </w:rPr>
        <w:t xml:space="preserve"> I., </w:t>
      </w:r>
      <w:r w:rsidRPr="008F2692">
        <w:rPr>
          <w:i/>
          <w:sz w:val="26"/>
          <w:szCs w:val="26"/>
        </w:rPr>
        <w:t>Cnota wiary</w:t>
      </w:r>
      <w:r w:rsidRPr="008F2692">
        <w:rPr>
          <w:sz w:val="26"/>
          <w:szCs w:val="26"/>
        </w:rPr>
        <w:t xml:space="preserve">, „Wychowawca” </w:t>
      </w:r>
      <w:r w:rsidR="00465698" w:rsidRPr="008F2692">
        <w:rPr>
          <w:sz w:val="26"/>
          <w:szCs w:val="26"/>
        </w:rPr>
        <w:t>(</w:t>
      </w:r>
      <w:r w:rsidRPr="008F2692">
        <w:rPr>
          <w:sz w:val="26"/>
          <w:szCs w:val="26"/>
        </w:rPr>
        <w:t>2000</w:t>
      </w:r>
      <w:r w:rsidR="00465698" w:rsidRPr="008F2692">
        <w:rPr>
          <w:sz w:val="26"/>
          <w:szCs w:val="26"/>
        </w:rPr>
        <w:t>)</w:t>
      </w:r>
      <w:r w:rsidRPr="008F2692">
        <w:rPr>
          <w:sz w:val="26"/>
          <w:szCs w:val="26"/>
        </w:rPr>
        <w:t>, nr 2, s. 4-6.</w:t>
      </w:r>
    </w:p>
    <w:p w:rsidR="00607A21" w:rsidRPr="008F2692" w:rsidRDefault="00607A21" w:rsidP="00607A21">
      <w:pPr>
        <w:shd w:val="clear" w:color="auto" w:fill="FFFFFF"/>
        <w:tabs>
          <w:tab w:val="left" w:pos="8789"/>
        </w:tabs>
        <w:spacing w:after="120"/>
        <w:ind w:left="1134" w:right="-74" w:hanging="1134"/>
        <w:jc w:val="both"/>
        <w:rPr>
          <w:sz w:val="26"/>
          <w:szCs w:val="26"/>
        </w:rPr>
      </w:pPr>
      <w:r w:rsidRPr="008F2692">
        <w:rPr>
          <w:smallCaps/>
          <w:sz w:val="26"/>
          <w:szCs w:val="26"/>
        </w:rPr>
        <w:t>Olejnik S.</w:t>
      </w:r>
      <w:r w:rsidRPr="008F2692">
        <w:rPr>
          <w:sz w:val="26"/>
          <w:szCs w:val="26"/>
        </w:rPr>
        <w:t xml:space="preserve">, </w:t>
      </w:r>
      <w:r w:rsidRPr="008F2692">
        <w:rPr>
          <w:i/>
          <w:sz w:val="26"/>
          <w:szCs w:val="26"/>
        </w:rPr>
        <w:t>Cnota chrześcijańska: struktura i rozwój cnotliwości życia</w:t>
      </w:r>
      <w:r w:rsidRPr="008F2692">
        <w:rPr>
          <w:sz w:val="26"/>
          <w:szCs w:val="26"/>
        </w:rPr>
        <w:t>, „Studia Theologica Varsaviensia” 13 (1975), nr 1, ss. 43-75.</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Olejnik S.</w:t>
      </w:r>
      <w:r w:rsidRPr="008F2692">
        <w:rPr>
          <w:sz w:val="26"/>
          <w:szCs w:val="26"/>
        </w:rPr>
        <w:t xml:space="preserve">, </w:t>
      </w:r>
      <w:r w:rsidRPr="008F2692">
        <w:rPr>
          <w:i/>
          <w:sz w:val="26"/>
          <w:szCs w:val="26"/>
        </w:rPr>
        <w:t>W kręgu moralności chrześcijańskiej</w:t>
      </w:r>
      <w:r w:rsidRPr="008F2692">
        <w:rPr>
          <w:sz w:val="26"/>
          <w:szCs w:val="26"/>
        </w:rPr>
        <w:t>, Warszawa 1985.</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Oszajca </w:t>
      </w:r>
      <w:r w:rsidRPr="008F2692">
        <w:rPr>
          <w:sz w:val="26"/>
          <w:szCs w:val="26"/>
        </w:rPr>
        <w:t xml:space="preserve">W., </w:t>
      </w:r>
      <w:r w:rsidRPr="008F2692">
        <w:rPr>
          <w:i/>
          <w:iCs/>
          <w:sz w:val="26"/>
          <w:szCs w:val="26"/>
        </w:rPr>
        <w:t xml:space="preserve">Medytacje o Maryi, czystości, ubóstwie, posłuszeństwie i kapłaństwie, </w:t>
      </w:r>
      <w:r w:rsidRPr="008F2692">
        <w:rPr>
          <w:sz w:val="26"/>
          <w:szCs w:val="26"/>
        </w:rPr>
        <w:t>„Życie duchowe” 3(1996), nr 3, ss. 61-78.</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Ozorowski E.</w:t>
      </w:r>
      <w:r w:rsidRPr="008F2692">
        <w:rPr>
          <w:sz w:val="26"/>
          <w:szCs w:val="26"/>
        </w:rPr>
        <w:t xml:space="preserve">, </w:t>
      </w:r>
      <w:r w:rsidRPr="008F2692">
        <w:rPr>
          <w:i/>
          <w:sz w:val="26"/>
          <w:szCs w:val="26"/>
        </w:rPr>
        <w:t>Bóg jest miłością</w:t>
      </w:r>
      <w:r w:rsidRPr="008F2692">
        <w:rPr>
          <w:sz w:val="26"/>
          <w:szCs w:val="26"/>
        </w:rPr>
        <w:t>, Częstochowa 1999.</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Paszkowska </w:t>
      </w:r>
      <w:r w:rsidRPr="008F2692">
        <w:rPr>
          <w:sz w:val="26"/>
          <w:szCs w:val="26"/>
        </w:rPr>
        <w:t xml:space="preserve">T., </w:t>
      </w:r>
      <w:r w:rsidRPr="008F2692">
        <w:rPr>
          <w:i/>
          <w:iCs/>
          <w:sz w:val="26"/>
          <w:szCs w:val="26"/>
        </w:rPr>
        <w:t xml:space="preserve">Ubóstwo, </w:t>
      </w:r>
      <w:r w:rsidRPr="008F2692">
        <w:rPr>
          <w:sz w:val="26"/>
          <w:szCs w:val="26"/>
        </w:rPr>
        <w:t xml:space="preserve">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Lublin-Kraków 2002, ss. 897-899.</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Piasecki P.</w:t>
      </w:r>
      <w:r w:rsidRPr="008F2692">
        <w:rPr>
          <w:sz w:val="26"/>
          <w:szCs w:val="26"/>
        </w:rPr>
        <w:t xml:space="preserve">, </w:t>
      </w:r>
      <w:r w:rsidRPr="008F2692">
        <w:rPr>
          <w:i/>
          <w:sz w:val="26"/>
          <w:szCs w:val="26"/>
        </w:rPr>
        <w:t>Problemy kierownictwa duchowego osób konsekrowanych. Przestrzenie kierownictwa duchowego osób konsekrowanych w kontekście rozpoznania znaków czasu we współczesnym świecie</w:t>
      </w:r>
      <w:r w:rsidRPr="008F2692">
        <w:rPr>
          <w:sz w:val="26"/>
          <w:szCs w:val="26"/>
        </w:rPr>
        <w:t>, „Duchowość w Polsce” 17(2015), ss. 148-160.</w:t>
      </w:r>
    </w:p>
    <w:p w:rsidR="00607A21" w:rsidRPr="008F2692" w:rsidRDefault="00607A21" w:rsidP="00607A21">
      <w:pPr>
        <w:spacing w:after="120"/>
        <w:ind w:left="1134" w:hanging="1134"/>
        <w:jc w:val="both"/>
        <w:rPr>
          <w:sz w:val="26"/>
          <w:szCs w:val="26"/>
        </w:rPr>
      </w:pPr>
      <w:r w:rsidRPr="008F2692">
        <w:rPr>
          <w:smallCaps/>
          <w:sz w:val="26"/>
          <w:szCs w:val="26"/>
        </w:rPr>
        <w:t>Pierz A.</w:t>
      </w:r>
      <w:r w:rsidRPr="008F2692">
        <w:rPr>
          <w:sz w:val="26"/>
          <w:szCs w:val="26"/>
        </w:rPr>
        <w:t xml:space="preserve">, </w:t>
      </w:r>
      <w:r w:rsidRPr="008F2692">
        <w:rPr>
          <w:i/>
          <w:sz w:val="26"/>
          <w:szCs w:val="26"/>
        </w:rPr>
        <w:t>Wpływ Eucharystii na życie chrześcijanina</w:t>
      </w:r>
      <w:r w:rsidRPr="008F2692">
        <w:rPr>
          <w:sz w:val="26"/>
          <w:szCs w:val="26"/>
        </w:rPr>
        <w:t>, „Kieleckie Studia Teologiczne” 5(2006), s. 123-133.</w:t>
      </w:r>
    </w:p>
    <w:p w:rsidR="00607A21" w:rsidRPr="008F2692" w:rsidRDefault="00607A21" w:rsidP="00607A21">
      <w:pPr>
        <w:spacing w:after="120"/>
        <w:ind w:left="1134" w:hanging="1134"/>
        <w:jc w:val="both"/>
        <w:rPr>
          <w:sz w:val="26"/>
          <w:szCs w:val="26"/>
        </w:rPr>
      </w:pPr>
      <w:r w:rsidRPr="008F2692">
        <w:rPr>
          <w:smallCaps/>
          <w:sz w:val="26"/>
          <w:szCs w:val="26"/>
        </w:rPr>
        <w:t>Pinckaers S. Th.</w:t>
      </w:r>
      <w:r w:rsidRPr="008F2692">
        <w:rPr>
          <w:sz w:val="26"/>
          <w:szCs w:val="26"/>
        </w:rPr>
        <w:t xml:space="preserve">, </w:t>
      </w:r>
      <w:r w:rsidRPr="008F2692">
        <w:rPr>
          <w:i/>
          <w:sz w:val="26"/>
          <w:szCs w:val="26"/>
        </w:rPr>
        <w:t>Szczęście odnalezione</w:t>
      </w:r>
      <w:r w:rsidRPr="008F2692">
        <w:rPr>
          <w:sz w:val="26"/>
          <w:szCs w:val="26"/>
        </w:rPr>
        <w:t xml:space="preserve">, tłum. </w:t>
      </w:r>
      <w:r w:rsidRPr="008F2692">
        <w:rPr>
          <w:smallCaps/>
          <w:sz w:val="26"/>
          <w:szCs w:val="26"/>
        </w:rPr>
        <w:t>P. Siejkowski</w:t>
      </w:r>
      <w:r w:rsidRPr="008F2692">
        <w:rPr>
          <w:sz w:val="26"/>
          <w:szCs w:val="26"/>
        </w:rPr>
        <w:t>, Poznań 1998.</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Pinckaers S. Th.</w:t>
      </w:r>
      <w:r w:rsidRPr="008F2692">
        <w:rPr>
          <w:sz w:val="26"/>
          <w:szCs w:val="26"/>
        </w:rPr>
        <w:t xml:space="preserve">, </w:t>
      </w:r>
      <w:r w:rsidRPr="008F2692">
        <w:rPr>
          <w:i/>
          <w:iCs/>
          <w:sz w:val="26"/>
          <w:szCs w:val="26"/>
        </w:rPr>
        <w:t xml:space="preserve">Życie duchowe chrześcijanina według św. Pawła i św. Tomasza z Akwinu, </w:t>
      </w:r>
      <w:r w:rsidRPr="008F2692">
        <w:rPr>
          <w:iCs/>
          <w:sz w:val="26"/>
          <w:szCs w:val="26"/>
        </w:rPr>
        <w:t xml:space="preserve">tłum. </w:t>
      </w:r>
      <w:r w:rsidRPr="008F2692">
        <w:rPr>
          <w:smallCaps/>
          <w:sz w:val="26"/>
          <w:szCs w:val="26"/>
        </w:rPr>
        <w:t>A. Fabiś</w:t>
      </w:r>
      <w:r w:rsidRPr="008F2692">
        <w:rPr>
          <w:iCs/>
          <w:sz w:val="26"/>
          <w:szCs w:val="26"/>
        </w:rPr>
        <w:t xml:space="preserve">, </w:t>
      </w:r>
      <w:r w:rsidRPr="008F2692">
        <w:rPr>
          <w:sz w:val="26"/>
          <w:szCs w:val="26"/>
        </w:rPr>
        <w:t>Poznań 1998.</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Płatek J.</w:t>
      </w:r>
      <w:r w:rsidRPr="008F2692">
        <w:rPr>
          <w:sz w:val="26"/>
          <w:szCs w:val="26"/>
        </w:rPr>
        <w:t xml:space="preserve">, </w:t>
      </w:r>
      <w:r w:rsidRPr="008F2692">
        <w:rPr>
          <w:i/>
          <w:sz w:val="26"/>
          <w:szCs w:val="26"/>
        </w:rPr>
        <w:t>Sprawowanie sakramentu pokuty i pojednania</w:t>
      </w:r>
      <w:r w:rsidRPr="008F2692">
        <w:rPr>
          <w:sz w:val="26"/>
          <w:szCs w:val="26"/>
        </w:rPr>
        <w:t>, Częstochowa 2001.</w:t>
      </w:r>
    </w:p>
    <w:p w:rsidR="00607A21" w:rsidRPr="008F2692" w:rsidRDefault="00607A21" w:rsidP="00607A21">
      <w:pPr>
        <w:spacing w:after="120"/>
        <w:ind w:left="1134" w:hanging="1134"/>
        <w:jc w:val="both"/>
        <w:rPr>
          <w:sz w:val="26"/>
          <w:szCs w:val="26"/>
        </w:rPr>
      </w:pPr>
      <w:r w:rsidRPr="008F2692">
        <w:rPr>
          <w:smallCaps/>
          <w:sz w:val="26"/>
          <w:szCs w:val="26"/>
        </w:rPr>
        <w:t>Polak W.</w:t>
      </w:r>
      <w:r w:rsidRPr="008F2692">
        <w:rPr>
          <w:sz w:val="26"/>
          <w:szCs w:val="26"/>
        </w:rPr>
        <w:t xml:space="preserve">, </w:t>
      </w:r>
      <w:r w:rsidRPr="008F2692">
        <w:rPr>
          <w:i/>
          <w:sz w:val="26"/>
          <w:szCs w:val="26"/>
        </w:rPr>
        <w:t>Życie w Chrystusie. Teologiczny wymiar życia moralnego</w:t>
      </w:r>
      <w:r w:rsidRPr="008F2692">
        <w:rPr>
          <w:sz w:val="26"/>
          <w:szCs w:val="26"/>
        </w:rPr>
        <w:t>, Gniezno 1997.</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Poleszak L.</w:t>
      </w:r>
      <w:r w:rsidRPr="008F2692">
        <w:rPr>
          <w:sz w:val="26"/>
          <w:szCs w:val="26"/>
        </w:rPr>
        <w:t xml:space="preserve">, </w:t>
      </w:r>
      <w:r w:rsidRPr="008F2692">
        <w:rPr>
          <w:i/>
          <w:sz w:val="26"/>
          <w:szCs w:val="26"/>
        </w:rPr>
        <w:t>Lenistwo duchowe</w:t>
      </w:r>
      <w:r w:rsidRPr="008F2692">
        <w:rPr>
          <w:sz w:val="26"/>
          <w:szCs w:val="26"/>
        </w:rPr>
        <w:t>, „</w:t>
      </w:r>
      <w:r w:rsidR="00465698" w:rsidRPr="008F2692">
        <w:rPr>
          <w:sz w:val="26"/>
          <w:szCs w:val="26"/>
        </w:rPr>
        <w:t>Sympozjum” 14</w:t>
      </w:r>
      <w:r w:rsidRPr="008F2692">
        <w:rPr>
          <w:sz w:val="26"/>
          <w:szCs w:val="26"/>
        </w:rPr>
        <w:t>(2010), nr 1, ss. 175-188.</w:t>
      </w:r>
    </w:p>
    <w:p w:rsidR="00607A21" w:rsidRPr="008F2692" w:rsidRDefault="00607A21" w:rsidP="00607A21">
      <w:pPr>
        <w:tabs>
          <w:tab w:val="left" w:pos="2830"/>
        </w:tabs>
        <w:spacing w:after="120"/>
        <w:ind w:left="1134" w:hanging="1134"/>
        <w:jc w:val="both"/>
        <w:rPr>
          <w:sz w:val="26"/>
          <w:szCs w:val="26"/>
        </w:rPr>
      </w:pPr>
      <w:r w:rsidRPr="008F2692">
        <w:rPr>
          <w:smallCaps/>
          <w:sz w:val="26"/>
          <w:szCs w:val="26"/>
        </w:rPr>
        <w:t xml:space="preserve">Popławski J., </w:t>
      </w:r>
      <w:r w:rsidRPr="008F2692">
        <w:rPr>
          <w:i/>
          <w:sz w:val="26"/>
          <w:szCs w:val="26"/>
        </w:rPr>
        <w:t>Stały spowiednik</w:t>
      </w:r>
      <w:r w:rsidRPr="008F2692">
        <w:rPr>
          <w:sz w:val="26"/>
          <w:szCs w:val="26"/>
        </w:rPr>
        <w:t xml:space="preserve">, 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 Kraków 2002, s. 835.</w:t>
      </w:r>
    </w:p>
    <w:p w:rsidR="00607A21" w:rsidRPr="008F2692" w:rsidRDefault="00607A21" w:rsidP="00607A21">
      <w:pPr>
        <w:tabs>
          <w:tab w:val="left" w:pos="2830"/>
        </w:tabs>
        <w:spacing w:after="120"/>
        <w:ind w:left="1134" w:hanging="1134"/>
        <w:jc w:val="both"/>
        <w:rPr>
          <w:b/>
          <w:bCs/>
          <w:sz w:val="26"/>
          <w:szCs w:val="26"/>
        </w:rPr>
      </w:pPr>
      <w:r w:rsidRPr="008F2692">
        <w:rPr>
          <w:smallCaps/>
          <w:sz w:val="26"/>
          <w:szCs w:val="26"/>
        </w:rPr>
        <w:t>Pryba A.</w:t>
      </w:r>
      <w:r w:rsidRPr="008F2692">
        <w:rPr>
          <w:sz w:val="26"/>
          <w:szCs w:val="26"/>
        </w:rPr>
        <w:t xml:space="preserve">, </w:t>
      </w:r>
      <w:r w:rsidRPr="008F2692">
        <w:rPr>
          <w:i/>
          <w:sz w:val="26"/>
          <w:szCs w:val="26"/>
        </w:rPr>
        <w:t>Posługa sakramentalnej pokuty i kierownictwa duchowego w perspektywie świętości chrześcijańskiej</w:t>
      </w:r>
      <w:r w:rsidRPr="008F2692">
        <w:rPr>
          <w:sz w:val="26"/>
          <w:szCs w:val="26"/>
        </w:rPr>
        <w:t>, „Teologia i moralność”, 6(2011), nr 2, ss. 201-212.</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Pyc M.</w:t>
      </w:r>
      <w:r w:rsidRPr="008F2692">
        <w:rPr>
          <w:sz w:val="26"/>
          <w:szCs w:val="26"/>
        </w:rPr>
        <w:t xml:space="preserve">, </w:t>
      </w:r>
      <w:r w:rsidRPr="008F2692">
        <w:rPr>
          <w:i/>
          <w:sz w:val="26"/>
          <w:szCs w:val="26"/>
        </w:rPr>
        <w:t>Jezus Chrystus – centrum chrześcijańskiej wiary w świetle encykliki „Lumen fidei”</w:t>
      </w:r>
      <w:r w:rsidRPr="008F2692">
        <w:rPr>
          <w:sz w:val="26"/>
          <w:szCs w:val="26"/>
        </w:rPr>
        <w:t>, „Colloquia Theologica Ottonina” 15(2015), nr 1, ss. 215-228.</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Rahner K.</w:t>
      </w:r>
      <w:r w:rsidRPr="008F2692">
        <w:rPr>
          <w:sz w:val="26"/>
          <w:szCs w:val="26"/>
        </w:rPr>
        <w:t xml:space="preserve">, </w:t>
      </w:r>
      <w:r w:rsidRPr="008F2692">
        <w:rPr>
          <w:i/>
          <w:sz w:val="26"/>
          <w:szCs w:val="26"/>
        </w:rPr>
        <w:t>O jedności miłości Boga i bliźniego</w:t>
      </w:r>
      <w:r w:rsidRPr="008F2692">
        <w:rPr>
          <w:sz w:val="26"/>
          <w:szCs w:val="26"/>
        </w:rPr>
        <w:t>, „Studia Theologica Varsaviensia” 31(1993), nr 2, ss. 9-26.</w:t>
      </w:r>
    </w:p>
    <w:p w:rsidR="00607A21" w:rsidRPr="008F2692" w:rsidRDefault="00607A21" w:rsidP="00607A21">
      <w:pPr>
        <w:shd w:val="clear" w:color="auto" w:fill="FFFFFF"/>
        <w:tabs>
          <w:tab w:val="left" w:pos="8789"/>
        </w:tabs>
        <w:spacing w:after="120"/>
        <w:ind w:left="1134" w:right="-74" w:hanging="1134"/>
        <w:rPr>
          <w:sz w:val="26"/>
          <w:szCs w:val="26"/>
        </w:rPr>
      </w:pPr>
      <w:r w:rsidRPr="008F2692">
        <w:rPr>
          <w:smallCaps/>
          <w:sz w:val="26"/>
          <w:szCs w:val="26"/>
        </w:rPr>
        <w:t xml:space="preserve">Rahner </w:t>
      </w:r>
      <w:r w:rsidRPr="008F2692">
        <w:rPr>
          <w:sz w:val="26"/>
          <w:szCs w:val="26"/>
        </w:rPr>
        <w:t xml:space="preserve">K., </w:t>
      </w:r>
      <w:r w:rsidRPr="008F2692">
        <w:rPr>
          <w:i/>
          <w:iCs/>
          <w:sz w:val="26"/>
          <w:szCs w:val="26"/>
        </w:rPr>
        <w:t xml:space="preserve">Słowa z krzyża, </w:t>
      </w:r>
      <w:r w:rsidRPr="008F2692">
        <w:rPr>
          <w:iCs/>
          <w:sz w:val="26"/>
          <w:szCs w:val="26"/>
        </w:rPr>
        <w:t xml:space="preserve">tłum. </w:t>
      </w:r>
      <w:r w:rsidRPr="008F2692">
        <w:rPr>
          <w:smallCaps/>
          <w:sz w:val="26"/>
          <w:szCs w:val="26"/>
        </w:rPr>
        <w:t>J. Zychowicz</w:t>
      </w:r>
      <w:r w:rsidRPr="008F2692">
        <w:rPr>
          <w:iCs/>
          <w:sz w:val="26"/>
          <w:szCs w:val="26"/>
        </w:rPr>
        <w:t xml:space="preserve">, </w:t>
      </w:r>
      <w:r w:rsidRPr="008F2692">
        <w:rPr>
          <w:sz w:val="26"/>
          <w:szCs w:val="26"/>
        </w:rPr>
        <w:t>Kraków 2001.</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Rahner K., Vorgriner K. H.</w:t>
      </w:r>
      <w:r w:rsidRPr="008F2692">
        <w:rPr>
          <w:sz w:val="26"/>
          <w:szCs w:val="26"/>
        </w:rPr>
        <w:t xml:space="preserve">, </w:t>
      </w:r>
      <w:r w:rsidRPr="008F2692">
        <w:rPr>
          <w:i/>
          <w:sz w:val="26"/>
          <w:szCs w:val="26"/>
        </w:rPr>
        <w:t>Mały słownik teologiczny</w:t>
      </w:r>
      <w:r w:rsidRPr="008F2692">
        <w:rPr>
          <w:sz w:val="26"/>
          <w:szCs w:val="26"/>
        </w:rPr>
        <w:t xml:space="preserve">, tłum. </w:t>
      </w:r>
      <w:r w:rsidRPr="008F2692">
        <w:rPr>
          <w:smallCaps/>
          <w:sz w:val="26"/>
          <w:szCs w:val="26"/>
        </w:rPr>
        <w:t>T. Mieszkowski, P. Pachciarek</w:t>
      </w:r>
      <w:r w:rsidRPr="008F2692">
        <w:rPr>
          <w:sz w:val="26"/>
          <w:szCs w:val="26"/>
        </w:rPr>
        <w:t>, Warszawa 1987.</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Ratzinger J.</w:t>
      </w:r>
      <w:r w:rsidRPr="008F2692">
        <w:rPr>
          <w:sz w:val="26"/>
          <w:szCs w:val="26"/>
        </w:rPr>
        <w:t xml:space="preserve">, </w:t>
      </w:r>
      <w:r w:rsidRPr="008F2692">
        <w:rPr>
          <w:i/>
          <w:iCs/>
          <w:sz w:val="26"/>
          <w:szCs w:val="26"/>
        </w:rPr>
        <w:t xml:space="preserve">Duch liturgii, </w:t>
      </w:r>
      <w:r w:rsidRPr="008F2692">
        <w:rPr>
          <w:iCs/>
          <w:spacing w:val="-4"/>
          <w:sz w:val="26"/>
          <w:szCs w:val="26"/>
        </w:rPr>
        <w:t xml:space="preserve">tłum. </w:t>
      </w:r>
      <w:r w:rsidRPr="008F2692">
        <w:rPr>
          <w:smallCaps/>
          <w:spacing w:val="-4"/>
          <w:sz w:val="26"/>
          <w:szCs w:val="26"/>
        </w:rPr>
        <w:t>E. Pieciul,</w:t>
      </w:r>
      <w:r w:rsidRPr="008F2692">
        <w:rPr>
          <w:i/>
          <w:iCs/>
          <w:sz w:val="26"/>
          <w:szCs w:val="26"/>
        </w:rPr>
        <w:t xml:space="preserve"> </w:t>
      </w:r>
      <w:r w:rsidRPr="008F2692">
        <w:rPr>
          <w:sz w:val="26"/>
          <w:szCs w:val="26"/>
        </w:rPr>
        <w:t>Poznań 2002.</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Ratzinger J.</w:t>
      </w:r>
      <w:r w:rsidRPr="008F2692">
        <w:rPr>
          <w:sz w:val="26"/>
          <w:szCs w:val="26"/>
        </w:rPr>
        <w:t xml:space="preserve">, </w:t>
      </w:r>
      <w:r w:rsidRPr="008F2692">
        <w:rPr>
          <w:i/>
          <w:sz w:val="26"/>
          <w:szCs w:val="26"/>
        </w:rPr>
        <w:t>Wprowadzenie do chrześcijaństwa. Opera Omnia IV</w:t>
      </w:r>
      <w:r w:rsidRPr="008F2692">
        <w:rPr>
          <w:sz w:val="26"/>
          <w:szCs w:val="26"/>
        </w:rPr>
        <w:t xml:space="preserve">, tłum. </w:t>
      </w:r>
      <w:r w:rsidRPr="008F2692">
        <w:rPr>
          <w:smallCaps/>
          <w:sz w:val="26"/>
          <w:szCs w:val="26"/>
        </w:rPr>
        <w:t>R. Biel, M. Górecka</w:t>
      </w:r>
      <w:r w:rsidRPr="008F2692">
        <w:rPr>
          <w:sz w:val="26"/>
          <w:szCs w:val="26"/>
        </w:rPr>
        <w:t>, Lublin 2017.</w:t>
      </w:r>
    </w:p>
    <w:p w:rsidR="00607A21" w:rsidRPr="008F2692" w:rsidRDefault="00607A21" w:rsidP="00607A21">
      <w:pPr>
        <w:tabs>
          <w:tab w:val="left" w:pos="3544"/>
        </w:tabs>
        <w:spacing w:after="120"/>
        <w:ind w:left="1134" w:hanging="1134"/>
        <w:jc w:val="both"/>
        <w:rPr>
          <w:i/>
          <w:iCs/>
          <w:sz w:val="26"/>
          <w:szCs w:val="26"/>
        </w:rPr>
      </w:pPr>
      <w:r w:rsidRPr="008F2692">
        <w:rPr>
          <w:smallCaps/>
          <w:sz w:val="26"/>
          <w:szCs w:val="26"/>
        </w:rPr>
        <w:lastRenderedPageBreak/>
        <w:t>Ratzinger J.</w:t>
      </w:r>
      <w:r w:rsidRPr="008F2692">
        <w:rPr>
          <w:sz w:val="26"/>
          <w:szCs w:val="26"/>
        </w:rPr>
        <w:t xml:space="preserve">, </w:t>
      </w:r>
      <w:r w:rsidRPr="008F2692">
        <w:rPr>
          <w:i/>
          <w:sz w:val="26"/>
          <w:szCs w:val="26"/>
        </w:rPr>
        <w:t>Znaczenie dnia Pańskiego</w:t>
      </w:r>
      <w:r w:rsidRPr="008F2692">
        <w:rPr>
          <w:sz w:val="26"/>
          <w:szCs w:val="26"/>
        </w:rPr>
        <w:t>, „Communio” 15(1995), nr 3, ss. 39-59.</w:t>
      </w:r>
      <w:r w:rsidRPr="008F2692">
        <w:rPr>
          <w:i/>
          <w:iCs/>
          <w:sz w:val="26"/>
          <w:szCs w:val="26"/>
        </w:rPr>
        <w:tab/>
      </w:r>
    </w:p>
    <w:p w:rsidR="00607A21" w:rsidRPr="008F2692" w:rsidRDefault="00607A21" w:rsidP="00607A21">
      <w:pPr>
        <w:tabs>
          <w:tab w:val="left" w:pos="3544"/>
        </w:tabs>
        <w:spacing w:after="120"/>
        <w:ind w:left="1134" w:hanging="1134"/>
        <w:jc w:val="both"/>
        <w:rPr>
          <w:i/>
          <w:iCs/>
          <w:sz w:val="26"/>
          <w:szCs w:val="26"/>
        </w:rPr>
      </w:pPr>
      <w:r w:rsidRPr="008F2692">
        <w:rPr>
          <w:smallCaps/>
          <w:sz w:val="26"/>
          <w:szCs w:val="26"/>
        </w:rPr>
        <w:t>Ratzinger J.</w:t>
      </w:r>
      <w:r w:rsidRPr="008F2692">
        <w:rPr>
          <w:sz w:val="26"/>
          <w:szCs w:val="26"/>
        </w:rPr>
        <w:t>/</w:t>
      </w:r>
      <w:r w:rsidRPr="008F2692">
        <w:rPr>
          <w:smallCaps/>
          <w:sz w:val="26"/>
          <w:szCs w:val="26"/>
        </w:rPr>
        <w:t>Benedykt XVI</w:t>
      </w:r>
      <w:r w:rsidR="00465698" w:rsidRPr="008F2692">
        <w:rPr>
          <w:sz w:val="26"/>
          <w:szCs w:val="26"/>
        </w:rPr>
        <w:t xml:space="preserve">, </w:t>
      </w:r>
      <w:r w:rsidRPr="008F2692">
        <w:rPr>
          <w:i/>
          <w:sz w:val="26"/>
          <w:szCs w:val="26"/>
        </w:rPr>
        <w:t>Jezus z Nazaretu</w:t>
      </w:r>
      <w:r w:rsidRPr="008F2692">
        <w:rPr>
          <w:sz w:val="26"/>
          <w:szCs w:val="26"/>
        </w:rPr>
        <w:t xml:space="preserve">, tłum. </w:t>
      </w:r>
      <w:r w:rsidRPr="008F2692">
        <w:rPr>
          <w:smallCaps/>
          <w:sz w:val="26"/>
          <w:szCs w:val="26"/>
        </w:rPr>
        <w:t>W. Szymona</w:t>
      </w:r>
      <w:r w:rsidRPr="008F2692">
        <w:rPr>
          <w:sz w:val="26"/>
          <w:szCs w:val="26"/>
        </w:rPr>
        <w:t>, Kraków 2007.</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Rogowski </w:t>
      </w:r>
      <w:r w:rsidRPr="008F2692">
        <w:rPr>
          <w:sz w:val="26"/>
          <w:szCs w:val="26"/>
        </w:rPr>
        <w:t xml:space="preserve">R., </w:t>
      </w:r>
      <w:r w:rsidRPr="008F2692">
        <w:rPr>
          <w:i/>
          <w:iCs/>
          <w:sz w:val="26"/>
          <w:szCs w:val="26"/>
        </w:rPr>
        <w:t xml:space="preserve">ABC teologii dogmatycznej, </w:t>
      </w:r>
      <w:r w:rsidRPr="008F2692">
        <w:rPr>
          <w:sz w:val="26"/>
          <w:szCs w:val="26"/>
        </w:rPr>
        <w:t>Wrocław 1999.</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Rosłon J.</w:t>
      </w:r>
      <w:r w:rsidRPr="008F2692">
        <w:rPr>
          <w:sz w:val="26"/>
          <w:szCs w:val="26"/>
        </w:rPr>
        <w:t xml:space="preserve">, </w:t>
      </w:r>
      <w:r w:rsidRPr="008F2692">
        <w:rPr>
          <w:i/>
          <w:sz w:val="26"/>
          <w:szCs w:val="26"/>
        </w:rPr>
        <w:t>Cierpienie</w:t>
      </w:r>
      <w:r w:rsidRPr="008F2692">
        <w:rPr>
          <w:sz w:val="26"/>
          <w:szCs w:val="26"/>
        </w:rPr>
        <w:t xml:space="preserve">, w: </w:t>
      </w:r>
      <w:r w:rsidRPr="008F2692">
        <w:rPr>
          <w:i/>
          <w:sz w:val="26"/>
          <w:szCs w:val="26"/>
        </w:rPr>
        <w:t>Katolicyzm A-Z</w:t>
      </w:r>
      <w:r w:rsidRPr="008F2692">
        <w:rPr>
          <w:sz w:val="26"/>
          <w:szCs w:val="26"/>
        </w:rPr>
        <w:t xml:space="preserve">, red. </w:t>
      </w:r>
      <w:r w:rsidRPr="008F2692">
        <w:rPr>
          <w:smallCaps/>
          <w:sz w:val="26"/>
          <w:szCs w:val="26"/>
        </w:rPr>
        <w:t>Z. Pawlak</w:t>
      </w:r>
      <w:r w:rsidRPr="008F2692">
        <w:rPr>
          <w:sz w:val="26"/>
          <w:szCs w:val="26"/>
        </w:rPr>
        <w:t>, Poznań 1982.</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Rostworowski P.</w:t>
      </w:r>
      <w:r w:rsidRPr="008F2692">
        <w:rPr>
          <w:sz w:val="26"/>
          <w:szCs w:val="26"/>
        </w:rPr>
        <w:t xml:space="preserve">, </w:t>
      </w:r>
      <w:r w:rsidRPr="008F2692">
        <w:rPr>
          <w:i/>
          <w:sz w:val="26"/>
          <w:szCs w:val="26"/>
        </w:rPr>
        <w:t>Kierownictwo duchowe</w:t>
      </w:r>
      <w:r w:rsidRPr="008F2692">
        <w:rPr>
          <w:sz w:val="26"/>
          <w:szCs w:val="26"/>
        </w:rPr>
        <w:t>, Kraków 1997.</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Ruffing J. K.</w:t>
      </w:r>
      <w:r w:rsidRPr="008F2692">
        <w:rPr>
          <w:sz w:val="26"/>
          <w:szCs w:val="26"/>
        </w:rPr>
        <w:t xml:space="preserve">, </w:t>
      </w:r>
      <w:r w:rsidRPr="008F2692">
        <w:rPr>
          <w:i/>
          <w:sz w:val="26"/>
          <w:szCs w:val="26"/>
        </w:rPr>
        <w:t>Kierownictwo duchowe. Dalsze etapy</w:t>
      </w:r>
      <w:r w:rsidRPr="008F2692">
        <w:rPr>
          <w:sz w:val="26"/>
          <w:szCs w:val="26"/>
        </w:rPr>
        <w:t>, Kraków 2010.</w:t>
      </w:r>
    </w:p>
    <w:p w:rsidR="00607A21" w:rsidRPr="008F2692" w:rsidRDefault="00607A21" w:rsidP="00607A21">
      <w:pPr>
        <w:spacing w:after="120"/>
        <w:ind w:left="1134" w:hanging="1134"/>
        <w:jc w:val="both"/>
        <w:rPr>
          <w:sz w:val="26"/>
          <w:szCs w:val="26"/>
        </w:rPr>
      </w:pPr>
      <w:r w:rsidRPr="008F2692">
        <w:rPr>
          <w:smallCaps/>
          <w:sz w:val="26"/>
          <w:szCs w:val="26"/>
        </w:rPr>
        <w:t>Rusecki M.</w:t>
      </w:r>
      <w:r w:rsidRPr="008F2692">
        <w:rPr>
          <w:sz w:val="26"/>
          <w:szCs w:val="26"/>
        </w:rPr>
        <w:t xml:space="preserve">, </w:t>
      </w:r>
      <w:r w:rsidRPr="008F2692">
        <w:rPr>
          <w:i/>
          <w:sz w:val="26"/>
          <w:szCs w:val="26"/>
        </w:rPr>
        <w:t>Teologia nadziei według J. Moltmanna</w:t>
      </w:r>
      <w:r w:rsidRPr="008F2692">
        <w:rPr>
          <w:sz w:val="26"/>
          <w:szCs w:val="26"/>
        </w:rPr>
        <w:t xml:space="preserve">, w: </w:t>
      </w:r>
      <w:r w:rsidRPr="008F2692">
        <w:rPr>
          <w:i/>
          <w:sz w:val="26"/>
          <w:szCs w:val="26"/>
        </w:rPr>
        <w:t>Nadzieja w postawie ludzkiej. Homo meditans VII</w:t>
      </w:r>
      <w:r w:rsidRPr="008F2692">
        <w:rPr>
          <w:sz w:val="26"/>
          <w:szCs w:val="26"/>
        </w:rPr>
        <w:t xml:space="preserve">, red. </w:t>
      </w:r>
      <w:r w:rsidRPr="008F2692">
        <w:rPr>
          <w:smallCaps/>
          <w:sz w:val="26"/>
          <w:szCs w:val="26"/>
        </w:rPr>
        <w:t>W. Słomka</w:t>
      </w:r>
      <w:r w:rsidRPr="008F2692">
        <w:rPr>
          <w:sz w:val="26"/>
          <w:szCs w:val="26"/>
        </w:rPr>
        <w:t>, Lublin 1992, ss. 41-67.</w:t>
      </w:r>
    </w:p>
    <w:p w:rsidR="00607A21" w:rsidRPr="008F2692" w:rsidRDefault="00607A21" w:rsidP="00607A21">
      <w:pPr>
        <w:spacing w:after="120"/>
        <w:ind w:left="1134" w:hanging="1134"/>
        <w:jc w:val="both"/>
        <w:rPr>
          <w:b/>
          <w:bCs/>
          <w:sz w:val="26"/>
          <w:szCs w:val="26"/>
        </w:rPr>
      </w:pPr>
      <w:r w:rsidRPr="008F2692">
        <w:rPr>
          <w:smallCaps/>
          <w:sz w:val="26"/>
          <w:szCs w:val="26"/>
        </w:rPr>
        <w:t>Rusecki M.</w:t>
      </w:r>
      <w:r w:rsidRPr="008F2692">
        <w:rPr>
          <w:sz w:val="26"/>
          <w:szCs w:val="26"/>
        </w:rPr>
        <w:t xml:space="preserve">, </w:t>
      </w:r>
      <w:r w:rsidRPr="008F2692">
        <w:rPr>
          <w:i/>
          <w:sz w:val="26"/>
          <w:szCs w:val="26"/>
        </w:rPr>
        <w:t>Teologia wobec zjawisk paranormalnych i cudu</w:t>
      </w:r>
      <w:r w:rsidRPr="008F2692">
        <w:rPr>
          <w:sz w:val="26"/>
          <w:szCs w:val="26"/>
        </w:rPr>
        <w:t>, „Biblioteka Teologii Fundamentalnej” 6(2011), ss. 107-148.</w:t>
      </w:r>
    </w:p>
    <w:p w:rsidR="00607A21" w:rsidRPr="008F2692" w:rsidRDefault="00607A21" w:rsidP="00607A21">
      <w:pPr>
        <w:tabs>
          <w:tab w:val="left" w:pos="2830"/>
        </w:tabs>
        <w:spacing w:after="120"/>
        <w:ind w:left="1134" w:hanging="1134"/>
        <w:jc w:val="both"/>
        <w:rPr>
          <w:i/>
          <w:sz w:val="26"/>
          <w:szCs w:val="26"/>
          <w:highlight w:val="yellow"/>
        </w:rPr>
      </w:pPr>
      <w:r w:rsidRPr="008F2692">
        <w:rPr>
          <w:smallCaps/>
          <w:sz w:val="26"/>
          <w:szCs w:val="26"/>
        </w:rPr>
        <w:t>Rusiecki T.</w:t>
      </w:r>
      <w:r w:rsidRPr="008F2692">
        <w:rPr>
          <w:sz w:val="26"/>
          <w:szCs w:val="26"/>
        </w:rPr>
        <w:t xml:space="preserve">, </w:t>
      </w:r>
      <w:r w:rsidRPr="008F2692">
        <w:rPr>
          <w:i/>
          <w:sz w:val="26"/>
          <w:szCs w:val="26"/>
        </w:rPr>
        <w:t>Sumienie</w:t>
      </w:r>
      <w:r w:rsidRPr="008F2692">
        <w:rPr>
          <w:sz w:val="26"/>
          <w:szCs w:val="26"/>
        </w:rPr>
        <w:t xml:space="preserve">, 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Lublin-Kraków 2002, ss. 839-842.</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Rusin B.</w:t>
      </w:r>
      <w:r w:rsidRPr="008F2692">
        <w:rPr>
          <w:sz w:val="26"/>
          <w:szCs w:val="26"/>
        </w:rPr>
        <w:t xml:space="preserve">, </w:t>
      </w:r>
      <w:r w:rsidRPr="008F2692">
        <w:rPr>
          <w:i/>
          <w:sz w:val="26"/>
          <w:szCs w:val="26"/>
        </w:rPr>
        <w:t>Rola kierownika i penitenta w kierownictwie duchowym</w:t>
      </w:r>
      <w:r w:rsidRPr="008F2692">
        <w:rPr>
          <w:sz w:val="26"/>
          <w:szCs w:val="26"/>
        </w:rPr>
        <w:t>, „Życie konsekrowane” 15(2007), nr 4, ss. 47-57.</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Salvador </w:t>
      </w:r>
      <w:r w:rsidRPr="008F2692">
        <w:rPr>
          <w:sz w:val="26"/>
          <w:szCs w:val="26"/>
        </w:rPr>
        <w:t xml:space="preserve">F., </w:t>
      </w:r>
      <w:r w:rsidRPr="008F2692">
        <w:rPr>
          <w:i/>
          <w:iCs/>
          <w:sz w:val="26"/>
          <w:szCs w:val="26"/>
        </w:rPr>
        <w:t xml:space="preserve">Święty Jan od Krzyża. Pisarz - pisma - nauka, </w:t>
      </w:r>
      <w:r w:rsidRPr="008F2692">
        <w:rPr>
          <w:iCs/>
          <w:sz w:val="26"/>
          <w:szCs w:val="26"/>
        </w:rPr>
        <w:t xml:space="preserve">tłum. </w:t>
      </w:r>
      <w:r w:rsidRPr="008F2692">
        <w:rPr>
          <w:smallCaps/>
          <w:sz w:val="26"/>
          <w:szCs w:val="26"/>
        </w:rPr>
        <w:t>J. E. Bielecki</w:t>
      </w:r>
      <w:r w:rsidRPr="008F2692">
        <w:rPr>
          <w:iCs/>
          <w:sz w:val="26"/>
          <w:szCs w:val="26"/>
        </w:rPr>
        <w:t xml:space="preserve">, </w:t>
      </w:r>
      <w:r w:rsidRPr="008F2692">
        <w:rPr>
          <w:sz w:val="26"/>
          <w:szCs w:val="26"/>
        </w:rPr>
        <w:t>Kraków 1998.</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Sandrin L.</w:t>
      </w:r>
      <w:r w:rsidRPr="008F2692">
        <w:rPr>
          <w:sz w:val="26"/>
          <w:szCs w:val="26"/>
        </w:rPr>
        <w:t xml:space="preserve">, </w:t>
      </w:r>
      <w:r w:rsidRPr="008F2692">
        <w:rPr>
          <w:i/>
          <w:sz w:val="26"/>
          <w:szCs w:val="26"/>
        </w:rPr>
        <w:t>Wobec cierpienia: zrozumieć, przyjąć, wytłumaczyć cierpienie</w:t>
      </w:r>
      <w:r w:rsidRPr="008F2692">
        <w:rPr>
          <w:sz w:val="26"/>
          <w:szCs w:val="26"/>
        </w:rPr>
        <w:t xml:space="preserve">, tłum. </w:t>
      </w:r>
      <w:r w:rsidRPr="008F2692">
        <w:rPr>
          <w:smallCaps/>
          <w:sz w:val="26"/>
          <w:szCs w:val="26"/>
        </w:rPr>
        <w:t>K. Kamińska</w:t>
      </w:r>
      <w:r w:rsidRPr="008F2692">
        <w:rPr>
          <w:sz w:val="26"/>
          <w:szCs w:val="26"/>
        </w:rPr>
        <w:t>, Kielce 2000.</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Santorski A.</w:t>
      </w:r>
      <w:r w:rsidRPr="008F2692">
        <w:rPr>
          <w:sz w:val="26"/>
          <w:szCs w:val="26"/>
        </w:rPr>
        <w:t xml:space="preserve">, </w:t>
      </w:r>
      <w:r w:rsidRPr="008F2692">
        <w:rPr>
          <w:i/>
          <w:sz w:val="26"/>
          <w:szCs w:val="26"/>
        </w:rPr>
        <w:t>Łaska</w:t>
      </w:r>
      <w:r w:rsidRPr="008F2692">
        <w:rPr>
          <w:sz w:val="26"/>
          <w:szCs w:val="26"/>
        </w:rPr>
        <w:t xml:space="preserve">, 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Lublin-Kraków 2002, ss. 471-473.</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Schelkle K. H.</w:t>
      </w:r>
      <w:r w:rsidRPr="008F2692">
        <w:rPr>
          <w:sz w:val="26"/>
          <w:szCs w:val="26"/>
        </w:rPr>
        <w:t xml:space="preserve">, </w:t>
      </w:r>
      <w:r w:rsidRPr="008F2692">
        <w:rPr>
          <w:i/>
          <w:sz w:val="26"/>
          <w:szCs w:val="26"/>
        </w:rPr>
        <w:t>Teologia Nowego Testamentu</w:t>
      </w:r>
      <w:r w:rsidRPr="008F2692">
        <w:rPr>
          <w:sz w:val="26"/>
          <w:szCs w:val="26"/>
        </w:rPr>
        <w:t xml:space="preserve">, t. 3, tłum. </w:t>
      </w:r>
      <w:r w:rsidRPr="008F2692">
        <w:rPr>
          <w:smallCaps/>
          <w:sz w:val="26"/>
          <w:szCs w:val="26"/>
        </w:rPr>
        <w:t>M. L. Dylewski</w:t>
      </w:r>
      <w:r w:rsidRPr="008F2692">
        <w:rPr>
          <w:sz w:val="26"/>
          <w:szCs w:val="26"/>
        </w:rPr>
        <w:t>, Kraków 1984.</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Scherer L.</w:t>
      </w:r>
      <w:r w:rsidRPr="008F2692">
        <w:rPr>
          <w:sz w:val="26"/>
          <w:szCs w:val="26"/>
        </w:rPr>
        <w:t xml:space="preserve">, </w:t>
      </w:r>
      <w:r w:rsidRPr="008F2692">
        <w:rPr>
          <w:i/>
          <w:sz w:val="26"/>
          <w:szCs w:val="26"/>
        </w:rPr>
        <w:t>Jeśli mi nikt nie wyjaśni… Kierownictwo duchowe według różnych tradycji</w:t>
      </w:r>
      <w:r w:rsidRPr="008F2692">
        <w:rPr>
          <w:sz w:val="26"/>
          <w:szCs w:val="26"/>
        </w:rPr>
        <w:t xml:space="preserve">, tłum. </w:t>
      </w:r>
      <w:r w:rsidRPr="008F2692">
        <w:rPr>
          <w:smallCaps/>
          <w:sz w:val="26"/>
          <w:szCs w:val="26"/>
        </w:rPr>
        <w:t>J. Zakrzewski</w:t>
      </w:r>
      <w:r w:rsidRPr="008F2692">
        <w:rPr>
          <w:sz w:val="26"/>
          <w:szCs w:val="26"/>
        </w:rPr>
        <w:t>, Warszawa 1992.</w:t>
      </w:r>
    </w:p>
    <w:p w:rsidR="00607A21" w:rsidRPr="008F2692" w:rsidRDefault="00607A21" w:rsidP="00607A21">
      <w:pPr>
        <w:shd w:val="clear" w:color="auto" w:fill="FFFFFF"/>
        <w:tabs>
          <w:tab w:val="left" w:pos="8789"/>
        </w:tabs>
        <w:spacing w:after="120"/>
        <w:ind w:left="1134" w:right="-75" w:hanging="1134"/>
        <w:rPr>
          <w:sz w:val="26"/>
          <w:szCs w:val="26"/>
        </w:rPr>
      </w:pPr>
      <w:r w:rsidRPr="008F2692">
        <w:rPr>
          <w:smallCaps/>
          <w:sz w:val="26"/>
          <w:szCs w:val="26"/>
        </w:rPr>
        <w:t>Schönborn Ch</w:t>
      </w:r>
      <w:r w:rsidRPr="008F2692">
        <w:rPr>
          <w:sz w:val="26"/>
          <w:szCs w:val="26"/>
        </w:rPr>
        <w:t xml:space="preserve">., </w:t>
      </w:r>
      <w:r w:rsidRPr="008F2692">
        <w:rPr>
          <w:i/>
          <w:iCs/>
          <w:sz w:val="26"/>
          <w:szCs w:val="26"/>
        </w:rPr>
        <w:t xml:space="preserve">Miłować Kościół, </w:t>
      </w:r>
      <w:r w:rsidRPr="008F2692">
        <w:rPr>
          <w:iCs/>
          <w:sz w:val="26"/>
          <w:szCs w:val="26"/>
        </w:rPr>
        <w:t>tłum</w:t>
      </w:r>
      <w:r w:rsidRPr="008F2692">
        <w:rPr>
          <w:i/>
          <w:iCs/>
          <w:sz w:val="26"/>
          <w:szCs w:val="26"/>
        </w:rPr>
        <w:t>.</w:t>
      </w:r>
      <w:r w:rsidRPr="008F2692">
        <w:rPr>
          <w:iCs/>
          <w:sz w:val="26"/>
          <w:szCs w:val="26"/>
        </w:rPr>
        <w:t xml:space="preserve"> </w:t>
      </w:r>
      <w:r w:rsidRPr="008F2692">
        <w:rPr>
          <w:smallCaps/>
          <w:sz w:val="26"/>
          <w:szCs w:val="26"/>
        </w:rPr>
        <w:t>E. Kożuchowska</w:t>
      </w:r>
      <w:r w:rsidRPr="008F2692">
        <w:rPr>
          <w:iCs/>
          <w:sz w:val="26"/>
          <w:szCs w:val="26"/>
        </w:rPr>
        <w:t>, Łódź</w:t>
      </w:r>
      <w:r w:rsidRPr="008F2692">
        <w:rPr>
          <w:i/>
          <w:iCs/>
          <w:sz w:val="26"/>
          <w:szCs w:val="26"/>
        </w:rPr>
        <w:t xml:space="preserve"> </w:t>
      </w:r>
      <w:r w:rsidRPr="008F2692">
        <w:rPr>
          <w:sz w:val="26"/>
          <w:szCs w:val="26"/>
        </w:rPr>
        <w:t>1997.</w:t>
      </w:r>
    </w:p>
    <w:p w:rsidR="00607A21" w:rsidRPr="008F2692" w:rsidRDefault="00607A21" w:rsidP="00607A21">
      <w:pPr>
        <w:tabs>
          <w:tab w:val="center" w:pos="4513"/>
        </w:tabs>
        <w:spacing w:after="120"/>
        <w:ind w:left="1134" w:hanging="1134"/>
        <w:jc w:val="both"/>
        <w:rPr>
          <w:sz w:val="26"/>
          <w:szCs w:val="26"/>
          <w:lang w:val="en-US"/>
        </w:rPr>
      </w:pPr>
      <w:r w:rsidRPr="008F2692">
        <w:rPr>
          <w:smallCaps/>
          <w:sz w:val="26"/>
          <w:szCs w:val="26"/>
          <w:lang w:val="en-US"/>
        </w:rPr>
        <w:t>Schreiber M. A.</w:t>
      </w:r>
      <w:r w:rsidRPr="008F2692">
        <w:rPr>
          <w:smallCaps/>
          <w:sz w:val="26"/>
          <w:szCs w:val="26"/>
          <w:lang w:val="en-US"/>
        </w:rPr>
        <w:tab/>
        <w:t xml:space="preserve">, </w:t>
      </w:r>
      <w:r w:rsidRPr="008F2692">
        <w:rPr>
          <w:i/>
          <w:sz w:val="26"/>
          <w:szCs w:val="26"/>
          <w:lang w:val="en-US"/>
        </w:rPr>
        <w:t>Mistagogia. Comunicazione e vita spitituale</w:t>
      </w:r>
      <w:r w:rsidRPr="008F2692">
        <w:rPr>
          <w:sz w:val="26"/>
          <w:szCs w:val="26"/>
          <w:lang w:val="en-US"/>
        </w:rPr>
        <w:t>, „Ephemerides Carmeliticae” 28(1977), ss. 3-58.</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Sikora A.</w:t>
      </w:r>
      <w:r w:rsidRPr="008F2692">
        <w:rPr>
          <w:sz w:val="26"/>
          <w:szCs w:val="26"/>
        </w:rPr>
        <w:t xml:space="preserve">, </w:t>
      </w:r>
      <w:r w:rsidRPr="008F2692">
        <w:rPr>
          <w:i/>
          <w:sz w:val="26"/>
          <w:szCs w:val="26"/>
        </w:rPr>
        <w:t>Miłość objawiona przez Boga i odkryta przez człowieka. Tożsamość, podobieństwo czy przeciwieństwo? Refleksje wokół „Deus Caritas est”</w:t>
      </w:r>
      <w:r w:rsidRPr="008F2692">
        <w:rPr>
          <w:sz w:val="26"/>
          <w:szCs w:val="26"/>
        </w:rPr>
        <w:t>, „Teologia i moralność” 1(2006), nr 1, ss. 23-31.</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Sikorski T., Mierzwa I.</w:t>
      </w:r>
      <w:r w:rsidRPr="008F2692">
        <w:rPr>
          <w:sz w:val="26"/>
          <w:szCs w:val="26"/>
        </w:rPr>
        <w:t xml:space="preserve">, </w:t>
      </w:r>
      <w:r w:rsidRPr="008F2692">
        <w:rPr>
          <w:i/>
          <w:sz w:val="26"/>
          <w:szCs w:val="26"/>
        </w:rPr>
        <w:t>Rady ewangeliczne</w:t>
      </w:r>
      <w:r w:rsidRPr="008F2692">
        <w:rPr>
          <w:sz w:val="26"/>
          <w:szCs w:val="26"/>
        </w:rPr>
        <w:t xml:space="preserve">, w: </w:t>
      </w:r>
      <w:r w:rsidRPr="008F2692">
        <w:rPr>
          <w:i/>
          <w:sz w:val="26"/>
          <w:szCs w:val="26"/>
        </w:rPr>
        <w:t>Słownik teologiczny</w:t>
      </w:r>
      <w:r w:rsidRPr="008F2692">
        <w:rPr>
          <w:sz w:val="26"/>
          <w:szCs w:val="26"/>
        </w:rPr>
        <w:t xml:space="preserve">, red. </w:t>
      </w:r>
      <w:r w:rsidRPr="008F2692">
        <w:rPr>
          <w:smallCaps/>
          <w:sz w:val="26"/>
          <w:szCs w:val="26"/>
        </w:rPr>
        <w:t>A. Zuberbier</w:t>
      </w:r>
      <w:r w:rsidRPr="008F2692">
        <w:rPr>
          <w:sz w:val="26"/>
          <w:szCs w:val="26"/>
        </w:rPr>
        <w:t>, Katowice 1998, ss. 489-491.</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Sinéty R.</w:t>
      </w:r>
      <w:r w:rsidRPr="008F2692">
        <w:rPr>
          <w:sz w:val="26"/>
          <w:szCs w:val="26"/>
        </w:rPr>
        <w:t xml:space="preserve">, </w:t>
      </w:r>
      <w:r w:rsidRPr="008F2692">
        <w:rPr>
          <w:i/>
          <w:sz w:val="26"/>
          <w:szCs w:val="26"/>
        </w:rPr>
        <w:t>Psychopathologie et Direktion</w:t>
      </w:r>
      <w:r w:rsidRPr="008F2692">
        <w:rPr>
          <w:sz w:val="26"/>
          <w:szCs w:val="26"/>
        </w:rPr>
        <w:t>, Paris-Beauchesne 1934.</w:t>
      </w:r>
      <w:r w:rsidRPr="008F2692">
        <w:rPr>
          <w:b/>
          <w:bCs/>
          <w:sz w:val="26"/>
          <w:szCs w:val="26"/>
        </w:rPr>
        <w:tab/>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Skawroń J</w:t>
      </w:r>
      <w:r w:rsidRPr="008F2692">
        <w:rPr>
          <w:sz w:val="26"/>
          <w:szCs w:val="26"/>
        </w:rPr>
        <w:t xml:space="preserve">., </w:t>
      </w:r>
      <w:r w:rsidRPr="008F2692">
        <w:rPr>
          <w:i/>
          <w:iCs/>
          <w:sz w:val="26"/>
          <w:szCs w:val="26"/>
        </w:rPr>
        <w:t xml:space="preserve">Czystość, </w:t>
      </w:r>
      <w:r w:rsidRPr="008F2692">
        <w:rPr>
          <w:sz w:val="26"/>
          <w:szCs w:val="26"/>
        </w:rPr>
        <w:t xml:space="preserve">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 Kraków 2002, ss. 172-173.</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Skawroń J.</w:t>
      </w:r>
      <w:r w:rsidRPr="008F2692">
        <w:rPr>
          <w:sz w:val="26"/>
          <w:szCs w:val="26"/>
        </w:rPr>
        <w:t xml:space="preserve">, </w:t>
      </w:r>
      <w:r w:rsidRPr="008F2692">
        <w:rPr>
          <w:i/>
          <w:sz w:val="26"/>
          <w:szCs w:val="26"/>
        </w:rPr>
        <w:t>Psychologia a kierownictwo duchowe</w:t>
      </w:r>
      <w:r w:rsidRPr="008F2692">
        <w:rPr>
          <w:sz w:val="26"/>
          <w:szCs w:val="26"/>
        </w:rPr>
        <w:t>, „Życie Konsekrowane” 15 (2007), nr 4, ss. 58-70.</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lastRenderedPageBreak/>
        <w:t>Skorowski H.</w:t>
      </w:r>
      <w:r w:rsidRPr="008F2692">
        <w:rPr>
          <w:sz w:val="26"/>
          <w:szCs w:val="26"/>
        </w:rPr>
        <w:t xml:space="preserve">, </w:t>
      </w:r>
      <w:r w:rsidRPr="008F2692">
        <w:rPr>
          <w:i/>
          <w:sz w:val="26"/>
          <w:szCs w:val="26"/>
        </w:rPr>
        <w:t>Wiara i ethos chrześcijanina</w:t>
      </w:r>
      <w:r w:rsidRPr="008F2692">
        <w:rPr>
          <w:sz w:val="26"/>
          <w:szCs w:val="26"/>
        </w:rPr>
        <w:t xml:space="preserve">, „Communio” 8 (1988), nr 3, ss. 73-89. </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Słomka W.</w:t>
      </w:r>
      <w:r w:rsidRPr="008F2692">
        <w:rPr>
          <w:sz w:val="26"/>
          <w:szCs w:val="26"/>
        </w:rPr>
        <w:t xml:space="preserve">, </w:t>
      </w:r>
      <w:r w:rsidRPr="008F2692">
        <w:rPr>
          <w:i/>
          <w:sz w:val="26"/>
          <w:szCs w:val="26"/>
        </w:rPr>
        <w:t>Ku nadziei ocalającej</w:t>
      </w:r>
      <w:r w:rsidRPr="008F2692">
        <w:rPr>
          <w:sz w:val="26"/>
          <w:szCs w:val="26"/>
        </w:rPr>
        <w:t xml:space="preserve">, w: </w:t>
      </w:r>
      <w:r w:rsidRPr="008F2692">
        <w:rPr>
          <w:i/>
          <w:sz w:val="26"/>
          <w:szCs w:val="26"/>
        </w:rPr>
        <w:t>Nadzieja w postawie ludzkiej</w:t>
      </w:r>
      <w:r w:rsidRPr="008F2692">
        <w:rPr>
          <w:sz w:val="26"/>
          <w:szCs w:val="26"/>
        </w:rPr>
        <w:t xml:space="preserve">. </w:t>
      </w:r>
      <w:r w:rsidRPr="008F2692">
        <w:rPr>
          <w:i/>
          <w:sz w:val="26"/>
          <w:szCs w:val="26"/>
        </w:rPr>
        <w:t>Homo meditans VII</w:t>
      </w:r>
      <w:r w:rsidRPr="008F2692">
        <w:rPr>
          <w:sz w:val="26"/>
          <w:szCs w:val="26"/>
        </w:rPr>
        <w:t xml:space="preserve">, red. </w:t>
      </w:r>
      <w:bookmarkStart w:id="11" w:name="_Hlk50397121"/>
      <w:r w:rsidRPr="008F2692">
        <w:rPr>
          <w:smallCaps/>
          <w:sz w:val="26"/>
          <w:szCs w:val="26"/>
        </w:rPr>
        <w:t>W. Słomka</w:t>
      </w:r>
      <w:r w:rsidRPr="008F2692">
        <w:rPr>
          <w:sz w:val="26"/>
          <w:szCs w:val="26"/>
        </w:rPr>
        <w:t>, Lublin 1992</w:t>
      </w:r>
      <w:bookmarkEnd w:id="11"/>
      <w:r w:rsidRPr="008F2692">
        <w:rPr>
          <w:sz w:val="26"/>
          <w:szCs w:val="26"/>
        </w:rPr>
        <w:t>, ss. 7-10.</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Słomka W.</w:t>
      </w:r>
      <w:r w:rsidRPr="008F2692">
        <w:rPr>
          <w:sz w:val="26"/>
          <w:szCs w:val="26"/>
        </w:rPr>
        <w:t xml:space="preserve">, </w:t>
      </w:r>
      <w:r w:rsidRPr="008F2692">
        <w:rPr>
          <w:i/>
          <w:sz w:val="26"/>
          <w:szCs w:val="26"/>
        </w:rPr>
        <w:t>Mistyczne doświadczenie naturalne?</w:t>
      </w:r>
      <w:r w:rsidRPr="008F2692">
        <w:rPr>
          <w:sz w:val="26"/>
          <w:szCs w:val="26"/>
        </w:rPr>
        <w:t xml:space="preserve">, w: </w:t>
      </w:r>
      <w:r w:rsidRPr="008F2692">
        <w:rPr>
          <w:i/>
          <w:sz w:val="26"/>
          <w:szCs w:val="26"/>
        </w:rPr>
        <w:t>Mistyka w życiu człowieka</w:t>
      </w:r>
      <w:r w:rsidRPr="008F2692">
        <w:rPr>
          <w:sz w:val="26"/>
          <w:szCs w:val="26"/>
        </w:rPr>
        <w:t xml:space="preserve">, red. </w:t>
      </w:r>
      <w:r w:rsidRPr="008F2692">
        <w:rPr>
          <w:smallCaps/>
          <w:sz w:val="26"/>
          <w:szCs w:val="26"/>
        </w:rPr>
        <w:t>W. Słomka</w:t>
      </w:r>
      <w:r w:rsidRPr="008F2692">
        <w:rPr>
          <w:sz w:val="26"/>
          <w:szCs w:val="26"/>
        </w:rPr>
        <w:t>, Lublin 1980, ss. 9-28.</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Słomka W.</w:t>
      </w:r>
      <w:r w:rsidRPr="008F2692">
        <w:rPr>
          <w:sz w:val="26"/>
          <w:szCs w:val="26"/>
        </w:rPr>
        <w:t>,</w:t>
      </w:r>
      <w:r w:rsidRPr="008F2692">
        <w:rPr>
          <w:i/>
          <w:sz w:val="26"/>
          <w:szCs w:val="26"/>
        </w:rPr>
        <w:t xml:space="preserve"> N</w:t>
      </w:r>
      <w:r w:rsidRPr="008F2692">
        <w:rPr>
          <w:i/>
          <w:iCs/>
          <w:sz w:val="26"/>
          <w:szCs w:val="26"/>
        </w:rPr>
        <w:t xml:space="preserve">adzieja, </w:t>
      </w:r>
      <w:r w:rsidRPr="008F2692">
        <w:rPr>
          <w:sz w:val="26"/>
          <w:szCs w:val="26"/>
        </w:rPr>
        <w:t xml:space="preserve">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 Kraków 2002, ss. 561-563.</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Słomka W.</w:t>
      </w:r>
      <w:r w:rsidRPr="008F2692">
        <w:rPr>
          <w:sz w:val="26"/>
          <w:szCs w:val="26"/>
        </w:rPr>
        <w:t xml:space="preserve">, </w:t>
      </w:r>
      <w:r w:rsidRPr="008F2692">
        <w:rPr>
          <w:i/>
          <w:sz w:val="26"/>
          <w:szCs w:val="26"/>
        </w:rPr>
        <w:t>Świętość na świeckiej drodze życia</w:t>
      </w:r>
      <w:r w:rsidRPr="008F2692">
        <w:rPr>
          <w:sz w:val="26"/>
          <w:szCs w:val="26"/>
        </w:rPr>
        <w:t>, Poznań 1981.</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Słomka W.</w:t>
      </w:r>
      <w:r w:rsidRPr="008F2692">
        <w:rPr>
          <w:sz w:val="26"/>
          <w:szCs w:val="26"/>
        </w:rPr>
        <w:t xml:space="preserve">, </w:t>
      </w:r>
      <w:r w:rsidRPr="008F2692">
        <w:rPr>
          <w:i/>
          <w:sz w:val="26"/>
          <w:szCs w:val="26"/>
        </w:rPr>
        <w:t>Zasada pomocniczości w kierownictwie duchowym</w:t>
      </w:r>
      <w:r w:rsidRPr="008F2692">
        <w:rPr>
          <w:sz w:val="26"/>
          <w:szCs w:val="26"/>
        </w:rPr>
        <w:t xml:space="preserve">, „Roczniki Teologiczno-Kanoniczne” 25(1978), z. 3, ss. 39-50. </w:t>
      </w:r>
    </w:p>
    <w:p w:rsidR="00607A21" w:rsidRPr="008F2692" w:rsidRDefault="00607A21" w:rsidP="00607A21">
      <w:pPr>
        <w:tabs>
          <w:tab w:val="left" w:pos="3544"/>
          <w:tab w:val="center" w:pos="4513"/>
        </w:tabs>
        <w:spacing w:after="120"/>
        <w:ind w:left="1134" w:hanging="1134"/>
        <w:jc w:val="both"/>
        <w:rPr>
          <w:smallCaps/>
          <w:sz w:val="26"/>
          <w:szCs w:val="26"/>
        </w:rPr>
      </w:pPr>
      <w:r w:rsidRPr="008F2692">
        <w:rPr>
          <w:smallCaps/>
          <w:sz w:val="26"/>
          <w:szCs w:val="26"/>
        </w:rPr>
        <w:t>Słomka W.</w:t>
      </w:r>
      <w:r w:rsidRPr="008F2692">
        <w:rPr>
          <w:sz w:val="26"/>
          <w:szCs w:val="26"/>
        </w:rPr>
        <w:t xml:space="preserve">, </w:t>
      </w:r>
      <w:r w:rsidRPr="008F2692">
        <w:rPr>
          <w:i/>
          <w:sz w:val="26"/>
          <w:szCs w:val="26"/>
        </w:rPr>
        <w:t>Źródła postaw i życia chrześcijańskiego</w:t>
      </w:r>
      <w:r w:rsidRPr="008F2692">
        <w:rPr>
          <w:sz w:val="26"/>
          <w:szCs w:val="26"/>
        </w:rPr>
        <w:t>, Lublin 1996.</w:t>
      </w:r>
    </w:p>
    <w:p w:rsidR="00607A21" w:rsidRPr="008F2692" w:rsidRDefault="00607A21" w:rsidP="00607A21">
      <w:pPr>
        <w:shd w:val="clear" w:color="auto" w:fill="FFFFFF"/>
        <w:tabs>
          <w:tab w:val="left" w:pos="173"/>
          <w:tab w:val="left" w:pos="8789"/>
        </w:tabs>
        <w:spacing w:after="120"/>
        <w:ind w:left="1134" w:right="-75" w:hanging="1134"/>
        <w:rPr>
          <w:sz w:val="26"/>
          <w:szCs w:val="26"/>
        </w:rPr>
      </w:pPr>
      <w:r w:rsidRPr="008F2692">
        <w:rPr>
          <w:smallCaps/>
          <w:sz w:val="26"/>
          <w:szCs w:val="26"/>
        </w:rPr>
        <w:t>Słupek R.</w:t>
      </w:r>
      <w:r w:rsidRPr="008F2692">
        <w:rPr>
          <w:sz w:val="26"/>
          <w:szCs w:val="26"/>
        </w:rPr>
        <w:t xml:space="preserve">, </w:t>
      </w:r>
      <w:r w:rsidRPr="008F2692">
        <w:rPr>
          <w:i/>
          <w:iCs/>
          <w:sz w:val="26"/>
          <w:szCs w:val="26"/>
        </w:rPr>
        <w:t xml:space="preserve">Służyć prawdzie, </w:t>
      </w:r>
      <w:r w:rsidRPr="008F2692">
        <w:rPr>
          <w:sz w:val="26"/>
          <w:szCs w:val="26"/>
        </w:rPr>
        <w:t>Wrocław 2001.</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Słupek R.</w:t>
      </w:r>
      <w:r w:rsidRPr="008F2692">
        <w:rPr>
          <w:sz w:val="26"/>
          <w:szCs w:val="26"/>
        </w:rPr>
        <w:t xml:space="preserve">, </w:t>
      </w:r>
      <w:r w:rsidRPr="008F2692">
        <w:rPr>
          <w:i/>
          <w:sz w:val="26"/>
          <w:szCs w:val="26"/>
        </w:rPr>
        <w:t>Teologia aktu wiary w nauczaniu Benedykta XVI w Roku Wiary</w:t>
      </w:r>
      <w:r w:rsidRPr="008F2692">
        <w:rPr>
          <w:sz w:val="26"/>
          <w:szCs w:val="26"/>
        </w:rPr>
        <w:t>, „Wrocławski Przegląd Teologiczny” 12(2013) nr 2, ss.</w:t>
      </w:r>
      <w:r w:rsidRPr="008F2692">
        <w:t xml:space="preserve"> </w:t>
      </w:r>
      <w:r w:rsidRPr="008F2692">
        <w:rPr>
          <w:sz w:val="26"/>
          <w:szCs w:val="26"/>
        </w:rPr>
        <w:t>115-126.</w:t>
      </w:r>
    </w:p>
    <w:p w:rsidR="00607A21" w:rsidRPr="008F2692" w:rsidRDefault="00607A21" w:rsidP="00607A21">
      <w:pPr>
        <w:spacing w:after="120"/>
        <w:ind w:left="1134" w:hanging="1134"/>
        <w:jc w:val="both"/>
        <w:rPr>
          <w:sz w:val="26"/>
          <w:szCs w:val="26"/>
        </w:rPr>
      </w:pPr>
      <w:r w:rsidRPr="008F2692">
        <w:rPr>
          <w:smallCaps/>
          <w:sz w:val="26"/>
          <w:szCs w:val="26"/>
        </w:rPr>
        <w:t>Smentek I.</w:t>
      </w:r>
      <w:r w:rsidRPr="008F2692">
        <w:rPr>
          <w:sz w:val="26"/>
          <w:szCs w:val="26"/>
        </w:rPr>
        <w:t xml:space="preserve">, </w:t>
      </w:r>
      <w:r w:rsidRPr="008F2692">
        <w:rPr>
          <w:i/>
          <w:sz w:val="26"/>
          <w:szCs w:val="26"/>
        </w:rPr>
        <w:t>Wiara jest nadzieją. Teologiczne implikacje encykliki Spe salvi</w:t>
      </w:r>
      <w:r w:rsidRPr="008F2692">
        <w:rPr>
          <w:sz w:val="26"/>
          <w:szCs w:val="26"/>
        </w:rPr>
        <w:t xml:space="preserve">, „Rocznik Teologii Katolickiej” 12(2013), nr 1, ss. </w:t>
      </w:r>
      <w:r w:rsidRPr="008F2692">
        <w:rPr>
          <w:rStyle w:val="acopre"/>
          <w:sz w:val="26"/>
          <w:szCs w:val="26"/>
        </w:rPr>
        <w:t>61-80.</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Stein E. </w:t>
      </w:r>
      <w:r w:rsidRPr="008F2692">
        <w:rPr>
          <w:sz w:val="26"/>
          <w:szCs w:val="26"/>
        </w:rPr>
        <w:t xml:space="preserve">, </w:t>
      </w:r>
      <w:r w:rsidRPr="008F2692">
        <w:rPr>
          <w:i/>
          <w:sz w:val="26"/>
          <w:szCs w:val="26"/>
        </w:rPr>
        <w:t>Wiedza Krzyża</w:t>
      </w:r>
      <w:r w:rsidRPr="008F2692">
        <w:rPr>
          <w:sz w:val="26"/>
          <w:szCs w:val="26"/>
        </w:rPr>
        <w:t xml:space="preserve">, tłum. </w:t>
      </w:r>
      <w:r w:rsidRPr="008F2692">
        <w:rPr>
          <w:smallCaps/>
          <w:sz w:val="26"/>
          <w:szCs w:val="26"/>
        </w:rPr>
        <w:t>I. J. Adamska</w:t>
      </w:r>
      <w:r w:rsidRPr="008F2692">
        <w:rPr>
          <w:sz w:val="26"/>
          <w:szCs w:val="26"/>
        </w:rPr>
        <w:t>, Kraków 1994.</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Stinissen W.</w:t>
      </w:r>
      <w:r w:rsidRPr="008F2692">
        <w:rPr>
          <w:sz w:val="26"/>
          <w:szCs w:val="26"/>
        </w:rPr>
        <w:t xml:space="preserve">, </w:t>
      </w:r>
      <w:r w:rsidRPr="008F2692">
        <w:rPr>
          <w:i/>
          <w:sz w:val="26"/>
          <w:szCs w:val="26"/>
        </w:rPr>
        <w:t>Terapia duchowa</w:t>
      </w:r>
      <w:r w:rsidRPr="008F2692">
        <w:rPr>
          <w:sz w:val="26"/>
          <w:szCs w:val="26"/>
        </w:rPr>
        <w:t xml:space="preserve">, tłum. </w:t>
      </w:r>
      <w:r w:rsidRPr="008F2692">
        <w:rPr>
          <w:smallCaps/>
          <w:sz w:val="26"/>
          <w:szCs w:val="26"/>
        </w:rPr>
        <w:t>J. Iwaszkiewicz</w:t>
      </w:r>
      <w:r w:rsidRPr="008F2692">
        <w:rPr>
          <w:sz w:val="26"/>
          <w:szCs w:val="26"/>
        </w:rPr>
        <w:t>, Poznań 2014.</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Szabó L., </w:t>
      </w:r>
      <w:r w:rsidRPr="008F2692">
        <w:rPr>
          <w:i/>
          <w:iCs/>
          <w:sz w:val="26"/>
          <w:szCs w:val="26"/>
        </w:rPr>
        <w:t xml:space="preserve">Czysty, </w:t>
      </w:r>
      <w:r w:rsidRPr="008F2692">
        <w:rPr>
          <w:sz w:val="26"/>
          <w:szCs w:val="26"/>
        </w:rPr>
        <w:t xml:space="preserve">w: </w:t>
      </w:r>
      <w:r w:rsidRPr="008F2692">
        <w:rPr>
          <w:i/>
          <w:sz w:val="26"/>
          <w:szCs w:val="26"/>
        </w:rPr>
        <w:t>Słownik</w:t>
      </w:r>
      <w:r w:rsidRPr="008F2692">
        <w:rPr>
          <w:sz w:val="26"/>
          <w:szCs w:val="26"/>
        </w:rPr>
        <w:t xml:space="preserve"> </w:t>
      </w:r>
      <w:r w:rsidRPr="008F2692">
        <w:rPr>
          <w:i/>
          <w:iCs/>
          <w:sz w:val="26"/>
          <w:szCs w:val="26"/>
        </w:rPr>
        <w:t xml:space="preserve">teologii biblijnej, </w:t>
      </w:r>
      <w:r w:rsidRPr="008F2692">
        <w:rPr>
          <w:iCs/>
          <w:sz w:val="26"/>
          <w:szCs w:val="26"/>
        </w:rPr>
        <w:t xml:space="preserve">red. </w:t>
      </w:r>
      <w:r w:rsidRPr="008F2692">
        <w:rPr>
          <w:smallCaps/>
          <w:sz w:val="26"/>
          <w:szCs w:val="26"/>
        </w:rPr>
        <w:t>X. Léon-Dufour</w:t>
      </w:r>
      <w:r w:rsidRPr="008F2692">
        <w:rPr>
          <w:iCs/>
          <w:sz w:val="26"/>
          <w:szCs w:val="26"/>
        </w:rPr>
        <w:t xml:space="preserve">, </w:t>
      </w:r>
      <w:r w:rsidRPr="008F2692">
        <w:rPr>
          <w:sz w:val="26"/>
          <w:szCs w:val="26"/>
        </w:rPr>
        <w:t>Poznań 1994, ss. 194-198.</w:t>
      </w:r>
    </w:p>
    <w:p w:rsidR="00607A21" w:rsidRPr="008F2692" w:rsidRDefault="00607A21" w:rsidP="00607A21">
      <w:pPr>
        <w:spacing w:after="120"/>
        <w:ind w:left="1134" w:hanging="1134"/>
        <w:jc w:val="both"/>
        <w:rPr>
          <w:sz w:val="26"/>
          <w:szCs w:val="26"/>
        </w:rPr>
      </w:pPr>
      <w:r w:rsidRPr="008F2692">
        <w:rPr>
          <w:smallCaps/>
          <w:sz w:val="26"/>
          <w:szCs w:val="26"/>
        </w:rPr>
        <w:t>Szmulewicz H.</w:t>
      </w:r>
      <w:r w:rsidRPr="008F2692">
        <w:rPr>
          <w:sz w:val="26"/>
          <w:szCs w:val="26"/>
        </w:rPr>
        <w:t xml:space="preserve">, </w:t>
      </w:r>
      <w:r w:rsidRPr="008F2692">
        <w:rPr>
          <w:i/>
          <w:sz w:val="26"/>
          <w:szCs w:val="26"/>
        </w:rPr>
        <w:t>Ostateczny kierunek wychowania: spełnienie się nadziei życia wiecznego</w:t>
      </w:r>
      <w:r w:rsidRPr="008F2692">
        <w:rPr>
          <w:sz w:val="26"/>
          <w:szCs w:val="26"/>
        </w:rPr>
        <w:t xml:space="preserve">, w: </w:t>
      </w:r>
      <w:r w:rsidRPr="008F2692">
        <w:rPr>
          <w:i/>
          <w:sz w:val="26"/>
          <w:szCs w:val="26"/>
        </w:rPr>
        <w:t>W poszukiwaniu sensu wychowania</w:t>
      </w:r>
      <w:r w:rsidRPr="008F2692">
        <w:rPr>
          <w:sz w:val="26"/>
          <w:szCs w:val="26"/>
        </w:rPr>
        <w:t xml:space="preserve">, red. </w:t>
      </w:r>
      <w:r w:rsidRPr="008F2692">
        <w:rPr>
          <w:smallCaps/>
          <w:sz w:val="26"/>
          <w:szCs w:val="26"/>
        </w:rPr>
        <w:t>D. Ciszek, M. Urbańska</w:t>
      </w:r>
      <w:r w:rsidRPr="008F2692">
        <w:rPr>
          <w:sz w:val="26"/>
          <w:szCs w:val="26"/>
        </w:rPr>
        <w:t>, Tarnów 2006, ss. 29-40.</w:t>
      </w:r>
    </w:p>
    <w:p w:rsidR="00607A21" w:rsidRPr="008F2692" w:rsidRDefault="00607A21" w:rsidP="00607A21">
      <w:pPr>
        <w:shd w:val="clear" w:color="auto" w:fill="FFFFFF" w:themeFill="background1"/>
        <w:spacing w:after="120"/>
        <w:ind w:left="1134" w:hanging="1134"/>
        <w:jc w:val="both"/>
        <w:rPr>
          <w:i/>
          <w:sz w:val="26"/>
          <w:szCs w:val="26"/>
        </w:rPr>
      </w:pPr>
      <w:r w:rsidRPr="008F2692">
        <w:rPr>
          <w:smallCaps/>
          <w:sz w:val="26"/>
          <w:szCs w:val="26"/>
        </w:rPr>
        <w:t>Szojda H. D.</w:t>
      </w:r>
      <w:r w:rsidRPr="008F2692">
        <w:rPr>
          <w:sz w:val="26"/>
          <w:szCs w:val="26"/>
        </w:rPr>
        <w:t xml:space="preserve">, </w:t>
      </w:r>
      <w:r w:rsidRPr="008F2692">
        <w:rPr>
          <w:i/>
          <w:sz w:val="26"/>
          <w:szCs w:val="26"/>
        </w:rPr>
        <w:t>Miłość Boga do człowieka w historii zbawienia</w:t>
      </w:r>
      <w:r w:rsidRPr="008F2692">
        <w:rPr>
          <w:sz w:val="26"/>
          <w:szCs w:val="26"/>
        </w:rPr>
        <w:t xml:space="preserve">, w: </w:t>
      </w:r>
      <w:r w:rsidRPr="008F2692">
        <w:rPr>
          <w:i/>
          <w:sz w:val="26"/>
          <w:szCs w:val="26"/>
        </w:rPr>
        <w:t>Miłość</w:t>
      </w:r>
      <w:r w:rsidRPr="008F2692">
        <w:rPr>
          <w:sz w:val="26"/>
          <w:szCs w:val="26"/>
        </w:rPr>
        <w:t xml:space="preserve"> </w:t>
      </w:r>
      <w:r w:rsidRPr="008F2692">
        <w:rPr>
          <w:i/>
          <w:sz w:val="26"/>
          <w:szCs w:val="26"/>
        </w:rPr>
        <w:t>w postawie ludzkiej. Homo meditans VIII</w:t>
      </w:r>
      <w:r w:rsidRPr="008F2692">
        <w:rPr>
          <w:sz w:val="26"/>
          <w:szCs w:val="26"/>
        </w:rPr>
        <w:t xml:space="preserve">, red. </w:t>
      </w:r>
      <w:r w:rsidRPr="008F2692">
        <w:rPr>
          <w:smallCaps/>
          <w:sz w:val="26"/>
          <w:szCs w:val="26"/>
        </w:rPr>
        <w:t>W. Słomka</w:t>
      </w:r>
      <w:r w:rsidRPr="008F2692">
        <w:rPr>
          <w:sz w:val="26"/>
          <w:szCs w:val="26"/>
        </w:rPr>
        <w:t>, Lublin 1993, ss. 35-50.</w:t>
      </w:r>
    </w:p>
    <w:p w:rsidR="00607A21" w:rsidRPr="008F2692" w:rsidRDefault="00607A21" w:rsidP="00607A21">
      <w:pPr>
        <w:tabs>
          <w:tab w:val="left" w:pos="3544"/>
        </w:tabs>
        <w:spacing w:after="120"/>
        <w:ind w:left="1134" w:hanging="1134"/>
        <w:jc w:val="both"/>
        <w:rPr>
          <w:b/>
          <w:bCs/>
          <w:sz w:val="26"/>
          <w:szCs w:val="26"/>
        </w:rPr>
      </w:pPr>
      <w:r w:rsidRPr="008F2692">
        <w:rPr>
          <w:i/>
          <w:sz w:val="26"/>
          <w:szCs w:val="26"/>
        </w:rPr>
        <w:t>Sztuka kierownictwa duchowego. Poradnik</w:t>
      </w:r>
      <w:r w:rsidRPr="008F2692">
        <w:rPr>
          <w:sz w:val="26"/>
          <w:szCs w:val="26"/>
        </w:rPr>
        <w:t xml:space="preserve">, red. J. </w:t>
      </w:r>
      <w:r w:rsidRPr="008F2692">
        <w:rPr>
          <w:smallCaps/>
          <w:sz w:val="26"/>
          <w:szCs w:val="26"/>
        </w:rPr>
        <w:t>Augustyn</w:t>
      </w:r>
      <w:r w:rsidRPr="008F2692">
        <w:rPr>
          <w:sz w:val="26"/>
          <w:szCs w:val="26"/>
        </w:rPr>
        <w:t>, Kraków 2013.</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Św. Augustyn</w:t>
      </w:r>
      <w:r w:rsidRPr="008F2692">
        <w:rPr>
          <w:sz w:val="26"/>
          <w:szCs w:val="26"/>
        </w:rPr>
        <w:t xml:space="preserve">, </w:t>
      </w:r>
      <w:r w:rsidRPr="008F2692">
        <w:rPr>
          <w:i/>
          <w:iCs/>
          <w:sz w:val="26"/>
          <w:szCs w:val="26"/>
        </w:rPr>
        <w:t>Homilie na Ewangelie i Pierwszy List św.</w:t>
      </w:r>
      <w:r w:rsidRPr="008F2692">
        <w:rPr>
          <w:sz w:val="26"/>
          <w:szCs w:val="26"/>
        </w:rPr>
        <w:t xml:space="preserve"> </w:t>
      </w:r>
      <w:r w:rsidRPr="008F2692">
        <w:rPr>
          <w:i/>
          <w:iCs/>
          <w:sz w:val="26"/>
          <w:szCs w:val="26"/>
        </w:rPr>
        <w:t>Jana</w:t>
      </w:r>
      <w:r w:rsidRPr="008F2692">
        <w:rPr>
          <w:sz w:val="26"/>
          <w:szCs w:val="26"/>
        </w:rPr>
        <w:t xml:space="preserve">, cz. 1, Pisma Starochrześcijańskich Pisarzy 15, tł. </w:t>
      </w:r>
      <w:r w:rsidRPr="008F2692">
        <w:rPr>
          <w:smallCaps/>
          <w:sz w:val="26"/>
          <w:szCs w:val="26"/>
        </w:rPr>
        <w:t>W. Szołdrski, W. Kania</w:t>
      </w:r>
      <w:r w:rsidRPr="008F2692">
        <w:rPr>
          <w:sz w:val="26"/>
          <w:szCs w:val="26"/>
        </w:rPr>
        <w:t>, Warszawa 1977.</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Św. Augustyn</w:t>
      </w:r>
      <w:r w:rsidRPr="008F2692">
        <w:rPr>
          <w:sz w:val="26"/>
          <w:szCs w:val="26"/>
        </w:rPr>
        <w:t xml:space="preserve">, </w:t>
      </w:r>
      <w:r w:rsidRPr="008F2692">
        <w:rPr>
          <w:i/>
          <w:sz w:val="26"/>
          <w:szCs w:val="26"/>
        </w:rPr>
        <w:t>Kazanie 34</w:t>
      </w:r>
      <w:r w:rsidRPr="008F2692">
        <w:rPr>
          <w:sz w:val="26"/>
          <w:szCs w:val="26"/>
        </w:rPr>
        <w:t xml:space="preserve">, w: </w:t>
      </w:r>
      <w:r w:rsidRPr="008F2692">
        <w:rPr>
          <w:i/>
          <w:sz w:val="26"/>
          <w:szCs w:val="26"/>
        </w:rPr>
        <w:t>Liturgia Godzin</w:t>
      </w:r>
      <w:r w:rsidRPr="008F2692">
        <w:rPr>
          <w:sz w:val="26"/>
          <w:szCs w:val="26"/>
        </w:rPr>
        <w:t>, t. 2, Poznań 1984, ss. 561-563.</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z w:val="26"/>
          <w:szCs w:val="26"/>
        </w:rPr>
        <w:t xml:space="preserve">Św. </w:t>
      </w:r>
      <w:r w:rsidRPr="008F2692">
        <w:rPr>
          <w:smallCaps/>
          <w:sz w:val="26"/>
          <w:szCs w:val="26"/>
        </w:rPr>
        <w:t xml:space="preserve">Bonawentura, </w:t>
      </w:r>
      <w:r w:rsidRPr="008F2692">
        <w:rPr>
          <w:i/>
          <w:iCs/>
          <w:sz w:val="26"/>
          <w:szCs w:val="26"/>
        </w:rPr>
        <w:t xml:space="preserve">Pisma ascetyczno-mistyczne, </w:t>
      </w:r>
      <w:r w:rsidRPr="008F2692">
        <w:rPr>
          <w:sz w:val="26"/>
          <w:szCs w:val="26"/>
        </w:rPr>
        <w:t>Warszawa 1984.</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św. Franciszek Salezy</w:t>
      </w:r>
      <w:r w:rsidRPr="008F2692">
        <w:rPr>
          <w:sz w:val="26"/>
          <w:szCs w:val="26"/>
        </w:rPr>
        <w:t xml:space="preserve">, </w:t>
      </w:r>
      <w:r w:rsidRPr="008F2692">
        <w:rPr>
          <w:i/>
          <w:sz w:val="26"/>
          <w:szCs w:val="26"/>
        </w:rPr>
        <w:t>Filotea</w:t>
      </w:r>
      <w:r w:rsidRPr="008F2692">
        <w:rPr>
          <w:sz w:val="26"/>
          <w:szCs w:val="26"/>
        </w:rPr>
        <w:t xml:space="preserve">, tłum. </w:t>
      </w:r>
      <w:r w:rsidRPr="008F2692">
        <w:rPr>
          <w:smallCaps/>
          <w:sz w:val="26"/>
          <w:szCs w:val="26"/>
        </w:rPr>
        <w:t>H. Libiński</w:t>
      </w:r>
      <w:r w:rsidRPr="008F2692">
        <w:rPr>
          <w:sz w:val="26"/>
          <w:szCs w:val="26"/>
        </w:rPr>
        <w:t>, Olsztyn 1985.</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z w:val="26"/>
          <w:szCs w:val="26"/>
        </w:rPr>
        <w:t xml:space="preserve">Św. </w:t>
      </w:r>
      <w:r w:rsidRPr="008F2692">
        <w:rPr>
          <w:smallCaps/>
          <w:sz w:val="26"/>
          <w:szCs w:val="26"/>
        </w:rPr>
        <w:t xml:space="preserve">Jan od Krzyża, </w:t>
      </w:r>
      <w:r w:rsidRPr="008F2692">
        <w:rPr>
          <w:i/>
          <w:sz w:val="26"/>
          <w:szCs w:val="26"/>
        </w:rPr>
        <w:t>Dzieła</w:t>
      </w:r>
      <w:r w:rsidRPr="008F2692">
        <w:rPr>
          <w:sz w:val="26"/>
          <w:szCs w:val="26"/>
        </w:rPr>
        <w:t xml:space="preserve">, tłum. </w:t>
      </w:r>
      <w:r w:rsidRPr="008F2692">
        <w:rPr>
          <w:smallCaps/>
          <w:sz w:val="26"/>
          <w:szCs w:val="26"/>
        </w:rPr>
        <w:t>B. Smyrak,</w:t>
      </w:r>
      <w:r w:rsidRPr="008F2692">
        <w:rPr>
          <w:sz w:val="26"/>
          <w:szCs w:val="26"/>
        </w:rPr>
        <w:t xml:space="preserve"> Kraków 1998.</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Św. Teresa od Jezusa</w:t>
      </w:r>
      <w:r w:rsidRPr="008F2692">
        <w:rPr>
          <w:sz w:val="24"/>
          <w:szCs w:val="24"/>
        </w:rPr>
        <w:t xml:space="preserve">, </w:t>
      </w:r>
      <w:r w:rsidRPr="008F2692">
        <w:rPr>
          <w:i/>
          <w:sz w:val="26"/>
          <w:szCs w:val="26"/>
        </w:rPr>
        <w:t>Dzieła</w:t>
      </w:r>
      <w:r w:rsidRPr="008F2692">
        <w:rPr>
          <w:sz w:val="26"/>
          <w:szCs w:val="26"/>
        </w:rPr>
        <w:t xml:space="preserve">, tłum. </w:t>
      </w:r>
      <w:r w:rsidRPr="008F2692">
        <w:rPr>
          <w:smallCaps/>
          <w:sz w:val="26"/>
          <w:szCs w:val="26"/>
        </w:rPr>
        <w:t>H. P. Kossowski</w:t>
      </w:r>
      <w:r w:rsidRPr="008F2692">
        <w:rPr>
          <w:sz w:val="26"/>
          <w:szCs w:val="26"/>
        </w:rPr>
        <w:t>, Kraków 1987.</w:t>
      </w:r>
    </w:p>
    <w:p w:rsidR="00607A21" w:rsidRPr="008F2692" w:rsidRDefault="00607A21" w:rsidP="00607A21">
      <w:pPr>
        <w:spacing w:after="120"/>
        <w:ind w:left="1134" w:hanging="1134"/>
        <w:jc w:val="both"/>
        <w:rPr>
          <w:sz w:val="26"/>
          <w:szCs w:val="26"/>
        </w:rPr>
      </w:pPr>
      <w:r w:rsidRPr="008F2692">
        <w:rPr>
          <w:smallCaps/>
          <w:sz w:val="26"/>
          <w:szCs w:val="26"/>
        </w:rPr>
        <w:t>Św. Tomasz z Akwinu</w:t>
      </w:r>
      <w:r w:rsidRPr="008F2692">
        <w:rPr>
          <w:sz w:val="26"/>
          <w:szCs w:val="26"/>
        </w:rPr>
        <w:t xml:space="preserve">, </w:t>
      </w:r>
      <w:r w:rsidRPr="008F2692">
        <w:rPr>
          <w:i/>
          <w:sz w:val="26"/>
          <w:szCs w:val="26"/>
        </w:rPr>
        <w:t xml:space="preserve">Suma teologiczna, http://www.katedra.uksw.edu.pl/suma/suma_indeks.htm </w:t>
      </w:r>
      <w:r w:rsidRPr="008F2692">
        <w:rPr>
          <w:sz w:val="26"/>
          <w:szCs w:val="26"/>
        </w:rPr>
        <w:t>(dostęp 10 IX 2020)</w:t>
      </w:r>
    </w:p>
    <w:p w:rsidR="00607A21" w:rsidRPr="008F2692" w:rsidRDefault="00607A21" w:rsidP="00607A21">
      <w:pPr>
        <w:pStyle w:val="Tekstprzypisudolnego"/>
        <w:tabs>
          <w:tab w:val="left" w:pos="3544"/>
        </w:tabs>
        <w:spacing w:after="120"/>
        <w:ind w:left="1134" w:hanging="1134"/>
        <w:jc w:val="both"/>
        <w:rPr>
          <w:sz w:val="26"/>
          <w:szCs w:val="26"/>
        </w:rPr>
      </w:pPr>
      <w:r w:rsidRPr="008F2692">
        <w:rPr>
          <w:smallCaps/>
          <w:sz w:val="26"/>
          <w:szCs w:val="26"/>
        </w:rPr>
        <w:lastRenderedPageBreak/>
        <w:t>Świerzawski W.</w:t>
      </w:r>
      <w:r w:rsidRPr="008F2692">
        <w:rPr>
          <w:sz w:val="26"/>
          <w:szCs w:val="26"/>
        </w:rPr>
        <w:t xml:space="preserve">, </w:t>
      </w:r>
      <w:r w:rsidRPr="008F2692">
        <w:rPr>
          <w:i/>
          <w:sz w:val="26"/>
          <w:szCs w:val="26"/>
        </w:rPr>
        <w:t>Panie naucz nas się modlić</w:t>
      </w:r>
      <w:r w:rsidRPr="008F2692">
        <w:rPr>
          <w:sz w:val="26"/>
          <w:szCs w:val="26"/>
        </w:rPr>
        <w:t xml:space="preserve">. </w:t>
      </w:r>
      <w:r w:rsidRPr="008F2692">
        <w:rPr>
          <w:i/>
          <w:sz w:val="26"/>
          <w:szCs w:val="26"/>
        </w:rPr>
        <w:t>Mistyka zakorzeniona w liturgii</w:t>
      </w:r>
      <w:r w:rsidRPr="008F2692">
        <w:rPr>
          <w:sz w:val="26"/>
          <w:szCs w:val="26"/>
        </w:rPr>
        <w:t xml:space="preserve">, Kraków 1984. </w:t>
      </w:r>
    </w:p>
    <w:p w:rsidR="00607A21" w:rsidRPr="008F2692" w:rsidRDefault="00607A21" w:rsidP="00607A21">
      <w:pPr>
        <w:pStyle w:val="Tekstprzypisudolnego"/>
        <w:tabs>
          <w:tab w:val="left" w:pos="3544"/>
        </w:tabs>
        <w:spacing w:after="120"/>
        <w:ind w:left="1134" w:hanging="1134"/>
        <w:jc w:val="both"/>
        <w:rPr>
          <w:sz w:val="26"/>
          <w:szCs w:val="26"/>
        </w:rPr>
      </w:pPr>
      <w:r w:rsidRPr="008F2692">
        <w:rPr>
          <w:smallCaps/>
          <w:sz w:val="26"/>
          <w:szCs w:val="26"/>
        </w:rPr>
        <w:t>Świerzawski W.</w:t>
      </w:r>
      <w:r w:rsidRPr="008F2692">
        <w:rPr>
          <w:sz w:val="26"/>
          <w:szCs w:val="26"/>
        </w:rPr>
        <w:t xml:space="preserve">, </w:t>
      </w:r>
      <w:r w:rsidRPr="008F2692">
        <w:rPr>
          <w:i/>
          <w:sz w:val="26"/>
          <w:szCs w:val="26"/>
        </w:rPr>
        <w:t>Panie pokaż nam Ojca. Mistyka zakorzeniona w liturgii</w:t>
      </w:r>
      <w:r w:rsidRPr="008F2692">
        <w:rPr>
          <w:sz w:val="26"/>
          <w:szCs w:val="26"/>
        </w:rPr>
        <w:t>, Kraków 1987.</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Tatar M.</w:t>
      </w:r>
      <w:r w:rsidRPr="008F2692">
        <w:rPr>
          <w:sz w:val="26"/>
          <w:szCs w:val="26"/>
        </w:rPr>
        <w:t xml:space="preserve">, </w:t>
      </w:r>
      <w:r w:rsidRPr="008F2692">
        <w:rPr>
          <w:i/>
          <w:sz w:val="26"/>
          <w:szCs w:val="26"/>
        </w:rPr>
        <w:t>Chrześcijańska nadzieja jako czynnik rozwoju człowieka i świata w encyklice „Spe salvi” Benedykta XVI</w:t>
      </w:r>
      <w:r w:rsidRPr="008F2692">
        <w:rPr>
          <w:sz w:val="26"/>
          <w:szCs w:val="26"/>
        </w:rPr>
        <w:t>, „Warszawskie Studia Teologiczne” 22 (2009), nr 2, ss. 121-132.</w:t>
      </w:r>
    </w:p>
    <w:p w:rsidR="00607A21" w:rsidRPr="008F2692" w:rsidRDefault="00607A21" w:rsidP="00607A21">
      <w:pPr>
        <w:shd w:val="clear" w:color="auto" w:fill="FFFFFF"/>
        <w:tabs>
          <w:tab w:val="left" w:pos="8789"/>
        </w:tabs>
        <w:spacing w:after="120"/>
        <w:ind w:left="1134" w:right="-75" w:hanging="1134"/>
        <w:rPr>
          <w:sz w:val="26"/>
          <w:szCs w:val="26"/>
        </w:rPr>
      </w:pPr>
      <w:r w:rsidRPr="008F2692">
        <w:rPr>
          <w:smallCaps/>
          <w:sz w:val="26"/>
          <w:szCs w:val="26"/>
        </w:rPr>
        <w:t>Tomasz z Celano</w:t>
      </w:r>
      <w:r w:rsidRPr="008F2692">
        <w:rPr>
          <w:sz w:val="26"/>
          <w:szCs w:val="26"/>
        </w:rPr>
        <w:t xml:space="preserve">, </w:t>
      </w:r>
      <w:r w:rsidRPr="008F2692">
        <w:rPr>
          <w:i/>
          <w:iCs/>
          <w:sz w:val="26"/>
          <w:szCs w:val="26"/>
        </w:rPr>
        <w:t xml:space="preserve">Życiorys drugi świętego Franciszka z Asyżu, </w:t>
      </w:r>
      <w:r w:rsidRPr="008F2692">
        <w:rPr>
          <w:iCs/>
          <w:sz w:val="26"/>
          <w:szCs w:val="26"/>
        </w:rPr>
        <w:t xml:space="preserve">tłum. </w:t>
      </w:r>
      <w:r w:rsidRPr="008F2692">
        <w:rPr>
          <w:smallCaps/>
          <w:sz w:val="26"/>
          <w:szCs w:val="26"/>
        </w:rPr>
        <w:t>C. T. Niezgoda</w:t>
      </w:r>
      <w:r w:rsidRPr="008F2692">
        <w:rPr>
          <w:iCs/>
          <w:sz w:val="26"/>
          <w:szCs w:val="26"/>
        </w:rPr>
        <w:t>,</w:t>
      </w:r>
      <w:r w:rsidRPr="008F2692">
        <w:rPr>
          <w:i/>
          <w:iCs/>
          <w:sz w:val="26"/>
          <w:szCs w:val="26"/>
        </w:rPr>
        <w:t xml:space="preserve"> </w:t>
      </w:r>
      <w:r w:rsidRPr="008F2692">
        <w:rPr>
          <w:iCs/>
          <w:sz w:val="26"/>
          <w:szCs w:val="26"/>
        </w:rPr>
        <w:t>http://fzs.radom.pl/?page_id=379 (dostęp 12 XII 2020)</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Torończak E.</w:t>
      </w:r>
      <w:r w:rsidRPr="008F2692">
        <w:rPr>
          <w:sz w:val="26"/>
          <w:szCs w:val="26"/>
        </w:rPr>
        <w:t xml:space="preserve">, </w:t>
      </w:r>
      <w:r w:rsidRPr="008F2692">
        <w:rPr>
          <w:i/>
          <w:sz w:val="26"/>
          <w:szCs w:val="26"/>
        </w:rPr>
        <w:t>Wiara jako źródło zobowiązań moralnych</w:t>
      </w:r>
      <w:r w:rsidRPr="008F2692">
        <w:rPr>
          <w:sz w:val="26"/>
          <w:szCs w:val="26"/>
        </w:rPr>
        <w:t>, „Teologia i moralność” 2 (2007), nr 2, ss. 66-78.</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Uchnast Z.</w:t>
      </w:r>
      <w:r w:rsidRPr="008F2692">
        <w:rPr>
          <w:sz w:val="26"/>
          <w:szCs w:val="26"/>
        </w:rPr>
        <w:t>, M</w:t>
      </w:r>
      <w:r w:rsidRPr="008F2692">
        <w:rPr>
          <w:i/>
          <w:sz w:val="26"/>
          <w:szCs w:val="26"/>
        </w:rPr>
        <w:t>odlitwa spotkaniem osobowym człowieka z Bogiem żyjącym</w:t>
      </w:r>
      <w:r w:rsidRPr="008F2692">
        <w:rPr>
          <w:sz w:val="26"/>
          <w:szCs w:val="26"/>
        </w:rPr>
        <w:t>, „Edukacja, Teologia i Dialog” 7(2010), ss. 37-43.</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Urbański S.</w:t>
      </w:r>
      <w:r w:rsidRPr="008F2692">
        <w:rPr>
          <w:sz w:val="26"/>
          <w:szCs w:val="26"/>
        </w:rPr>
        <w:t xml:space="preserve">, </w:t>
      </w:r>
      <w:r w:rsidRPr="008F2692">
        <w:rPr>
          <w:i/>
          <w:sz w:val="26"/>
          <w:szCs w:val="26"/>
        </w:rPr>
        <w:t>Droga rad ewangelicznych w ujęciu teologii mistycznej</w:t>
      </w:r>
      <w:r w:rsidRPr="008F2692">
        <w:rPr>
          <w:sz w:val="26"/>
          <w:szCs w:val="26"/>
        </w:rPr>
        <w:t>, „Itinera Spiritualia” 9(2016), s. 153-167.</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Urbański S.</w:t>
      </w:r>
      <w:r w:rsidRPr="008F2692">
        <w:rPr>
          <w:sz w:val="26"/>
          <w:szCs w:val="26"/>
        </w:rPr>
        <w:t xml:space="preserve">, </w:t>
      </w:r>
      <w:r w:rsidRPr="008F2692">
        <w:rPr>
          <w:i/>
          <w:sz w:val="26"/>
          <w:szCs w:val="26"/>
        </w:rPr>
        <w:t>Kierownik duchowy</w:t>
      </w:r>
      <w:r w:rsidRPr="008F2692">
        <w:rPr>
          <w:sz w:val="26"/>
          <w:szCs w:val="26"/>
        </w:rPr>
        <w:t xml:space="preserve">, 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Lublin-Kraków 2002, ss. 415-416.</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Urbański S.</w:t>
      </w:r>
      <w:r w:rsidRPr="008F2692">
        <w:rPr>
          <w:sz w:val="26"/>
          <w:szCs w:val="26"/>
        </w:rPr>
        <w:t xml:space="preserve">, </w:t>
      </w:r>
      <w:r w:rsidRPr="008F2692">
        <w:rPr>
          <w:i/>
          <w:sz w:val="26"/>
          <w:szCs w:val="26"/>
        </w:rPr>
        <w:t>Noc ducha</w:t>
      </w:r>
      <w:r w:rsidRPr="008F2692">
        <w:rPr>
          <w:sz w:val="26"/>
          <w:szCs w:val="26"/>
        </w:rPr>
        <w:t xml:space="preserve">, 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Lublin-Kraków 2002, ss. 582-584.</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Urbański S.</w:t>
      </w:r>
      <w:r w:rsidRPr="008F2692">
        <w:rPr>
          <w:sz w:val="26"/>
          <w:szCs w:val="26"/>
        </w:rPr>
        <w:t xml:space="preserve">, </w:t>
      </w:r>
      <w:r w:rsidRPr="008F2692">
        <w:rPr>
          <w:i/>
          <w:iCs/>
          <w:sz w:val="26"/>
          <w:szCs w:val="26"/>
        </w:rPr>
        <w:t xml:space="preserve">Teologia życia mistycznego, </w:t>
      </w:r>
      <w:r w:rsidRPr="008F2692">
        <w:rPr>
          <w:sz w:val="26"/>
          <w:szCs w:val="26"/>
        </w:rPr>
        <w:t>Warszawa 1999.</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Verlinde J.-M.</w:t>
      </w:r>
      <w:r w:rsidRPr="008F2692">
        <w:rPr>
          <w:sz w:val="26"/>
          <w:szCs w:val="26"/>
        </w:rPr>
        <w:t xml:space="preserve">, </w:t>
      </w:r>
      <w:r w:rsidRPr="008F2692">
        <w:rPr>
          <w:i/>
          <w:sz w:val="26"/>
          <w:szCs w:val="26"/>
        </w:rPr>
        <w:t xml:space="preserve">Duchowość kapłańska w nauczaniu Jana Pawła II, </w:t>
      </w:r>
      <w:r w:rsidRPr="008F2692">
        <w:rPr>
          <w:sz w:val="26"/>
          <w:szCs w:val="26"/>
        </w:rPr>
        <w:t xml:space="preserve">tłum. </w:t>
      </w:r>
      <w:r w:rsidRPr="008F2692">
        <w:rPr>
          <w:smallCaps/>
          <w:sz w:val="26"/>
          <w:szCs w:val="26"/>
        </w:rPr>
        <w:t>G. Kania</w:t>
      </w:r>
      <w:r w:rsidRPr="008F2692">
        <w:rPr>
          <w:sz w:val="26"/>
          <w:szCs w:val="26"/>
        </w:rPr>
        <w:t>, Warszawa 2004.</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Vorgrimler H.</w:t>
      </w:r>
      <w:r w:rsidRPr="008F2692">
        <w:rPr>
          <w:sz w:val="26"/>
          <w:szCs w:val="26"/>
        </w:rPr>
        <w:t xml:space="preserve">, </w:t>
      </w:r>
      <w:r w:rsidRPr="008F2692">
        <w:rPr>
          <w:i/>
          <w:iCs/>
          <w:sz w:val="26"/>
          <w:szCs w:val="26"/>
        </w:rPr>
        <w:t>Nowy leksykon teologiczny</w:t>
      </w:r>
      <w:r w:rsidRPr="008F2692">
        <w:rPr>
          <w:sz w:val="26"/>
          <w:szCs w:val="26"/>
        </w:rPr>
        <w:t xml:space="preserve">, tłum. </w:t>
      </w:r>
      <w:r w:rsidRPr="008F2692">
        <w:rPr>
          <w:smallCaps/>
          <w:sz w:val="26"/>
          <w:szCs w:val="26"/>
        </w:rPr>
        <w:t>T. Mieszkowski, P. Pachciarek</w:t>
      </w:r>
      <w:r w:rsidRPr="008F2692">
        <w:rPr>
          <w:sz w:val="26"/>
          <w:szCs w:val="26"/>
        </w:rPr>
        <w:t>, Warszawa 2005.</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Weismayer J.</w:t>
      </w:r>
      <w:r w:rsidRPr="008F2692">
        <w:rPr>
          <w:sz w:val="26"/>
          <w:szCs w:val="26"/>
        </w:rPr>
        <w:t xml:space="preserve">, </w:t>
      </w:r>
      <w:r w:rsidRPr="008F2692">
        <w:rPr>
          <w:i/>
          <w:sz w:val="26"/>
          <w:szCs w:val="26"/>
        </w:rPr>
        <w:t>Pełnia życia. Zarys historii i teologii chrześcijańskiej duchowości</w:t>
      </w:r>
      <w:r w:rsidRPr="008F2692">
        <w:rPr>
          <w:sz w:val="26"/>
          <w:szCs w:val="26"/>
        </w:rPr>
        <w:t xml:space="preserve">, tłum. </w:t>
      </w:r>
      <w:r w:rsidRPr="008F2692">
        <w:rPr>
          <w:smallCaps/>
          <w:sz w:val="26"/>
          <w:szCs w:val="26"/>
        </w:rPr>
        <w:t>J. Zychowicz,</w:t>
      </w:r>
      <w:r w:rsidRPr="008F2692">
        <w:rPr>
          <w:sz w:val="26"/>
          <w:szCs w:val="26"/>
        </w:rPr>
        <w:t xml:space="preserve"> Kraków 1993.</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Wejman H.</w:t>
      </w:r>
      <w:r w:rsidRPr="008F2692">
        <w:rPr>
          <w:sz w:val="26"/>
          <w:szCs w:val="26"/>
        </w:rPr>
        <w:t xml:space="preserve">, </w:t>
      </w:r>
      <w:r w:rsidRPr="008F2692">
        <w:rPr>
          <w:i/>
          <w:sz w:val="26"/>
          <w:szCs w:val="26"/>
        </w:rPr>
        <w:t>Miłosierdzie jako istotny element duchowości chrześcijańskiej</w:t>
      </w:r>
      <w:r w:rsidRPr="008F2692">
        <w:rPr>
          <w:sz w:val="26"/>
          <w:szCs w:val="26"/>
        </w:rPr>
        <w:t xml:space="preserve">. </w:t>
      </w:r>
      <w:r w:rsidRPr="008F2692">
        <w:rPr>
          <w:i/>
          <w:sz w:val="26"/>
          <w:szCs w:val="26"/>
        </w:rPr>
        <w:t>Studium z teologii życia wewnętrznego</w:t>
      </w:r>
      <w:r w:rsidRPr="008F2692">
        <w:rPr>
          <w:sz w:val="26"/>
          <w:szCs w:val="26"/>
        </w:rPr>
        <w:t>, Szczecin 1997.</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 xml:space="preserve">Wejman </w:t>
      </w:r>
      <w:r w:rsidRPr="008F2692">
        <w:rPr>
          <w:sz w:val="26"/>
          <w:szCs w:val="26"/>
        </w:rPr>
        <w:t xml:space="preserve">H., </w:t>
      </w:r>
      <w:r w:rsidRPr="008F2692">
        <w:rPr>
          <w:i/>
          <w:iCs/>
          <w:sz w:val="26"/>
          <w:szCs w:val="26"/>
        </w:rPr>
        <w:t xml:space="preserve">Modlitwa, </w:t>
      </w:r>
      <w:r w:rsidRPr="008F2692">
        <w:rPr>
          <w:sz w:val="26"/>
          <w:szCs w:val="26"/>
        </w:rPr>
        <w:t xml:space="preserve">w: </w:t>
      </w:r>
      <w:r w:rsidRPr="008F2692">
        <w:rPr>
          <w:i/>
          <w:iCs/>
          <w:sz w:val="26"/>
          <w:szCs w:val="26"/>
        </w:rPr>
        <w:t xml:space="preserve">Leksykon duchowości katolickiej, </w:t>
      </w:r>
      <w:r w:rsidRPr="008F2692">
        <w:rPr>
          <w:sz w:val="26"/>
          <w:szCs w:val="26"/>
        </w:rPr>
        <w:t xml:space="preserve">red. </w:t>
      </w:r>
      <w:r w:rsidRPr="008F2692">
        <w:rPr>
          <w:smallCaps/>
          <w:sz w:val="26"/>
          <w:szCs w:val="26"/>
        </w:rPr>
        <w:t>M. Chmielewski</w:t>
      </w:r>
      <w:r w:rsidRPr="008F2692">
        <w:rPr>
          <w:sz w:val="26"/>
          <w:szCs w:val="26"/>
        </w:rPr>
        <w:t>, Lublin-Kraków 2002, ss. 545-549.</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Weron E.</w:t>
      </w:r>
      <w:r w:rsidRPr="008F2692">
        <w:rPr>
          <w:sz w:val="26"/>
          <w:szCs w:val="26"/>
        </w:rPr>
        <w:t xml:space="preserve">, </w:t>
      </w:r>
      <w:r w:rsidRPr="008F2692">
        <w:rPr>
          <w:i/>
          <w:sz w:val="26"/>
          <w:szCs w:val="26"/>
        </w:rPr>
        <w:t>Kierownictwo duchowe</w:t>
      </w:r>
      <w:r w:rsidRPr="008F2692">
        <w:rPr>
          <w:sz w:val="26"/>
          <w:szCs w:val="26"/>
        </w:rPr>
        <w:t>, Poznań-Warszawa 1983.</w:t>
      </w:r>
    </w:p>
    <w:p w:rsidR="00607A21" w:rsidRPr="008F2692" w:rsidRDefault="00607A21" w:rsidP="00607A21">
      <w:pPr>
        <w:shd w:val="clear" w:color="auto" w:fill="FFFFFF"/>
        <w:tabs>
          <w:tab w:val="left" w:pos="8789"/>
        </w:tabs>
        <w:spacing w:after="120"/>
        <w:ind w:left="1134" w:right="-75" w:hanging="1134"/>
        <w:rPr>
          <w:sz w:val="26"/>
          <w:szCs w:val="26"/>
        </w:rPr>
      </w:pPr>
      <w:r w:rsidRPr="008F2692">
        <w:rPr>
          <w:smallCaps/>
          <w:sz w:val="26"/>
          <w:szCs w:val="26"/>
        </w:rPr>
        <w:t>Wider D</w:t>
      </w:r>
      <w:r w:rsidRPr="008F2692">
        <w:rPr>
          <w:sz w:val="26"/>
          <w:szCs w:val="26"/>
        </w:rPr>
        <w:t xml:space="preserve">., </w:t>
      </w:r>
      <w:r w:rsidRPr="008F2692">
        <w:rPr>
          <w:i/>
          <w:iCs/>
          <w:sz w:val="26"/>
          <w:szCs w:val="26"/>
        </w:rPr>
        <w:t xml:space="preserve">Dar życia zakonnego, </w:t>
      </w:r>
      <w:r w:rsidRPr="008F2692">
        <w:rPr>
          <w:sz w:val="26"/>
          <w:szCs w:val="26"/>
        </w:rPr>
        <w:t>Kraków 1982.</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Wider D.</w:t>
      </w:r>
      <w:r w:rsidRPr="008F2692">
        <w:rPr>
          <w:sz w:val="26"/>
          <w:szCs w:val="26"/>
        </w:rPr>
        <w:t xml:space="preserve">, </w:t>
      </w:r>
      <w:r w:rsidRPr="008F2692">
        <w:rPr>
          <w:i/>
          <w:iCs/>
          <w:sz w:val="26"/>
          <w:szCs w:val="26"/>
        </w:rPr>
        <w:t xml:space="preserve">Duchowość dla wszystkich, </w:t>
      </w:r>
      <w:r w:rsidRPr="008F2692">
        <w:rPr>
          <w:sz w:val="26"/>
          <w:szCs w:val="26"/>
        </w:rPr>
        <w:t>Kraków 2001.</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Wider D.</w:t>
      </w:r>
      <w:r w:rsidRPr="008F2692">
        <w:rPr>
          <w:sz w:val="26"/>
          <w:szCs w:val="26"/>
        </w:rPr>
        <w:t xml:space="preserve">, </w:t>
      </w:r>
      <w:r w:rsidRPr="008F2692">
        <w:rPr>
          <w:i/>
          <w:sz w:val="26"/>
          <w:szCs w:val="26"/>
        </w:rPr>
        <w:t>W pełni miłości. Rozważania na marginesie Dzieł św. Jana od Krzyża</w:t>
      </w:r>
      <w:r w:rsidRPr="008F2692">
        <w:rPr>
          <w:sz w:val="26"/>
          <w:szCs w:val="26"/>
        </w:rPr>
        <w:t>, Kraków 1985.</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Wiéner C.</w:t>
      </w:r>
      <w:r w:rsidRPr="008F2692">
        <w:rPr>
          <w:sz w:val="26"/>
          <w:szCs w:val="26"/>
        </w:rPr>
        <w:t xml:space="preserve">, </w:t>
      </w:r>
      <w:r w:rsidRPr="008F2692">
        <w:rPr>
          <w:i/>
          <w:sz w:val="26"/>
          <w:szCs w:val="26"/>
        </w:rPr>
        <w:t>Miłość</w:t>
      </w:r>
      <w:r w:rsidRPr="008F2692">
        <w:rPr>
          <w:sz w:val="26"/>
          <w:szCs w:val="26"/>
        </w:rPr>
        <w:t xml:space="preserve">, w: </w:t>
      </w:r>
      <w:r w:rsidRPr="008F2692">
        <w:rPr>
          <w:i/>
          <w:sz w:val="26"/>
          <w:szCs w:val="26"/>
        </w:rPr>
        <w:t>Słownik teologii biblijnej</w:t>
      </w:r>
      <w:r w:rsidRPr="008F2692">
        <w:rPr>
          <w:sz w:val="26"/>
          <w:szCs w:val="26"/>
        </w:rPr>
        <w:t>, red.</w:t>
      </w:r>
      <w:r w:rsidRPr="008F2692">
        <w:t xml:space="preserve"> </w:t>
      </w:r>
      <w:r w:rsidRPr="008F2692">
        <w:rPr>
          <w:smallCaps/>
          <w:sz w:val="26"/>
          <w:szCs w:val="26"/>
        </w:rPr>
        <w:t>X. Léon-Dufour</w:t>
      </w:r>
      <w:r w:rsidRPr="008F2692">
        <w:rPr>
          <w:sz w:val="26"/>
          <w:szCs w:val="26"/>
        </w:rPr>
        <w:t>, Poznań-Warszawa 1994, ss. 484-491.</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Wojtyła K.</w:t>
      </w:r>
      <w:r w:rsidRPr="008F2692">
        <w:rPr>
          <w:sz w:val="26"/>
          <w:szCs w:val="26"/>
        </w:rPr>
        <w:t xml:space="preserve">, </w:t>
      </w:r>
      <w:r w:rsidRPr="008F2692">
        <w:rPr>
          <w:i/>
          <w:sz w:val="26"/>
          <w:szCs w:val="26"/>
        </w:rPr>
        <w:t>Zagadnienia wiary w dziełach św. Jana od Krzyża</w:t>
      </w:r>
      <w:r w:rsidRPr="008F2692">
        <w:rPr>
          <w:sz w:val="26"/>
          <w:szCs w:val="26"/>
        </w:rPr>
        <w:t>, Kraków 1988.</w:t>
      </w:r>
    </w:p>
    <w:p w:rsidR="00607A21" w:rsidRPr="008F2692" w:rsidRDefault="00607A21" w:rsidP="00607A21">
      <w:pPr>
        <w:tabs>
          <w:tab w:val="left" w:pos="3544"/>
        </w:tabs>
        <w:spacing w:after="120"/>
        <w:ind w:left="1134" w:hanging="1134"/>
        <w:jc w:val="both"/>
        <w:rPr>
          <w:sz w:val="26"/>
          <w:szCs w:val="26"/>
        </w:rPr>
      </w:pPr>
      <w:r w:rsidRPr="008F2692">
        <w:rPr>
          <w:smallCaps/>
          <w:sz w:val="26"/>
          <w:szCs w:val="26"/>
        </w:rPr>
        <w:t>Wolicki M.</w:t>
      </w:r>
      <w:r w:rsidRPr="008F2692">
        <w:rPr>
          <w:sz w:val="26"/>
          <w:szCs w:val="26"/>
        </w:rPr>
        <w:t xml:space="preserve">, </w:t>
      </w:r>
      <w:r w:rsidRPr="008F2692">
        <w:rPr>
          <w:i/>
          <w:sz w:val="26"/>
          <w:szCs w:val="26"/>
        </w:rPr>
        <w:t>Dojrzała osobowość, dojrzałe sumienie</w:t>
      </w:r>
      <w:r w:rsidRPr="008F2692">
        <w:rPr>
          <w:sz w:val="26"/>
          <w:szCs w:val="26"/>
        </w:rPr>
        <w:t>, Wrocław 2000.</w:t>
      </w:r>
    </w:p>
    <w:p w:rsidR="00607A21" w:rsidRPr="008F2692" w:rsidRDefault="00607A21" w:rsidP="00607A21">
      <w:pPr>
        <w:shd w:val="clear" w:color="auto" w:fill="FFFFFF"/>
        <w:tabs>
          <w:tab w:val="left" w:pos="8789"/>
        </w:tabs>
        <w:spacing w:after="120"/>
        <w:ind w:left="1134" w:right="-74" w:hanging="1134"/>
        <w:rPr>
          <w:sz w:val="26"/>
          <w:szCs w:val="26"/>
        </w:rPr>
      </w:pPr>
      <w:r w:rsidRPr="008F2692">
        <w:rPr>
          <w:smallCaps/>
          <w:sz w:val="26"/>
          <w:szCs w:val="26"/>
        </w:rPr>
        <w:lastRenderedPageBreak/>
        <w:t xml:space="preserve">Woroniecki </w:t>
      </w:r>
      <w:r w:rsidRPr="008F2692">
        <w:rPr>
          <w:sz w:val="26"/>
          <w:szCs w:val="26"/>
        </w:rPr>
        <w:t xml:space="preserve">J., </w:t>
      </w:r>
      <w:r w:rsidRPr="008F2692">
        <w:rPr>
          <w:i/>
          <w:iCs/>
          <w:sz w:val="26"/>
          <w:szCs w:val="26"/>
        </w:rPr>
        <w:t xml:space="preserve">Pełnia modlitwy, </w:t>
      </w:r>
      <w:r w:rsidRPr="008F2692">
        <w:rPr>
          <w:sz w:val="26"/>
          <w:szCs w:val="26"/>
        </w:rPr>
        <w:t>Poznań 1984.</w:t>
      </w:r>
    </w:p>
    <w:p w:rsidR="00607A21" w:rsidRPr="008F2692" w:rsidRDefault="00607A21" w:rsidP="00607A21">
      <w:pPr>
        <w:spacing w:after="120"/>
        <w:ind w:left="1134" w:hanging="1134"/>
        <w:jc w:val="both"/>
        <w:rPr>
          <w:sz w:val="26"/>
          <w:szCs w:val="26"/>
        </w:rPr>
      </w:pPr>
      <w:r w:rsidRPr="008F2692">
        <w:rPr>
          <w:smallCaps/>
          <w:sz w:val="26"/>
          <w:szCs w:val="26"/>
        </w:rPr>
        <w:t>Wójtowicz M.</w:t>
      </w:r>
      <w:r w:rsidRPr="008F2692">
        <w:rPr>
          <w:sz w:val="26"/>
          <w:szCs w:val="26"/>
        </w:rPr>
        <w:t xml:space="preserve">, </w:t>
      </w:r>
      <w:r w:rsidRPr="008F2692">
        <w:rPr>
          <w:i/>
          <w:sz w:val="26"/>
          <w:szCs w:val="26"/>
        </w:rPr>
        <w:t>Pedagogika nadziei i jej zbawcza moc – refleksje nad encykliką „Spe salvi” Benedykta XVI</w:t>
      </w:r>
      <w:r w:rsidRPr="008F2692">
        <w:rPr>
          <w:sz w:val="26"/>
          <w:szCs w:val="26"/>
        </w:rPr>
        <w:t>, „Horyzonty Wychowania” 6(2007), nr 2, ss. 133-144.</w:t>
      </w:r>
    </w:p>
    <w:p w:rsidR="00607A21" w:rsidRPr="008F2692" w:rsidRDefault="00607A21" w:rsidP="00607A21">
      <w:pPr>
        <w:shd w:val="clear" w:color="auto" w:fill="FFFFFF"/>
        <w:tabs>
          <w:tab w:val="left" w:pos="8789"/>
        </w:tabs>
        <w:spacing w:after="120"/>
        <w:ind w:left="1134" w:right="-75" w:hanging="1134"/>
        <w:jc w:val="both"/>
        <w:rPr>
          <w:sz w:val="26"/>
          <w:szCs w:val="26"/>
        </w:rPr>
      </w:pPr>
      <w:r w:rsidRPr="008F2692">
        <w:rPr>
          <w:smallCaps/>
          <w:sz w:val="26"/>
          <w:szCs w:val="26"/>
        </w:rPr>
        <w:t>Wróbel J.</w:t>
      </w:r>
      <w:r w:rsidRPr="008F2692">
        <w:rPr>
          <w:sz w:val="26"/>
          <w:szCs w:val="26"/>
        </w:rPr>
        <w:t xml:space="preserve">, </w:t>
      </w:r>
      <w:r w:rsidRPr="008F2692">
        <w:rPr>
          <w:i/>
          <w:sz w:val="26"/>
          <w:szCs w:val="26"/>
        </w:rPr>
        <w:t>Eklezjalny wymiar wiary chrześcijańskiej</w:t>
      </w:r>
      <w:r w:rsidRPr="008F2692">
        <w:rPr>
          <w:sz w:val="26"/>
          <w:szCs w:val="26"/>
        </w:rPr>
        <w:t>, „Roczniki Teologiczne” 41 (1994) z. 3, ss. 53-73.</w:t>
      </w:r>
    </w:p>
    <w:p w:rsidR="00607A21" w:rsidRPr="008F2692" w:rsidRDefault="00607A21" w:rsidP="00607A21">
      <w:pPr>
        <w:shd w:val="clear" w:color="auto" w:fill="FFFFFF"/>
        <w:tabs>
          <w:tab w:val="left" w:pos="8789"/>
        </w:tabs>
        <w:spacing w:after="120"/>
        <w:ind w:left="1134" w:right="-74" w:hanging="1134"/>
        <w:jc w:val="both"/>
        <w:rPr>
          <w:sz w:val="26"/>
          <w:szCs w:val="26"/>
        </w:rPr>
      </w:pPr>
      <w:r w:rsidRPr="008F2692">
        <w:rPr>
          <w:smallCaps/>
          <w:sz w:val="26"/>
          <w:szCs w:val="26"/>
        </w:rPr>
        <w:t xml:space="preserve">Wszołek </w:t>
      </w:r>
      <w:r w:rsidRPr="008F2692">
        <w:rPr>
          <w:sz w:val="26"/>
          <w:szCs w:val="26"/>
        </w:rPr>
        <w:t xml:space="preserve">S., </w:t>
      </w:r>
      <w:r w:rsidRPr="008F2692">
        <w:rPr>
          <w:i/>
          <w:iCs/>
          <w:sz w:val="26"/>
          <w:szCs w:val="26"/>
        </w:rPr>
        <w:t xml:space="preserve">Stworzeni i odkupieni. Rekolekcyjne kazania i rozważania, </w:t>
      </w:r>
      <w:r w:rsidRPr="008F2692">
        <w:rPr>
          <w:sz w:val="26"/>
          <w:szCs w:val="26"/>
        </w:rPr>
        <w:t>Tarnów 1996.</w:t>
      </w:r>
    </w:p>
    <w:p w:rsidR="00607A21" w:rsidRPr="008F2692" w:rsidRDefault="00607A21" w:rsidP="00607A21">
      <w:pPr>
        <w:spacing w:after="120"/>
        <w:ind w:left="1134" w:hanging="1134"/>
      </w:pPr>
      <w:r w:rsidRPr="008F2692">
        <w:rPr>
          <w:smallCaps/>
          <w:sz w:val="26"/>
          <w:szCs w:val="26"/>
        </w:rPr>
        <w:t xml:space="preserve">Zawada M., </w:t>
      </w:r>
      <w:r w:rsidRPr="008F2692">
        <w:rPr>
          <w:i/>
          <w:sz w:val="26"/>
          <w:szCs w:val="26"/>
        </w:rPr>
        <w:t>Formacja do nadziei w życiu konsekrowanym</w:t>
      </w:r>
      <w:r w:rsidRPr="008F2692">
        <w:rPr>
          <w:sz w:val="26"/>
          <w:szCs w:val="26"/>
        </w:rPr>
        <w:t xml:space="preserve">, w: </w:t>
      </w:r>
      <w:r w:rsidRPr="008F2692">
        <w:rPr>
          <w:i/>
          <w:sz w:val="26"/>
          <w:szCs w:val="26"/>
        </w:rPr>
        <w:t xml:space="preserve">Formacja zakonna. Formacja postaw, </w:t>
      </w:r>
      <w:r w:rsidRPr="008F2692">
        <w:rPr>
          <w:sz w:val="26"/>
          <w:szCs w:val="26"/>
        </w:rPr>
        <w:t xml:space="preserve">red. </w:t>
      </w:r>
      <w:r w:rsidRPr="008F2692">
        <w:rPr>
          <w:smallCaps/>
          <w:sz w:val="26"/>
          <w:szCs w:val="26"/>
        </w:rPr>
        <w:t>M. Zawada</w:t>
      </w:r>
      <w:r w:rsidRPr="008F2692">
        <w:rPr>
          <w:sz w:val="26"/>
          <w:szCs w:val="26"/>
        </w:rPr>
        <w:t>, Kraków 2000, ss. 59-95.</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Zawada S.</w:t>
      </w:r>
      <w:r w:rsidRPr="008F2692">
        <w:rPr>
          <w:sz w:val="26"/>
          <w:szCs w:val="26"/>
        </w:rPr>
        <w:t xml:space="preserve">, </w:t>
      </w:r>
      <w:r w:rsidRPr="008F2692">
        <w:rPr>
          <w:i/>
          <w:sz w:val="26"/>
          <w:szCs w:val="26"/>
        </w:rPr>
        <w:t>Wiara</w:t>
      </w:r>
      <w:r w:rsidRPr="008F2692">
        <w:rPr>
          <w:sz w:val="26"/>
          <w:szCs w:val="26"/>
        </w:rPr>
        <w:t xml:space="preserve">, w: </w:t>
      </w:r>
      <w:r w:rsidRPr="008F2692">
        <w:rPr>
          <w:i/>
          <w:sz w:val="26"/>
          <w:szCs w:val="26"/>
        </w:rPr>
        <w:t>Jan Paweł II. Encyklopedia nauczania moralnego</w:t>
      </w:r>
      <w:r w:rsidRPr="008F2692">
        <w:rPr>
          <w:sz w:val="26"/>
          <w:szCs w:val="26"/>
        </w:rPr>
        <w:t xml:space="preserve">, red. </w:t>
      </w:r>
      <w:r w:rsidRPr="008F2692">
        <w:rPr>
          <w:smallCaps/>
          <w:sz w:val="26"/>
          <w:szCs w:val="26"/>
        </w:rPr>
        <w:t>A. Zwoliński</w:t>
      </w:r>
      <w:r w:rsidRPr="008F2692">
        <w:rPr>
          <w:sz w:val="26"/>
          <w:szCs w:val="26"/>
        </w:rPr>
        <w:t>, Radom 2005, ss. 568-569.</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Zelek A.</w:t>
      </w:r>
      <w:r w:rsidRPr="008F2692">
        <w:rPr>
          <w:sz w:val="26"/>
          <w:szCs w:val="26"/>
        </w:rPr>
        <w:t xml:space="preserve">, </w:t>
      </w:r>
      <w:r w:rsidRPr="008F2692">
        <w:rPr>
          <w:i/>
          <w:sz w:val="26"/>
          <w:szCs w:val="26"/>
        </w:rPr>
        <w:t>Czym jest świętość?</w:t>
      </w:r>
      <w:r w:rsidRPr="008F2692">
        <w:rPr>
          <w:sz w:val="26"/>
          <w:szCs w:val="26"/>
        </w:rPr>
        <w:t>, Ząbki 2005.</w:t>
      </w:r>
    </w:p>
    <w:p w:rsidR="00607A21" w:rsidRPr="008F2692" w:rsidRDefault="00607A21" w:rsidP="00607A21">
      <w:pPr>
        <w:shd w:val="clear" w:color="auto" w:fill="FFFFFF" w:themeFill="background1"/>
        <w:spacing w:after="120"/>
        <w:ind w:left="1134" w:hanging="1134"/>
        <w:jc w:val="both"/>
        <w:rPr>
          <w:sz w:val="26"/>
          <w:szCs w:val="26"/>
        </w:rPr>
      </w:pPr>
      <w:r w:rsidRPr="008F2692">
        <w:rPr>
          <w:smallCaps/>
          <w:sz w:val="26"/>
          <w:szCs w:val="26"/>
        </w:rPr>
        <w:t>Zuberbier A.</w:t>
      </w:r>
      <w:r w:rsidRPr="008F2692">
        <w:rPr>
          <w:sz w:val="26"/>
          <w:szCs w:val="26"/>
        </w:rPr>
        <w:t xml:space="preserve">, </w:t>
      </w:r>
      <w:r w:rsidRPr="008F2692">
        <w:rPr>
          <w:i/>
          <w:sz w:val="26"/>
          <w:szCs w:val="26"/>
        </w:rPr>
        <w:t>Wiara</w:t>
      </w:r>
      <w:r w:rsidRPr="008F2692">
        <w:rPr>
          <w:sz w:val="26"/>
          <w:szCs w:val="26"/>
        </w:rPr>
        <w:t xml:space="preserve">, w: </w:t>
      </w:r>
      <w:r w:rsidRPr="008F2692">
        <w:rPr>
          <w:i/>
          <w:sz w:val="26"/>
          <w:szCs w:val="26"/>
        </w:rPr>
        <w:t>Słownik teologiczny</w:t>
      </w:r>
      <w:r w:rsidRPr="008F2692">
        <w:rPr>
          <w:sz w:val="26"/>
          <w:szCs w:val="26"/>
        </w:rPr>
        <w:t xml:space="preserve">, red. </w:t>
      </w:r>
      <w:r w:rsidRPr="008F2692">
        <w:rPr>
          <w:smallCaps/>
          <w:sz w:val="26"/>
          <w:szCs w:val="26"/>
        </w:rPr>
        <w:t>A. Zuberbier</w:t>
      </w:r>
      <w:r w:rsidRPr="008F2692">
        <w:rPr>
          <w:sz w:val="26"/>
          <w:szCs w:val="26"/>
        </w:rPr>
        <w:t>, Katowice 1998, ss. 629-634.</w:t>
      </w:r>
    </w:p>
    <w:p w:rsidR="00607A21" w:rsidRPr="008F2692" w:rsidRDefault="00607A21" w:rsidP="00607A21">
      <w:pPr>
        <w:tabs>
          <w:tab w:val="left" w:pos="3544"/>
        </w:tabs>
        <w:spacing w:after="120"/>
        <w:ind w:left="1134" w:hanging="1134"/>
        <w:jc w:val="both"/>
        <w:rPr>
          <w:b/>
          <w:bCs/>
          <w:sz w:val="26"/>
          <w:szCs w:val="26"/>
        </w:rPr>
      </w:pPr>
      <w:r w:rsidRPr="008F2692">
        <w:rPr>
          <w:smallCaps/>
          <w:sz w:val="26"/>
          <w:szCs w:val="26"/>
        </w:rPr>
        <w:t>Zyzak W.</w:t>
      </w:r>
      <w:r w:rsidRPr="008F2692">
        <w:rPr>
          <w:sz w:val="26"/>
          <w:szCs w:val="26"/>
        </w:rPr>
        <w:t xml:space="preserve">, </w:t>
      </w:r>
      <w:r w:rsidRPr="008F2692">
        <w:rPr>
          <w:i/>
          <w:sz w:val="26"/>
          <w:szCs w:val="26"/>
        </w:rPr>
        <w:t>Zjawiska nadzwyczajne</w:t>
      </w:r>
      <w:r w:rsidRPr="008F2692">
        <w:rPr>
          <w:sz w:val="26"/>
          <w:szCs w:val="26"/>
        </w:rPr>
        <w:t xml:space="preserve">, w: </w:t>
      </w:r>
      <w:r w:rsidRPr="008F2692">
        <w:rPr>
          <w:i/>
          <w:sz w:val="26"/>
          <w:szCs w:val="26"/>
        </w:rPr>
        <w:t>Leksykon</w:t>
      </w:r>
      <w:r w:rsidRPr="008F2692">
        <w:rPr>
          <w:sz w:val="26"/>
          <w:szCs w:val="26"/>
        </w:rPr>
        <w:t xml:space="preserve"> </w:t>
      </w:r>
      <w:r w:rsidRPr="008F2692">
        <w:rPr>
          <w:i/>
          <w:iCs/>
          <w:sz w:val="26"/>
          <w:szCs w:val="26"/>
        </w:rPr>
        <w:t>duchowości katolickiej</w:t>
      </w:r>
      <w:r w:rsidRPr="008F2692">
        <w:rPr>
          <w:iCs/>
          <w:sz w:val="26"/>
          <w:szCs w:val="26"/>
        </w:rPr>
        <w:t xml:space="preserve">, </w:t>
      </w:r>
      <w:r w:rsidRPr="008F2692">
        <w:rPr>
          <w:sz w:val="26"/>
          <w:szCs w:val="26"/>
        </w:rPr>
        <w:t xml:space="preserve">red. </w:t>
      </w:r>
      <w:r w:rsidRPr="008F2692">
        <w:rPr>
          <w:smallCaps/>
          <w:sz w:val="26"/>
          <w:szCs w:val="26"/>
        </w:rPr>
        <w:t>M. Chmielewski</w:t>
      </w:r>
      <w:r w:rsidRPr="008F2692">
        <w:rPr>
          <w:sz w:val="26"/>
          <w:szCs w:val="26"/>
        </w:rPr>
        <w:t>, Lublin-Kraków 2002</w:t>
      </w:r>
      <w:r w:rsidRPr="008F2692">
        <w:rPr>
          <w:iCs/>
          <w:sz w:val="26"/>
          <w:szCs w:val="26"/>
        </w:rPr>
        <w:t>, ss. 945-948.</w:t>
      </w:r>
    </w:p>
    <w:p w:rsidR="00607A21" w:rsidRPr="008F2692" w:rsidRDefault="00607A21" w:rsidP="00607A21">
      <w:pPr>
        <w:tabs>
          <w:tab w:val="left" w:pos="3544"/>
          <w:tab w:val="center" w:pos="4513"/>
        </w:tabs>
        <w:spacing w:after="120"/>
        <w:ind w:left="1134" w:hanging="1134"/>
        <w:jc w:val="both"/>
        <w:rPr>
          <w:sz w:val="26"/>
          <w:szCs w:val="26"/>
        </w:rPr>
      </w:pPr>
      <w:r w:rsidRPr="008F2692">
        <w:rPr>
          <w:smallCaps/>
          <w:sz w:val="26"/>
          <w:szCs w:val="26"/>
        </w:rPr>
        <w:t>Żelazny J. W.</w:t>
      </w:r>
      <w:r w:rsidRPr="008F2692">
        <w:rPr>
          <w:sz w:val="26"/>
          <w:szCs w:val="26"/>
        </w:rPr>
        <w:t xml:space="preserve">, </w:t>
      </w:r>
      <w:r w:rsidRPr="008F2692">
        <w:rPr>
          <w:i/>
          <w:sz w:val="26"/>
          <w:szCs w:val="26"/>
        </w:rPr>
        <w:t>Szkoła Orygenesa w Cezarei Palestyńskiej - instytucja czy środowisko?</w:t>
      </w:r>
      <w:r w:rsidRPr="008F2692">
        <w:rPr>
          <w:sz w:val="26"/>
          <w:szCs w:val="26"/>
        </w:rPr>
        <w:t>, „Analecta Cracoviensia” 38/39(2006/07), ss. 421-429.</w:t>
      </w:r>
    </w:p>
    <w:p w:rsidR="00A1764E" w:rsidRPr="008F2692" w:rsidRDefault="00381540" w:rsidP="007B268B">
      <w:pPr>
        <w:pStyle w:val="Nagwek1"/>
        <w:spacing w:before="0"/>
        <w:jc w:val="center"/>
      </w:pPr>
      <w:r w:rsidRPr="008F2692">
        <w:br w:type="page"/>
      </w:r>
      <w:bookmarkStart w:id="12" w:name="_Toc268272139"/>
      <w:bookmarkStart w:id="13" w:name="_Toc280290038"/>
      <w:bookmarkStart w:id="14" w:name="_Toc52375631"/>
      <w:r w:rsidR="00D85441" w:rsidRPr="008F2692">
        <w:lastRenderedPageBreak/>
        <w:t>WSTĘP</w:t>
      </w:r>
      <w:bookmarkEnd w:id="12"/>
      <w:bookmarkEnd w:id="13"/>
      <w:bookmarkEnd w:id="14"/>
    </w:p>
    <w:p w:rsidR="00D3471D" w:rsidRPr="008F2692" w:rsidRDefault="0021404A" w:rsidP="007B268B">
      <w:pPr>
        <w:shd w:val="clear" w:color="auto" w:fill="FFFFFF"/>
        <w:spacing w:line="360" w:lineRule="auto"/>
        <w:ind w:firstLine="709"/>
        <w:jc w:val="both"/>
        <w:rPr>
          <w:sz w:val="26"/>
          <w:szCs w:val="26"/>
        </w:rPr>
      </w:pPr>
      <w:r w:rsidRPr="008F2692">
        <w:rPr>
          <w:sz w:val="26"/>
          <w:szCs w:val="26"/>
        </w:rPr>
        <w:t>Człowiek jako istota rozumna podejmuje w życiowej wędrówce wysiłek zrozumienia siebie samego i celu swego istnienia. Zan</w:t>
      </w:r>
      <w:r w:rsidR="00892395" w:rsidRPr="008F2692">
        <w:rPr>
          <w:sz w:val="26"/>
          <w:szCs w:val="26"/>
        </w:rPr>
        <w:t>urzając się w lekturze Biblii</w:t>
      </w:r>
      <w:r w:rsidR="006A38CB" w:rsidRPr="008F2692">
        <w:rPr>
          <w:sz w:val="26"/>
          <w:szCs w:val="26"/>
        </w:rPr>
        <w:t xml:space="preserve">, </w:t>
      </w:r>
      <w:r w:rsidR="00892395" w:rsidRPr="008F2692">
        <w:rPr>
          <w:sz w:val="26"/>
          <w:szCs w:val="26"/>
        </w:rPr>
        <w:t>O</w:t>
      </w:r>
      <w:r w:rsidRPr="008F2692">
        <w:rPr>
          <w:sz w:val="26"/>
          <w:szCs w:val="26"/>
        </w:rPr>
        <w:t xml:space="preserve">jców </w:t>
      </w:r>
      <w:r w:rsidR="00263204" w:rsidRPr="008F2692">
        <w:rPr>
          <w:sz w:val="26"/>
          <w:szCs w:val="26"/>
        </w:rPr>
        <w:t>Kościoła</w:t>
      </w:r>
      <w:r w:rsidRPr="008F2692">
        <w:rPr>
          <w:sz w:val="26"/>
          <w:szCs w:val="26"/>
        </w:rPr>
        <w:t xml:space="preserve"> i dzieł teologicznych powstających na przestrzeni wieków widzimy istotę ludzką jako tę</w:t>
      </w:r>
      <w:r w:rsidR="006A38CB" w:rsidRPr="008F2692">
        <w:rPr>
          <w:sz w:val="26"/>
          <w:szCs w:val="26"/>
        </w:rPr>
        <w:t xml:space="preserve">, </w:t>
      </w:r>
      <w:r w:rsidRPr="008F2692">
        <w:rPr>
          <w:sz w:val="26"/>
          <w:szCs w:val="26"/>
        </w:rPr>
        <w:t>która została stworzona na obraz i podobieństwo Stwórcy. W</w:t>
      </w:r>
      <w:r w:rsidR="00AE6960" w:rsidRPr="008F2692">
        <w:rPr>
          <w:sz w:val="26"/>
          <w:szCs w:val="26"/>
        </w:rPr>
        <w:t> </w:t>
      </w:r>
      <w:r w:rsidRPr="008F2692">
        <w:rPr>
          <w:sz w:val="26"/>
          <w:szCs w:val="26"/>
        </w:rPr>
        <w:t>Bogu zatem jako źródle bytu znajduje prawdę o sobie</w:t>
      </w:r>
      <w:r w:rsidR="006A38CB" w:rsidRPr="008F2692">
        <w:rPr>
          <w:sz w:val="26"/>
          <w:szCs w:val="26"/>
        </w:rPr>
        <w:t xml:space="preserve">, </w:t>
      </w:r>
      <w:r w:rsidRPr="008F2692">
        <w:rPr>
          <w:sz w:val="26"/>
          <w:szCs w:val="26"/>
        </w:rPr>
        <w:t xml:space="preserve">odkrywa kim jest i dokąd zmierza. Bóg jest odpowiedzią na pytania o sens bycia </w:t>
      </w:r>
      <w:r w:rsidRPr="008F2692">
        <w:rPr>
          <w:i/>
          <w:sz w:val="26"/>
          <w:szCs w:val="26"/>
        </w:rPr>
        <w:t>tu i teraz.</w:t>
      </w:r>
      <w:r w:rsidRPr="008F2692">
        <w:rPr>
          <w:sz w:val="26"/>
          <w:szCs w:val="26"/>
        </w:rPr>
        <w:t xml:space="preserve"> W Jezusie Chrystusie Bóg objawił Siebie w sposób doskonały i ostateczny. </w:t>
      </w:r>
      <w:r w:rsidR="00D85441" w:rsidRPr="008F2692">
        <w:rPr>
          <w:sz w:val="26"/>
          <w:szCs w:val="26"/>
        </w:rPr>
        <w:t>To właśnie Wcielony Syn Boży</w:t>
      </w:r>
      <w:r w:rsidR="006A38CB" w:rsidRPr="008F2692">
        <w:rPr>
          <w:sz w:val="26"/>
          <w:szCs w:val="26"/>
        </w:rPr>
        <w:t xml:space="preserve"> </w:t>
      </w:r>
      <w:r w:rsidR="00B46959" w:rsidRPr="008F2692">
        <w:rPr>
          <w:sz w:val="26"/>
          <w:szCs w:val="26"/>
        </w:rPr>
        <w:t>„</w:t>
      </w:r>
      <w:r w:rsidR="00D85441" w:rsidRPr="008F2692">
        <w:rPr>
          <w:sz w:val="26"/>
          <w:szCs w:val="26"/>
        </w:rPr>
        <w:t>objawia</w:t>
      </w:r>
      <w:r w:rsidR="00BF53C6" w:rsidRPr="008F2692">
        <w:rPr>
          <w:sz w:val="26"/>
          <w:szCs w:val="26"/>
        </w:rPr>
        <w:t xml:space="preserve"> w </w:t>
      </w:r>
      <w:r w:rsidR="00D85441" w:rsidRPr="008F2692">
        <w:rPr>
          <w:sz w:val="26"/>
          <w:szCs w:val="26"/>
        </w:rPr>
        <w:t>pełni człowieka samemu człowiekowi</w:t>
      </w:r>
      <w:r w:rsidR="00BF53C6" w:rsidRPr="008F2692">
        <w:rPr>
          <w:sz w:val="26"/>
          <w:szCs w:val="26"/>
        </w:rPr>
        <w:t xml:space="preserve"> i </w:t>
      </w:r>
      <w:r w:rsidR="00D85441" w:rsidRPr="008F2692">
        <w:rPr>
          <w:sz w:val="26"/>
          <w:szCs w:val="26"/>
        </w:rPr>
        <w:t>okazuje mu najlepsze jego powołanie</w:t>
      </w:r>
      <w:r w:rsidR="00B46959" w:rsidRPr="008F2692">
        <w:rPr>
          <w:sz w:val="26"/>
          <w:szCs w:val="26"/>
        </w:rPr>
        <w:t>”</w:t>
      </w:r>
      <w:r w:rsidR="002D4C4C" w:rsidRPr="008F2692">
        <w:rPr>
          <w:rStyle w:val="Odwoanieprzypisudolnego"/>
        </w:rPr>
        <w:footnoteReference w:id="1"/>
      </w:r>
      <w:r w:rsidR="00E6576A" w:rsidRPr="008F2692">
        <w:rPr>
          <w:sz w:val="26"/>
          <w:szCs w:val="26"/>
        </w:rPr>
        <w:t xml:space="preserve">. Człowiek więc </w:t>
      </w:r>
      <w:r w:rsidR="00B46959" w:rsidRPr="008F2692">
        <w:rPr>
          <w:sz w:val="26"/>
          <w:szCs w:val="26"/>
        </w:rPr>
        <w:t>„</w:t>
      </w:r>
      <w:r w:rsidR="00D85441" w:rsidRPr="008F2692">
        <w:rPr>
          <w:sz w:val="26"/>
          <w:szCs w:val="26"/>
        </w:rPr>
        <w:t>musi ze swoim niepokojem</w:t>
      </w:r>
      <w:r w:rsidR="006A38CB" w:rsidRPr="008F2692">
        <w:rPr>
          <w:sz w:val="26"/>
          <w:szCs w:val="26"/>
        </w:rPr>
        <w:t xml:space="preserve">, </w:t>
      </w:r>
      <w:r w:rsidR="00D85441" w:rsidRPr="008F2692">
        <w:rPr>
          <w:sz w:val="26"/>
          <w:szCs w:val="26"/>
        </w:rPr>
        <w:t>niepewnością</w:t>
      </w:r>
      <w:r w:rsidR="006A38CB" w:rsidRPr="008F2692">
        <w:rPr>
          <w:sz w:val="26"/>
          <w:szCs w:val="26"/>
        </w:rPr>
        <w:t xml:space="preserve">, </w:t>
      </w:r>
      <w:r w:rsidR="00BF53C6" w:rsidRPr="008F2692">
        <w:rPr>
          <w:sz w:val="26"/>
          <w:szCs w:val="26"/>
        </w:rPr>
        <w:t>a </w:t>
      </w:r>
      <w:r w:rsidR="00D85441" w:rsidRPr="008F2692">
        <w:rPr>
          <w:sz w:val="26"/>
          <w:szCs w:val="26"/>
        </w:rPr>
        <w:t>także słabością</w:t>
      </w:r>
      <w:r w:rsidR="00BF53C6" w:rsidRPr="008F2692">
        <w:rPr>
          <w:sz w:val="26"/>
          <w:szCs w:val="26"/>
        </w:rPr>
        <w:t xml:space="preserve"> i </w:t>
      </w:r>
      <w:r w:rsidR="00D85441" w:rsidRPr="008F2692">
        <w:rPr>
          <w:sz w:val="26"/>
          <w:szCs w:val="26"/>
        </w:rPr>
        <w:t>grzesznością</w:t>
      </w:r>
      <w:r w:rsidR="006A38CB" w:rsidRPr="008F2692">
        <w:rPr>
          <w:sz w:val="26"/>
          <w:szCs w:val="26"/>
        </w:rPr>
        <w:t xml:space="preserve">, </w:t>
      </w:r>
      <w:r w:rsidR="00D85441" w:rsidRPr="008F2692">
        <w:rPr>
          <w:sz w:val="26"/>
          <w:szCs w:val="26"/>
        </w:rPr>
        <w:t>ze swoim życiem</w:t>
      </w:r>
      <w:r w:rsidR="00BF53C6" w:rsidRPr="008F2692">
        <w:rPr>
          <w:sz w:val="26"/>
          <w:szCs w:val="26"/>
        </w:rPr>
        <w:t xml:space="preserve"> i </w:t>
      </w:r>
      <w:r w:rsidR="00D85441" w:rsidRPr="008F2692">
        <w:rPr>
          <w:sz w:val="26"/>
          <w:szCs w:val="26"/>
        </w:rPr>
        <w:t>śmiercią przybliżyć się do Chrystusa. Musi niejako</w:t>
      </w:r>
      <w:r w:rsidR="00BF53C6" w:rsidRPr="008F2692">
        <w:rPr>
          <w:sz w:val="26"/>
          <w:szCs w:val="26"/>
        </w:rPr>
        <w:t xml:space="preserve"> w </w:t>
      </w:r>
      <w:r w:rsidR="00D85441" w:rsidRPr="008F2692">
        <w:rPr>
          <w:sz w:val="26"/>
          <w:szCs w:val="26"/>
        </w:rPr>
        <w:t>Niego wejść</w:t>
      </w:r>
      <w:r w:rsidR="00BF53C6" w:rsidRPr="008F2692">
        <w:rPr>
          <w:sz w:val="26"/>
          <w:szCs w:val="26"/>
        </w:rPr>
        <w:t xml:space="preserve"> z </w:t>
      </w:r>
      <w:r w:rsidR="00D85441" w:rsidRPr="008F2692">
        <w:rPr>
          <w:sz w:val="26"/>
          <w:szCs w:val="26"/>
        </w:rPr>
        <w:t>samym sobą</w:t>
      </w:r>
      <w:r w:rsidR="006A38CB" w:rsidRPr="008F2692">
        <w:rPr>
          <w:sz w:val="26"/>
          <w:szCs w:val="26"/>
        </w:rPr>
        <w:t xml:space="preserve">, </w:t>
      </w:r>
      <w:r w:rsidR="00D85441" w:rsidRPr="008F2692">
        <w:rPr>
          <w:sz w:val="26"/>
          <w:szCs w:val="26"/>
        </w:rPr>
        <w:t>musi sobie 'przyswoić'</w:t>
      </w:r>
      <w:r w:rsidR="006A38CB" w:rsidRPr="008F2692">
        <w:rPr>
          <w:sz w:val="26"/>
          <w:szCs w:val="26"/>
        </w:rPr>
        <w:t xml:space="preserve">, </w:t>
      </w:r>
      <w:r w:rsidR="00D85441" w:rsidRPr="008F2692">
        <w:rPr>
          <w:sz w:val="26"/>
          <w:szCs w:val="26"/>
        </w:rPr>
        <w:t>zasymilować całą rzeczywistość Wcielenia</w:t>
      </w:r>
      <w:r w:rsidR="00BF53C6" w:rsidRPr="008F2692">
        <w:rPr>
          <w:sz w:val="26"/>
          <w:szCs w:val="26"/>
        </w:rPr>
        <w:t xml:space="preserve"> i </w:t>
      </w:r>
      <w:r w:rsidR="00D85441" w:rsidRPr="008F2692">
        <w:rPr>
          <w:sz w:val="26"/>
          <w:szCs w:val="26"/>
        </w:rPr>
        <w:t>Odkupienia</w:t>
      </w:r>
      <w:r w:rsidR="006A38CB" w:rsidRPr="008F2692">
        <w:rPr>
          <w:sz w:val="26"/>
          <w:szCs w:val="26"/>
        </w:rPr>
        <w:t xml:space="preserve">, </w:t>
      </w:r>
      <w:r w:rsidR="00D85441" w:rsidRPr="008F2692">
        <w:rPr>
          <w:sz w:val="26"/>
          <w:szCs w:val="26"/>
        </w:rPr>
        <w:t>aby siebie odnaleźć</w:t>
      </w:r>
      <w:r w:rsidR="002D4C4C" w:rsidRPr="008F2692">
        <w:rPr>
          <w:sz w:val="26"/>
          <w:szCs w:val="26"/>
        </w:rPr>
        <w:t>”</w:t>
      </w:r>
      <w:r w:rsidR="002D4C4C" w:rsidRPr="008F2692">
        <w:rPr>
          <w:rStyle w:val="Odwoanieprzypisudolnego"/>
        </w:rPr>
        <w:footnoteReference w:id="2"/>
      </w:r>
      <w:r w:rsidR="00D85441" w:rsidRPr="008F2692">
        <w:rPr>
          <w:sz w:val="26"/>
          <w:szCs w:val="26"/>
        </w:rPr>
        <w:t>.</w:t>
      </w:r>
      <w:r w:rsidR="00BF53C6" w:rsidRPr="008F2692">
        <w:rPr>
          <w:sz w:val="26"/>
          <w:szCs w:val="26"/>
        </w:rPr>
        <w:t xml:space="preserve"> W </w:t>
      </w:r>
      <w:r w:rsidR="00D85441" w:rsidRPr="008F2692">
        <w:rPr>
          <w:sz w:val="26"/>
          <w:szCs w:val="26"/>
        </w:rPr>
        <w:t>tych słowach znajdujemy podstawę tego</w:t>
      </w:r>
      <w:r w:rsidR="006A38CB" w:rsidRPr="008F2692">
        <w:rPr>
          <w:sz w:val="26"/>
          <w:szCs w:val="26"/>
        </w:rPr>
        <w:t xml:space="preserve">, </w:t>
      </w:r>
      <w:r w:rsidR="00D85441" w:rsidRPr="008F2692">
        <w:rPr>
          <w:sz w:val="26"/>
          <w:szCs w:val="26"/>
        </w:rPr>
        <w:t>co nazywamy chrystocentryzmem: Osoba Jezusa Chrystusa jako centrum życia</w:t>
      </w:r>
      <w:r w:rsidR="00BF53C6" w:rsidRPr="008F2692">
        <w:rPr>
          <w:sz w:val="26"/>
          <w:szCs w:val="26"/>
        </w:rPr>
        <w:t xml:space="preserve"> i </w:t>
      </w:r>
      <w:r w:rsidR="00D85441" w:rsidRPr="008F2692">
        <w:rPr>
          <w:sz w:val="26"/>
          <w:szCs w:val="26"/>
        </w:rPr>
        <w:t>działalności człowieka. Tylko otwierając się na Chrystusową łaskę</w:t>
      </w:r>
      <w:r w:rsidR="006A38CB" w:rsidRPr="008F2692">
        <w:rPr>
          <w:sz w:val="26"/>
          <w:szCs w:val="26"/>
        </w:rPr>
        <w:t xml:space="preserve">, </w:t>
      </w:r>
      <w:r w:rsidR="00D85441" w:rsidRPr="008F2692">
        <w:rPr>
          <w:sz w:val="26"/>
          <w:szCs w:val="26"/>
        </w:rPr>
        <w:t>czerpiąc</w:t>
      </w:r>
      <w:r w:rsidR="00BF53C6" w:rsidRPr="008F2692">
        <w:rPr>
          <w:sz w:val="26"/>
          <w:szCs w:val="26"/>
        </w:rPr>
        <w:t xml:space="preserve"> z </w:t>
      </w:r>
      <w:r w:rsidR="00D85441" w:rsidRPr="008F2692">
        <w:rPr>
          <w:sz w:val="26"/>
          <w:szCs w:val="26"/>
        </w:rPr>
        <w:t>owoców Jego odkupienia</w:t>
      </w:r>
      <w:r w:rsidR="006A38CB" w:rsidRPr="008F2692">
        <w:rPr>
          <w:sz w:val="26"/>
          <w:szCs w:val="26"/>
        </w:rPr>
        <w:t xml:space="preserve">, </w:t>
      </w:r>
      <w:r w:rsidR="00D85441" w:rsidRPr="008F2692">
        <w:rPr>
          <w:sz w:val="26"/>
          <w:szCs w:val="26"/>
        </w:rPr>
        <w:t>wsłuchując się</w:t>
      </w:r>
      <w:r w:rsidR="00BF53C6" w:rsidRPr="008F2692">
        <w:rPr>
          <w:sz w:val="26"/>
          <w:szCs w:val="26"/>
        </w:rPr>
        <w:t xml:space="preserve"> w </w:t>
      </w:r>
      <w:r w:rsidR="00D85441" w:rsidRPr="008F2692">
        <w:rPr>
          <w:sz w:val="26"/>
          <w:szCs w:val="26"/>
        </w:rPr>
        <w:t>Jego głos</w:t>
      </w:r>
      <w:r w:rsidR="00BF53C6" w:rsidRPr="008F2692">
        <w:rPr>
          <w:sz w:val="26"/>
          <w:szCs w:val="26"/>
        </w:rPr>
        <w:t xml:space="preserve"> i </w:t>
      </w:r>
      <w:r w:rsidR="00D85441" w:rsidRPr="008F2692">
        <w:rPr>
          <w:sz w:val="26"/>
          <w:szCs w:val="26"/>
        </w:rPr>
        <w:t>naśladując Go</w:t>
      </w:r>
      <w:r w:rsidR="006A38CB" w:rsidRPr="008F2692">
        <w:rPr>
          <w:sz w:val="26"/>
          <w:szCs w:val="26"/>
        </w:rPr>
        <w:t xml:space="preserve">, </w:t>
      </w:r>
      <w:r w:rsidR="00D85441" w:rsidRPr="008F2692">
        <w:rPr>
          <w:sz w:val="26"/>
          <w:szCs w:val="26"/>
        </w:rPr>
        <w:t>człowiek odnajdzie siebie.</w:t>
      </w:r>
    </w:p>
    <w:p w:rsidR="00880972" w:rsidRPr="008F2692" w:rsidRDefault="00D85441" w:rsidP="007B268B">
      <w:pPr>
        <w:shd w:val="clear" w:color="auto" w:fill="FFFFFF"/>
        <w:spacing w:line="360" w:lineRule="auto"/>
        <w:ind w:firstLine="709"/>
        <w:jc w:val="both"/>
        <w:rPr>
          <w:sz w:val="26"/>
          <w:szCs w:val="26"/>
        </w:rPr>
      </w:pPr>
      <w:r w:rsidRPr="008F2692">
        <w:rPr>
          <w:sz w:val="26"/>
          <w:szCs w:val="26"/>
        </w:rPr>
        <w:t>W dobie głębokich</w:t>
      </w:r>
      <w:r w:rsidR="00BF53C6" w:rsidRPr="008F2692">
        <w:rPr>
          <w:sz w:val="26"/>
          <w:szCs w:val="26"/>
        </w:rPr>
        <w:t xml:space="preserve"> i </w:t>
      </w:r>
      <w:r w:rsidRPr="008F2692">
        <w:rPr>
          <w:sz w:val="26"/>
          <w:szCs w:val="26"/>
        </w:rPr>
        <w:t>szybkich przemian</w:t>
      </w:r>
      <w:r w:rsidR="006A38CB" w:rsidRPr="008F2692">
        <w:rPr>
          <w:sz w:val="26"/>
          <w:szCs w:val="26"/>
        </w:rPr>
        <w:t xml:space="preserve">, </w:t>
      </w:r>
      <w:r w:rsidRPr="008F2692">
        <w:rPr>
          <w:sz w:val="26"/>
          <w:szCs w:val="26"/>
        </w:rPr>
        <w:t>obecnych</w:t>
      </w:r>
      <w:r w:rsidR="00BF53C6" w:rsidRPr="008F2692">
        <w:rPr>
          <w:sz w:val="26"/>
          <w:szCs w:val="26"/>
        </w:rPr>
        <w:t xml:space="preserve"> w </w:t>
      </w:r>
      <w:r w:rsidRPr="008F2692">
        <w:rPr>
          <w:sz w:val="26"/>
          <w:szCs w:val="26"/>
        </w:rPr>
        <w:t>życiu jednostek</w:t>
      </w:r>
      <w:r w:rsidR="00BF53C6" w:rsidRPr="008F2692">
        <w:rPr>
          <w:sz w:val="26"/>
          <w:szCs w:val="26"/>
        </w:rPr>
        <w:t xml:space="preserve"> i </w:t>
      </w:r>
      <w:r w:rsidRPr="008F2692">
        <w:rPr>
          <w:sz w:val="26"/>
          <w:szCs w:val="26"/>
        </w:rPr>
        <w:t>narodów</w:t>
      </w:r>
      <w:r w:rsidR="006A38CB" w:rsidRPr="008F2692">
        <w:rPr>
          <w:sz w:val="26"/>
          <w:szCs w:val="26"/>
        </w:rPr>
        <w:t xml:space="preserve">, </w:t>
      </w:r>
      <w:r w:rsidRPr="008F2692">
        <w:rPr>
          <w:sz w:val="26"/>
          <w:szCs w:val="26"/>
        </w:rPr>
        <w:t xml:space="preserve">człowiek gubi fundamentalne odniesienie swego życia do Chrystusa. </w:t>
      </w:r>
      <w:r w:rsidRPr="008F2692">
        <w:rPr>
          <w:spacing w:val="-1"/>
          <w:sz w:val="26"/>
          <w:szCs w:val="26"/>
        </w:rPr>
        <w:t>Kościół</w:t>
      </w:r>
      <w:r w:rsidR="00BF53C6" w:rsidRPr="008F2692">
        <w:rPr>
          <w:spacing w:val="-1"/>
          <w:sz w:val="26"/>
          <w:szCs w:val="26"/>
        </w:rPr>
        <w:t xml:space="preserve"> w </w:t>
      </w:r>
      <w:r w:rsidRPr="008F2692">
        <w:rPr>
          <w:spacing w:val="-1"/>
          <w:sz w:val="26"/>
          <w:szCs w:val="26"/>
        </w:rPr>
        <w:t>różny sposób nie przestaje mu</w:t>
      </w:r>
      <w:r w:rsidR="00BF53C6" w:rsidRPr="008F2692">
        <w:rPr>
          <w:spacing w:val="-1"/>
          <w:sz w:val="26"/>
          <w:szCs w:val="26"/>
        </w:rPr>
        <w:t xml:space="preserve"> o </w:t>
      </w:r>
      <w:r w:rsidRPr="008F2692">
        <w:rPr>
          <w:spacing w:val="-1"/>
          <w:sz w:val="26"/>
          <w:szCs w:val="26"/>
        </w:rPr>
        <w:t xml:space="preserve">tym przypominać. Czyni to m.in. przez </w:t>
      </w:r>
      <w:r w:rsidRPr="008F2692">
        <w:rPr>
          <w:sz w:val="26"/>
          <w:szCs w:val="26"/>
        </w:rPr>
        <w:t>beatyfikacje</w:t>
      </w:r>
      <w:r w:rsidR="00BF53C6" w:rsidRPr="008F2692">
        <w:rPr>
          <w:sz w:val="26"/>
          <w:szCs w:val="26"/>
        </w:rPr>
        <w:t xml:space="preserve"> i </w:t>
      </w:r>
      <w:r w:rsidRPr="008F2692">
        <w:rPr>
          <w:sz w:val="26"/>
          <w:szCs w:val="26"/>
        </w:rPr>
        <w:t>kanonizacje</w:t>
      </w:r>
      <w:r w:rsidR="006A38CB" w:rsidRPr="008F2692">
        <w:rPr>
          <w:sz w:val="26"/>
          <w:szCs w:val="26"/>
        </w:rPr>
        <w:t xml:space="preserve">, </w:t>
      </w:r>
      <w:r w:rsidRPr="008F2692">
        <w:rPr>
          <w:sz w:val="26"/>
          <w:szCs w:val="26"/>
        </w:rPr>
        <w:t>ukazując sylwetki tych</w:t>
      </w:r>
      <w:r w:rsidR="006A38CB" w:rsidRPr="008F2692">
        <w:rPr>
          <w:sz w:val="26"/>
          <w:szCs w:val="26"/>
        </w:rPr>
        <w:t xml:space="preserve">, </w:t>
      </w:r>
      <w:r w:rsidRPr="008F2692">
        <w:rPr>
          <w:sz w:val="26"/>
          <w:szCs w:val="26"/>
        </w:rPr>
        <w:t>którzy</w:t>
      </w:r>
      <w:r w:rsidR="00BF53C6" w:rsidRPr="008F2692">
        <w:rPr>
          <w:sz w:val="26"/>
          <w:szCs w:val="26"/>
        </w:rPr>
        <w:t xml:space="preserve"> w </w:t>
      </w:r>
      <w:r w:rsidRPr="008F2692">
        <w:rPr>
          <w:sz w:val="26"/>
          <w:szCs w:val="26"/>
        </w:rPr>
        <w:t>Chrystusie odnaleźli cel swego istnienia</w:t>
      </w:r>
      <w:r w:rsidR="00BF53C6" w:rsidRPr="008F2692">
        <w:rPr>
          <w:sz w:val="26"/>
          <w:szCs w:val="26"/>
        </w:rPr>
        <w:t xml:space="preserve"> i </w:t>
      </w:r>
      <w:r w:rsidRPr="008F2692">
        <w:rPr>
          <w:sz w:val="26"/>
          <w:szCs w:val="26"/>
        </w:rPr>
        <w:t>działania</w:t>
      </w:r>
      <w:r w:rsidR="006A38CB" w:rsidRPr="008F2692">
        <w:rPr>
          <w:sz w:val="26"/>
          <w:szCs w:val="26"/>
        </w:rPr>
        <w:t xml:space="preserve">, </w:t>
      </w:r>
      <w:r w:rsidRPr="008F2692">
        <w:rPr>
          <w:sz w:val="26"/>
          <w:szCs w:val="26"/>
        </w:rPr>
        <w:t>wierząc</w:t>
      </w:r>
      <w:r w:rsidR="00BF53C6" w:rsidRPr="008F2692">
        <w:rPr>
          <w:sz w:val="26"/>
          <w:szCs w:val="26"/>
        </w:rPr>
        <w:t xml:space="preserve"> i </w:t>
      </w:r>
      <w:r w:rsidRPr="008F2692">
        <w:rPr>
          <w:sz w:val="26"/>
          <w:szCs w:val="26"/>
        </w:rPr>
        <w:t>ufając</w:t>
      </w:r>
      <w:r w:rsidR="006A38CB" w:rsidRPr="008F2692">
        <w:rPr>
          <w:sz w:val="26"/>
          <w:szCs w:val="26"/>
        </w:rPr>
        <w:t xml:space="preserve">, </w:t>
      </w:r>
      <w:r w:rsidRPr="008F2692">
        <w:rPr>
          <w:sz w:val="26"/>
          <w:szCs w:val="26"/>
        </w:rPr>
        <w:t>że ostatecznie wszystko zależy od Niego. Oni poważnie potraktowali Ewangelię</w:t>
      </w:r>
      <w:r w:rsidR="006A38CB" w:rsidRPr="008F2692">
        <w:rPr>
          <w:sz w:val="26"/>
          <w:szCs w:val="26"/>
        </w:rPr>
        <w:t xml:space="preserve">, </w:t>
      </w:r>
      <w:r w:rsidRPr="008F2692">
        <w:rPr>
          <w:sz w:val="26"/>
          <w:szCs w:val="26"/>
        </w:rPr>
        <w:t>radykalnie nią żyli</w:t>
      </w:r>
      <w:r w:rsidR="006A38CB" w:rsidRPr="008F2692">
        <w:rPr>
          <w:sz w:val="26"/>
          <w:szCs w:val="26"/>
        </w:rPr>
        <w:t xml:space="preserve">, </w:t>
      </w:r>
      <w:r w:rsidRPr="008F2692">
        <w:rPr>
          <w:sz w:val="26"/>
          <w:szCs w:val="26"/>
        </w:rPr>
        <w:t>dając autentyczne świadectwo chrześcijańskiego życia.</w:t>
      </w:r>
      <w:r w:rsidR="006A38CB" w:rsidRPr="008F2692">
        <w:rPr>
          <w:sz w:val="26"/>
          <w:szCs w:val="26"/>
        </w:rPr>
        <w:t xml:space="preserve"> </w:t>
      </w:r>
      <w:r w:rsidR="00B46959" w:rsidRPr="008F2692">
        <w:rPr>
          <w:sz w:val="26"/>
          <w:szCs w:val="26"/>
        </w:rPr>
        <w:t>„</w:t>
      </w:r>
      <w:r w:rsidR="0021404A" w:rsidRPr="008F2692">
        <w:rPr>
          <w:sz w:val="26"/>
          <w:szCs w:val="26"/>
        </w:rPr>
        <w:t>(…) Jesteśmy sobą zawsze tylko wtedy</w:t>
      </w:r>
      <w:r w:rsidR="006A38CB" w:rsidRPr="008F2692">
        <w:rPr>
          <w:sz w:val="26"/>
          <w:szCs w:val="26"/>
        </w:rPr>
        <w:t xml:space="preserve">, </w:t>
      </w:r>
      <w:r w:rsidR="0021404A" w:rsidRPr="008F2692">
        <w:rPr>
          <w:sz w:val="26"/>
          <w:szCs w:val="26"/>
        </w:rPr>
        <w:t>kiedy odnajdujemy siebie w Bogu. W pewien sposób w Nim żyjemy i jesteśmy. To wtedy</w:t>
      </w:r>
      <w:r w:rsidR="006A38CB" w:rsidRPr="008F2692">
        <w:rPr>
          <w:sz w:val="26"/>
          <w:szCs w:val="26"/>
        </w:rPr>
        <w:t xml:space="preserve">, </w:t>
      </w:r>
      <w:r w:rsidR="0021404A" w:rsidRPr="008F2692">
        <w:rPr>
          <w:sz w:val="26"/>
          <w:szCs w:val="26"/>
        </w:rPr>
        <w:t>kiedy odnajdujemy się w Nim odnajdujemy też samych siebie. Tylko tam odnajdujemy prawdę o tym</w:t>
      </w:r>
      <w:r w:rsidR="006A38CB" w:rsidRPr="008F2692">
        <w:rPr>
          <w:sz w:val="26"/>
          <w:szCs w:val="26"/>
        </w:rPr>
        <w:t xml:space="preserve">, </w:t>
      </w:r>
      <w:r w:rsidR="0021404A" w:rsidRPr="008F2692">
        <w:rPr>
          <w:sz w:val="26"/>
          <w:szCs w:val="26"/>
        </w:rPr>
        <w:t>kim jesteśmy</w:t>
      </w:r>
      <w:r w:rsidR="00E6576A" w:rsidRPr="008F2692">
        <w:rPr>
          <w:sz w:val="26"/>
          <w:szCs w:val="26"/>
        </w:rPr>
        <w:t>”</w:t>
      </w:r>
      <w:r w:rsidR="0021404A" w:rsidRPr="008F2692">
        <w:rPr>
          <w:rStyle w:val="Odwoanieprzypisudolnego"/>
        </w:rPr>
        <w:footnoteReference w:id="3"/>
      </w:r>
      <w:r w:rsidR="0021404A" w:rsidRPr="008F2692">
        <w:rPr>
          <w:sz w:val="26"/>
          <w:szCs w:val="26"/>
        </w:rPr>
        <w:t>.</w:t>
      </w:r>
    </w:p>
    <w:p w:rsidR="00D3471D" w:rsidRPr="008F2692" w:rsidRDefault="00D85441" w:rsidP="007B268B">
      <w:pPr>
        <w:shd w:val="clear" w:color="auto" w:fill="FFFFFF"/>
        <w:spacing w:line="360" w:lineRule="auto"/>
        <w:ind w:firstLine="709"/>
        <w:jc w:val="both"/>
        <w:rPr>
          <w:sz w:val="26"/>
          <w:szCs w:val="26"/>
        </w:rPr>
      </w:pPr>
      <w:r w:rsidRPr="008F2692">
        <w:rPr>
          <w:sz w:val="26"/>
          <w:szCs w:val="26"/>
        </w:rPr>
        <w:t>Wymownym przykładem takiego życia jest św. ojciec Pio</w:t>
      </w:r>
      <w:r w:rsidR="00BF53C6" w:rsidRPr="008F2692">
        <w:rPr>
          <w:sz w:val="26"/>
          <w:szCs w:val="26"/>
        </w:rPr>
        <w:t xml:space="preserve"> z </w:t>
      </w:r>
      <w:r w:rsidRPr="008F2692">
        <w:rPr>
          <w:sz w:val="26"/>
          <w:szCs w:val="26"/>
        </w:rPr>
        <w:t>Pietrelciny</w:t>
      </w:r>
      <w:r w:rsidR="00E14F72" w:rsidRPr="008F2692">
        <w:rPr>
          <w:rStyle w:val="Odwoanieprzypisudolnego"/>
        </w:rPr>
        <w:footnoteReference w:id="4"/>
      </w:r>
      <w:r w:rsidR="006A38CB" w:rsidRPr="008F2692">
        <w:rPr>
          <w:sz w:val="26"/>
          <w:szCs w:val="26"/>
        </w:rPr>
        <w:t xml:space="preserve">, </w:t>
      </w:r>
      <w:r w:rsidRPr="008F2692">
        <w:rPr>
          <w:sz w:val="26"/>
          <w:szCs w:val="26"/>
        </w:rPr>
        <w:lastRenderedPageBreak/>
        <w:t>który cieszy się ogromną popularnością nie tylko we Włoszech</w:t>
      </w:r>
      <w:r w:rsidR="006A38CB" w:rsidRPr="008F2692">
        <w:rPr>
          <w:sz w:val="26"/>
          <w:szCs w:val="26"/>
        </w:rPr>
        <w:t xml:space="preserve">, </w:t>
      </w:r>
      <w:r w:rsidRPr="008F2692">
        <w:rPr>
          <w:sz w:val="26"/>
          <w:szCs w:val="26"/>
        </w:rPr>
        <w:t>gdzie się narodził</w:t>
      </w:r>
      <w:r w:rsidR="006A38CB" w:rsidRPr="008F2692">
        <w:rPr>
          <w:sz w:val="26"/>
          <w:szCs w:val="26"/>
        </w:rPr>
        <w:t xml:space="preserve">, </w:t>
      </w:r>
      <w:r w:rsidRPr="008F2692">
        <w:rPr>
          <w:sz w:val="26"/>
          <w:szCs w:val="26"/>
        </w:rPr>
        <w:t>żył</w:t>
      </w:r>
      <w:r w:rsidR="00BF53C6" w:rsidRPr="008F2692">
        <w:rPr>
          <w:sz w:val="26"/>
          <w:szCs w:val="26"/>
        </w:rPr>
        <w:t xml:space="preserve"> i </w:t>
      </w:r>
      <w:r w:rsidRPr="008F2692">
        <w:rPr>
          <w:sz w:val="26"/>
          <w:szCs w:val="26"/>
        </w:rPr>
        <w:t>umarł</w:t>
      </w:r>
      <w:r w:rsidR="006A38CB" w:rsidRPr="008F2692">
        <w:rPr>
          <w:sz w:val="26"/>
          <w:szCs w:val="26"/>
        </w:rPr>
        <w:t xml:space="preserve">, </w:t>
      </w:r>
      <w:r w:rsidRPr="008F2692">
        <w:rPr>
          <w:sz w:val="26"/>
          <w:szCs w:val="26"/>
        </w:rPr>
        <w:t>ale na całym świecie. Jego osoba</w:t>
      </w:r>
      <w:r w:rsidR="006A38CB" w:rsidRPr="008F2692">
        <w:rPr>
          <w:sz w:val="26"/>
          <w:szCs w:val="26"/>
        </w:rPr>
        <w:t xml:space="preserve">, </w:t>
      </w:r>
      <w:r w:rsidRPr="008F2692">
        <w:rPr>
          <w:sz w:val="26"/>
          <w:szCs w:val="26"/>
        </w:rPr>
        <w:t>dzieło</w:t>
      </w:r>
      <w:r w:rsidR="00BF53C6" w:rsidRPr="008F2692">
        <w:rPr>
          <w:sz w:val="26"/>
          <w:szCs w:val="26"/>
        </w:rPr>
        <w:t xml:space="preserve"> i </w:t>
      </w:r>
      <w:r w:rsidRPr="008F2692">
        <w:rPr>
          <w:sz w:val="26"/>
          <w:szCs w:val="26"/>
        </w:rPr>
        <w:t>przesłanie są przedmiotem licznych refleksji</w:t>
      </w:r>
      <w:r w:rsidR="00BF53C6" w:rsidRPr="008F2692">
        <w:rPr>
          <w:sz w:val="26"/>
          <w:szCs w:val="26"/>
        </w:rPr>
        <w:t xml:space="preserve"> i </w:t>
      </w:r>
      <w:r w:rsidRPr="008F2692">
        <w:rPr>
          <w:sz w:val="26"/>
          <w:szCs w:val="26"/>
        </w:rPr>
        <w:t>rozważań. Stale też pojawiają się publikacje</w:t>
      </w:r>
      <w:r w:rsidR="006A38CB" w:rsidRPr="008F2692">
        <w:rPr>
          <w:sz w:val="26"/>
          <w:szCs w:val="26"/>
        </w:rPr>
        <w:t xml:space="preserve">, </w:t>
      </w:r>
      <w:r w:rsidRPr="008F2692">
        <w:rPr>
          <w:sz w:val="26"/>
          <w:szCs w:val="26"/>
        </w:rPr>
        <w:t>które</w:t>
      </w:r>
      <w:r w:rsidR="00BF53C6" w:rsidRPr="008F2692">
        <w:rPr>
          <w:sz w:val="26"/>
          <w:szCs w:val="26"/>
        </w:rPr>
        <w:t xml:space="preserve"> w </w:t>
      </w:r>
      <w:r w:rsidRPr="008F2692">
        <w:rPr>
          <w:sz w:val="26"/>
          <w:szCs w:val="26"/>
        </w:rPr>
        <w:t>różnych aspektach życia ukazują osobę Świętego. Często</w:t>
      </w:r>
      <w:r w:rsidR="00BF53C6" w:rsidRPr="008F2692">
        <w:rPr>
          <w:sz w:val="26"/>
          <w:szCs w:val="26"/>
        </w:rPr>
        <w:t xml:space="preserve"> w </w:t>
      </w:r>
      <w:r w:rsidRPr="008F2692">
        <w:rPr>
          <w:sz w:val="26"/>
          <w:szCs w:val="26"/>
        </w:rPr>
        <w:t>publikowanych opracowaniach ujmuje się jego postać jako tę</w:t>
      </w:r>
      <w:r w:rsidR="006A38CB" w:rsidRPr="008F2692">
        <w:rPr>
          <w:sz w:val="26"/>
          <w:szCs w:val="26"/>
        </w:rPr>
        <w:t xml:space="preserve">, </w:t>
      </w:r>
      <w:r w:rsidRPr="008F2692">
        <w:rPr>
          <w:sz w:val="26"/>
          <w:szCs w:val="26"/>
        </w:rPr>
        <w:t>która była obdarzona przez Boga nadzwyczajnymi darami</w:t>
      </w:r>
      <w:r w:rsidR="00BF53C6" w:rsidRPr="008F2692">
        <w:rPr>
          <w:sz w:val="26"/>
          <w:szCs w:val="26"/>
        </w:rPr>
        <w:t xml:space="preserve"> i </w:t>
      </w:r>
      <w:r w:rsidRPr="008F2692">
        <w:rPr>
          <w:sz w:val="26"/>
          <w:szCs w:val="26"/>
        </w:rPr>
        <w:t>zjawiskami. Jednak -</w:t>
      </w:r>
      <w:r w:rsidR="00BF53C6" w:rsidRPr="008F2692">
        <w:rPr>
          <w:sz w:val="26"/>
          <w:szCs w:val="26"/>
        </w:rPr>
        <w:t xml:space="preserve"> o </w:t>
      </w:r>
      <w:r w:rsidRPr="008F2692">
        <w:rPr>
          <w:sz w:val="26"/>
          <w:szCs w:val="26"/>
        </w:rPr>
        <w:t>ile mi wiadomo - rzadko spotyka się publikacje</w:t>
      </w:r>
      <w:r w:rsidR="006A38CB" w:rsidRPr="008F2692">
        <w:rPr>
          <w:sz w:val="26"/>
          <w:szCs w:val="26"/>
        </w:rPr>
        <w:t xml:space="preserve">, </w:t>
      </w:r>
      <w:r w:rsidRPr="008F2692">
        <w:rPr>
          <w:sz w:val="26"/>
          <w:szCs w:val="26"/>
        </w:rPr>
        <w:t>które bezpośrednio zajmowałyby się chrystocentryzmem duchowości ojc</w:t>
      </w:r>
      <w:r w:rsidR="002D4C4C" w:rsidRPr="008F2692">
        <w:rPr>
          <w:sz w:val="26"/>
          <w:szCs w:val="26"/>
        </w:rPr>
        <w:t>a Pio</w:t>
      </w:r>
      <w:r w:rsidR="006A38CB" w:rsidRPr="008F2692">
        <w:rPr>
          <w:sz w:val="26"/>
          <w:szCs w:val="26"/>
        </w:rPr>
        <w:t xml:space="preserve">, </w:t>
      </w:r>
      <w:r w:rsidR="00ED168C">
        <w:rPr>
          <w:sz w:val="26"/>
          <w:szCs w:val="26"/>
        </w:rPr>
        <w:t xml:space="preserve">którego postawa </w:t>
      </w:r>
      <w:r w:rsidR="002D4C4C" w:rsidRPr="008F2692">
        <w:rPr>
          <w:sz w:val="26"/>
          <w:szCs w:val="26"/>
        </w:rPr>
        <w:t xml:space="preserve">jako chrześcijanina i kapłana była </w:t>
      </w:r>
      <w:r w:rsidR="00024FD8" w:rsidRPr="008F2692">
        <w:rPr>
          <w:sz w:val="26"/>
          <w:szCs w:val="26"/>
        </w:rPr>
        <w:t>postawą chrystokształtną</w:t>
      </w:r>
      <w:r w:rsidR="006A38CB" w:rsidRPr="008F2692">
        <w:rPr>
          <w:sz w:val="26"/>
          <w:szCs w:val="26"/>
        </w:rPr>
        <w:t xml:space="preserve">, </w:t>
      </w:r>
      <w:r w:rsidR="00024FD8" w:rsidRPr="008F2692">
        <w:rPr>
          <w:sz w:val="26"/>
          <w:szCs w:val="26"/>
        </w:rPr>
        <w:t>podobnie jak u św. Pawła</w:t>
      </w:r>
      <w:r w:rsidR="006A38CB" w:rsidRPr="008F2692">
        <w:rPr>
          <w:sz w:val="26"/>
          <w:szCs w:val="26"/>
        </w:rPr>
        <w:t xml:space="preserve">, </w:t>
      </w:r>
      <w:r w:rsidR="00024FD8" w:rsidRPr="008F2692">
        <w:rPr>
          <w:sz w:val="26"/>
          <w:szCs w:val="26"/>
        </w:rPr>
        <w:t>do którego Mistyk z Gargano często się odwoływał.</w:t>
      </w:r>
      <w:r w:rsidR="002D4C4C" w:rsidRPr="008F2692">
        <w:rPr>
          <w:sz w:val="26"/>
          <w:szCs w:val="26"/>
        </w:rPr>
        <w:t xml:space="preserve"> Dlatego zdecydowałem się podjąć niniejszej rozprawy</w:t>
      </w:r>
      <w:r w:rsidR="006A38CB" w:rsidRPr="008F2692">
        <w:rPr>
          <w:sz w:val="26"/>
          <w:szCs w:val="26"/>
        </w:rPr>
        <w:t xml:space="preserve">, </w:t>
      </w:r>
      <w:r w:rsidR="002D4C4C" w:rsidRPr="008F2692">
        <w:rPr>
          <w:sz w:val="26"/>
          <w:szCs w:val="26"/>
        </w:rPr>
        <w:t>której zadaniem jest ukazanie doniosłej postaci pierwszego w historii Kościoła stygmatyzowanego Kap</w:t>
      </w:r>
      <w:r w:rsidR="00A67339" w:rsidRPr="008F2692">
        <w:rPr>
          <w:sz w:val="26"/>
          <w:szCs w:val="26"/>
        </w:rPr>
        <w:t>łana</w:t>
      </w:r>
      <w:r w:rsidR="006A38CB" w:rsidRPr="008F2692">
        <w:rPr>
          <w:sz w:val="26"/>
          <w:szCs w:val="26"/>
        </w:rPr>
        <w:t xml:space="preserve">, </w:t>
      </w:r>
      <w:r w:rsidR="00A67339" w:rsidRPr="008F2692">
        <w:rPr>
          <w:sz w:val="26"/>
          <w:szCs w:val="26"/>
        </w:rPr>
        <w:t>przez którego życie poświę</w:t>
      </w:r>
      <w:r w:rsidR="002D4C4C" w:rsidRPr="008F2692">
        <w:rPr>
          <w:sz w:val="26"/>
          <w:szCs w:val="26"/>
        </w:rPr>
        <w:t>cone w całości Bogu</w:t>
      </w:r>
      <w:r w:rsidR="006A38CB" w:rsidRPr="008F2692">
        <w:rPr>
          <w:sz w:val="26"/>
          <w:szCs w:val="26"/>
        </w:rPr>
        <w:t xml:space="preserve">, </w:t>
      </w:r>
      <w:r w:rsidR="002D4C4C" w:rsidRPr="008F2692">
        <w:rPr>
          <w:sz w:val="26"/>
          <w:szCs w:val="26"/>
        </w:rPr>
        <w:t>Kościołowi i innym ludziom</w:t>
      </w:r>
      <w:r w:rsidR="006A38CB" w:rsidRPr="008F2692">
        <w:rPr>
          <w:sz w:val="26"/>
          <w:szCs w:val="26"/>
        </w:rPr>
        <w:t xml:space="preserve">, </w:t>
      </w:r>
      <w:r w:rsidR="002D4C4C" w:rsidRPr="008F2692">
        <w:rPr>
          <w:sz w:val="26"/>
          <w:szCs w:val="26"/>
        </w:rPr>
        <w:t>Jezus Chrystus odzwierciedlił rolę i cel kapłańskiej posługi we współczesnym świecie wobec swojego Ludu</w:t>
      </w:r>
      <w:r w:rsidRPr="008F2692">
        <w:rPr>
          <w:sz w:val="26"/>
          <w:szCs w:val="26"/>
        </w:rPr>
        <w:t>.</w:t>
      </w:r>
      <w:r w:rsidR="00024FD8" w:rsidRPr="008F2692">
        <w:rPr>
          <w:sz w:val="26"/>
          <w:szCs w:val="26"/>
        </w:rPr>
        <w:t xml:space="preserve"> Ojciec Pio to postać</w:t>
      </w:r>
      <w:r w:rsidR="006A38CB" w:rsidRPr="008F2692">
        <w:rPr>
          <w:sz w:val="26"/>
          <w:szCs w:val="26"/>
        </w:rPr>
        <w:t xml:space="preserve">, </w:t>
      </w:r>
      <w:r w:rsidR="00024FD8" w:rsidRPr="008F2692">
        <w:rPr>
          <w:sz w:val="26"/>
          <w:szCs w:val="26"/>
        </w:rPr>
        <w:t>która w dobie kapłańskich kryzysów może stać się na nowo przykładem upatrywania sensu kapłańskiej misji ukierunkowanej na Jezusa Chrystusa</w:t>
      </w:r>
      <w:r w:rsidR="006A38CB" w:rsidRPr="008F2692">
        <w:rPr>
          <w:sz w:val="26"/>
          <w:szCs w:val="26"/>
        </w:rPr>
        <w:t xml:space="preserve">, </w:t>
      </w:r>
      <w:r w:rsidR="00024FD8" w:rsidRPr="008F2692">
        <w:rPr>
          <w:sz w:val="26"/>
          <w:szCs w:val="26"/>
        </w:rPr>
        <w:t>Dobrego Pasterza.</w:t>
      </w:r>
      <w:r w:rsidRPr="008F2692">
        <w:rPr>
          <w:sz w:val="26"/>
          <w:szCs w:val="26"/>
        </w:rPr>
        <w:t xml:space="preserve"> Dodatkowym motywem do pracy były moje osobiste zainteresowania osobą Świętego.</w:t>
      </w:r>
    </w:p>
    <w:p w:rsidR="00D3471D" w:rsidRPr="008F2692" w:rsidRDefault="00A67339" w:rsidP="007B268B">
      <w:pPr>
        <w:shd w:val="clear" w:color="auto" w:fill="FFFFFF"/>
        <w:spacing w:line="360" w:lineRule="auto"/>
        <w:ind w:firstLine="709"/>
        <w:jc w:val="both"/>
        <w:rPr>
          <w:sz w:val="26"/>
          <w:szCs w:val="26"/>
        </w:rPr>
      </w:pPr>
      <w:r w:rsidRPr="008F2692">
        <w:rPr>
          <w:sz w:val="26"/>
          <w:szCs w:val="26"/>
        </w:rPr>
        <w:t>W niniejszej</w:t>
      </w:r>
      <w:r w:rsidR="00024FD8" w:rsidRPr="008F2692">
        <w:rPr>
          <w:sz w:val="26"/>
          <w:szCs w:val="26"/>
        </w:rPr>
        <w:t xml:space="preserve"> rozprawie</w:t>
      </w:r>
      <w:r w:rsidR="00D85441" w:rsidRPr="008F2692">
        <w:rPr>
          <w:sz w:val="26"/>
          <w:szCs w:val="26"/>
        </w:rPr>
        <w:t xml:space="preserve"> będę więc starał się ukazać życie</w:t>
      </w:r>
      <w:r w:rsidR="00BF53C6" w:rsidRPr="008F2692">
        <w:rPr>
          <w:sz w:val="26"/>
          <w:szCs w:val="26"/>
        </w:rPr>
        <w:t xml:space="preserve"> i </w:t>
      </w:r>
      <w:r w:rsidR="00D85441" w:rsidRPr="008F2692">
        <w:rPr>
          <w:sz w:val="26"/>
          <w:szCs w:val="26"/>
        </w:rPr>
        <w:t>działalność św. Pio</w:t>
      </w:r>
      <w:r w:rsidR="00BF53C6" w:rsidRPr="008F2692">
        <w:rPr>
          <w:sz w:val="26"/>
          <w:szCs w:val="26"/>
        </w:rPr>
        <w:t xml:space="preserve"> w </w:t>
      </w:r>
      <w:r w:rsidR="00D85441" w:rsidRPr="008F2692">
        <w:rPr>
          <w:sz w:val="26"/>
          <w:szCs w:val="26"/>
        </w:rPr>
        <w:t xml:space="preserve">kontekście jego </w:t>
      </w:r>
      <w:r w:rsidR="00024FD8" w:rsidRPr="008F2692">
        <w:rPr>
          <w:sz w:val="26"/>
          <w:szCs w:val="26"/>
        </w:rPr>
        <w:t xml:space="preserve">całościowego </w:t>
      </w:r>
      <w:r w:rsidR="00D85441" w:rsidRPr="008F2692">
        <w:rPr>
          <w:sz w:val="26"/>
          <w:szCs w:val="26"/>
        </w:rPr>
        <w:t>ukierunkowania na Chrystusa. Przedstawię jego duchowość</w:t>
      </w:r>
      <w:r w:rsidR="006A38CB" w:rsidRPr="008F2692">
        <w:rPr>
          <w:sz w:val="26"/>
          <w:szCs w:val="26"/>
        </w:rPr>
        <w:t xml:space="preserve">, </w:t>
      </w:r>
      <w:r w:rsidR="00BF53C6" w:rsidRPr="008F2692">
        <w:rPr>
          <w:sz w:val="26"/>
          <w:szCs w:val="26"/>
        </w:rPr>
        <w:t>w </w:t>
      </w:r>
      <w:r w:rsidR="00D85441" w:rsidRPr="008F2692">
        <w:rPr>
          <w:sz w:val="26"/>
          <w:szCs w:val="26"/>
        </w:rPr>
        <w:t>której Osoba Jezusa Chrystusa jest punktem centralnym życia</w:t>
      </w:r>
      <w:r w:rsidR="00BF53C6" w:rsidRPr="008F2692">
        <w:rPr>
          <w:sz w:val="26"/>
          <w:szCs w:val="26"/>
        </w:rPr>
        <w:t xml:space="preserve"> </w:t>
      </w:r>
      <w:r w:rsidR="00BF53C6" w:rsidRPr="008F2692">
        <w:rPr>
          <w:sz w:val="26"/>
          <w:szCs w:val="26"/>
        </w:rPr>
        <w:lastRenderedPageBreak/>
        <w:t>i </w:t>
      </w:r>
      <w:r w:rsidR="00D85441" w:rsidRPr="008F2692">
        <w:rPr>
          <w:sz w:val="26"/>
          <w:szCs w:val="26"/>
        </w:rPr>
        <w:t>posługi.</w:t>
      </w:r>
      <w:r w:rsidR="00BF53C6" w:rsidRPr="008F2692">
        <w:rPr>
          <w:sz w:val="26"/>
          <w:szCs w:val="26"/>
        </w:rPr>
        <w:t xml:space="preserve"> W </w:t>
      </w:r>
      <w:r w:rsidR="00D85441" w:rsidRPr="008F2692">
        <w:rPr>
          <w:sz w:val="26"/>
          <w:szCs w:val="26"/>
        </w:rPr>
        <w:t>tym celu posłużę się metodą analityczno-syntetyczną. Głównym źródłem</w:t>
      </w:r>
      <w:r w:rsidR="00BF53C6" w:rsidRPr="008F2692">
        <w:rPr>
          <w:sz w:val="26"/>
          <w:szCs w:val="26"/>
        </w:rPr>
        <w:t xml:space="preserve"> w </w:t>
      </w:r>
      <w:r w:rsidR="00D85441" w:rsidRPr="008F2692">
        <w:rPr>
          <w:sz w:val="26"/>
          <w:szCs w:val="26"/>
        </w:rPr>
        <w:t xml:space="preserve">tym przedsięwzięciu będą </w:t>
      </w:r>
      <w:r w:rsidR="00D85441" w:rsidRPr="008F2692">
        <w:rPr>
          <w:i/>
          <w:iCs/>
          <w:sz w:val="26"/>
          <w:szCs w:val="26"/>
        </w:rPr>
        <w:t xml:space="preserve">Listy </w:t>
      </w:r>
      <w:r w:rsidR="00D85441" w:rsidRPr="008F2692">
        <w:rPr>
          <w:sz w:val="26"/>
          <w:szCs w:val="26"/>
        </w:rPr>
        <w:t>Świętego do kierowników duchowych oraz publikacje</w:t>
      </w:r>
      <w:r w:rsidR="008423CD" w:rsidRPr="008F2692">
        <w:rPr>
          <w:sz w:val="26"/>
          <w:szCs w:val="26"/>
        </w:rPr>
        <w:t xml:space="preserve"> </w:t>
      </w:r>
      <w:r w:rsidR="00D85441" w:rsidRPr="008F2692">
        <w:rPr>
          <w:sz w:val="26"/>
          <w:szCs w:val="26"/>
        </w:rPr>
        <w:t>dotyczące jego</w:t>
      </w:r>
      <w:r w:rsidR="008423CD" w:rsidRPr="008F2692">
        <w:rPr>
          <w:sz w:val="26"/>
          <w:szCs w:val="26"/>
        </w:rPr>
        <w:t xml:space="preserve"> </w:t>
      </w:r>
      <w:r w:rsidR="00D85441" w:rsidRPr="008F2692">
        <w:rPr>
          <w:sz w:val="26"/>
          <w:szCs w:val="26"/>
        </w:rPr>
        <w:t>osoby.</w:t>
      </w:r>
      <w:r w:rsidR="008423CD" w:rsidRPr="008F2692">
        <w:rPr>
          <w:sz w:val="26"/>
          <w:szCs w:val="26"/>
        </w:rPr>
        <w:t xml:space="preserve"> </w:t>
      </w:r>
      <w:r w:rsidR="00D85441" w:rsidRPr="008F2692">
        <w:rPr>
          <w:sz w:val="26"/>
          <w:szCs w:val="26"/>
        </w:rPr>
        <w:t>Posłużę</w:t>
      </w:r>
      <w:r w:rsidR="008423CD" w:rsidRPr="008F2692">
        <w:rPr>
          <w:sz w:val="26"/>
          <w:szCs w:val="26"/>
        </w:rPr>
        <w:t xml:space="preserve"> </w:t>
      </w:r>
      <w:r w:rsidR="00D85441" w:rsidRPr="008F2692">
        <w:rPr>
          <w:sz w:val="26"/>
          <w:szCs w:val="26"/>
        </w:rPr>
        <w:t>się</w:t>
      </w:r>
      <w:r w:rsidR="008423CD" w:rsidRPr="008F2692">
        <w:rPr>
          <w:sz w:val="26"/>
          <w:szCs w:val="26"/>
        </w:rPr>
        <w:t xml:space="preserve"> </w:t>
      </w:r>
      <w:r w:rsidR="00D85441" w:rsidRPr="008F2692">
        <w:rPr>
          <w:sz w:val="26"/>
          <w:szCs w:val="26"/>
        </w:rPr>
        <w:t>także</w:t>
      </w:r>
      <w:r w:rsidR="008423CD" w:rsidRPr="008F2692">
        <w:rPr>
          <w:sz w:val="26"/>
          <w:szCs w:val="26"/>
        </w:rPr>
        <w:t xml:space="preserve"> </w:t>
      </w:r>
      <w:r w:rsidR="00D85441" w:rsidRPr="008F2692">
        <w:rPr>
          <w:sz w:val="26"/>
          <w:szCs w:val="26"/>
        </w:rPr>
        <w:t>innymi</w:t>
      </w:r>
      <w:r w:rsidR="006A38CB" w:rsidRPr="008F2692">
        <w:rPr>
          <w:sz w:val="26"/>
          <w:szCs w:val="26"/>
        </w:rPr>
        <w:t xml:space="preserve">, </w:t>
      </w:r>
      <w:r w:rsidR="00D85441" w:rsidRPr="008F2692">
        <w:rPr>
          <w:sz w:val="26"/>
          <w:szCs w:val="26"/>
        </w:rPr>
        <w:t>wybranymi</w:t>
      </w:r>
      <w:r w:rsidR="00E14F72" w:rsidRPr="008F2692">
        <w:rPr>
          <w:sz w:val="26"/>
          <w:szCs w:val="26"/>
        </w:rPr>
        <w:t xml:space="preserve"> </w:t>
      </w:r>
      <w:r w:rsidR="00D85441" w:rsidRPr="008F2692">
        <w:rPr>
          <w:sz w:val="26"/>
          <w:szCs w:val="26"/>
        </w:rPr>
        <w:t>publikacjami</w:t>
      </w:r>
      <w:r w:rsidR="006A38CB" w:rsidRPr="008F2692">
        <w:rPr>
          <w:sz w:val="26"/>
          <w:szCs w:val="26"/>
        </w:rPr>
        <w:t xml:space="preserve">, </w:t>
      </w:r>
      <w:r w:rsidR="00D85441" w:rsidRPr="008F2692">
        <w:rPr>
          <w:sz w:val="26"/>
          <w:szCs w:val="26"/>
        </w:rPr>
        <w:t>które stanowią literaturę pomocniczą. Praca składa się</w:t>
      </w:r>
      <w:r w:rsidR="00BF53C6" w:rsidRPr="008F2692">
        <w:rPr>
          <w:sz w:val="26"/>
          <w:szCs w:val="26"/>
        </w:rPr>
        <w:t xml:space="preserve"> z </w:t>
      </w:r>
      <w:r w:rsidRPr="008F2692">
        <w:rPr>
          <w:sz w:val="26"/>
          <w:szCs w:val="26"/>
        </w:rPr>
        <w:t>pięciu</w:t>
      </w:r>
      <w:r w:rsidR="00D85441" w:rsidRPr="008F2692">
        <w:rPr>
          <w:sz w:val="26"/>
          <w:szCs w:val="26"/>
        </w:rPr>
        <w:t xml:space="preserve"> rozdziałów.</w:t>
      </w:r>
    </w:p>
    <w:p w:rsidR="00024FD8" w:rsidRPr="008F2692" w:rsidRDefault="00D85441" w:rsidP="007B268B">
      <w:pPr>
        <w:shd w:val="clear" w:color="auto" w:fill="FFFFFF"/>
        <w:spacing w:line="360" w:lineRule="auto"/>
        <w:ind w:firstLine="709"/>
        <w:jc w:val="both"/>
        <w:rPr>
          <w:sz w:val="26"/>
          <w:szCs w:val="26"/>
        </w:rPr>
      </w:pPr>
      <w:r w:rsidRPr="008F2692">
        <w:rPr>
          <w:sz w:val="26"/>
          <w:szCs w:val="26"/>
        </w:rPr>
        <w:t xml:space="preserve">W pierwszym rozdziale </w:t>
      </w:r>
      <w:r w:rsidR="00450C91" w:rsidRPr="008F2692">
        <w:rPr>
          <w:sz w:val="26"/>
          <w:szCs w:val="26"/>
        </w:rPr>
        <w:t>zostaną uwypuklone</w:t>
      </w:r>
      <w:r w:rsidR="00A67339" w:rsidRPr="008F2692">
        <w:rPr>
          <w:sz w:val="26"/>
          <w:szCs w:val="26"/>
        </w:rPr>
        <w:t xml:space="preserve"> cnoty teologalne</w:t>
      </w:r>
      <w:r w:rsidR="00024FD8" w:rsidRPr="008F2692">
        <w:rPr>
          <w:sz w:val="26"/>
          <w:szCs w:val="26"/>
        </w:rPr>
        <w:t xml:space="preserve"> wiary</w:t>
      </w:r>
      <w:r w:rsidR="006A38CB" w:rsidRPr="008F2692">
        <w:rPr>
          <w:sz w:val="26"/>
          <w:szCs w:val="26"/>
        </w:rPr>
        <w:t xml:space="preserve">, </w:t>
      </w:r>
      <w:r w:rsidR="00024FD8" w:rsidRPr="008F2692">
        <w:rPr>
          <w:sz w:val="26"/>
          <w:szCs w:val="26"/>
        </w:rPr>
        <w:t>nadziei i miłości</w:t>
      </w:r>
      <w:r w:rsidR="006A38CB" w:rsidRPr="008F2692">
        <w:rPr>
          <w:sz w:val="26"/>
          <w:szCs w:val="26"/>
        </w:rPr>
        <w:t xml:space="preserve">, </w:t>
      </w:r>
      <w:r w:rsidR="00024FD8" w:rsidRPr="008F2692">
        <w:rPr>
          <w:sz w:val="26"/>
          <w:szCs w:val="26"/>
        </w:rPr>
        <w:t xml:space="preserve">które w chrześcijaństwie są drogami do spotkania z Chrystusem. Ukażę </w:t>
      </w:r>
      <w:r w:rsidR="00A67339" w:rsidRPr="008F2692">
        <w:rPr>
          <w:sz w:val="26"/>
          <w:szCs w:val="26"/>
        </w:rPr>
        <w:t xml:space="preserve">je </w:t>
      </w:r>
      <w:r w:rsidR="00024FD8" w:rsidRPr="008F2692">
        <w:rPr>
          <w:sz w:val="26"/>
          <w:szCs w:val="26"/>
        </w:rPr>
        <w:t>zatem najpierw od strony teologicznej</w:t>
      </w:r>
      <w:r w:rsidR="006A38CB" w:rsidRPr="008F2692">
        <w:rPr>
          <w:sz w:val="26"/>
          <w:szCs w:val="26"/>
        </w:rPr>
        <w:t xml:space="preserve">, </w:t>
      </w:r>
      <w:r w:rsidR="00024FD8" w:rsidRPr="008F2692">
        <w:rPr>
          <w:sz w:val="26"/>
          <w:szCs w:val="26"/>
        </w:rPr>
        <w:t>a potem życia i posługi</w:t>
      </w:r>
      <w:r w:rsidR="00A67339" w:rsidRPr="008F2692">
        <w:rPr>
          <w:sz w:val="26"/>
          <w:szCs w:val="26"/>
        </w:rPr>
        <w:t xml:space="preserve"> Świętego K</w:t>
      </w:r>
      <w:r w:rsidR="00024FD8" w:rsidRPr="008F2692">
        <w:rPr>
          <w:sz w:val="26"/>
          <w:szCs w:val="26"/>
        </w:rPr>
        <w:t>apucyna</w:t>
      </w:r>
      <w:r w:rsidR="006A38CB" w:rsidRPr="008F2692">
        <w:rPr>
          <w:sz w:val="26"/>
          <w:szCs w:val="26"/>
        </w:rPr>
        <w:t xml:space="preserve">, </w:t>
      </w:r>
      <w:r w:rsidR="00024FD8" w:rsidRPr="008F2692">
        <w:rPr>
          <w:sz w:val="26"/>
          <w:szCs w:val="26"/>
        </w:rPr>
        <w:t>jego osobiste spotkanie z Mistrzem z Nazaretu poprzez głębię wiary jako fundamentu tego spotkania</w:t>
      </w:r>
      <w:r w:rsidR="006A38CB" w:rsidRPr="008F2692">
        <w:rPr>
          <w:sz w:val="26"/>
          <w:szCs w:val="26"/>
        </w:rPr>
        <w:t xml:space="preserve">, </w:t>
      </w:r>
      <w:r w:rsidR="00024FD8" w:rsidRPr="008F2692">
        <w:rPr>
          <w:sz w:val="26"/>
          <w:szCs w:val="26"/>
        </w:rPr>
        <w:t>następnie nadziei jako ukierunkowania na owe spotkanie i wreszcie miłości</w:t>
      </w:r>
      <w:r w:rsidR="006A38CB" w:rsidRPr="008F2692">
        <w:rPr>
          <w:sz w:val="26"/>
          <w:szCs w:val="26"/>
        </w:rPr>
        <w:t xml:space="preserve">, </w:t>
      </w:r>
      <w:r w:rsidR="00024FD8" w:rsidRPr="008F2692">
        <w:rPr>
          <w:sz w:val="26"/>
          <w:szCs w:val="26"/>
        </w:rPr>
        <w:t>która jest ukoronowaniem spotkania z Panem. Będę chciał pokazać</w:t>
      </w:r>
      <w:r w:rsidR="006A38CB" w:rsidRPr="008F2692">
        <w:rPr>
          <w:sz w:val="26"/>
          <w:szCs w:val="26"/>
        </w:rPr>
        <w:t xml:space="preserve">, </w:t>
      </w:r>
      <w:r w:rsidR="00024FD8" w:rsidRPr="008F2692">
        <w:rPr>
          <w:sz w:val="26"/>
          <w:szCs w:val="26"/>
        </w:rPr>
        <w:t>w jaki sposób cnoty teologalne znalazły realizację w drodze życia Mistyka</w:t>
      </w:r>
      <w:r w:rsidR="006A38CB" w:rsidRPr="008F2692">
        <w:rPr>
          <w:sz w:val="26"/>
          <w:szCs w:val="26"/>
        </w:rPr>
        <w:t xml:space="preserve">, </w:t>
      </w:r>
      <w:r w:rsidR="00024FD8" w:rsidRPr="008F2692">
        <w:rPr>
          <w:sz w:val="26"/>
          <w:szCs w:val="26"/>
        </w:rPr>
        <w:t>jego świadectwie</w:t>
      </w:r>
      <w:r w:rsidR="006A38CB" w:rsidRPr="008F2692">
        <w:rPr>
          <w:sz w:val="26"/>
          <w:szCs w:val="26"/>
        </w:rPr>
        <w:t xml:space="preserve">, </w:t>
      </w:r>
      <w:r w:rsidR="00024FD8" w:rsidRPr="008F2692">
        <w:rPr>
          <w:sz w:val="26"/>
          <w:szCs w:val="26"/>
        </w:rPr>
        <w:t>które promieniowało na niezliczone ilości ludzi</w:t>
      </w:r>
      <w:r w:rsidR="006A38CB" w:rsidRPr="008F2692">
        <w:rPr>
          <w:sz w:val="26"/>
          <w:szCs w:val="26"/>
        </w:rPr>
        <w:t xml:space="preserve">, </w:t>
      </w:r>
      <w:r w:rsidR="00024FD8" w:rsidRPr="008F2692">
        <w:rPr>
          <w:sz w:val="26"/>
          <w:szCs w:val="26"/>
        </w:rPr>
        <w:t>które go spotykały.</w:t>
      </w:r>
    </w:p>
    <w:p w:rsidR="00D3471D" w:rsidRPr="008F2692" w:rsidRDefault="00024FD8" w:rsidP="007B268B">
      <w:pPr>
        <w:shd w:val="clear" w:color="auto" w:fill="FFFFFF"/>
        <w:spacing w:line="360" w:lineRule="auto"/>
        <w:ind w:firstLine="709"/>
        <w:jc w:val="both"/>
        <w:rPr>
          <w:sz w:val="26"/>
          <w:szCs w:val="26"/>
        </w:rPr>
      </w:pPr>
      <w:r w:rsidRPr="008F2692">
        <w:rPr>
          <w:sz w:val="26"/>
          <w:szCs w:val="26"/>
        </w:rPr>
        <w:t>Drugi rozdział rozprawy będzie omówieniem realizacji</w:t>
      </w:r>
      <w:r w:rsidR="00D85441" w:rsidRPr="008F2692">
        <w:rPr>
          <w:sz w:val="26"/>
          <w:szCs w:val="26"/>
        </w:rPr>
        <w:t xml:space="preserve"> drogi powołania zakonnego św. Pio poprzez życie radami ewangelicznymi: czystości</w:t>
      </w:r>
      <w:r w:rsidR="006A38CB" w:rsidRPr="008F2692">
        <w:rPr>
          <w:sz w:val="26"/>
          <w:szCs w:val="26"/>
        </w:rPr>
        <w:t xml:space="preserve">, </w:t>
      </w:r>
      <w:r w:rsidR="00D85441" w:rsidRPr="008F2692">
        <w:rPr>
          <w:sz w:val="26"/>
          <w:szCs w:val="26"/>
        </w:rPr>
        <w:t>ubóstwa</w:t>
      </w:r>
      <w:r w:rsidR="00BF53C6" w:rsidRPr="008F2692">
        <w:rPr>
          <w:sz w:val="26"/>
          <w:szCs w:val="26"/>
        </w:rPr>
        <w:t xml:space="preserve"> i </w:t>
      </w:r>
      <w:r w:rsidR="000940C8" w:rsidRPr="008F2692">
        <w:rPr>
          <w:sz w:val="26"/>
          <w:szCs w:val="26"/>
        </w:rPr>
        <w:t>posłuszeństwa</w:t>
      </w:r>
      <w:r w:rsidR="006A38CB" w:rsidRPr="008F2692">
        <w:rPr>
          <w:sz w:val="26"/>
          <w:szCs w:val="26"/>
        </w:rPr>
        <w:t xml:space="preserve">, </w:t>
      </w:r>
      <w:r w:rsidR="000940C8" w:rsidRPr="008F2692">
        <w:rPr>
          <w:sz w:val="26"/>
          <w:szCs w:val="26"/>
        </w:rPr>
        <w:t>które pozostają w</w:t>
      </w:r>
      <w:r w:rsidR="00BF53C6" w:rsidRPr="008F2692">
        <w:rPr>
          <w:sz w:val="26"/>
          <w:szCs w:val="26"/>
        </w:rPr>
        <w:t> </w:t>
      </w:r>
      <w:r w:rsidR="00D85441" w:rsidRPr="008F2692">
        <w:rPr>
          <w:sz w:val="26"/>
          <w:szCs w:val="26"/>
        </w:rPr>
        <w:t>ścisłej zależności</w:t>
      </w:r>
      <w:r w:rsidR="00BF53C6" w:rsidRPr="008F2692">
        <w:rPr>
          <w:sz w:val="26"/>
          <w:szCs w:val="26"/>
        </w:rPr>
        <w:t xml:space="preserve"> z</w:t>
      </w:r>
      <w:r w:rsidR="006A38CB" w:rsidRPr="008F2692">
        <w:rPr>
          <w:sz w:val="26"/>
          <w:szCs w:val="26"/>
        </w:rPr>
        <w:t xml:space="preserve"> </w:t>
      </w:r>
      <w:r w:rsidR="000940C8" w:rsidRPr="008F2692">
        <w:rPr>
          <w:sz w:val="26"/>
          <w:szCs w:val="26"/>
        </w:rPr>
        <w:t>teologalnymi cnotami</w:t>
      </w:r>
      <w:r w:rsidR="00A67339" w:rsidRPr="008F2692">
        <w:rPr>
          <w:sz w:val="26"/>
          <w:szCs w:val="26"/>
        </w:rPr>
        <w:t>;</w:t>
      </w:r>
      <w:r w:rsidR="00D85441" w:rsidRPr="008F2692">
        <w:rPr>
          <w:sz w:val="26"/>
          <w:szCs w:val="26"/>
        </w:rPr>
        <w:t xml:space="preserve"> wiary</w:t>
      </w:r>
      <w:r w:rsidR="006A38CB" w:rsidRPr="008F2692">
        <w:rPr>
          <w:sz w:val="26"/>
          <w:szCs w:val="26"/>
        </w:rPr>
        <w:t xml:space="preserve">, </w:t>
      </w:r>
      <w:r w:rsidR="00D85441" w:rsidRPr="008F2692">
        <w:rPr>
          <w:sz w:val="26"/>
          <w:szCs w:val="26"/>
        </w:rPr>
        <w:t>nadziei</w:t>
      </w:r>
      <w:r w:rsidR="00BF53C6" w:rsidRPr="008F2692">
        <w:rPr>
          <w:sz w:val="26"/>
          <w:szCs w:val="26"/>
        </w:rPr>
        <w:t xml:space="preserve"> i </w:t>
      </w:r>
      <w:r w:rsidR="00D85441" w:rsidRPr="008F2692">
        <w:rPr>
          <w:sz w:val="26"/>
          <w:szCs w:val="26"/>
        </w:rPr>
        <w:t>miłości. Postaram się pokazać</w:t>
      </w:r>
      <w:r w:rsidR="006A38CB" w:rsidRPr="008F2692">
        <w:rPr>
          <w:sz w:val="26"/>
          <w:szCs w:val="26"/>
        </w:rPr>
        <w:t xml:space="preserve">, </w:t>
      </w:r>
      <w:r w:rsidR="00D85441" w:rsidRPr="008F2692">
        <w:rPr>
          <w:sz w:val="26"/>
          <w:szCs w:val="26"/>
        </w:rPr>
        <w:t>iż życie radami ewangelicznymi - choć nie pozbawione cierpienia</w:t>
      </w:r>
      <w:r w:rsidR="006A38CB" w:rsidRPr="008F2692">
        <w:rPr>
          <w:sz w:val="26"/>
          <w:szCs w:val="26"/>
        </w:rPr>
        <w:t xml:space="preserve">, </w:t>
      </w:r>
      <w:r w:rsidR="00D85441" w:rsidRPr="008F2692">
        <w:rPr>
          <w:sz w:val="26"/>
          <w:szCs w:val="26"/>
        </w:rPr>
        <w:t>samotności</w:t>
      </w:r>
      <w:r w:rsidR="00BF53C6" w:rsidRPr="008F2692">
        <w:rPr>
          <w:sz w:val="26"/>
          <w:szCs w:val="26"/>
        </w:rPr>
        <w:t xml:space="preserve"> i </w:t>
      </w:r>
      <w:r w:rsidR="00D85441" w:rsidRPr="008F2692">
        <w:rPr>
          <w:sz w:val="26"/>
          <w:szCs w:val="26"/>
        </w:rPr>
        <w:t>bólu - było dla Świętego drogą do zjednoczenia</w:t>
      </w:r>
      <w:r w:rsidR="00BF53C6" w:rsidRPr="008F2692">
        <w:rPr>
          <w:sz w:val="26"/>
          <w:szCs w:val="26"/>
        </w:rPr>
        <w:t xml:space="preserve"> z </w:t>
      </w:r>
      <w:r w:rsidR="00D85441" w:rsidRPr="008F2692">
        <w:rPr>
          <w:sz w:val="26"/>
          <w:szCs w:val="26"/>
        </w:rPr>
        <w:t>Chrystusem.</w:t>
      </w:r>
      <w:r w:rsidR="000940C8" w:rsidRPr="008F2692">
        <w:rPr>
          <w:sz w:val="26"/>
          <w:szCs w:val="26"/>
        </w:rPr>
        <w:t xml:space="preserve"> Zwrócę uwagę na fundamentalny fakt</w:t>
      </w:r>
      <w:r w:rsidR="006A38CB" w:rsidRPr="008F2692">
        <w:rPr>
          <w:sz w:val="26"/>
          <w:szCs w:val="26"/>
        </w:rPr>
        <w:t xml:space="preserve">, </w:t>
      </w:r>
      <w:r w:rsidR="000940C8" w:rsidRPr="008F2692">
        <w:rPr>
          <w:sz w:val="26"/>
          <w:szCs w:val="26"/>
        </w:rPr>
        <w:t>że chrystocentryzm mając przede wszystkim podstawy biblijne</w:t>
      </w:r>
      <w:r w:rsidR="006A38CB" w:rsidRPr="008F2692">
        <w:rPr>
          <w:sz w:val="26"/>
          <w:szCs w:val="26"/>
        </w:rPr>
        <w:t xml:space="preserve">, </w:t>
      </w:r>
      <w:r w:rsidR="00E130F6" w:rsidRPr="008F2692">
        <w:rPr>
          <w:sz w:val="26"/>
          <w:szCs w:val="26"/>
        </w:rPr>
        <w:t>jest postawą Ojca Pio</w:t>
      </w:r>
      <w:r w:rsidR="006A38CB" w:rsidRPr="008F2692">
        <w:rPr>
          <w:sz w:val="26"/>
          <w:szCs w:val="26"/>
        </w:rPr>
        <w:t xml:space="preserve">, </w:t>
      </w:r>
      <w:r w:rsidR="00E130F6" w:rsidRPr="008F2692">
        <w:rPr>
          <w:sz w:val="26"/>
          <w:szCs w:val="26"/>
        </w:rPr>
        <w:t>w życiu i posłudze którego osoba Jezusa Chrystusa była jedynym centrum</w:t>
      </w:r>
      <w:r w:rsidR="006A38CB" w:rsidRPr="008F2692">
        <w:rPr>
          <w:sz w:val="26"/>
          <w:szCs w:val="26"/>
        </w:rPr>
        <w:t xml:space="preserve">, </w:t>
      </w:r>
      <w:r w:rsidR="00E130F6" w:rsidRPr="008F2692">
        <w:rPr>
          <w:sz w:val="26"/>
          <w:szCs w:val="26"/>
        </w:rPr>
        <w:t>do czego każdego dnia prowadziło autentyczne życie radami ewangelicznymi.</w:t>
      </w:r>
    </w:p>
    <w:p w:rsidR="00E130F6" w:rsidRPr="008F2692" w:rsidRDefault="00E130F6" w:rsidP="007B268B">
      <w:pPr>
        <w:shd w:val="clear" w:color="auto" w:fill="FFFFFF"/>
        <w:spacing w:line="360" w:lineRule="auto"/>
        <w:ind w:firstLine="709"/>
        <w:jc w:val="both"/>
        <w:rPr>
          <w:sz w:val="26"/>
          <w:szCs w:val="26"/>
        </w:rPr>
      </w:pPr>
      <w:r w:rsidRPr="008F2692">
        <w:rPr>
          <w:sz w:val="26"/>
          <w:szCs w:val="26"/>
        </w:rPr>
        <w:t>Trzeci</w:t>
      </w:r>
      <w:r w:rsidR="00D85441" w:rsidRPr="008F2692">
        <w:rPr>
          <w:sz w:val="26"/>
          <w:szCs w:val="26"/>
        </w:rPr>
        <w:t xml:space="preserve"> rozdział opracowania będzie poświ</w:t>
      </w:r>
      <w:r w:rsidR="00861385" w:rsidRPr="008F2692">
        <w:rPr>
          <w:sz w:val="26"/>
          <w:szCs w:val="26"/>
        </w:rPr>
        <w:t>ę</w:t>
      </w:r>
      <w:r w:rsidR="00D85441" w:rsidRPr="008F2692">
        <w:rPr>
          <w:sz w:val="26"/>
          <w:szCs w:val="26"/>
        </w:rPr>
        <w:t>cony kapłańskiej posłudze Pio</w:t>
      </w:r>
      <w:r w:rsidR="00BF53C6" w:rsidRPr="008F2692">
        <w:rPr>
          <w:sz w:val="26"/>
          <w:szCs w:val="26"/>
        </w:rPr>
        <w:t xml:space="preserve"> z </w:t>
      </w:r>
      <w:r w:rsidR="00D85441" w:rsidRPr="008F2692">
        <w:rPr>
          <w:sz w:val="26"/>
          <w:szCs w:val="26"/>
        </w:rPr>
        <w:t>Pietrelciny</w:t>
      </w:r>
      <w:r w:rsidR="006A38CB" w:rsidRPr="008F2692">
        <w:rPr>
          <w:sz w:val="26"/>
          <w:szCs w:val="26"/>
        </w:rPr>
        <w:t xml:space="preserve">, </w:t>
      </w:r>
      <w:r w:rsidR="00BF53C6" w:rsidRPr="008F2692">
        <w:rPr>
          <w:sz w:val="26"/>
          <w:szCs w:val="26"/>
        </w:rPr>
        <w:t>w </w:t>
      </w:r>
      <w:r w:rsidR="00D85441" w:rsidRPr="008F2692">
        <w:rPr>
          <w:sz w:val="26"/>
          <w:szCs w:val="26"/>
        </w:rPr>
        <w:t>której poprzez sakrament święceń realizował powierzoną mu przez Chrystusa misję „szafarz</w:t>
      </w:r>
      <w:r w:rsidR="00B46959" w:rsidRPr="008F2692">
        <w:rPr>
          <w:sz w:val="26"/>
          <w:szCs w:val="26"/>
        </w:rPr>
        <w:t>a Bożych tajemnic”</w:t>
      </w:r>
      <w:r w:rsidR="00D85441" w:rsidRPr="008F2692">
        <w:rPr>
          <w:sz w:val="26"/>
          <w:szCs w:val="26"/>
        </w:rPr>
        <w:t xml:space="preserve"> (1 Kor 4</w:t>
      </w:r>
      <w:r w:rsidR="006A38CB" w:rsidRPr="008F2692">
        <w:rPr>
          <w:sz w:val="26"/>
          <w:szCs w:val="26"/>
        </w:rPr>
        <w:t xml:space="preserve">, </w:t>
      </w:r>
      <w:r w:rsidR="00D85441" w:rsidRPr="008F2692">
        <w:rPr>
          <w:sz w:val="26"/>
          <w:szCs w:val="26"/>
        </w:rPr>
        <w:t>1). Pio wypełniał kapłańską posługę na mocy sakramentalnego zjednoczenia</w:t>
      </w:r>
      <w:r w:rsidR="00BF53C6" w:rsidRPr="008F2692">
        <w:rPr>
          <w:sz w:val="26"/>
          <w:szCs w:val="26"/>
        </w:rPr>
        <w:t xml:space="preserve"> z </w:t>
      </w:r>
      <w:r w:rsidR="00D85441" w:rsidRPr="008F2692">
        <w:rPr>
          <w:sz w:val="26"/>
          <w:szCs w:val="26"/>
        </w:rPr>
        <w:t>Chrystusem</w:t>
      </w:r>
      <w:r w:rsidR="006A38CB" w:rsidRPr="008F2692">
        <w:rPr>
          <w:sz w:val="26"/>
          <w:szCs w:val="26"/>
        </w:rPr>
        <w:t xml:space="preserve">, </w:t>
      </w:r>
      <w:r w:rsidR="00D85441" w:rsidRPr="008F2692">
        <w:rPr>
          <w:sz w:val="26"/>
          <w:szCs w:val="26"/>
        </w:rPr>
        <w:t>upodabniając się równocześnie</w:t>
      </w:r>
      <w:r w:rsidR="00BF53C6" w:rsidRPr="008F2692">
        <w:rPr>
          <w:sz w:val="26"/>
          <w:szCs w:val="26"/>
        </w:rPr>
        <w:t xml:space="preserve"> w </w:t>
      </w:r>
      <w:r w:rsidR="00D85441" w:rsidRPr="008F2692">
        <w:rPr>
          <w:sz w:val="26"/>
          <w:szCs w:val="26"/>
        </w:rPr>
        <w:t xml:space="preserve">całym swoim życiu do swojego Mistrza. Jednocześnie będę starał </w:t>
      </w:r>
      <w:r w:rsidR="00D85441" w:rsidRPr="008F2692">
        <w:rPr>
          <w:spacing w:val="-1"/>
          <w:sz w:val="26"/>
          <w:szCs w:val="26"/>
        </w:rPr>
        <w:t>się ukazać</w:t>
      </w:r>
      <w:r w:rsidR="006A38CB" w:rsidRPr="008F2692">
        <w:rPr>
          <w:spacing w:val="-1"/>
          <w:sz w:val="26"/>
          <w:szCs w:val="26"/>
        </w:rPr>
        <w:t xml:space="preserve">, </w:t>
      </w:r>
      <w:r w:rsidR="00D85441" w:rsidRPr="008F2692">
        <w:rPr>
          <w:spacing w:val="-1"/>
          <w:sz w:val="26"/>
          <w:szCs w:val="26"/>
        </w:rPr>
        <w:t>iż sprawowanie sakramentów świętych - przede wszystkim Eucharystii</w:t>
      </w:r>
      <w:r w:rsidR="00BF53C6" w:rsidRPr="008F2692">
        <w:rPr>
          <w:spacing w:val="-1"/>
          <w:sz w:val="26"/>
          <w:szCs w:val="26"/>
        </w:rPr>
        <w:t xml:space="preserve"> i </w:t>
      </w:r>
      <w:r w:rsidR="00D85441" w:rsidRPr="008F2692">
        <w:rPr>
          <w:spacing w:val="-1"/>
          <w:sz w:val="26"/>
          <w:szCs w:val="26"/>
        </w:rPr>
        <w:t>pokuty</w:t>
      </w:r>
      <w:r w:rsidR="006A38CB" w:rsidRPr="008F2692">
        <w:rPr>
          <w:spacing w:val="-1"/>
          <w:sz w:val="26"/>
          <w:szCs w:val="26"/>
        </w:rPr>
        <w:t xml:space="preserve">, </w:t>
      </w:r>
      <w:r w:rsidR="00D85441" w:rsidRPr="008F2692">
        <w:rPr>
          <w:spacing w:val="-1"/>
          <w:sz w:val="26"/>
          <w:szCs w:val="26"/>
        </w:rPr>
        <w:t xml:space="preserve">było dla Świętego źródłem głębokiego życia duchowego. </w:t>
      </w:r>
      <w:r w:rsidRPr="008F2692">
        <w:rPr>
          <w:spacing w:val="-1"/>
          <w:sz w:val="26"/>
          <w:szCs w:val="26"/>
        </w:rPr>
        <w:t>Przedstawię także</w:t>
      </w:r>
      <w:r w:rsidRPr="008F2692">
        <w:rPr>
          <w:sz w:val="26"/>
          <w:szCs w:val="26"/>
        </w:rPr>
        <w:t xml:space="preserve"> życie</w:t>
      </w:r>
      <w:r w:rsidR="00D85441" w:rsidRPr="008F2692">
        <w:rPr>
          <w:sz w:val="26"/>
          <w:szCs w:val="26"/>
        </w:rPr>
        <w:t xml:space="preserve"> modlitwy</w:t>
      </w:r>
      <w:r w:rsidRPr="008F2692">
        <w:rPr>
          <w:sz w:val="26"/>
          <w:szCs w:val="26"/>
        </w:rPr>
        <w:t xml:space="preserve"> w różnych jej wymiarach</w:t>
      </w:r>
      <w:r w:rsidR="006A38CB" w:rsidRPr="008F2692">
        <w:rPr>
          <w:sz w:val="26"/>
          <w:szCs w:val="26"/>
        </w:rPr>
        <w:t xml:space="preserve">, </w:t>
      </w:r>
      <w:r w:rsidR="00D85441" w:rsidRPr="008F2692">
        <w:rPr>
          <w:sz w:val="26"/>
          <w:szCs w:val="26"/>
        </w:rPr>
        <w:t>która była dla Mistyka prawdziwym spotkaniem</w:t>
      </w:r>
      <w:r w:rsidR="00BF53C6" w:rsidRPr="008F2692">
        <w:rPr>
          <w:sz w:val="26"/>
          <w:szCs w:val="26"/>
        </w:rPr>
        <w:t xml:space="preserve"> z </w:t>
      </w:r>
      <w:r w:rsidR="00D85441" w:rsidRPr="008F2692">
        <w:rPr>
          <w:sz w:val="26"/>
          <w:szCs w:val="26"/>
        </w:rPr>
        <w:t>Chrystusem.</w:t>
      </w:r>
      <w:r w:rsidRPr="008F2692">
        <w:rPr>
          <w:sz w:val="26"/>
          <w:szCs w:val="26"/>
        </w:rPr>
        <w:t xml:space="preserve"> Ważnym akordem w życiu duchowym św. </w:t>
      </w:r>
      <w:r w:rsidRPr="008F2692">
        <w:rPr>
          <w:sz w:val="26"/>
          <w:szCs w:val="26"/>
        </w:rPr>
        <w:lastRenderedPageBreak/>
        <w:t>Pio była pobożność Maryjna</w:t>
      </w:r>
      <w:r w:rsidR="006A38CB" w:rsidRPr="008F2692">
        <w:rPr>
          <w:sz w:val="26"/>
          <w:szCs w:val="26"/>
        </w:rPr>
        <w:t xml:space="preserve">, </w:t>
      </w:r>
      <w:r w:rsidRPr="008F2692">
        <w:rPr>
          <w:sz w:val="26"/>
          <w:szCs w:val="26"/>
        </w:rPr>
        <w:t>która zostanie ukazana jako droga do spotkania z Chrystusem.</w:t>
      </w:r>
      <w:r w:rsidR="006A38CB" w:rsidRPr="008F2692">
        <w:rPr>
          <w:sz w:val="26"/>
          <w:szCs w:val="26"/>
        </w:rPr>
        <w:t xml:space="preserve"> </w:t>
      </w:r>
    </w:p>
    <w:p w:rsidR="00E130F6" w:rsidRPr="008F2692" w:rsidRDefault="00BF53C6" w:rsidP="007B268B">
      <w:pPr>
        <w:shd w:val="clear" w:color="auto" w:fill="FFFFFF"/>
        <w:spacing w:line="360" w:lineRule="auto"/>
        <w:ind w:firstLine="709"/>
        <w:jc w:val="both"/>
        <w:rPr>
          <w:spacing w:val="-1"/>
          <w:sz w:val="26"/>
          <w:szCs w:val="26"/>
        </w:rPr>
      </w:pPr>
      <w:r w:rsidRPr="008F2692">
        <w:rPr>
          <w:sz w:val="26"/>
          <w:szCs w:val="26"/>
        </w:rPr>
        <w:t>Z </w:t>
      </w:r>
      <w:r w:rsidR="00D85441" w:rsidRPr="008F2692">
        <w:rPr>
          <w:sz w:val="26"/>
          <w:szCs w:val="26"/>
        </w:rPr>
        <w:t xml:space="preserve">doświadczenia modlitwy ojca </w:t>
      </w:r>
      <w:r w:rsidR="00D85441" w:rsidRPr="008F2692">
        <w:rPr>
          <w:spacing w:val="-1"/>
          <w:sz w:val="26"/>
          <w:szCs w:val="26"/>
        </w:rPr>
        <w:t>Pio zrodziły się rozprzestrzenione po całym świecie „Grupy Modlitwy</w:t>
      </w:r>
      <w:r w:rsidR="00B46959" w:rsidRPr="008F2692">
        <w:rPr>
          <w:spacing w:val="-1"/>
          <w:sz w:val="26"/>
          <w:szCs w:val="26"/>
        </w:rPr>
        <w:t>”</w:t>
      </w:r>
      <w:r w:rsidR="006A38CB" w:rsidRPr="008F2692">
        <w:rPr>
          <w:spacing w:val="-1"/>
          <w:sz w:val="26"/>
          <w:szCs w:val="26"/>
        </w:rPr>
        <w:t xml:space="preserve">, </w:t>
      </w:r>
      <w:r w:rsidR="00E130F6" w:rsidRPr="008F2692">
        <w:rPr>
          <w:spacing w:val="-1"/>
          <w:sz w:val="26"/>
          <w:szCs w:val="26"/>
        </w:rPr>
        <w:t>które w czasie ziemskiego życia Zakonnika z San Giovanni Rotondo</w:t>
      </w:r>
      <w:r w:rsidR="006A38CB" w:rsidRPr="008F2692">
        <w:rPr>
          <w:spacing w:val="-1"/>
          <w:sz w:val="26"/>
          <w:szCs w:val="26"/>
        </w:rPr>
        <w:t xml:space="preserve">, </w:t>
      </w:r>
      <w:r w:rsidR="00E130F6" w:rsidRPr="008F2692">
        <w:rPr>
          <w:spacing w:val="-1"/>
          <w:sz w:val="26"/>
          <w:szCs w:val="26"/>
        </w:rPr>
        <w:t>a także po jego śmierci</w:t>
      </w:r>
      <w:r w:rsidR="006A38CB" w:rsidRPr="008F2692">
        <w:rPr>
          <w:spacing w:val="-1"/>
          <w:sz w:val="26"/>
          <w:szCs w:val="26"/>
        </w:rPr>
        <w:t xml:space="preserve">, </w:t>
      </w:r>
      <w:r w:rsidR="00E130F6" w:rsidRPr="008F2692">
        <w:rPr>
          <w:spacing w:val="-1"/>
          <w:sz w:val="26"/>
          <w:szCs w:val="26"/>
        </w:rPr>
        <w:t>po dziś dzień</w:t>
      </w:r>
      <w:r w:rsidR="006A38CB" w:rsidRPr="008F2692">
        <w:rPr>
          <w:spacing w:val="-1"/>
          <w:sz w:val="26"/>
          <w:szCs w:val="26"/>
        </w:rPr>
        <w:t xml:space="preserve">, </w:t>
      </w:r>
      <w:r w:rsidR="00E130F6" w:rsidRPr="008F2692">
        <w:rPr>
          <w:spacing w:val="-1"/>
          <w:sz w:val="26"/>
          <w:szCs w:val="26"/>
        </w:rPr>
        <w:t>gromadzą rzesze ludzi</w:t>
      </w:r>
      <w:r w:rsidR="006A38CB" w:rsidRPr="008F2692">
        <w:rPr>
          <w:spacing w:val="-1"/>
          <w:sz w:val="26"/>
          <w:szCs w:val="26"/>
        </w:rPr>
        <w:t xml:space="preserve">, </w:t>
      </w:r>
      <w:r w:rsidR="00E130F6" w:rsidRPr="008F2692">
        <w:rPr>
          <w:spacing w:val="-1"/>
          <w:sz w:val="26"/>
          <w:szCs w:val="26"/>
        </w:rPr>
        <w:t>którzy poprzez modlitwę i zawie</w:t>
      </w:r>
      <w:r w:rsidR="006F42BE" w:rsidRPr="008F2692">
        <w:rPr>
          <w:spacing w:val="-1"/>
          <w:sz w:val="26"/>
          <w:szCs w:val="26"/>
        </w:rPr>
        <w:t>rzenie swego życia Bogu</w:t>
      </w:r>
      <w:r w:rsidR="006A38CB" w:rsidRPr="008F2692">
        <w:rPr>
          <w:spacing w:val="-1"/>
          <w:sz w:val="26"/>
          <w:szCs w:val="26"/>
        </w:rPr>
        <w:t xml:space="preserve">, </w:t>
      </w:r>
      <w:r w:rsidR="006F42BE" w:rsidRPr="008F2692">
        <w:rPr>
          <w:spacing w:val="-1"/>
          <w:sz w:val="26"/>
          <w:szCs w:val="26"/>
        </w:rPr>
        <w:t>stają</w:t>
      </w:r>
      <w:r w:rsidR="00E130F6" w:rsidRPr="008F2692">
        <w:rPr>
          <w:spacing w:val="-1"/>
          <w:sz w:val="26"/>
          <w:szCs w:val="26"/>
        </w:rPr>
        <w:t xml:space="preserve"> się świadkami wiary</w:t>
      </w:r>
      <w:r w:rsidR="006A38CB" w:rsidRPr="008F2692">
        <w:rPr>
          <w:spacing w:val="-1"/>
          <w:sz w:val="26"/>
          <w:szCs w:val="26"/>
        </w:rPr>
        <w:t xml:space="preserve">, </w:t>
      </w:r>
      <w:r w:rsidR="00E130F6" w:rsidRPr="008F2692">
        <w:rPr>
          <w:spacing w:val="-1"/>
          <w:sz w:val="26"/>
          <w:szCs w:val="26"/>
        </w:rPr>
        <w:t xml:space="preserve">nadziei i miłości. </w:t>
      </w:r>
    </w:p>
    <w:p w:rsidR="00D3471D" w:rsidRPr="008F2692" w:rsidRDefault="00E130F6" w:rsidP="007B268B">
      <w:pPr>
        <w:shd w:val="clear" w:color="auto" w:fill="FFFFFF"/>
        <w:spacing w:line="360" w:lineRule="auto"/>
        <w:ind w:firstLine="709"/>
        <w:jc w:val="both"/>
        <w:rPr>
          <w:sz w:val="26"/>
          <w:szCs w:val="26"/>
        </w:rPr>
      </w:pPr>
      <w:r w:rsidRPr="008F2692">
        <w:rPr>
          <w:spacing w:val="-1"/>
          <w:sz w:val="26"/>
          <w:szCs w:val="26"/>
        </w:rPr>
        <w:t>Zwrócę także uwagę na</w:t>
      </w:r>
      <w:r w:rsidR="006A38CB" w:rsidRPr="008F2692">
        <w:rPr>
          <w:spacing w:val="-1"/>
          <w:sz w:val="26"/>
          <w:szCs w:val="26"/>
        </w:rPr>
        <w:t xml:space="preserve"> </w:t>
      </w:r>
      <w:r w:rsidR="00D85441" w:rsidRPr="008F2692">
        <w:rPr>
          <w:sz w:val="26"/>
          <w:szCs w:val="26"/>
        </w:rPr>
        <w:t>„Dom Ulgi</w:t>
      </w:r>
      <w:r w:rsidR="00BF53C6" w:rsidRPr="008F2692">
        <w:rPr>
          <w:sz w:val="26"/>
          <w:szCs w:val="26"/>
        </w:rPr>
        <w:t xml:space="preserve"> w </w:t>
      </w:r>
      <w:r w:rsidR="00D85441" w:rsidRPr="008F2692">
        <w:rPr>
          <w:sz w:val="26"/>
          <w:szCs w:val="26"/>
        </w:rPr>
        <w:t>Cierpieniu</w:t>
      </w:r>
      <w:r w:rsidR="00B46959" w:rsidRPr="008F2692">
        <w:rPr>
          <w:sz w:val="26"/>
          <w:szCs w:val="26"/>
        </w:rPr>
        <w:t>”</w:t>
      </w:r>
      <w:r w:rsidR="006A38CB" w:rsidRPr="008F2692">
        <w:rPr>
          <w:sz w:val="26"/>
          <w:szCs w:val="26"/>
        </w:rPr>
        <w:t xml:space="preserve">, </w:t>
      </w:r>
      <w:r w:rsidRPr="008F2692">
        <w:rPr>
          <w:sz w:val="26"/>
          <w:szCs w:val="26"/>
        </w:rPr>
        <w:t>szpital</w:t>
      </w:r>
      <w:r w:rsidR="006A38CB" w:rsidRPr="008F2692">
        <w:rPr>
          <w:sz w:val="26"/>
          <w:szCs w:val="26"/>
        </w:rPr>
        <w:t xml:space="preserve">, </w:t>
      </w:r>
      <w:r w:rsidR="00D85441" w:rsidRPr="008F2692">
        <w:rPr>
          <w:sz w:val="26"/>
          <w:szCs w:val="26"/>
        </w:rPr>
        <w:t>który powstał</w:t>
      </w:r>
      <w:r w:rsidR="00BF53C6" w:rsidRPr="008F2692">
        <w:rPr>
          <w:sz w:val="26"/>
          <w:szCs w:val="26"/>
        </w:rPr>
        <w:t xml:space="preserve"> w </w:t>
      </w:r>
      <w:r w:rsidR="00D85441" w:rsidRPr="008F2692">
        <w:rPr>
          <w:sz w:val="26"/>
          <w:szCs w:val="26"/>
        </w:rPr>
        <w:t>San Giovanni Rotondo</w:t>
      </w:r>
      <w:r w:rsidR="00BF53C6" w:rsidRPr="008F2692">
        <w:rPr>
          <w:sz w:val="26"/>
          <w:szCs w:val="26"/>
        </w:rPr>
        <w:t xml:space="preserve"> z </w:t>
      </w:r>
      <w:r w:rsidR="00D85441" w:rsidRPr="008F2692">
        <w:rPr>
          <w:sz w:val="26"/>
          <w:szCs w:val="26"/>
        </w:rPr>
        <w:t xml:space="preserve">inicjatywy ojca Pio. </w:t>
      </w:r>
      <w:r w:rsidRPr="008F2692">
        <w:rPr>
          <w:sz w:val="26"/>
          <w:szCs w:val="26"/>
        </w:rPr>
        <w:t>To jed</w:t>
      </w:r>
      <w:r w:rsidR="007717E0" w:rsidRPr="008F2692">
        <w:rPr>
          <w:sz w:val="26"/>
          <w:szCs w:val="26"/>
        </w:rPr>
        <w:t>en</w:t>
      </w:r>
      <w:r w:rsidRPr="008F2692">
        <w:rPr>
          <w:sz w:val="26"/>
          <w:szCs w:val="26"/>
        </w:rPr>
        <w:t xml:space="preserve"> z wielu trafnych jego </w:t>
      </w:r>
      <w:r w:rsidR="006F42BE" w:rsidRPr="008F2692">
        <w:rPr>
          <w:sz w:val="26"/>
          <w:szCs w:val="26"/>
        </w:rPr>
        <w:t>projektów</w:t>
      </w:r>
      <w:r w:rsidRPr="008F2692">
        <w:rPr>
          <w:sz w:val="26"/>
          <w:szCs w:val="26"/>
        </w:rPr>
        <w:t xml:space="preserve"> świadczących o żywej relacji z Bogiem</w:t>
      </w:r>
      <w:r w:rsidR="006A38CB" w:rsidRPr="008F2692">
        <w:rPr>
          <w:sz w:val="26"/>
          <w:szCs w:val="26"/>
        </w:rPr>
        <w:t xml:space="preserve">, </w:t>
      </w:r>
      <w:r w:rsidRPr="008F2692">
        <w:rPr>
          <w:sz w:val="26"/>
          <w:szCs w:val="26"/>
        </w:rPr>
        <w:t>której odzwierciedleniem jest miłość do drugiego człowieka. Pio dostrzegając te potrzeby</w:t>
      </w:r>
      <w:r w:rsidR="006A38CB" w:rsidRPr="008F2692">
        <w:rPr>
          <w:sz w:val="26"/>
          <w:szCs w:val="26"/>
        </w:rPr>
        <w:t xml:space="preserve">, </w:t>
      </w:r>
      <w:r w:rsidRPr="008F2692">
        <w:rPr>
          <w:sz w:val="26"/>
          <w:szCs w:val="26"/>
        </w:rPr>
        <w:t>niósł mocą Chrystusa ulgę w cierpieniu ciała</w:t>
      </w:r>
      <w:r w:rsidR="006A38CB" w:rsidRPr="008F2692">
        <w:rPr>
          <w:sz w:val="26"/>
          <w:szCs w:val="26"/>
        </w:rPr>
        <w:t xml:space="preserve">, </w:t>
      </w:r>
      <w:r w:rsidRPr="008F2692">
        <w:rPr>
          <w:sz w:val="26"/>
          <w:szCs w:val="26"/>
        </w:rPr>
        <w:t>a poprzez to ratował dusze</w:t>
      </w:r>
      <w:r w:rsidR="006A38CB" w:rsidRPr="008F2692">
        <w:rPr>
          <w:sz w:val="26"/>
          <w:szCs w:val="26"/>
        </w:rPr>
        <w:t xml:space="preserve">, </w:t>
      </w:r>
      <w:r w:rsidRPr="008F2692">
        <w:rPr>
          <w:sz w:val="26"/>
          <w:szCs w:val="26"/>
        </w:rPr>
        <w:t>ukierunkowując je na pierwszego Dawcę łask – Jezusa Chrystusa.</w:t>
      </w:r>
      <w:r w:rsidR="006A38CB" w:rsidRPr="008F2692">
        <w:rPr>
          <w:sz w:val="26"/>
          <w:szCs w:val="26"/>
        </w:rPr>
        <w:t xml:space="preserve"> </w:t>
      </w:r>
      <w:r w:rsidR="00D85441" w:rsidRPr="008F2692">
        <w:rPr>
          <w:sz w:val="26"/>
          <w:szCs w:val="26"/>
        </w:rPr>
        <w:t xml:space="preserve">Jako przejaw posługi pasterskiej Świętego </w:t>
      </w:r>
      <w:r w:rsidR="00A60089" w:rsidRPr="008F2692">
        <w:rPr>
          <w:spacing w:val="-1"/>
          <w:sz w:val="26"/>
          <w:szCs w:val="26"/>
        </w:rPr>
        <w:t>szpital ten jest</w:t>
      </w:r>
      <w:r w:rsidR="00D85441" w:rsidRPr="008F2692">
        <w:rPr>
          <w:spacing w:val="-1"/>
          <w:sz w:val="26"/>
          <w:szCs w:val="26"/>
        </w:rPr>
        <w:t xml:space="preserve"> świadectwem jego wrażliwości na chorych</w:t>
      </w:r>
      <w:r w:rsidR="00BF53C6" w:rsidRPr="008F2692">
        <w:rPr>
          <w:spacing w:val="-1"/>
          <w:sz w:val="26"/>
          <w:szCs w:val="26"/>
        </w:rPr>
        <w:t xml:space="preserve"> i </w:t>
      </w:r>
      <w:r w:rsidR="00D85441" w:rsidRPr="008F2692">
        <w:rPr>
          <w:spacing w:val="-1"/>
          <w:sz w:val="26"/>
          <w:szCs w:val="26"/>
        </w:rPr>
        <w:t>cierpiących</w:t>
      </w:r>
      <w:r w:rsidR="006A38CB" w:rsidRPr="008F2692">
        <w:rPr>
          <w:spacing w:val="-1"/>
          <w:sz w:val="26"/>
          <w:szCs w:val="26"/>
        </w:rPr>
        <w:t xml:space="preserve">, </w:t>
      </w:r>
      <w:r w:rsidR="00BF53C6" w:rsidRPr="008F2692">
        <w:rPr>
          <w:spacing w:val="-1"/>
          <w:sz w:val="26"/>
          <w:szCs w:val="26"/>
        </w:rPr>
        <w:t>w </w:t>
      </w:r>
      <w:r w:rsidR="00D85441" w:rsidRPr="008F2692">
        <w:rPr>
          <w:spacing w:val="-1"/>
          <w:sz w:val="26"/>
          <w:szCs w:val="26"/>
        </w:rPr>
        <w:t xml:space="preserve">których zawsze </w:t>
      </w:r>
      <w:r w:rsidR="00D85441" w:rsidRPr="008F2692">
        <w:rPr>
          <w:sz w:val="26"/>
          <w:szCs w:val="26"/>
        </w:rPr>
        <w:t>widział Chrystusa.</w:t>
      </w:r>
    </w:p>
    <w:p w:rsidR="00880972" w:rsidRPr="008F2692" w:rsidRDefault="00A60089" w:rsidP="007B268B">
      <w:pPr>
        <w:shd w:val="clear" w:color="auto" w:fill="FFFFFF"/>
        <w:spacing w:line="360" w:lineRule="auto"/>
        <w:ind w:firstLine="709"/>
        <w:jc w:val="both"/>
        <w:rPr>
          <w:sz w:val="26"/>
          <w:szCs w:val="26"/>
        </w:rPr>
      </w:pPr>
      <w:r w:rsidRPr="008F2692">
        <w:rPr>
          <w:sz w:val="26"/>
          <w:szCs w:val="26"/>
        </w:rPr>
        <w:t>W czwartym</w:t>
      </w:r>
      <w:r w:rsidR="00D85441" w:rsidRPr="008F2692">
        <w:rPr>
          <w:sz w:val="26"/>
          <w:szCs w:val="26"/>
        </w:rPr>
        <w:t xml:space="preserve"> rozdziale </w:t>
      </w:r>
      <w:r w:rsidR="007B5989" w:rsidRPr="008F2692">
        <w:rPr>
          <w:sz w:val="26"/>
          <w:szCs w:val="26"/>
        </w:rPr>
        <w:t>zostanie omówiony</w:t>
      </w:r>
      <w:r w:rsidR="00D85441" w:rsidRPr="008F2692">
        <w:rPr>
          <w:sz w:val="26"/>
          <w:szCs w:val="26"/>
        </w:rPr>
        <w:t xml:space="preserve"> temat zjednoczenia św. Pio</w:t>
      </w:r>
      <w:r w:rsidR="00BF53C6" w:rsidRPr="008F2692">
        <w:rPr>
          <w:sz w:val="26"/>
          <w:szCs w:val="26"/>
        </w:rPr>
        <w:t xml:space="preserve"> z </w:t>
      </w:r>
      <w:r w:rsidR="00D85441" w:rsidRPr="008F2692">
        <w:rPr>
          <w:sz w:val="26"/>
          <w:szCs w:val="26"/>
        </w:rPr>
        <w:t>Chrystusem poprzez tajemnicę krzyża</w:t>
      </w:r>
      <w:r w:rsidR="00BF53C6" w:rsidRPr="008F2692">
        <w:rPr>
          <w:sz w:val="26"/>
          <w:szCs w:val="26"/>
        </w:rPr>
        <w:t xml:space="preserve"> i </w:t>
      </w:r>
      <w:r w:rsidR="00D85441" w:rsidRPr="008F2692">
        <w:rPr>
          <w:sz w:val="26"/>
          <w:szCs w:val="26"/>
        </w:rPr>
        <w:t>chwały</w:t>
      </w:r>
      <w:r w:rsidR="006A38CB" w:rsidRPr="008F2692">
        <w:rPr>
          <w:sz w:val="26"/>
          <w:szCs w:val="26"/>
        </w:rPr>
        <w:t xml:space="preserve">, </w:t>
      </w:r>
      <w:r w:rsidR="00E54592" w:rsidRPr="008F2692">
        <w:rPr>
          <w:sz w:val="26"/>
          <w:szCs w:val="26"/>
        </w:rPr>
        <w:t>poprzez ukazanie najpierw</w:t>
      </w:r>
      <w:r w:rsidRPr="008F2692">
        <w:rPr>
          <w:sz w:val="26"/>
          <w:szCs w:val="26"/>
        </w:rPr>
        <w:t xml:space="preserve"> teologiczn</w:t>
      </w:r>
      <w:r w:rsidR="00E54592" w:rsidRPr="008F2692">
        <w:rPr>
          <w:sz w:val="26"/>
          <w:szCs w:val="26"/>
        </w:rPr>
        <w:t>ego</w:t>
      </w:r>
      <w:r w:rsidRPr="008F2692">
        <w:rPr>
          <w:sz w:val="26"/>
          <w:szCs w:val="26"/>
        </w:rPr>
        <w:t xml:space="preserve"> wymiar</w:t>
      </w:r>
      <w:r w:rsidR="00E54592" w:rsidRPr="008F2692">
        <w:rPr>
          <w:sz w:val="26"/>
          <w:szCs w:val="26"/>
        </w:rPr>
        <w:t>u</w:t>
      </w:r>
      <w:r w:rsidRPr="008F2692">
        <w:rPr>
          <w:sz w:val="26"/>
          <w:szCs w:val="26"/>
        </w:rPr>
        <w:t xml:space="preserve"> Męki</w:t>
      </w:r>
      <w:r w:rsidR="006A38CB" w:rsidRPr="008F2692">
        <w:rPr>
          <w:sz w:val="26"/>
          <w:szCs w:val="26"/>
        </w:rPr>
        <w:t xml:space="preserve">, </w:t>
      </w:r>
      <w:r w:rsidRPr="008F2692">
        <w:rPr>
          <w:sz w:val="26"/>
          <w:szCs w:val="26"/>
        </w:rPr>
        <w:t>Śmierci i Zmartwychwstania Pana</w:t>
      </w:r>
      <w:r w:rsidR="00D85441" w:rsidRPr="008F2692">
        <w:rPr>
          <w:sz w:val="26"/>
          <w:szCs w:val="26"/>
        </w:rPr>
        <w:t>. Cierpienie duchowe</w:t>
      </w:r>
      <w:r w:rsidR="00BF53C6" w:rsidRPr="008F2692">
        <w:rPr>
          <w:sz w:val="26"/>
          <w:szCs w:val="26"/>
        </w:rPr>
        <w:t xml:space="preserve"> i </w:t>
      </w:r>
      <w:r w:rsidR="00D85441" w:rsidRPr="008F2692">
        <w:rPr>
          <w:sz w:val="26"/>
          <w:szCs w:val="26"/>
        </w:rPr>
        <w:t xml:space="preserve">fizyczne oraz stygmaty </w:t>
      </w:r>
      <w:r w:rsidR="00D85441" w:rsidRPr="008F2692">
        <w:rPr>
          <w:spacing w:val="-1"/>
          <w:sz w:val="26"/>
          <w:szCs w:val="26"/>
        </w:rPr>
        <w:t>stanowią szczególny wyraz udziału</w:t>
      </w:r>
      <w:r w:rsidR="00BF53C6" w:rsidRPr="008F2692">
        <w:rPr>
          <w:spacing w:val="-1"/>
          <w:sz w:val="26"/>
          <w:szCs w:val="26"/>
        </w:rPr>
        <w:t xml:space="preserve"> w </w:t>
      </w:r>
      <w:r w:rsidR="00D85441" w:rsidRPr="008F2692">
        <w:rPr>
          <w:spacing w:val="-1"/>
          <w:sz w:val="26"/>
          <w:szCs w:val="26"/>
        </w:rPr>
        <w:t>tajemnicy krzyża Zbawiciela</w:t>
      </w:r>
      <w:r w:rsidR="006A38CB" w:rsidRPr="008F2692">
        <w:rPr>
          <w:spacing w:val="-1"/>
          <w:sz w:val="26"/>
          <w:szCs w:val="26"/>
        </w:rPr>
        <w:t xml:space="preserve">, </w:t>
      </w:r>
      <w:r w:rsidRPr="008F2692">
        <w:rPr>
          <w:spacing w:val="-1"/>
          <w:sz w:val="26"/>
          <w:szCs w:val="26"/>
        </w:rPr>
        <w:t>co stało się w życiu Zakonnika z Gargano urzeczywistnieniem dokonanego zbawienia przez Jego jedynego Pana i Mistrza. Stąd płynie przecież nauka również dla współczesnego człowieka</w:t>
      </w:r>
      <w:r w:rsidR="006A38CB" w:rsidRPr="008F2692">
        <w:rPr>
          <w:spacing w:val="-1"/>
          <w:sz w:val="26"/>
          <w:szCs w:val="26"/>
        </w:rPr>
        <w:t xml:space="preserve">, </w:t>
      </w:r>
      <w:r w:rsidRPr="008F2692">
        <w:rPr>
          <w:spacing w:val="-1"/>
          <w:sz w:val="26"/>
          <w:szCs w:val="26"/>
        </w:rPr>
        <w:t>w jaki sposób należy w życiu chrześcijańskim przeżywać cierpienie w różnych jego aspektach. Mistyk odnosił wszystkie cierpienia do Chrystusa i razem z Nim je przeżywał i znosił.</w:t>
      </w:r>
      <w:r w:rsidR="006A38CB" w:rsidRPr="008F2692">
        <w:rPr>
          <w:spacing w:val="-1"/>
          <w:sz w:val="26"/>
          <w:szCs w:val="26"/>
        </w:rPr>
        <w:t xml:space="preserve"> </w:t>
      </w:r>
      <w:r w:rsidRPr="008F2692">
        <w:rPr>
          <w:sz w:val="26"/>
          <w:szCs w:val="26"/>
        </w:rPr>
        <w:t>O</w:t>
      </w:r>
      <w:r w:rsidR="00D85441" w:rsidRPr="008F2692">
        <w:rPr>
          <w:sz w:val="26"/>
          <w:szCs w:val="26"/>
        </w:rPr>
        <w:t>mówi</w:t>
      </w:r>
      <w:r w:rsidR="00FC6F96" w:rsidRPr="008F2692">
        <w:rPr>
          <w:sz w:val="26"/>
          <w:szCs w:val="26"/>
        </w:rPr>
        <w:t xml:space="preserve">one zostaną </w:t>
      </w:r>
      <w:r w:rsidRPr="008F2692">
        <w:rPr>
          <w:sz w:val="26"/>
          <w:szCs w:val="26"/>
        </w:rPr>
        <w:t>zjawiska nadzwyczajne jako dary chrystocent</w:t>
      </w:r>
      <w:r w:rsidR="007717E0" w:rsidRPr="008F2692">
        <w:rPr>
          <w:sz w:val="26"/>
          <w:szCs w:val="26"/>
        </w:rPr>
        <w:t>r</w:t>
      </w:r>
      <w:r w:rsidRPr="008F2692">
        <w:rPr>
          <w:sz w:val="26"/>
          <w:szCs w:val="26"/>
        </w:rPr>
        <w:t>yczne dla dobra innych</w:t>
      </w:r>
      <w:r w:rsidR="00D85441" w:rsidRPr="008F2692">
        <w:rPr>
          <w:sz w:val="26"/>
          <w:szCs w:val="26"/>
        </w:rPr>
        <w:t xml:space="preserve"> stanowiące zewnętrzny wyraz duchowego zjednoczenia</w:t>
      </w:r>
      <w:r w:rsidR="00BF53C6" w:rsidRPr="008F2692">
        <w:rPr>
          <w:sz w:val="26"/>
          <w:szCs w:val="26"/>
        </w:rPr>
        <w:t xml:space="preserve"> z </w:t>
      </w:r>
      <w:r w:rsidR="00D85441" w:rsidRPr="008F2692">
        <w:rPr>
          <w:sz w:val="26"/>
          <w:szCs w:val="26"/>
        </w:rPr>
        <w:t>Bogiem.</w:t>
      </w:r>
      <w:r w:rsidR="00B30F9C" w:rsidRPr="008F2692">
        <w:rPr>
          <w:sz w:val="26"/>
          <w:szCs w:val="26"/>
        </w:rPr>
        <w:t xml:space="preserve"> W przypadku Świętego Zakonnika mamy do czynienia z takimi darami jak; charyzmat uzdrawiania</w:t>
      </w:r>
      <w:r w:rsidR="006A38CB" w:rsidRPr="008F2692">
        <w:rPr>
          <w:sz w:val="26"/>
          <w:szCs w:val="26"/>
        </w:rPr>
        <w:t xml:space="preserve">, </w:t>
      </w:r>
      <w:r w:rsidR="00B30F9C" w:rsidRPr="008F2692">
        <w:rPr>
          <w:sz w:val="26"/>
          <w:szCs w:val="26"/>
        </w:rPr>
        <w:t>różnorodność języków</w:t>
      </w:r>
      <w:r w:rsidR="006A38CB" w:rsidRPr="008F2692">
        <w:rPr>
          <w:sz w:val="26"/>
          <w:szCs w:val="26"/>
        </w:rPr>
        <w:t xml:space="preserve">, </w:t>
      </w:r>
      <w:r w:rsidR="00B30F9C" w:rsidRPr="008F2692">
        <w:rPr>
          <w:sz w:val="26"/>
          <w:szCs w:val="26"/>
        </w:rPr>
        <w:t>wizje</w:t>
      </w:r>
      <w:r w:rsidR="006A38CB" w:rsidRPr="008F2692">
        <w:rPr>
          <w:sz w:val="26"/>
          <w:szCs w:val="26"/>
        </w:rPr>
        <w:t xml:space="preserve">, </w:t>
      </w:r>
      <w:r w:rsidR="00B30F9C" w:rsidRPr="008F2692">
        <w:rPr>
          <w:sz w:val="26"/>
          <w:szCs w:val="26"/>
        </w:rPr>
        <w:t>przenikanie sumień</w:t>
      </w:r>
      <w:r w:rsidR="006A38CB" w:rsidRPr="008F2692">
        <w:rPr>
          <w:sz w:val="26"/>
          <w:szCs w:val="26"/>
        </w:rPr>
        <w:t xml:space="preserve">, </w:t>
      </w:r>
      <w:r w:rsidR="00B30F9C" w:rsidRPr="008F2692">
        <w:rPr>
          <w:sz w:val="26"/>
          <w:szCs w:val="26"/>
        </w:rPr>
        <w:t>transwerberacja</w:t>
      </w:r>
      <w:r w:rsidR="006A38CB" w:rsidRPr="008F2692">
        <w:rPr>
          <w:sz w:val="26"/>
          <w:szCs w:val="26"/>
        </w:rPr>
        <w:t xml:space="preserve">, </w:t>
      </w:r>
      <w:r w:rsidR="00B30F9C" w:rsidRPr="008F2692">
        <w:rPr>
          <w:sz w:val="26"/>
          <w:szCs w:val="26"/>
        </w:rPr>
        <w:t>bilokacja</w:t>
      </w:r>
      <w:r w:rsidR="006A38CB" w:rsidRPr="008F2692">
        <w:rPr>
          <w:sz w:val="26"/>
          <w:szCs w:val="26"/>
        </w:rPr>
        <w:t xml:space="preserve">, </w:t>
      </w:r>
      <w:r w:rsidR="00B30F9C" w:rsidRPr="008F2692">
        <w:rPr>
          <w:sz w:val="26"/>
          <w:szCs w:val="26"/>
        </w:rPr>
        <w:t>zapach</w:t>
      </w:r>
      <w:r w:rsidR="006A38CB" w:rsidRPr="008F2692">
        <w:rPr>
          <w:sz w:val="26"/>
          <w:szCs w:val="26"/>
        </w:rPr>
        <w:t xml:space="preserve">, </w:t>
      </w:r>
      <w:r w:rsidR="00B30F9C" w:rsidRPr="008F2692">
        <w:rPr>
          <w:sz w:val="26"/>
          <w:szCs w:val="26"/>
        </w:rPr>
        <w:t>hipertermia.</w:t>
      </w:r>
    </w:p>
    <w:p w:rsidR="00B30F9C" w:rsidRPr="008F2692" w:rsidRDefault="00B30F9C" w:rsidP="007B268B">
      <w:pPr>
        <w:shd w:val="clear" w:color="auto" w:fill="FFFFFF"/>
        <w:spacing w:line="360" w:lineRule="auto"/>
        <w:ind w:firstLine="709"/>
        <w:jc w:val="both"/>
        <w:rPr>
          <w:sz w:val="26"/>
          <w:szCs w:val="26"/>
        </w:rPr>
      </w:pPr>
      <w:r w:rsidRPr="008F2692">
        <w:rPr>
          <w:sz w:val="26"/>
          <w:szCs w:val="26"/>
        </w:rPr>
        <w:t xml:space="preserve">W piątym rozdziale rozprawy </w:t>
      </w:r>
      <w:r w:rsidR="000F49C6" w:rsidRPr="008F2692">
        <w:rPr>
          <w:sz w:val="26"/>
          <w:szCs w:val="26"/>
        </w:rPr>
        <w:t>zostanie podjęta</w:t>
      </w:r>
      <w:r w:rsidRPr="008F2692">
        <w:rPr>
          <w:sz w:val="26"/>
          <w:szCs w:val="26"/>
        </w:rPr>
        <w:t xml:space="preserve"> ważn</w:t>
      </w:r>
      <w:r w:rsidR="000F49C6" w:rsidRPr="008F2692">
        <w:rPr>
          <w:sz w:val="26"/>
          <w:szCs w:val="26"/>
        </w:rPr>
        <w:t>a</w:t>
      </w:r>
      <w:r w:rsidRPr="008F2692">
        <w:rPr>
          <w:sz w:val="26"/>
          <w:szCs w:val="26"/>
        </w:rPr>
        <w:t xml:space="preserve"> kwesti</w:t>
      </w:r>
      <w:r w:rsidR="000F49C6" w:rsidRPr="008F2692">
        <w:rPr>
          <w:sz w:val="26"/>
          <w:szCs w:val="26"/>
        </w:rPr>
        <w:t>a</w:t>
      </w:r>
      <w:r w:rsidRPr="008F2692">
        <w:rPr>
          <w:sz w:val="26"/>
          <w:szCs w:val="26"/>
        </w:rPr>
        <w:t xml:space="preserve"> kierownictwa duchowego w chrystocentrycznej posłudze kapłańskiej Mistyka z Gargano. Najpierw </w:t>
      </w:r>
      <w:r w:rsidR="00D57879" w:rsidRPr="008F2692">
        <w:rPr>
          <w:sz w:val="26"/>
          <w:szCs w:val="26"/>
        </w:rPr>
        <w:t>zostanie ukazane</w:t>
      </w:r>
      <w:r w:rsidRPr="008F2692">
        <w:rPr>
          <w:sz w:val="26"/>
          <w:szCs w:val="26"/>
        </w:rPr>
        <w:t xml:space="preserve"> źródło kierownictwa duchowego w chrześcijaństwie</w:t>
      </w:r>
      <w:r w:rsidR="006A38CB" w:rsidRPr="008F2692">
        <w:rPr>
          <w:sz w:val="26"/>
          <w:szCs w:val="26"/>
        </w:rPr>
        <w:t xml:space="preserve">, </w:t>
      </w:r>
      <w:r w:rsidRPr="008F2692">
        <w:rPr>
          <w:sz w:val="26"/>
          <w:szCs w:val="26"/>
        </w:rPr>
        <w:lastRenderedPageBreak/>
        <w:t>które kształtowało się przez wieki</w:t>
      </w:r>
      <w:r w:rsidR="006A38CB" w:rsidRPr="008F2692">
        <w:rPr>
          <w:sz w:val="26"/>
          <w:szCs w:val="26"/>
        </w:rPr>
        <w:t xml:space="preserve">, </w:t>
      </w:r>
      <w:r w:rsidR="00094875" w:rsidRPr="008F2692">
        <w:rPr>
          <w:sz w:val="26"/>
          <w:szCs w:val="26"/>
        </w:rPr>
        <w:t>a</w:t>
      </w:r>
      <w:r w:rsidRPr="008F2692">
        <w:rPr>
          <w:sz w:val="26"/>
          <w:szCs w:val="26"/>
        </w:rPr>
        <w:t xml:space="preserve"> których początek leży w kręgach pozachrześcijańskich. W doniosłej roli kierownictwa duchowego</w:t>
      </w:r>
      <w:r w:rsidR="006A38CB" w:rsidRPr="008F2692">
        <w:rPr>
          <w:sz w:val="26"/>
          <w:szCs w:val="26"/>
        </w:rPr>
        <w:t xml:space="preserve">, </w:t>
      </w:r>
      <w:r w:rsidRPr="008F2692">
        <w:rPr>
          <w:sz w:val="26"/>
          <w:szCs w:val="26"/>
        </w:rPr>
        <w:t>które kształtowało się przez całą chrześcijańską historię</w:t>
      </w:r>
      <w:r w:rsidR="006A38CB" w:rsidRPr="008F2692">
        <w:rPr>
          <w:sz w:val="26"/>
          <w:szCs w:val="26"/>
        </w:rPr>
        <w:t xml:space="preserve">, </w:t>
      </w:r>
      <w:r w:rsidRPr="008F2692">
        <w:rPr>
          <w:sz w:val="26"/>
          <w:szCs w:val="26"/>
        </w:rPr>
        <w:t>Ojciec Pio ukazywany jest na szczytach jako jeden – o ile nie pierwszy – najwybitniejszy kierownik dusz</w:t>
      </w:r>
      <w:r w:rsidR="006A38CB" w:rsidRPr="008F2692">
        <w:rPr>
          <w:sz w:val="26"/>
          <w:szCs w:val="26"/>
        </w:rPr>
        <w:t xml:space="preserve">, </w:t>
      </w:r>
      <w:r w:rsidRPr="008F2692">
        <w:rPr>
          <w:sz w:val="26"/>
          <w:szCs w:val="26"/>
        </w:rPr>
        <w:t xml:space="preserve">który w swej posłudze </w:t>
      </w:r>
      <w:r w:rsidR="00051058" w:rsidRPr="008F2692">
        <w:rPr>
          <w:sz w:val="26"/>
          <w:szCs w:val="26"/>
        </w:rPr>
        <w:t>zjednoczonej z Chrystusem</w:t>
      </w:r>
      <w:r w:rsidR="006A38CB" w:rsidRPr="008F2692">
        <w:rPr>
          <w:sz w:val="26"/>
          <w:szCs w:val="26"/>
        </w:rPr>
        <w:t xml:space="preserve">, </w:t>
      </w:r>
      <w:r w:rsidR="00051058" w:rsidRPr="008F2692">
        <w:rPr>
          <w:sz w:val="26"/>
          <w:szCs w:val="26"/>
        </w:rPr>
        <w:t>ukierunkowywał na Niego niezliczone ilości ludzi. Posługę tę w życiu Mistyka omówię najpierw jako pełnioną w konfesjonale</w:t>
      </w:r>
      <w:r w:rsidR="006A38CB" w:rsidRPr="008F2692">
        <w:rPr>
          <w:sz w:val="26"/>
          <w:szCs w:val="26"/>
        </w:rPr>
        <w:t xml:space="preserve">, </w:t>
      </w:r>
      <w:r w:rsidR="00051058" w:rsidRPr="008F2692">
        <w:rPr>
          <w:sz w:val="26"/>
          <w:szCs w:val="26"/>
        </w:rPr>
        <w:t>a następnie poza nim. Uczynię</w:t>
      </w:r>
      <w:r w:rsidR="00094875" w:rsidRPr="008F2692">
        <w:rPr>
          <w:sz w:val="26"/>
          <w:szCs w:val="26"/>
        </w:rPr>
        <w:t xml:space="preserve"> to</w:t>
      </w:r>
      <w:r w:rsidR="00051058" w:rsidRPr="008F2692">
        <w:rPr>
          <w:sz w:val="26"/>
          <w:szCs w:val="26"/>
        </w:rPr>
        <w:t xml:space="preserve"> na podstawie szerokiej korespondencji z kierownikami duchowymi św. Pio</w:t>
      </w:r>
      <w:r w:rsidR="006A38CB" w:rsidRPr="008F2692">
        <w:rPr>
          <w:sz w:val="26"/>
          <w:szCs w:val="26"/>
        </w:rPr>
        <w:t xml:space="preserve">, </w:t>
      </w:r>
      <w:r w:rsidR="00051058" w:rsidRPr="008F2692">
        <w:rPr>
          <w:sz w:val="26"/>
          <w:szCs w:val="26"/>
        </w:rPr>
        <w:t xml:space="preserve">a także </w:t>
      </w:r>
      <w:r w:rsidR="004D3EFE" w:rsidRPr="008F2692">
        <w:rPr>
          <w:sz w:val="26"/>
          <w:szCs w:val="26"/>
        </w:rPr>
        <w:t>na</w:t>
      </w:r>
      <w:r w:rsidR="00094875" w:rsidRPr="008F2692">
        <w:rPr>
          <w:sz w:val="26"/>
          <w:szCs w:val="26"/>
        </w:rPr>
        <w:t xml:space="preserve"> podstawie</w:t>
      </w:r>
      <w:r w:rsidR="004D3EFE" w:rsidRPr="008F2692">
        <w:rPr>
          <w:sz w:val="26"/>
          <w:szCs w:val="26"/>
        </w:rPr>
        <w:t xml:space="preserve"> </w:t>
      </w:r>
      <w:r w:rsidR="00051058" w:rsidRPr="008F2692">
        <w:rPr>
          <w:sz w:val="26"/>
          <w:szCs w:val="26"/>
        </w:rPr>
        <w:t>listów pisanych do córek duchowych.</w:t>
      </w:r>
    </w:p>
    <w:p w:rsidR="001C7B00" w:rsidRPr="00FE66A7" w:rsidRDefault="00F32369" w:rsidP="00C40B2E">
      <w:pPr>
        <w:pStyle w:val="Bezodstpw"/>
        <w:spacing w:line="360" w:lineRule="auto"/>
        <w:ind w:firstLine="709"/>
        <w:jc w:val="both"/>
        <w:rPr>
          <w:rFonts w:ascii="Times New Roman" w:hAnsi="Times New Roman" w:cs="Times New Roman"/>
          <w:sz w:val="26"/>
          <w:szCs w:val="26"/>
        </w:rPr>
        <w:sectPr w:rsidR="001C7B00" w:rsidRPr="00FE66A7" w:rsidSect="004520DC">
          <w:headerReference w:type="even" r:id="rId9"/>
          <w:headerReference w:type="default" r:id="rId10"/>
          <w:pgSz w:w="11909" w:h="16834" w:code="9"/>
          <w:pgMar w:top="1418" w:right="1134" w:bottom="1134" w:left="1985" w:header="709" w:footer="709" w:gutter="0"/>
          <w:cols w:space="60"/>
          <w:noEndnote/>
          <w:titlePg/>
          <w:docGrid w:linePitch="272"/>
        </w:sectPr>
      </w:pPr>
      <w:r w:rsidRPr="00FE66A7">
        <w:rPr>
          <w:rFonts w:ascii="Times New Roman" w:hAnsi="Times New Roman" w:cs="Times New Roman"/>
          <w:sz w:val="26"/>
          <w:szCs w:val="26"/>
        </w:rPr>
        <w:t>Wydaje się</w:t>
      </w:r>
      <w:r w:rsidR="006A38CB" w:rsidRPr="00FE66A7">
        <w:rPr>
          <w:rFonts w:ascii="Times New Roman" w:hAnsi="Times New Roman" w:cs="Times New Roman"/>
          <w:sz w:val="26"/>
          <w:szCs w:val="26"/>
        </w:rPr>
        <w:t xml:space="preserve">, </w:t>
      </w:r>
      <w:r w:rsidR="00051058" w:rsidRPr="00FE66A7">
        <w:rPr>
          <w:rFonts w:ascii="Times New Roman" w:hAnsi="Times New Roman" w:cs="Times New Roman"/>
          <w:sz w:val="26"/>
          <w:szCs w:val="26"/>
        </w:rPr>
        <w:t>że wyznaczone sobie zadania mające charakter badawczy uj</w:t>
      </w:r>
      <w:r w:rsidR="00DB77CB">
        <w:rPr>
          <w:rFonts w:ascii="Times New Roman" w:hAnsi="Times New Roman" w:cs="Times New Roman"/>
          <w:sz w:val="26"/>
          <w:szCs w:val="26"/>
        </w:rPr>
        <w:t>mą integralnie życie i posługę ś</w:t>
      </w:r>
      <w:r w:rsidR="00051058" w:rsidRPr="00FE66A7">
        <w:rPr>
          <w:rFonts w:ascii="Times New Roman" w:hAnsi="Times New Roman" w:cs="Times New Roman"/>
          <w:sz w:val="26"/>
          <w:szCs w:val="26"/>
        </w:rPr>
        <w:t xml:space="preserve">w. Pio w jego wymiarze chrystocentrycznym. </w:t>
      </w:r>
      <w:r w:rsidR="0040337D" w:rsidRPr="00FE66A7">
        <w:rPr>
          <w:rFonts w:ascii="Times New Roman" w:hAnsi="Times New Roman" w:cs="Times New Roman"/>
          <w:sz w:val="26"/>
          <w:szCs w:val="26"/>
        </w:rPr>
        <w:t xml:space="preserve">W pracy zastosowano metodę analizy źródeł i syntezę badanych treści. </w:t>
      </w:r>
      <w:r w:rsidR="00051058" w:rsidRPr="00FE66A7">
        <w:rPr>
          <w:rFonts w:ascii="Times New Roman" w:hAnsi="Times New Roman" w:cs="Times New Roman"/>
          <w:sz w:val="26"/>
          <w:szCs w:val="26"/>
        </w:rPr>
        <w:t xml:space="preserve">Konsekwentne </w:t>
      </w:r>
      <w:r w:rsidR="00094875" w:rsidRPr="00FE66A7">
        <w:rPr>
          <w:rFonts w:ascii="Times New Roman" w:hAnsi="Times New Roman" w:cs="Times New Roman"/>
          <w:sz w:val="26"/>
          <w:szCs w:val="26"/>
        </w:rPr>
        <w:t>kierowanie</w:t>
      </w:r>
      <w:r w:rsidR="004D3EFE" w:rsidRPr="00FE66A7">
        <w:rPr>
          <w:rFonts w:ascii="Times New Roman" w:hAnsi="Times New Roman" w:cs="Times New Roman"/>
          <w:sz w:val="26"/>
          <w:szCs w:val="26"/>
        </w:rPr>
        <w:t xml:space="preserve"> się</w:t>
      </w:r>
      <w:r w:rsidR="00051058" w:rsidRPr="00FE66A7">
        <w:rPr>
          <w:rFonts w:ascii="Times New Roman" w:hAnsi="Times New Roman" w:cs="Times New Roman"/>
          <w:sz w:val="26"/>
          <w:szCs w:val="26"/>
        </w:rPr>
        <w:t xml:space="preserve"> plan</w:t>
      </w:r>
      <w:r w:rsidR="00094875" w:rsidRPr="00FE66A7">
        <w:rPr>
          <w:rFonts w:ascii="Times New Roman" w:hAnsi="Times New Roman" w:cs="Times New Roman"/>
          <w:sz w:val="26"/>
          <w:szCs w:val="26"/>
        </w:rPr>
        <w:t>em</w:t>
      </w:r>
      <w:r w:rsidR="00051058" w:rsidRPr="00FE66A7">
        <w:rPr>
          <w:rFonts w:ascii="Times New Roman" w:hAnsi="Times New Roman" w:cs="Times New Roman"/>
          <w:sz w:val="26"/>
          <w:szCs w:val="26"/>
        </w:rPr>
        <w:t xml:space="preserve"> pracy i wykorzystanie wszelkich możliwości i obran</w:t>
      </w:r>
      <w:r w:rsidR="0040337D" w:rsidRPr="00FE66A7">
        <w:rPr>
          <w:rFonts w:ascii="Times New Roman" w:hAnsi="Times New Roman" w:cs="Times New Roman"/>
          <w:sz w:val="26"/>
          <w:szCs w:val="26"/>
        </w:rPr>
        <w:t>ych</w:t>
      </w:r>
      <w:r w:rsidR="00051058" w:rsidRPr="00FE66A7">
        <w:rPr>
          <w:rFonts w:ascii="Times New Roman" w:hAnsi="Times New Roman" w:cs="Times New Roman"/>
          <w:sz w:val="26"/>
          <w:szCs w:val="26"/>
        </w:rPr>
        <w:t xml:space="preserve"> metod pozwoli ukazać osobę Mistyka zjednoczoną z Chrystus</w:t>
      </w:r>
      <w:r w:rsidR="001C7B00" w:rsidRPr="00FE66A7">
        <w:rPr>
          <w:rFonts w:ascii="Times New Roman" w:hAnsi="Times New Roman" w:cs="Times New Roman"/>
          <w:sz w:val="26"/>
          <w:szCs w:val="26"/>
        </w:rPr>
        <w:t>em i prowadzącą innych do Niego.</w:t>
      </w:r>
    </w:p>
    <w:p w:rsidR="009B7F85" w:rsidRPr="008F2692" w:rsidRDefault="009B7F85" w:rsidP="001C7B00">
      <w:pPr>
        <w:shd w:val="clear" w:color="auto" w:fill="FFFFFF"/>
        <w:spacing w:line="360" w:lineRule="auto"/>
        <w:ind w:firstLine="709"/>
        <w:jc w:val="both"/>
        <w:rPr>
          <w:sz w:val="26"/>
          <w:szCs w:val="26"/>
        </w:rPr>
      </w:pPr>
    </w:p>
    <w:p w:rsidR="00D0125F" w:rsidRPr="008F2692" w:rsidRDefault="00880972" w:rsidP="007B268B">
      <w:pPr>
        <w:pStyle w:val="Nagwek1"/>
        <w:spacing w:before="0"/>
        <w:ind w:firstLine="0"/>
        <w:jc w:val="center"/>
        <w:sectPr w:rsidR="00D0125F" w:rsidRPr="008F2692" w:rsidSect="001C7B00">
          <w:footnotePr>
            <w:numRestart w:val="eachSect"/>
          </w:footnotePr>
          <w:type w:val="continuous"/>
          <w:pgSz w:w="11909" w:h="16834" w:code="9"/>
          <w:pgMar w:top="1418" w:right="1134" w:bottom="1134" w:left="1985" w:header="709" w:footer="709" w:gutter="0"/>
          <w:cols w:space="60"/>
          <w:noEndnote/>
          <w:titlePg/>
          <w:docGrid w:linePitch="272"/>
        </w:sectPr>
      </w:pPr>
      <w:r w:rsidRPr="008F2692">
        <w:br w:type="page"/>
      </w:r>
      <w:bookmarkStart w:id="15" w:name="_Toc52375632"/>
      <w:r w:rsidR="0056184E" w:rsidRPr="008F2692">
        <w:lastRenderedPageBreak/>
        <w:t>ROZDZIAŁ I</w:t>
      </w:r>
      <w:r w:rsidR="009F5331" w:rsidRPr="008F2692">
        <w:br/>
      </w:r>
      <w:r w:rsidR="0056184E" w:rsidRPr="008F2692">
        <w:t>CNOTY TEOLOGALNE DROGĄ DO SPOT</w:t>
      </w:r>
      <w:r w:rsidR="00094875" w:rsidRPr="008F2692">
        <w:t>K</w:t>
      </w:r>
      <w:r w:rsidR="0056184E" w:rsidRPr="008F2692">
        <w:t xml:space="preserve">ANIA </w:t>
      </w:r>
      <w:r w:rsidR="00F14ECB" w:rsidRPr="008F2692">
        <w:br/>
      </w:r>
      <w:r w:rsidR="0056184E" w:rsidRPr="008F2692">
        <w:t>Z CHRYSTUSEM</w:t>
      </w:r>
      <w:bookmarkEnd w:id="15"/>
    </w:p>
    <w:p w:rsidR="00A1764E" w:rsidRPr="008F2692" w:rsidRDefault="00A1764E" w:rsidP="007B268B">
      <w:pPr>
        <w:pStyle w:val="Nagwek1"/>
        <w:spacing w:before="0"/>
        <w:ind w:firstLine="0"/>
        <w:jc w:val="center"/>
      </w:pPr>
    </w:p>
    <w:p w:rsidR="0056184E" w:rsidRPr="008F2692" w:rsidRDefault="0056184E" w:rsidP="007B268B">
      <w:pPr>
        <w:spacing w:line="360" w:lineRule="auto"/>
        <w:ind w:firstLine="708"/>
        <w:jc w:val="both"/>
        <w:rPr>
          <w:noProof/>
          <w:spacing w:val="-3"/>
          <w:sz w:val="26"/>
          <w:szCs w:val="26"/>
        </w:rPr>
      </w:pPr>
      <w:r w:rsidRPr="008F2692">
        <w:rPr>
          <w:noProof/>
          <w:spacing w:val="-3"/>
          <w:sz w:val="26"/>
          <w:szCs w:val="26"/>
        </w:rPr>
        <w:t xml:space="preserve">W </w:t>
      </w:r>
      <w:r w:rsidR="00D662F9" w:rsidRPr="008F2692">
        <w:rPr>
          <w:noProof/>
          <w:spacing w:val="-3"/>
          <w:sz w:val="26"/>
          <w:szCs w:val="26"/>
        </w:rPr>
        <w:t>ar</w:t>
      </w:r>
      <w:r w:rsidRPr="008F2692">
        <w:rPr>
          <w:noProof/>
          <w:spacing w:val="-3"/>
          <w:sz w:val="26"/>
          <w:szCs w:val="26"/>
        </w:rPr>
        <w:t>etologii chrześcijańskiej wyróżniamy trzy rodzaje cnót; intelektualne</w:t>
      </w:r>
      <w:r w:rsidR="006A38CB" w:rsidRPr="008F2692">
        <w:rPr>
          <w:noProof/>
          <w:spacing w:val="-3"/>
          <w:sz w:val="26"/>
          <w:szCs w:val="26"/>
        </w:rPr>
        <w:t xml:space="preserve">, </w:t>
      </w:r>
      <w:r w:rsidRPr="008F2692">
        <w:rPr>
          <w:noProof/>
          <w:spacing w:val="-3"/>
          <w:sz w:val="26"/>
          <w:szCs w:val="26"/>
        </w:rPr>
        <w:t>moralne i teologalne. Dwa pierwsze mogą istnieć zarówno na poziomie naturalnym (jako nabyte przez człowieka)</w:t>
      </w:r>
      <w:r w:rsidR="006A38CB" w:rsidRPr="008F2692">
        <w:rPr>
          <w:noProof/>
          <w:spacing w:val="-3"/>
          <w:sz w:val="26"/>
          <w:szCs w:val="26"/>
        </w:rPr>
        <w:t xml:space="preserve">, </w:t>
      </w:r>
      <w:r w:rsidRPr="008F2692">
        <w:rPr>
          <w:noProof/>
          <w:spacing w:val="-3"/>
          <w:sz w:val="26"/>
          <w:szCs w:val="26"/>
        </w:rPr>
        <w:t>jak i na poziomie nadprzyrodzonym (jako „wlane”</w:t>
      </w:r>
      <w:r w:rsidR="006A38CB" w:rsidRPr="008F2692">
        <w:rPr>
          <w:noProof/>
          <w:spacing w:val="-3"/>
          <w:sz w:val="26"/>
          <w:szCs w:val="26"/>
        </w:rPr>
        <w:t xml:space="preserve">, </w:t>
      </w:r>
      <w:r w:rsidRPr="008F2692">
        <w:rPr>
          <w:noProof/>
          <w:spacing w:val="-3"/>
          <w:sz w:val="26"/>
          <w:szCs w:val="26"/>
        </w:rPr>
        <w:t>czyli udzielone człowiekowi przez Boga wraz z łaską uświecającą)</w:t>
      </w:r>
      <w:r w:rsidR="00D662F9" w:rsidRPr="008F2692">
        <w:rPr>
          <w:noProof/>
          <w:spacing w:val="-3"/>
          <w:sz w:val="26"/>
          <w:szCs w:val="26"/>
        </w:rPr>
        <w:t xml:space="preserve">. Cnoty wlane stanowią jakby rozgałęzienia </w:t>
      </w:r>
      <w:r w:rsidR="00094875" w:rsidRPr="008F2692">
        <w:rPr>
          <w:noProof/>
          <w:spacing w:val="-3"/>
          <w:sz w:val="26"/>
          <w:szCs w:val="26"/>
        </w:rPr>
        <w:t>ł</w:t>
      </w:r>
      <w:r w:rsidR="00D662F9" w:rsidRPr="008F2692">
        <w:rPr>
          <w:noProof/>
          <w:spacing w:val="-3"/>
          <w:sz w:val="26"/>
          <w:szCs w:val="26"/>
        </w:rPr>
        <w:t xml:space="preserve">aski </w:t>
      </w:r>
      <w:r w:rsidR="00623EE9" w:rsidRPr="008F2692">
        <w:rPr>
          <w:noProof/>
          <w:spacing w:val="-3"/>
          <w:sz w:val="26"/>
          <w:szCs w:val="26"/>
        </w:rPr>
        <w:t>uświecającej</w:t>
      </w:r>
      <w:r w:rsidR="00D662F9" w:rsidRPr="008F2692">
        <w:rPr>
          <w:noProof/>
          <w:spacing w:val="-3"/>
          <w:sz w:val="26"/>
          <w:szCs w:val="26"/>
        </w:rPr>
        <w:t xml:space="preserve"> w poszczególnych władzach człowieka</w:t>
      </w:r>
      <w:r w:rsidR="006A38CB" w:rsidRPr="008F2692">
        <w:rPr>
          <w:noProof/>
          <w:spacing w:val="-3"/>
          <w:sz w:val="26"/>
          <w:szCs w:val="26"/>
        </w:rPr>
        <w:t xml:space="preserve">, </w:t>
      </w:r>
      <w:r w:rsidR="00D662F9" w:rsidRPr="008F2692">
        <w:rPr>
          <w:noProof/>
          <w:spacing w:val="-3"/>
          <w:sz w:val="26"/>
          <w:szCs w:val="26"/>
        </w:rPr>
        <w:t>dzięki którym może on działać w wymiarze nadprzyrodzonym. Natomiast cnoty teologalne istnieją tylko na poziomie nadprzyrodzonym</w:t>
      </w:r>
      <w:r w:rsidR="006A38CB" w:rsidRPr="008F2692">
        <w:rPr>
          <w:noProof/>
          <w:spacing w:val="-3"/>
          <w:sz w:val="26"/>
          <w:szCs w:val="26"/>
        </w:rPr>
        <w:t xml:space="preserve">, </w:t>
      </w:r>
      <w:r w:rsidR="00D662F9" w:rsidRPr="008F2692">
        <w:rPr>
          <w:noProof/>
          <w:spacing w:val="-3"/>
          <w:sz w:val="26"/>
          <w:szCs w:val="26"/>
        </w:rPr>
        <w:t>uzdalniając władze człowieka do uczestnictwa w naturze Bożej</w:t>
      </w:r>
      <w:r w:rsidR="006A38CB" w:rsidRPr="008F2692">
        <w:rPr>
          <w:noProof/>
          <w:spacing w:val="-3"/>
          <w:sz w:val="26"/>
          <w:szCs w:val="26"/>
        </w:rPr>
        <w:t xml:space="preserve">, </w:t>
      </w:r>
      <w:r w:rsidR="00D662F9" w:rsidRPr="008F2692">
        <w:rPr>
          <w:noProof/>
          <w:spacing w:val="-3"/>
          <w:sz w:val="26"/>
          <w:szCs w:val="26"/>
        </w:rPr>
        <w:t>do życia w jedności z Trójcą Świętą. Odnoszą się one bezpośrednio do Boga</w:t>
      </w:r>
      <w:r w:rsidR="006A38CB" w:rsidRPr="008F2692">
        <w:rPr>
          <w:noProof/>
          <w:spacing w:val="-3"/>
          <w:sz w:val="26"/>
          <w:szCs w:val="26"/>
        </w:rPr>
        <w:t xml:space="preserve">, </w:t>
      </w:r>
      <w:r w:rsidR="00D662F9" w:rsidRPr="008F2692">
        <w:rPr>
          <w:noProof/>
          <w:spacing w:val="-3"/>
          <w:sz w:val="26"/>
          <w:szCs w:val="26"/>
        </w:rPr>
        <w:t>który jest ich początkiem</w:t>
      </w:r>
      <w:r w:rsidR="006A38CB" w:rsidRPr="008F2692">
        <w:rPr>
          <w:noProof/>
          <w:spacing w:val="-3"/>
          <w:sz w:val="26"/>
          <w:szCs w:val="26"/>
        </w:rPr>
        <w:t xml:space="preserve">, </w:t>
      </w:r>
      <w:r w:rsidR="00D662F9" w:rsidRPr="008F2692">
        <w:rPr>
          <w:noProof/>
          <w:spacing w:val="-3"/>
          <w:sz w:val="26"/>
          <w:szCs w:val="26"/>
        </w:rPr>
        <w:t>motywem i przedmiotem. Cnoty te są podstawą nadprzyrodzoności życia moralnego chrześcijanina</w:t>
      </w:r>
      <w:r w:rsidR="006A38CB" w:rsidRPr="008F2692">
        <w:rPr>
          <w:noProof/>
          <w:spacing w:val="-3"/>
          <w:sz w:val="26"/>
          <w:szCs w:val="26"/>
        </w:rPr>
        <w:t xml:space="preserve">, </w:t>
      </w:r>
      <w:r w:rsidR="00D662F9" w:rsidRPr="008F2692">
        <w:rPr>
          <w:noProof/>
          <w:spacing w:val="-3"/>
          <w:sz w:val="26"/>
          <w:szCs w:val="26"/>
        </w:rPr>
        <w:t>którego istotą jest godność dziecka Bożego wezwanego do uczestnictwa w objawieniu podobieństwa do Ojca i ujrzeniu Go takim</w:t>
      </w:r>
      <w:r w:rsidR="006A38CB" w:rsidRPr="008F2692">
        <w:rPr>
          <w:noProof/>
          <w:spacing w:val="-3"/>
          <w:sz w:val="26"/>
          <w:szCs w:val="26"/>
        </w:rPr>
        <w:t xml:space="preserve">, </w:t>
      </w:r>
      <w:r w:rsidR="00D662F9" w:rsidRPr="008F2692">
        <w:rPr>
          <w:noProof/>
          <w:spacing w:val="-3"/>
          <w:sz w:val="26"/>
          <w:szCs w:val="26"/>
        </w:rPr>
        <w:t>jakim jest (por. 1J 3</w:t>
      </w:r>
      <w:r w:rsidR="006A38CB" w:rsidRPr="008F2692">
        <w:rPr>
          <w:noProof/>
          <w:spacing w:val="-3"/>
          <w:sz w:val="26"/>
          <w:szCs w:val="26"/>
        </w:rPr>
        <w:t xml:space="preserve">, </w:t>
      </w:r>
      <w:r w:rsidR="00D662F9" w:rsidRPr="008F2692">
        <w:rPr>
          <w:noProof/>
          <w:spacing w:val="-3"/>
          <w:sz w:val="26"/>
          <w:szCs w:val="26"/>
        </w:rPr>
        <w:t>2)</w:t>
      </w:r>
      <w:r w:rsidR="00D662F9" w:rsidRPr="008F2692">
        <w:rPr>
          <w:noProof/>
          <w:spacing w:val="-3"/>
          <w:sz w:val="26"/>
          <w:szCs w:val="26"/>
          <w:vertAlign w:val="superscript"/>
        </w:rPr>
        <w:footnoteReference w:id="5"/>
      </w:r>
      <w:r w:rsidR="00D662F9" w:rsidRPr="008F2692">
        <w:rPr>
          <w:noProof/>
          <w:spacing w:val="-3"/>
          <w:sz w:val="26"/>
          <w:szCs w:val="26"/>
        </w:rPr>
        <w:t>.</w:t>
      </w:r>
      <w:r w:rsidR="00623EE9" w:rsidRPr="008F2692">
        <w:rPr>
          <w:noProof/>
          <w:spacing w:val="-3"/>
          <w:sz w:val="26"/>
          <w:szCs w:val="26"/>
        </w:rPr>
        <w:t xml:space="preserve"> </w:t>
      </w:r>
    </w:p>
    <w:p w:rsidR="00623EE9" w:rsidRPr="008F2692" w:rsidRDefault="00623EE9" w:rsidP="007B268B">
      <w:pPr>
        <w:spacing w:line="360" w:lineRule="auto"/>
        <w:ind w:firstLine="708"/>
        <w:jc w:val="both"/>
        <w:rPr>
          <w:noProof/>
          <w:spacing w:val="-3"/>
          <w:sz w:val="26"/>
          <w:szCs w:val="26"/>
        </w:rPr>
      </w:pPr>
      <w:r w:rsidRPr="008F2692">
        <w:rPr>
          <w:i/>
          <w:noProof/>
          <w:spacing w:val="-3"/>
          <w:sz w:val="26"/>
          <w:szCs w:val="26"/>
        </w:rPr>
        <w:lastRenderedPageBreak/>
        <w:tab/>
        <w:t>Katechizm Kościoła Katolickiego</w:t>
      </w:r>
      <w:r w:rsidRPr="008F2692">
        <w:rPr>
          <w:noProof/>
          <w:spacing w:val="-3"/>
          <w:sz w:val="26"/>
          <w:szCs w:val="26"/>
        </w:rPr>
        <w:t xml:space="preserve"> poucza</w:t>
      </w:r>
      <w:r w:rsidR="006A38CB" w:rsidRPr="008F2692">
        <w:rPr>
          <w:noProof/>
          <w:spacing w:val="-3"/>
          <w:sz w:val="26"/>
          <w:szCs w:val="26"/>
        </w:rPr>
        <w:t xml:space="preserve">, </w:t>
      </w:r>
      <w:r w:rsidRPr="008F2692">
        <w:rPr>
          <w:noProof/>
          <w:spacing w:val="-3"/>
          <w:sz w:val="26"/>
          <w:szCs w:val="26"/>
        </w:rPr>
        <w:t>że „cnoty ludzkie</w:t>
      </w:r>
      <w:r w:rsidRPr="008F2692">
        <w:rPr>
          <w:noProof/>
          <w:spacing w:val="-3"/>
          <w:sz w:val="26"/>
          <w:szCs w:val="26"/>
          <w:vertAlign w:val="superscript"/>
        </w:rPr>
        <w:footnoteReference w:id="6"/>
      </w:r>
      <w:r w:rsidRPr="008F2692">
        <w:rPr>
          <w:noProof/>
          <w:spacing w:val="-3"/>
          <w:sz w:val="26"/>
          <w:szCs w:val="26"/>
        </w:rPr>
        <w:t xml:space="preserve"> są zakorzenione w cnotach teologalnych</w:t>
      </w:r>
      <w:r w:rsidR="006A38CB" w:rsidRPr="008F2692">
        <w:rPr>
          <w:noProof/>
          <w:spacing w:val="-3"/>
          <w:sz w:val="26"/>
          <w:szCs w:val="26"/>
        </w:rPr>
        <w:t xml:space="preserve">, </w:t>
      </w:r>
      <w:r w:rsidRPr="008F2692">
        <w:rPr>
          <w:noProof/>
          <w:spacing w:val="-3"/>
          <w:sz w:val="26"/>
          <w:szCs w:val="26"/>
        </w:rPr>
        <w:t>które uzdalniają władze człowieka do uczestnictwa w naturze Bożej (por. 2P 1</w:t>
      </w:r>
      <w:r w:rsidR="006A38CB" w:rsidRPr="008F2692">
        <w:rPr>
          <w:noProof/>
          <w:spacing w:val="-3"/>
          <w:sz w:val="26"/>
          <w:szCs w:val="26"/>
        </w:rPr>
        <w:t xml:space="preserve">, </w:t>
      </w:r>
      <w:r w:rsidRPr="008F2692">
        <w:rPr>
          <w:noProof/>
          <w:spacing w:val="-3"/>
          <w:sz w:val="26"/>
          <w:szCs w:val="26"/>
        </w:rPr>
        <w:t>4). Cnoty teologalne bowiem odnoszą się bezpośrednio do Boga</w:t>
      </w:r>
      <w:r w:rsidR="00CD4C78" w:rsidRPr="008F2692">
        <w:rPr>
          <w:noProof/>
          <w:spacing w:val="-3"/>
          <w:sz w:val="26"/>
          <w:szCs w:val="26"/>
        </w:rPr>
        <w:t>”</w:t>
      </w:r>
      <w:r w:rsidR="00F00FED" w:rsidRPr="008F2692">
        <w:rPr>
          <w:noProof/>
          <w:spacing w:val="-3"/>
          <w:sz w:val="26"/>
          <w:szCs w:val="26"/>
          <w:vertAlign w:val="superscript"/>
        </w:rPr>
        <w:footnoteReference w:id="7"/>
      </w:r>
      <w:r w:rsidR="006A38CB" w:rsidRPr="008F2692">
        <w:rPr>
          <w:noProof/>
          <w:spacing w:val="-3"/>
          <w:sz w:val="26"/>
          <w:szCs w:val="26"/>
        </w:rPr>
        <w:t xml:space="preserve">, </w:t>
      </w:r>
      <w:r w:rsidR="00F00FED" w:rsidRPr="008F2692">
        <w:rPr>
          <w:noProof/>
          <w:spacing w:val="-3"/>
          <w:sz w:val="26"/>
          <w:szCs w:val="26"/>
        </w:rPr>
        <w:t>„kształtują</w:t>
      </w:r>
      <w:r w:rsidR="006A38CB" w:rsidRPr="008F2692">
        <w:rPr>
          <w:noProof/>
          <w:spacing w:val="-3"/>
          <w:sz w:val="26"/>
          <w:szCs w:val="26"/>
        </w:rPr>
        <w:t xml:space="preserve">, </w:t>
      </w:r>
      <w:r w:rsidR="00F00FED" w:rsidRPr="008F2692">
        <w:rPr>
          <w:noProof/>
          <w:spacing w:val="-3"/>
          <w:sz w:val="26"/>
          <w:szCs w:val="26"/>
        </w:rPr>
        <w:t>pobudzają i charakteryzują działanie moralne chrześcijanina”</w:t>
      </w:r>
      <w:r w:rsidR="00F00FED" w:rsidRPr="008F2692">
        <w:rPr>
          <w:noProof/>
          <w:spacing w:val="-3"/>
          <w:sz w:val="26"/>
          <w:szCs w:val="26"/>
          <w:vertAlign w:val="superscript"/>
        </w:rPr>
        <w:footnoteReference w:id="8"/>
      </w:r>
      <w:r w:rsidR="00F00FED" w:rsidRPr="008F2692">
        <w:rPr>
          <w:noProof/>
          <w:spacing w:val="-3"/>
          <w:sz w:val="26"/>
          <w:szCs w:val="26"/>
        </w:rPr>
        <w:t>. Trzy cnoty teologalne; wiara</w:t>
      </w:r>
      <w:r w:rsidR="006A38CB" w:rsidRPr="008F2692">
        <w:rPr>
          <w:noProof/>
          <w:spacing w:val="-3"/>
          <w:sz w:val="26"/>
          <w:szCs w:val="26"/>
        </w:rPr>
        <w:t xml:space="preserve">, </w:t>
      </w:r>
      <w:r w:rsidR="00F00FED" w:rsidRPr="008F2692">
        <w:rPr>
          <w:noProof/>
          <w:spacing w:val="-3"/>
          <w:sz w:val="26"/>
          <w:szCs w:val="26"/>
        </w:rPr>
        <w:t>nadzieja i miłość</w:t>
      </w:r>
      <w:r w:rsidR="006A38CB" w:rsidRPr="008F2692">
        <w:rPr>
          <w:noProof/>
          <w:spacing w:val="-3"/>
          <w:sz w:val="26"/>
          <w:szCs w:val="26"/>
        </w:rPr>
        <w:t xml:space="preserve">, </w:t>
      </w:r>
      <w:r w:rsidR="00F00FED" w:rsidRPr="008F2692">
        <w:rPr>
          <w:noProof/>
          <w:spacing w:val="-3"/>
          <w:sz w:val="26"/>
          <w:szCs w:val="26"/>
        </w:rPr>
        <w:t>odpowiadają zasadniczym władzom duchowym człowieka: duchowemu poznaniu</w:t>
      </w:r>
      <w:r w:rsidR="006A38CB" w:rsidRPr="008F2692">
        <w:rPr>
          <w:noProof/>
          <w:spacing w:val="-3"/>
          <w:sz w:val="26"/>
          <w:szCs w:val="26"/>
        </w:rPr>
        <w:t xml:space="preserve">, </w:t>
      </w:r>
      <w:r w:rsidR="00F00FED" w:rsidRPr="008F2692">
        <w:rPr>
          <w:noProof/>
          <w:spacing w:val="-3"/>
          <w:sz w:val="26"/>
          <w:szCs w:val="26"/>
        </w:rPr>
        <w:t>dążeniu i miłowaniu. Cnota wiary czyni rozum organem zdolnym do poznawania pełni prawd Bożych; przez nadzieję wola człowieka</w:t>
      </w:r>
      <w:r w:rsidR="006A38CB" w:rsidRPr="008F2692">
        <w:rPr>
          <w:noProof/>
          <w:spacing w:val="-3"/>
          <w:sz w:val="26"/>
          <w:szCs w:val="26"/>
        </w:rPr>
        <w:t xml:space="preserve">, </w:t>
      </w:r>
      <w:r w:rsidR="00F00FED" w:rsidRPr="008F2692">
        <w:rPr>
          <w:noProof/>
          <w:spacing w:val="-3"/>
          <w:sz w:val="26"/>
          <w:szCs w:val="26"/>
        </w:rPr>
        <w:t>która nieustannie szuka szczęścia</w:t>
      </w:r>
      <w:r w:rsidR="006A38CB" w:rsidRPr="008F2692">
        <w:rPr>
          <w:noProof/>
          <w:spacing w:val="-3"/>
          <w:sz w:val="26"/>
          <w:szCs w:val="26"/>
        </w:rPr>
        <w:t xml:space="preserve">, </w:t>
      </w:r>
      <w:r w:rsidR="00F00FED" w:rsidRPr="008F2692">
        <w:rPr>
          <w:noProof/>
          <w:spacing w:val="-3"/>
          <w:sz w:val="26"/>
          <w:szCs w:val="26"/>
        </w:rPr>
        <w:t>będzie dążyć do dziedzictwa dzieci Bożych</w:t>
      </w:r>
      <w:r w:rsidR="006A38CB" w:rsidRPr="008F2692">
        <w:rPr>
          <w:noProof/>
          <w:spacing w:val="-3"/>
          <w:sz w:val="26"/>
          <w:szCs w:val="26"/>
        </w:rPr>
        <w:t xml:space="preserve">, </w:t>
      </w:r>
      <w:r w:rsidR="00F00FED" w:rsidRPr="008F2692">
        <w:rPr>
          <w:noProof/>
          <w:spacing w:val="-3"/>
          <w:sz w:val="26"/>
          <w:szCs w:val="26"/>
        </w:rPr>
        <w:t>czyli ku wiecznej szczęśliwości; przez miłość natomiast</w:t>
      </w:r>
      <w:r w:rsidR="006A38CB" w:rsidRPr="008F2692">
        <w:rPr>
          <w:noProof/>
          <w:spacing w:val="-3"/>
          <w:sz w:val="26"/>
          <w:szCs w:val="26"/>
        </w:rPr>
        <w:t xml:space="preserve">, </w:t>
      </w:r>
      <w:r w:rsidR="00F00FED" w:rsidRPr="008F2692">
        <w:rPr>
          <w:noProof/>
          <w:spacing w:val="-3"/>
          <w:sz w:val="26"/>
          <w:szCs w:val="26"/>
        </w:rPr>
        <w:t>ludzka moc miłowania</w:t>
      </w:r>
      <w:r w:rsidR="006A38CB" w:rsidRPr="008F2692">
        <w:rPr>
          <w:noProof/>
          <w:spacing w:val="-3"/>
          <w:sz w:val="26"/>
          <w:szCs w:val="26"/>
        </w:rPr>
        <w:t xml:space="preserve">, </w:t>
      </w:r>
      <w:r w:rsidR="00F00FED" w:rsidRPr="008F2692">
        <w:rPr>
          <w:noProof/>
          <w:spacing w:val="-3"/>
          <w:sz w:val="26"/>
          <w:szCs w:val="26"/>
        </w:rPr>
        <w:t>która zwraca się ku dobru</w:t>
      </w:r>
      <w:r w:rsidR="006A38CB" w:rsidRPr="008F2692">
        <w:rPr>
          <w:noProof/>
          <w:spacing w:val="-3"/>
          <w:sz w:val="26"/>
          <w:szCs w:val="26"/>
        </w:rPr>
        <w:t xml:space="preserve">, </w:t>
      </w:r>
      <w:r w:rsidR="00F00FED" w:rsidRPr="008F2692">
        <w:rPr>
          <w:noProof/>
          <w:spacing w:val="-3"/>
          <w:sz w:val="26"/>
          <w:szCs w:val="26"/>
        </w:rPr>
        <w:t>otrzymuje zdolność miłosnego zjednoczenia z dobrem najwyższym</w:t>
      </w:r>
      <w:r w:rsidR="006A38CB" w:rsidRPr="008F2692">
        <w:rPr>
          <w:noProof/>
          <w:spacing w:val="-3"/>
          <w:sz w:val="26"/>
          <w:szCs w:val="26"/>
        </w:rPr>
        <w:t xml:space="preserve">, </w:t>
      </w:r>
      <w:r w:rsidR="00F00FED" w:rsidRPr="008F2692">
        <w:rPr>
          <w:noProof/>
          <w:spacing w:val="-3"/>
          <w:sz w:val="26"/>
          <w:szCs w:val="26"/>
        </w:rPr>
        <w:t>jakim jest Bóg</w:t>
      </w:r>
      <w:r w:rsidR="00F00FED" w:rsidRPr="008F2692">
        <w:rPr>
          <w:noProof/>
          <w:spacing w:val="-3"/>
          <w:sz w:val="26"/>
          <w:szCs w:val="26"/>
          <w:vertAlign w:val="superscript"/>
        </w:rPr>
        <w:footnoteReference w:id="9"/>
      </w:r>
      <w:r w:rsidR="00F00FED" w:rsidRPr="008F2692">
        <w:rPr>
          <w:noProof/>
          <w:spacing w:val="-3"/>
          <w:sz w:val="26"/>
          <w:szCs w:val="26"/>
        </w:rPr>
        <w:t>.</w:t>
      </w:r>
      <w:r w:rsidR="005255CB" w:rsidRPr="008F2692">
        <w:rPr>
          <w:noProof/>
          <w:spacing w:val="-3"/>
          <w:sz w:val="26"/>
          <w:szCs w:val="26"/>
        </w:rPr>
        <w:t xml:space="preserve"> Podstawowym zadaniem cnót jest uzdolnienie człowieka do czynności moralnie dobrych</w:t>
      </w:r>
      <w:r w:rsidR="006A38CB" w:rsidRPr="008F2692">
        <w:rPr>
          <w:noProof/>
          <w:spacing w:val="-3"/>
          <w:sz w:val="26"/>
          <w:szCs w:val="26"/>
        </w:rPr>
        <w:t xml:space="preserve">, </w:t>
      </w:r>
      <w:r w:rsidR="005255CB" w:rsidRPr="008F2692">
        <w:rPr>
          <w:noProof/>
          <w:spacing w:val="-3"/>
          <w:sz w:val="26"/>
          <w:szCs w:val="26"/>
        </w:rPr>
        <w:t>przez które zmierza on do celu ostatecznego. Jeśli zatem ten ostateczny cel</w:t>
      </w:r>
      <w:r w:rsidR="006A38CB" w:rsidRPr="008F2692">
        <w:rPr>
          <w:noProof/>
          <w:spacing w:val="-3"/>
          <w:sz w:val="26"/>
          <w:szCs w:val="26"/>
        </w:rPr>
        <w:t xml:space="preserve">, </w:t>
      </w:r>
      <w:r w:rsidR="005255CB" w:rsidRPr="008F2692">
        <w:rPr>
          <w:noProof/>
          <w:spacing w:val="-3"/>
          <w:sz w:val="26"/>
          <w:szCs w:val="26"/>
        </w:rPr>
        <w:t>który polega na uczestnictwie w życiu samego Boga jest nadprzyrodzony</w:t>
      </w:r>
      <w:r w:rsidR="006A38CB" w:rsidRPr="008F2692">
        <w:rPr>
          <w:noProof/>
          <w:spacing w:val="-3"/>
          <w:sz w:val="26"/>
          <w:szCs w:val="26"/>
        </w:rPr>
        <w:t xml:space="preserve">, </w:t>
      </w:r>
      <w:r w:rsidR="005255CB" w:rsidRPr="008F2692">
        <w:rPr>
          <w:noProof/>
          <w:spacing w:val="-3"/>
          <w:sz w:val="26"/>
          <w:szCs w:val="26"/>
        </w:rPr>
        <w:t>można go osiągnąć tylko dzięki czynnościom nadprzyrodzonym. Dlatego konieczne są cnoty teologalne</w:t>
      </w:r>
      <w:r w:rsidR="006A38CB" w:rsidRPr="008F2692">
        <w:rPr>
          <w:noProof/>
          <w:spacing w:val="-3"/>
          <w:sz w:val="26"/>
          <w:szCs w:val="26"/>
        </w:rPr>
        <w:t xml:space="preserve">, </w:t>
      </w:r>
      <w:r w:rsidR="005255CB" w:rsidRPr="008F2692">
        <w:rPr>
          <w:noProof/>
          <w:spacing w:val="-3"/>
          <w:sz w:val="26"/>
          <w:szCs w:val="26"/>
        </w:rPr>
        <w:t>uzdalniające człowieka do takiego działania</w:t>
      </w:r>
      <w:r w:rsidR="006A38CB" w:rsidRPr="008F2692">
        <w:rPr>
          <w:noProof/>
          <w:spacing w:val="-3"/>
          <w:sz w:val="26"/>
          <w:szCs w:val="26"/>
        </w:rPr>
        <w:t xml:space="preserve">, </w:t>
      </w:r>
      <w:r w:rsidR="005255CB" w:rsidRPr="008F2692">
        <w:rPr>
          <w:noProof/>
          <w:spacing w:val="-3"/>
          <w:sz w:val="26"/>
          <w:szCs w:val="26"/>
        </w:rPr>
        <w:t>które prowadzi do udziału w wiecznej szczęśliwości Trójcy Przenajświętszej</w:t>
      </w:r>
      <w:r w:rsidR="005255CB" w:rsidRPr="008F2692">
        <w:rPr>
          <w:noProof/>
          <w:spacing w:val="-3"/>
          <w:sz w:val="26"/>
          <w:szCs w:val="26"/>
          <w:vertAlign w:val="superscript"/>
        </w:rPr>
        <w:footnoteReference w:id="10"/>
      </w:r>
      <w:r w:rsidR="005255CB" w:rsidRPr="008F2692">
        <w:rPr>
          <w:noProof/>
          <w:spacing w:val="-3"/>
          <w:sz w:val="26"/>
          <w:szCs w:val="26"/>
        </w:rPr>
        <w:t xml:space="preserve">. </w:t>
      </w:r>
    </w:p>
    <w:p w:rsidR="005255CB" w:rsidRPr="008F2692" w:rsidRDefault="005255CB" w:rsidP="007B268B">
      <w:pPr>
        <w:spacing w:line="360" w:lineRule="auto"/>
        <w:ind w:firstLine="708"/>
        <w:jc w:val="both"/>
        <w:rPr>
          <w:noProof/>
          <w:spacing w:val="-3"/>
          <w:sz w:val="26"/>
          <w:szCs w:val="26"/>
        </w:rPr>
      </w:pPr>
      <w:r w:rsidRPr="008F2692">
        <w:rPr>
          <w:noProof/>
          <w:spacing w:val="-3"/>
          <w:sz w:val="26"/>
          <w:szCs w:val="26"/>
        </w:rPr>
        <w:tab/>
        <w:t>Posługa Ojca Pio z Pietrelciny miała w każdym wymiarze rys chrystocentryczny</w:t>
      </w:r>
      <w:r w:rsidR="006A38CB" w:rsidRPr="008F2692">
        <w:rPr>
          <w:noProof/>
          <w:spacing w:val="-3"/>
          <w:sz w:val="26"/>
          <w:szCs w:val="26"/>
        </w:rPr>
        <w:t xml:space="preserve">, </w:t>
      </w:r>
      <w:r w:rsidRPr="008F2692">
        <w:rPr>
          <w:noProof/>
          <w:spacing w:val="-3"/>
          <w:sz w:val="26"/>
          <w:szCs w:val="26"/>
        </w:rPr>
        <w:t>była ukierunkowana na osobę Jezusa Chrystusa. Mógł ją realizować dzięki otrzymanym od Boga cnotom teologalnym</w:t>
      </w:r>
      <w:r w:rsidR="006A38CB" w:rsidRPr="008F2692">
        <w:rPr>
          <w:noProof/>
          <w:spacing w:val="-3"/>
          <w:sz w:val="26"/>
          <w:szCs w:val="26"/>
        </w:rPr>
        <w:t xml:space="preserve">, </w:t>
      </w:r>
      <w:r w:rsidRPr="008F2692">
        <w:rPr>
          <w:noProof/>
          <w:spacing w:val="-3"/>
          <w:sz w:val="26"/>
          <w:szCs w:val="26"/>
        </w:rPr>
        <w:t>których „nikt nie może osiągnąć własnymi siłami”</w:t>
      </w:r>
      <w:r w:rsidRPr="008F2692">
        <w:rPr>
          <w:noProof/>
          <w:spacing w:val="-3"/>
          <w:sz w:val="26"/>
          <w:szCs w:val="26"/>
          <w:vertAlign w:val="superscript"/>
        </w:rPr>
        <w:footnoteReference w:id="11"/>
      </w:r>
      <w:r w:rsidRPr="008F2692">
        <w:rPr>
          <w:noProof/>
          <w:spacing w:val="-3"/>
          <w:sz w:val="26"/>
          <w:szCs w:val="26"/>
        </w:rPr>
        <w:t>.</w:t>
      </w:r>
      <w:r w:rsidR="004A67CD" w:rsidRPr="008F2692">
        <w:rPr>
          <w:noProof/>
          <w:spacing w:val="-3"/>
          <w:sz w:val="26"/>
          <w:szCs w:val="26"/>
        </w:rPr>
        <w:t xml:space="preserve"> Życie Mistyka z Gargano było życiem cnotliwym</w:t>
      </w:r>
      <w:r w:rsidR="006A38CB" w:rsidRPr="008F2692">
        <w:rPr>
          <w:noProof/>
          <w:spacing w:val="-3"/>
          <w:sz w:val="26"/>
          <w:szCs w:val="26"/>
        </w:rPr>
        <w:t xml:space="preserve">, </w:t>
      </w:r>
      <w:r w:rsidR="004A67CD" w:rsidRPr="008F2692">
        <w:rPr>
          <w:noProof/>
          <w:spacing w:val="-3"/>
          <w:sz w:val="26"/>
          <w:szCs w:val="26"/>
        </w:rPr>
        <w:lastRenderedPageBreak/>
        <w:t>mającym charakter dynamiczny. W ten sposób doskonale realizował powołanie</w:t>
      </w:r>
      <w:r w:rsidR="006A38CB" w:rsidRPr="008F2692">
        <w:rPr>
          <w:noProof/>
          <w:spacing w:val="-3"/>
          <w:sz w:val="26"/>
          <w:szCs w:val="26"/>
        </w:rPr>
        <w:t xml:space="preserve">, </w:t>
      </w:r>
      <w:r w:rsidR="004A67CD" w:rsidRPr="008F2692">
        <w:rPr>
          <w:noProof/>
          <w:spacing w:val="-3"/>
          <w:sz w:val="26"/>
          <w:szCs w:val="26"/>
        </w:rPr>
        <w:t>którym obdarzył go Bóg</w:t>
      </w:r>
      <w:r w:rsidR="006A38CB" w:rsidRPr="008F2692">
        <w:rPr>
          <w:noProof/>
          <w:spacing w:val="-3"/>
          <w:sz w:val="26"/>
          <w:szCs w:val="26"/>
        </w:rPr>
        <w:t xml:space="preserve">, </w:t>
      </w:r>
      <w:r w:rsidR="004A67CD" w:rsidRPr="008F2692">
        <w:rPr>
          <w:noProof/>
          <w:spacing w:val="-3"/>
          <w:sz w:val="26"/>
          <w:szCs w:val="26"/>
        </w:rPr>
        <w:t>stając się na ziemi obrazem Chrystusa.</w:t>
      </w:r>
    </w:p>
    <w:p w:rsidR="00ED168C" w:rsidRDefault="004A67CD" w:rsidP="00ED168C">
      <w:pPr>
        <w:spacing w:line="360" w:lineRule="auto"/>
        <w:ind w:firstLine="708"/>
        <w:jc w:val="both"/>
        <w:rPr>
          <w:noProof/>
          <w:spacing w:val="-3"/>
          <w:sz w:val="26"/>
          <w:szCs w:val="26"/>
        </w:rPr>
      </w:pPr>
      <w:r w:rsidRPr="008F2692">
        <w:rPr>
          <w:noProof/>
          <w:spacing w:val="-3"/>
          <w:sz w:val="26"/>
          <w:szCs w:val="26"/>
        </w:rPr>
        <w:t xml:space="preserve">W niniejszym </w:t>
      </w:r>
      <w:r w:rsidR="00161139" w:rsidRPr="008F2692">
        <w:rPr>
          <w:noProof/>
          <w:spacing w:val="-3"/>
          <w:sz w:val="26"/>
          <w:szCs w:val="26"/>
        </w:rPr>
        <w:t>rozdziale</w:t>
      </w:r>
      <w:r w:rsidRPr="008F2692">
        <w:rPr>
          <w:noProof/>
          <w:spacing w:val="-3"/>
          <w:sz w:val="26"/>
          <w:szCs w:val="26"/>
        </w:rPr>
        <w:t xml:space="preserve"> zostaną przedstawione trzy cnoty teologalne od strony teologicznej</w:t>
      </w:r>
      <w:r w:rsidR="006A38CB" w:rsidRPr="008F2692">
        <w:rPr>
          <w:noProof/>
          <w:spacing w:val="-3"/>
          <w:sz w:val="26"/>
          <w:szCs w:val="26"/>
        </w:rPr>
        <w:t xml:space="preserve">, </w:t>
      </w:r>
      <w:r w:rsidRPr="008F2692">
        <w:rPr>
          <w:noProof/>
          <w:spacing w:val="-3"/>
          <w:sz w:val="26"/>
          <w:szCs w:val="26"/>
        </w:rPr>
        <w:t>tak</w:t>
      </w:r>
      <w:r w:rsidR="006A38CB" w:rsidRPr="008F2692">
        <w:rPr>
          <w:noProof/>
          <w:spacing w:val="-3"/>
          <w:sz w:val="26"/>
          <w:szCs w:val="26"/>
        </w:rPr>
        <w:t xml:space="preserve">, </w:t>
      </w:r>
      <w:r w:rsidRPr="008F2692">
        <w:rPr>
          <w:noProof/>
          <w:spacing w:val="-3"/>
          <w:sz w:val="26"/>
          <w:szCs w:val="26"/>
        </w:rPr>
        <w:t>aby w kolejnych rozdziałach rozprawy zobaczyć ich realizacje w życiu i posłudze świętego Zakonnika z San Giovanni Rotondo</w:t>
      </w:r>
      <w:r w:rsidR="00C31D30" w:rsidRPr="008F2692">
        <w:rPr>
          <w:noProof/>
          <w:spacing w:val="-3"/>
          <w:sz w:val="26"/>
          <w:szCs w:val="26"/>
          <w:vertAlign w:val="superscript"/>
        </w:rPr>
        <w:footnoteReference w:id="12"/>
      </w:r>
      <w:r w:rsidR="00ED168C">
        <w:rPr>
          <w:noProof/>
          <w:spacing w:val="-3"/>
          <w:sz w:val="26"/>
          <w:szCs w:val="26"/>
        </w:rPr>
        <w:t>.</w:t>
      </w:r>
    </w:p>
    <w:p w:rsidR="00ED168C" w:rsidRPr="00ED168C" w:rsidRDefault="00ED168C" w:rsidP="00ED168C">
      <w:pPr>
        <w:spacing w:line="360" w:lineRule="auto"/>
        <w:ind w:firstLine="708"/>
        <w:jc w:val="both"/>
        <w:rPr>
          <w:noProof/>
          <w:spacing w:val="-3"/>
          <w:sz w:val="26"/>
          <w:szCs w:val="26"/>
        </w:rPr>
      </w:pPr>
      <w:bookmarkStart w:id="16" w:name="_Toc52375633"/>
      <w:bookmarkStart w:id="17" w:name="_Toc268272140"/>
      <w:bookmarkStart w:id="18" w:name="_Toc280290039"/>
    </w:p>
    <w:p w:rsidR="001A046E" w:rsidRPr="008F2692" w:rsidRDefault="004E4625" w:rsidP="00ED168C">
      <w:pPr>
        <w:pStyle w:val="Nagwek2"/>
        <w:numPr>
          <w:ilvl w:val="0"/>
          <w:numId w:val="28"/>
        </w:numPr>
        <w:spacing w:before="0" w:beforeAutospacing="0"/>
      </w:pPr>
      <w:r w:rsidRPr="00ED168C">
        <w:t>Wiara</w:t>
      </w:r>
      <w:r w:rsidRPr="008F2692">
        <w:t xml:space="preserve"> fundamentem spotkania z Chrystusem</w:t>
      </w:r>
      <w:bookmarkEnd w:id="16"/>
    </w:p>
    <w:p w:rsidR="004E4625" w:rsidRPr="008F2692" w:rsidRDefault="001A046E" w:rsidP="007B268B">
      <w:pPr>
        <w:spacing w:line="360" w:lineRule="auto"/>
        <w:ind w:firstLine="708"/>
        <w:jc w:val="both"/>
        <w:rPr>
          <w:noProof/>
          <w:spacing w:val="-3"/>
          <w:sz w:val="26"/>
          <w:szCs w:val="26"/>
        </w:rPr>
      </w:pPr>
      <w:r w:rsidRPr="008F2692">
        <w:rPr>
          <w:noProof/>
          <w:spacing w:val="-3"/>
          <w:sz w:val="26"/>
          <w:szCs w:val="26"/>
        </w:rPr>
        <w:t>Joseph Ratzinger istotę wiary ujmuje w stwierdzeniu: „Wiara jest fundamentalnym aktem egzystencji chrześcijańskiej. W akcie wiary wyraża się istotna struktura chrześcijaństwa</w:t>
      </w:r>
      <w:r w:rsidR="006A38CB" w:rsidRPr="008F2692">
        <w:rPr>
          <w:noProof/>
          <w:spacing w:val="-3"/>
          <w:sz w:val="26"/>
          <w:szCs w:val="26"/>
        </w:rPr>
        <w:t xml:space="preserve">, </w:t>
      </w:r>
      <w:r w:rsidRPr="008F2692">
        <w:rPr>
          <w:noProof/>
          <w:spacing w:val="-3"/>
          <w:sz w:val="26"/>
          <w:szCs w:val="26"/>
        </w:rPr>
        <w:t>jego odpowiedź na pytanie</w:t>
      </w:r>
      <w:r w:rsidR="006A38CB" w:rsidRPr="008F2692">
        <w:rPr>
          <w:noProof/>
          <w:spacing w:val="-3"/>
          <w:sz w:val="26"/>
          <w:szCs w:val="26"/>
        </w:rPr>
        <w:t xml:space="preserve">, </w:t>
      </w:r>
      <w:r w:rsidRPr="008F2692">
        <w:rPr>
          <w:noProof/>
          <w:spacing w:val="-3"/>
          <w:sz w:val="26"/>
          <w:szCs w:val="26"/>
        </w:rPr>
        <w:t>jak można w sztuce człowieczeństwa dotrzeć do celu”</w:t>
      </w:r>
      <w:r w:rsidRPr="008F2692">
        <w:rPr>
          <w:noProof/>
          <w:spacing w:val="-3"/>
          <w:sz w:val="26"/>
          <w:szCs w:val="26"/>
          <w:vertAlign w:val="superscript"/>
        </w:rPr>
        <w:footnoteReference w:id="13"/>
      </w:r>
      <w:r w:rsidRPr="008F2692">
        <w:rPr>
          <w:noProof/>
          <w:spacing w:val="-3"/>
          <w:sz w:val="26"/>
          <w:szCs w:val="26"/>
        </w:rPr>
        <w:t>.</w:t>
      </w:r>
      <w:r w:rsidR="0062270E" w:rsidRPr="008F2692">
        <w:rPr>
          <w:noProof/>
          <w:spacing w:val="-3"/>
          <w:sz w:val="26"/>
          <w:szCs w:val="26"/>
        </w:rPr>
        <w:t xml:space="preserve"> Wiara zatem jest odpowiedzią człowieka daną Bogu</w:t>
      </w:r>
      <w:r w:rsidR="006A38CB" w:rsidRPr="008F2692">
        <w:rPr>
          <w:noProof/>
          <w:spacing w:val="-3"/>
          <w:sz w:val="26"/>
          <w:szCs w:val="26"/>
        </w:rPr>
        <w:t xml:space="preserve">, </w:t>
      </w:r>
      <w:r w:rsidR="0062270E" w:rsidRPr="008F2692">
        <w:rPr>
          <w:noProof/>
          <w:spacing w:val="-3"/>
          <w:sz w:val="26"/>
          <w:szCs w:val="26"/>
        </w:rPr>
        <w:t>który przez swoje Objawienie i w swojej wielkiej miłości przemawia do ludzi jak do przyjaciół i jest z nimi po to</w:t>
      </w:r>
      <w:r w:rsidR="006A38CB" w:rsidRPr="008F2692">
        <w:rPr>
          <w:noProof/>
          <w:spacing w:val="-3"/>
          <w:sz w:val="26"/>
          <w:szCs w:val="26"/>
        </w:rPr>
        <w:t xml:space="preserve">, </w:t>
      </w:r>
      <w:r w:rsidR="0062270E" w:rsidRPr="008F2692">
        <w:rPr>
          <w:noProof/>
          <w:spacing w:val="-3"/>
          <w:sz w:val="26"/>
          <w:szCs w:val="26"/>
        </w:rPr>
        <w:t>żeby nieustannie zapraszać i przyjmować ich do wspólnoty z sobą</w:t>
      </w:r>
      <w:r w:rsidR="0062270E" w:rsidRPr="008F2692">
        <w:rPr>
          <w:noProof/>
          <w:spacing w:val="-3"/>
          <w:sz w:val="26"/>
          <w:szCs w:val="26"/>
          <w:vertAlign w:val="superscript"/>
        </w:rPr>
        <w:footnoteReference w:id="14"/>
      </w:r>
      <w:r w:rsidR="0062270E" w:rsidRPr="008F2692">
        <w:rPr>
          <w:noProof/>
          <w:spacing w:val="-3"/>
          <w:sz w:val="26"/>
          <w:szCs w:val="26"/>
        </w:rPr>
        <w:t>. „Przez wiarę człowiek poddaje Bogu całkowicie swój rozum i swoj</w:t>
      </w:r>
      <w:r w:rsidR="009B39E3" w:rsidRPr="008F2692">
        <w:rPr>
          <w:noProof/>
          <w:spacing w:val="-3"/>
          <w:sz w:val="26"/>
          <w:szCs w:val="26"/>
        </w:rPr>
        <w:t>ą</w:t>
      </w:r>
      <w:r w:rsidR="0062270E" w:rsidRPr="008F2692">
        <w:rPr>
          <w:noProof/>
          <w:spacing w:val="-3"/>
          <w:sz w:val="26"/>
          <w:szCs w:val="26"/>
        </w:rPr>
        <w:t xml:space="preserve"> wolę. Całą swoją istotą człowiek wyraża przyzwolenie Bogu Objawicielowi. Pismo Święte nazywa odpowiedź człowieka objawiającemu się Bogu </w:t>
      </w:r>
      <w:r w:rsidR="0062270E" w:rsidRPr="008F2692">
        <w:rPr>
          <w:noProof/>
          <w:spacing w:val="-3"/>
          <w:sz w:val="26"/>
          <w:szCs w:val="26"/>
        </w:rPr>
        <w:lastRenderedPageBreak/>
        <w:t>«posłuszeństwem wiary»”</w:t>
      </w:r>
      <w:r w:rsidR="0062270E" w:rsidRPr="008F2692">
        <w:rPr>
          <w:noProof/>
          <w:spacing w:val="-3"/>
          <w:sz w:val="26"/>
          <w:szCs w:val="26"/>
          <w:vertAlign w:val="superscript"/>
        </w:rPr>
        <w:footnoteReference w:id="15"/>
      </w:r>
      <w:r w:rsidR="0062270E" w:rsidRPr="008F2692">
        <w:rPr>
          <w:noProof/>
          <w:spacing w:val="-3"/>
          <w:sz w:val="26"/>
          <w:szCs w:val="26"/>
        </w:rPr>
        <w:t>. Zatem „wiara w Boga oznacza posłuszeństwo Bogu</w:t>
      </w:r>
      <w:r w:rsidR="006A38CB" w:rsidRPr="008F2692">
        <w:rPr>
          <w:noProof/>
          <w:spacing w:val="-3"/>
          <w:sz w:val="26"/>
          <w:szCs w:val="26"/>
        </w:rPr>
        <w:t xml:space="preserve">, </w:t>
      </w:r>
      <w:r w:rsidR="0062270E" w:rsidRPr="008F2692">
        <w:rPr>
          <w:noProof/>
          <w:spacing w:val="-3"/>
          <w:sz w:val="26"/>
          <w:szCs w:val="26"/>
        </w:rPr>
        <w:t>przyj</w:t>
      </w:r>
      <w:r w:rsidR="00690C9F" w:rsidRPr="008F2692">
        <w:rPr>
          <w:noProof/>
          <w:spacing w:val="-3"/>
          <w:sz w:val="26"/>
          <w:szCs w:val="26"/>
        </w:rPr>
        <w:t>ę</w:t>
      </w:r>
      <w:r w:rsidR="0062270E" w:rsidRPr="008F2692">
        <w:rPr>
          <w:noProof/>
          <w:spacing w:val="-3"/>
          <w:sz w:val="26"/>
          <w:szCs w:val="26"/>
        </w:rPr>
        <w:t>cie Jego słowa i radosne posłuszeństwo Jego objawieniu”</w:t>
      </w:r>
      <w:r w:rsidR="0062270E" w:rsidRPr="008F2692">
        <w:rPr>
          <w:noProof/>
          <w:spacing w:val="-3"/>
          <w:sz w:val="26"/>
          <w:szCs w:val="26"/>
          <w:vertAlign w:val="superscript"/>
        </w:rPr>
        <w:footnoteReference w:id="16"/>
      </w:r>
      <w:r w:rsidR="0062270E" w:rsidRPr="008F2692">
        <w:rPr>
          <w:noProof/>
          <w:spacing w:val="-3"/>
          <w:sz w:val="26"/>
          <w:szCs w:val="26"/>
        </w:rPr>
        <w:t>.</w:t>
      </w:r>
      <w:r w:rsidR="00463216" w:rsidRPr="008F2692">
        <w:rPr>
          <w:noProof/>
          <w:spacing w:val="-3"/>
          <w:sz w:val="26"/>
          <w:szCs w:val="26"/>
        </w:rPr>
        <w:t xml:space="preserve"> Natomiast „być posłusznym (ob-audire) w wierze oznacza poddać się w sposób wolny usłyszanemu słowu</w:t>
      </w:r>
      <w:r w:rsidR="006A38CB" w:rsidRPr="008F2692">
        <w:rPr>
          <w:noProof/>
          <w:spacing w:val="-3"/>
          <w:sz w:val="26"/>
          <w:szCs w:val="26"/>
        </w:rPr>
        <w:t xml:space="preserve">, </w:t>
      </w:r>
      <w:r w:rsidR="00463216" w:rsidRPr="008F2692">
        <w:rPr>
          <w:noProof/>
          <w:spacing w:val="-3"/>
          <w:sz w:val="26"/>
          <w:szCs w:val="26"/>
        </w:rPr>
        <w:t>ponieważ jego prawda została zagwarantowana przez Boga</w:t>
      </w:r>
      <w:r w:rsidR="006A38CB" w:rsidRPr="008F2692">
        <w:rPr>
          <w:noProof/>
          <w:spacing w:val="-3"/>
          <w:sz w:val="26"/>
          <w:szCs w:val="26"/>
        </w:rPr>
        <w:t xml:space="preserve">, </w:t>
      </w:r>
      <w:r w:rsidR="00463216" w:rsidRPr="008F2692">
        <w:rPr>
          <w:noProof/>
          <w:spacing w:val="-3"/>
          <w:sz w:val="26"/>
          <w:szCs w:val="26"/>
        </w:rPr>
        <w:t>który jest samą Prawdą”</w:t>
      </w:r>
      <w:r w:rsidR="00463216" w:rsidRPr="008F2692">
        <w:rPr>
          <w:noProof/>
          <w:spacing w:val="-3"/>
          <w:sz w:val="26"/>
          <w:szCs w:val="26"/>
          <w:vertAlign w:val="superscript"/>
        </w:rPr>
        <w:footnoteReference w:id="17"/>
      </w:r>
      <w:r w:rsidR="00463216" w:rsidRPr="008F2692">
        <w:rPr>
          <w:noProof/>
          <w:spacing w:val="-3"/>
          <w:sz w:val="26"/>
          <w:szCs w:val="26"/>
        </w:rPr>
        <w:t>.</w:t>
      </w:r>
    </w:p>
    <w:p w:rsidR="00463216" w:rsidRPr="008F2692" w:rsidRDefault="00463216" w:rsidP="007B268B">
      <w:pPr>
        <w:spacing w:line="360" w:lineRule="auto"/>
        <w:ind w:firstLine="708"/>
        <w:jc w:val="both"/>
        <w:rPr>
          <w:noProof/>
          <w:spacing w:val="-3"/>
          <w:sz w:val="26"/>
          <w:szCs w:val="26"/>
        </w:rPr>
      </w:pPr>
      <w:r w:rsidRPr="008F2692">
        <w:rPr>
          <w:noProof/>
          <w:spacing w:val="-3"/>
          <w:sz w:val="26"/>
          <w:szCs w:val="26"/>
        </w:rPr>
        <w:tab/>
        <w:t>Wiara jest wydarzeniem weryfikującym całą rzeczywistość wierzącego. Bycie w Chrystusie i przez Chrystusa w Bogu jest zarazem sposobem bycia i postępowania</w:t>
      </w:r>
      <w:r w:rsidR="006A38CB" w:rsidRPr="008F2692">
        <w:rPr>
          <w:noProof/>
          <w:spacing w:val="-3"/>
          <w:sz w:val="26"/>
          <w:szCs w:val="26"/>
        </w:rPr>
        <w:t xml:space="preserve">, </w:t>
      </w:r>
      <w:r w:rsidRPr="008F2692">
        <w:rPr>
          <w:noProof/>
          <w:spacing w:val="-3"/>
          <w:sz w:val="26"/>
          <w:szCs w:val="26"/>
        </w:rPr>
        <w:t xml:space="preserve">jest żywym wyznaniem tej rzeczywistości </w:t>
      </w:r>
      <w:r w:rsidR="00C26AA6" w:rsidRPr="008F2692">
        <w:rPr>
          <w:noProof/>
          <w:spacing w:val="-3"/>
          <w:sz w:val="26"/>
          <w:szCs w:val="26"/>
        </w:rPr>
        <w:t>całym swoim życiem. C</w:t>
      </w:r>
      <w:r w:rsidRPr="008F2692">
        <w:rPr>
          <w:noProof/>
          <w:spacing w:val="-3"/>
          <w:sz w:val="26"/>
          <w:szCs w:val="26"/>
        </w:rPr>
        <w:t>ałe doświadczenie etyczne jest naznaczone</w:t>
      </w:r>
      <w:r w:rsidR="006A38CB" w:rsidRPr="008F2692">
        <w:rPr>
          <w:noProof/>
          <w:spacing w:val="-3"/>
          <w:sz w:val="26"/>
          <w:szCs w:val="26"/>
        </w:rPr>
        <w:t xml:space="preserve">, </w:t>
      </w:r>
      <w:r w:rsidRPr="008F2692">
        <w:rPr>
          <w:noProof/>
          <w:spacing w:val="-3"/>
          <w:sz w:val="26"/>
          <w:szCs w:val="26"/>
        </w:rPr>
        <w:t>ożywione i motywowane przez wiarę. Wiara zatem staje się fundamentem życia moralnego</w:t>
      </w:r>
      <w:r w:rsidRPr="008F2692">
        <w:rPr>
          <w:noProof/>
          <w:spacing w:val="-3"/>
          <w:sz w:val="26"/>
          <w:szCs w:val="26"/>
          <w:vertAlign w:val="superscript"/>
        </w:rPr>
        <w:footnoteReference w:id="18"/>
      </w:r>
      <w:r w:rsidRPr="008F2692">
        <w:rPr>
          <w:noProof/>
          <w:spacing w:val="-3"/>
          <w:sz w:val="26"/>
          <w:szCs w:val="26"/>
        </w:rPr>
        <w:t>.</w:t>
      </w:r>
      <w:r w:rsidR="00BE2FE3" w:rsidRPr="008F2692">
        <w:rPr>
          <w:noProof/>
          <w:spacing w:val="-3"/>
          <w:sz w:val="26"/>
          <w:szCs w:val="26"/>
        </w:rPr>
        <w:t xml:space="preserve"> W niej zawiera się odpowiedź chrześcijanina na Boże wezwanie. Wiara wyznacza jakby horyzont zrozumienia i decyzji w życiu chrześcijanina. </w:t>
      </w:r>
      <w:r w:rsidR="005729B1" w:rsidRPr="008F2692">
        <w:rPr>
          <w:noProof/>
          <w:spacing w:val="-3"/>
          <w:sz w:val="26"/>
          <w:szCs w:val="26"/>
        </w:rPr>
        <w:t>„Światło wiary ma szczególny charakter</w:t>
      </w:r>
      <w:r w:rsidR="006A38CB" w:rsidRPr="008F2692">
        <w:rPr>
          <w:noProof/>
          <w:spacing w:val="-3"/>
          <w:sz w:val="26"/>
          <w:szCs w:val="26"/>
        </w:rPr>
        <w:t xml:space="preserve">, </w:t>
      </w:r>
      <w:r w:rsidR="005729B1" w:rsidRPr="008F2692">
        <w:rPr>
          <w:noProof/>
          <w:spacing w:val="-3"/>
          <w:sz w:val="26"/>
          <w:szCs w:val="26"/>
        </w:rPr>
        <w:t>ponieważ jest zdolne oświetlić całe życie człowieka”</w:t>
      </w:r>
      <w:r w:rsidR="005729B1" w:rsidRPr="008F2692">
        <w:rPr>
          <w:noProof/>
          <w:spacing w:val="-3"/>
          <w:sz w:val="26"/>
          <w:szCs w:val="26"/>
          <w:vertAlign w:val="superscript"/>
        </w:rPr>
        <w:footnoteReference w:id="19"/>
      </w:r>
      <w:r w:rsidR="005729B1" w:rsidRPr="008F2692">
        <w:rPr>
          <w:noProof/>
          <w:spacing w:val="-3"/>
          <w:sz w:val="26"/>
          <w:szCs w:val="26"/>
        </w:rPr>
        <w:t>.</w:t>
      </w:r>
    </w:p>
    <w:p w:rsidR="00883FBF" w:rsidRPr="008F2692" w:rsidRDefault="00860D65" w:rsidP="007B268B">
      <w:pPr>
        <w:spacing w:line="360" w:lineRule="auto"/>
        <w:ind w:firstLine="708"/>
        <w:jc w:val="both"/>
        <w:rPr>
          <w:noProof/>
          <w:spacing w:val="-3"/>
          <w:sz w:val="26"/>
          <w:szCs w:val="26"/>
        </w:rPr>
      </w:pPr>
      <w:r w:rsidRPr="008F2692">
        <w:rPr>
          <w:noProof/>
          <w:spacing w:val="-3"/>
          <w:sz w:val="26"/>
          <w:szCs w:val="26"/>
        </w:rPr>
        <w:t>To światło wiary – cnota wiary</w:t>
      </w:r>
      <w:r w:rsidR="006A38CB" w:rsidRPr="008F2692">
        <w:rPr>
          <w:noProof/>
          <w:spacing w:val="-3"/>
          <w:sz w:val="26"/>
          <w:szCs w:val="26"/>
        </w:rPr>
        <w:t xml:space="preserve">, </w:t>
      </w:r>
      <w:r w:rsidRPr="008F2692">
        <w:rPr>
          <w:noProof/>
          <w:spacing w:val="-3"/>
          <w:sz w:val="26"/>
          <w:szCs w:val="26"/>
        </w:rPr>
        <w:t>stanowi w chrześcijaństwie odbicie obecności Syna Bożego w codzienności egzystowania</w:t>
      </w:r>
      <w:r w:rsidR="006A38CB" w:rsidRPr="008F2692">
        <w:rPr>
          <w:noProof/>
          <w:spacing w:val="-3"/>
          <w:sz w:val="26"/>
          <w:szCs w:val="26"/>
        </w:rPr>
        <w:t xml:space="preserve">, </w:t>
      </w:r>
      <w:r w:rsidRPr="008F2692">
        <w:rPr>
          <w:noProof/>
          <w:spacing w:val="-3"/>
          <w:sz w:val="26"/>
          <w:szCs w:val="26"/>
        </w:rPr>
        <w:t>którego życie było naznaczone posłuszeństwem wobec Ojca. Czytamy o tym w Liście do Hebrajczyków: „Z głośnym wołaniem i płaczem za dni ciała swego zanosił On gorące prośby i błagania do Tego</w:t>
      </w:r>
      <w:r w:rsidR="006A38CB" w:rsidRPr="008F2692">
        <w:rPr>
          <w:noProof/>
          <w:spacing w:val="-3"/>
          <w:sz w:val="26"/>
          <w:szCs w:val="26"/>
        </w:rPr>
        <w:t xml:space="preserve">, </w:t>
      </w:r>
      <w:r w:rsidRPr="008F2692">
        <w:rPr>
          <w:noProof/>
          <w:spacing w:val="-3"/>
          <w:sz w:val="26"/>
          <w:szCs w:val="26"/>
        </w:rPr>
        <w:t>który mógł Go wybawić od śmierci</w:t>
      </w:r>
      <w:r w:rsidR="006A38CB" w:rsidRPr="008F2692">
        <w:rPr>
          <w:noProof/>
          <w:spacing w:val="-3"/>
          <w:sz w:val="26"/>
          <w:szCs w:val="26"/>
        </w:rPr>
        <w:t xml:space="preserve">, </w:t>
      </w:r>
      <w:r w:rsidRPr="008F2692">
        <w:rPr>
          <w:noProof/>
          <w:spacing w:val="-3"/>
          <w:sz w:val="26"/>
          <w:szCs w:val="26"/>
        </w:rPr>
        <w:t>i został wysłuchany dzięki swej uległości. A chociaż był Synem</w:t>
      </w:r>
      <w:r w:rsidR="006A38CB" w:rsidRPr="008F2692">
        <w:rPr>
          <w:noProof/>
          <w:spacing w:val="-3"/>
          <w:sz w:val="26"/>
          <w:szCs w:val="26"/>
        </w:rPr>
        <w:t xml:space="preserve">, </w:t>
      </w:r>
      <w:r w:rsidRPr="008F2692">
        <w:rPr>
          <w:noProof/>
          <w:spacing w:val="-3"/>
          <w:sz w:val="26"/>
          <w:szCs w:val="26"/>
        </w:rPr>
        <w:t>nauczył się posłuszeństwa przez to</w:t>
      </w:r>
      <w:r w:rsidR="006A38CB" w:rsidRPr="008F2692">
        <w:rPr>
          <w:noProof/>
          <w:spacing w:val="-3"/>
          <w:sz w:val="26"/>
          <w:szCs w:val="26"/>
        </w:rPr>
        <w:t xml:space="preserve">, </w:t>
      </w:r>
      <w:r w:rsidRPr="008F2692">
        <w:rPr>
          <w:noProof/>
          <w:spacing w:val="-3"/>
          <w:sz w:val="26"/>
          <w:szCs w:val="26"/>
        </w:rPr>
        <w:t xml:space="preserve">co wycierpiał. A gdy </w:t>
      </w:r>
      <w:r w:rsidR="00B33A61" w:rsidRPr="008F2692">
        <w:rPr>
          <w:noProof/>
          <w:spacing w:val="-3"/>
          <w:sz w:val="26"/>
          <w:szCs w:val="26"/>
        </w:rPr>
        <w:t>wszystko</w:t>
      </w:r>
      <w:r w:rsidRPr="008F2692">
        <w:rPr>
          <w:noProof/>
          <w:spacing w:val="-3"/>
          <w:sz w:val="26"/>
          <w:szCs w:val="26"/>
        </w:rPr>
        <w:t xml:space="preserve"> wykonał</w:t>
      </w:r>
      <w:r w:rsidR="006A38CB" w:rsidRPr="008F2692">
        <w:rPr>
          <w:noProof/>
          <w:spacing w:val="-3"/>
          <w:sz w:val="26"/>
          <w:szCs w:val="26"/>
        </w:rPr>
        <w:t xml:space="preserve">, </w:t>
      </w:r>
      <w:r w:rsidRPr="008F2692">
        <w:rPr>
          <w:noProof/>
          <w:spacing w:val="-3"/>
          <w:sz w:val="26"/>
          <w:szCs w:val="26"/>
        </w:rPr>
        <w:t>stał się sprawcą zbawienia wiecznego dla wszystkich</w:t>
      </w:r>
      <w:r w:rsidR="006A38CB" w:rsidRPr="008F2692">
        <w:rPr>
          <w:noProof/>
          <w:spacing w:val="-3"/>
          <w:sz w:val="26"/>
          <w:szCs w:val="26"/>
        </w:rPr>
        <w:t xml:space="preserve">, </w:t>
      </w:r>
      <w:r w:rsidRPr="008F2692">
        <w:rPr>
          <w:noProof/>
          <w:spacing w:val="-3"/>
          <w:sz w:val="26"/>
          <w:szCs w:val="26"/>
        </w:rPr>
        <w:t>którzy Go słuchają” (</w:t>
      </w:r>
      <w:r w:rsidR="00994120" w:rsidRPr="008F2692">
        <w:rPr>
          <w:noProof/>
          <w:spacing w:val="-3"/>
          <w:sz w:val="26"/>
          <w:szCs w:val="26"/>
        </w:rPr>
        <w:t>Hbr</w:t>
      </w:r>
      <w:r w:rsidRPr="008F2692">
        <w:rPr>
          <w:noProof/>
          <w:spacing w:val="-3"/>
          <w:sz w:val="26"/>
          <w:szCs w:val="26"/>
        </w:rPr>
        <w:t xml:space="preserve"> 5</w:t>
      </w:r>
      <w:r w:rsidR="006A38CB" w:rsidRPr="008F2692">
        <w:rPr>
          <w:noProof/>
          <w:spacing w:val="-3"/>
          <w:sz w:val="26"/>
          <w:szCs w:val="26"/>
        </w:rPr>
        <w:t xml:space="preserve">, </w:t>
      </w:r>
      <w:r w:rsidRPr="008F2692">
        <w:rPr>
          <w:noProof/>
          <w:spacing w:val="-3"/>
          <w:sz w:val="26"/>
          <w:szCs w:val="26"/>
        </w:rPr>
        <w:t xml:space="preserve">7-9). </w:t>
      </w:r>
      <w:r w:rsidRPr="003B3ECE">
        <w:rPr>
          <w:i/>
          <w:noProof/>
          <w:spacing w:val="-3"/>
          <w:sz w:val="26"/>
          <w:szCs w:val="26"/>
        </w:rPr>
        <w:t>Fides Christi</w:t>
      </w:r>
      <w:r w:rsidRPr="008F2692">
        <w:rPr>
          <w:noProof/>
          <w:spacing w:val="-3"/>
          <w:sz w:val="26"/>
          <w:szCs w:val="26"/>
        </w:rPr>
        <w:t xml:space="preserve"> jest zatem objawieniem postawy</w:t>
      </w:r>
      <w:r w:rsidR="006A38CB" w:rsidRPr="008F2692">
        <w:rPr>
          <w:noProof/>
          <w:spacing w:val="-3"/>
          <w:sz w:val="26"/>
          <w:szCs w:val="26"/>
        </w:rPr>
        <w:t xml:space="preserve">, </w:t>
      </w:r>
      <w:r w:rsidRPr="008F2692">
        <w:rPr>
          <w:noProof/>
          <w:spacing w:val="-3"/>
          <w:sz w:val="26"/>
          <w:szCs w:val="26"/>
        </w:rPr>
        <w:t xml:space="preserve">z jaką Syn </w:t>
      </w:r>
      <w:r w:rsidRPr="008F2692">
        <w:rPr>
          <w:noProof/>
          <w:spacing w:val="-3"/>
          <w:sz w:val="26"/>
          <w:szCs w:val="26"/>
        </w:rPr>
        <w:lastRenderedPageBreak/>
        <w:t>przyjmuje miłość Ojca w swoim pochodzeniu od Niego przez odwieczne zrodzenie. Jednocząc się z Chrystusem</w:t>
      </w:r>
      <w:r w:rsidR="006A38CB" w:rsidRPr="008F2692">
        <w:rPr>
          <w:noProof/>
          <w:spacing w:val="-3"/>
          <w:sz w:val="26"/>
          <w:szCs w:val="26"/>
        </w:rPr>
        <w:t xml:space="preserve">, </w:t>
      </w:r>
      <w:r w:rsidRPr="008F2692">
        <w:rPr>
          <w:noProof/>
          <w:spacing w:val="-3"/>
          <w:sz w:val="26"/>
          <w:szCs w:val="26"/>
        </w:rPr>
        <w:t>chrześcijanin uczestniczy w przyjmowaniu odwiecznej miłości Ojca i z uległością Mu się powierza. Trzeba zwrócić uwagę</w:t>
      </w:r>
      <w:r w:rsidR="006A38CB" w:rsidRPr="008F2692">
        <w:rPr>
          <w:noProof/>
          <w:spacing w:val="-3"/>
          <w:sz w:val="26"/>
          <w:szCs w:val="26"/>
        </w:rPr>
        <w:t xml:space="preserve">, </w:t>
      </w:r>
      <w:r w:rsidRPr="008F2692">
        <w:rPr>
          <w:noProof/>
          <w:spacing w:val="-3"/>
          <w:sz w:val="26"/>
          <w:szCs w:val="26"/>
        </w:rPr>
        <w:t>że wierzyć oznacza powierzyć się Wiekuistemu Słowu</w:t>
      </w:r>
      <w:r w:rsidR="006A38CB" w:rsidRPr="008F2692">
        <w:rPr>
          <w:noProof/>
          <w:spacing w:val="-3"/>
          <w:sz w:val="26"/>
          <w:szCs w:val="26"/>
        </w:rPr>
        <w:t xml:space="preserve">, </w:t>
      </w:r>
      <w:r w:rsidRPr="008F2692">
        <w:rPr>
          <w:noProof/>
          <w:spacing w:val="-3"/>
          <w:sz w:val="26"/>
          <w:szCs w:val="26"/>
        </w:rPr>
        <w:t>które wkroczyło w czas</w:t>
      </w:r>
      <w:r w:rsidR="006A38CB" w:rsidRPr="008F2692">
        <w:rPr>
          <w:noProof/>
          <w:spacing w:val="-3"/>
          <w:sz w:val="26"/>
          <w:szCs w:val="26"/>
        </w:rPr>
        <w:t xml:space="preserve">, </w:t>
      </w:r>
      <w:r w:rsidRPr="008F2692">
        <w:rPr>
          <w:noProof/>
          <w:spacing w:val="-3"/>
          <w:sz w:val="26"/>
          <w:szCs w:val="26"/>
        </w:rPr>
        <w:t>stając się ciałem i zamieszkując wśród nas (por. J 1</w:t>
      </w:r>
      <w:r w:rsidR="006A38CB" w:rsidRPr="008F2692">
        <w:rPr>
          <w:noProof/>
          <w:spacing w:val="-3"/>
          <w:sz w:val="26"/>
          <w:szCs w:val="26"/>
        </w:rPr>
        <w:t xml:space="preserve">, </w:t>
      </w:r>
      <w:r w:rsidRPr="008F2692">
        <w:rPr>
          <w:noProof/>
          <w:spacing w:val="-3"/>
          <w:sz w:val="26"/>
          <w:szCs w:val="26"/>
        </w:rPr>
        <w:t>14). Wierzy ten</w:t>
      </w:r>
      <w:r w:rsidR="006A38CB" w:rsidRPr="008F2692">
        <w:rPr>
          <w:noProof/>
          <w:spacing w:val="-3"/>
          <w:sz w:val="26"/>
          <w:szCs w:val="26"/>
        </w:rPr>
        <w:t xml:space="preserve">, </w:t>
      </w:r>
      <w:r w:rsidRPr="008F2692">
        <w:rPr>
          <w:noProof/>
          <w:spacing w:val="-3"/>
          <w:sz w:val="26"/>
          <w:szCs w:val="26"/>
        </w:rPr>
        <w:t xml:space="preserve">kto </w:t>
      </w:r>
      <w:r w:rsidR="003E2DDE" w:rsidRPr="008F2692">
        <w:rPr>
          <w:noProof/>
          <w:spacing w:val="-3"/>
          <w:sz w:val="26"/>
          <w:szCs w:val="26"/>
        </w:rPr>
        <w:t>w posłusznym wsłuchiwaniu się w Jego słowo i w głębokiej uległości serca pozwala Bogu wejść w swoje życie</w:t>
      </w:r>
      <w:r w:rsidR="003E2DDE" w:rsidRPr="008F2692">
        <w:rPr>
          <w:noProof/>
          <w:spacing w:val="-3"/>
          <w:sz w:val="26"/>
          <w:szCs w:val="26"/>
          <w:vertAlign w:val="superscript"/>
        </w:rPr>
        <w:footnoteReference w:id="20"/>
      </w:r>
      <w:r w:rsidR="003E2DDE" w:rsidRPr="008F2692">
        <w:rPr>
          <w:noProof/>
          <w:spacing w:val="-3"/>
          <w:sz w:val="26"/>
          <w:szCs w:val="26"/>
        </w:rPr>
        <w:t>.</w:t>
      </w:r>
    </w:p>
    <w:p w:rsidR="00C26AA6" w:rsidRPr="008F2692" w:rsidRDefault="003E2DDE" w:rsidP="007B268B">
      <w:pPr>
        <w:spacing w:line="360" w:lineRule="auto"/>
        <w:ind w:firstLine="708"/>
        <w:jc w:val="both"/>
        <w:rPr>
          <w:noProof/>
          <w:spacing w:val="-3"/>
          <w:sz w:val="26"/>
          <w:szCs w:val="26"/>
        </w:rPr>
      </w:pPr>
      <w:r w:rsidRPr="008F2692">
        <w:rPr>
          <w:noProof/>
          <w:spacing w:val="-3"/>
          <w:sz w:val="26"/>
          <w:szCs w:val="26"/>
        </w:rPr>
        <w:t>W tym kontekście należy zauważyć</w:t>
      </w:r>
      <w:r w:rsidR="006A38CB" w:rsidRPr="008F2692">
        <w:rPr>
          <w:noProof/>
          <w:spacing w:val="-3"/>
          <w:sz w:val="26"/>
          <w:szCs w:val="26"/>
        </w:rPr>
        <w:t xml:space="preserve">, </w:t>
      </w:r>
      <w:r w:rsidRPr="008F2692">
        <w:rPr>
          <w:noProof/>
          <w:spacing w:val="-3"/>
          <w:sz w:val="26"/>
          <w:szCs w:val="26"/>
        </w:rPr>
        <w:t>że perspektywa personalistyczna</w:t>
      </w:r>
      <w:r w:rsidR="006A38CB" w:rsidRPr="008F2692">
        <w:rPr>
          <w:noProof/>
          <w:spacing w:val="-3"/>
          <w:sz w:val="26"/>
          <w:szCs w:val="26"/>
        </w:rPr>
        <w:t xml:space="preserve">, </w:t>
      </w:r>
      <w:r w:rsidRPr="008F2692">
        <w:rPr>
          <w:noProof/>
          <w:spacing w:val="-3"/>
          <w:sz w:val="26"/>
          <w:szCs w:val="26"/>
        </w:rPr>
        <w:t>„całoosobowa” w podejściu do wiary sprawia</w:t>
      </w:r>
      <w:r w:rsidR="006A38CB" w:rsidRPr="008F2692">
        <w:rPr>
          <w:noProof/>
          <w:spacing w:val="-3"/>
          <w:sz w:val="26"/>
          <w:szCs w:val="26"/>
        </w:rPr>
        <w:t xml:space="preserve">, </w:t>
      </w:r>
      <w:r w:rsidRPr="008F2692">
        <w:rPr>
          <w:noProof/>
          <w:spacing w:val="-3"/>
          <w:sz w:val="26"/>
          <w:szCs w:val="26"/>
        </w:rPr>
        <w:t>że w życiu danego człowieka nie ma „obszarów autonomicznych”. Prawdziwie wierzący człowiek nie może uznawać</w:t>
      </w:r>
      <w:r w:rsidR="006A38CB" w:rsidRPr="008F2692">
        <w:rPr>
          <w:noProof/>
          <w:spacing w:val="-3"/>
          <w:sz w:val="26"/>
          <w:szCs w:val="26"/>
        </w:rPr>
        <w:t xml:space="preserve">, </w:t>
      </w:r>
      <w:r w:rsidRPr="008F2692">
        <w:rPr>
          <w:noProof/>
          <w:spacing w:val="-3"/>
          <w:sz w:val="26"/>
          <w:szCs w:val="26"/>
        </w:rPr>
        <w:t xml:space="preserve">że jakieś dziedziny jego życia nie podlegają Bogu i może nimi swobodnie dysponować – niezależnie od Boga. Jan Paweł II w encyklice </w:t>
      </w:r>
      <w:r w:rsidRPr="003B3ECE">
        <w:rPr>
          <w:i/>
          <w:noProof/>
          <w:spacing w:val="-3"/>
          <w:sz w:val="26"/>
          <w:szCs w:val="26"/>
        </w:rPr>
        <w:t>Veritatis splendor</w:t>
      </w:r>
      <w:r w:rsidRPr="008F2692">
        <w:rPr>
          <w:noProof/>
          <w:spacing w:val="-3"/>
          <w:sz w:val="26"/>
          <w:szCs w:val="26"/>
        </w:rPr>
        <w:t xml:space="preserve"> zwrócił na to uwagę wzywając do tego</w:t>
      </w:r>
      <w:r w:rsidR="006A38CB" w:rsidRPr="008F2692">
        <w:rPr>
          <w:noProof/>
          <w:spacing w:val="-3"/>
          <w:sz w:val="26"/>
          <w:szCs w:val="26"/>
        </w:rPr>
        <w:t xml:space="preserve">, </w:t>
      </w:r>
      <w:r w:rsidRPr="008F2692">
        <w:rPr>
          <w:noProof/>
          <w:spacing w:val="-3"/>
          <w:sz w:val="26"/>
          <w:szCs w:val="26"/>
        </w:rPr>
        <w:t>by „ponownie odnaleźć i ukazać prawdziwe oblicze chrześcijańskiej wiary</w:t>
      </w:r>
      <w:r w:rsidR="006A38CB" w:rsidRPr="008F2692">
        <w:rPr>
          <w:noProof/>
          <w:spacing w:val="-3"/>
          <w:sz w:val="26"/>
          <w:szCs w:val="26"/>
        </w:rPr>
        <w:t xml:space="preserve">, </w:t>
      </w:r>
      <w:r w:rsidRPr="008F2692">
        <w:rPr>
          <w:noProof/>
          <w:spacing w:val="-3"/>
          <w:sz w:val="26"/>
          <w:szCs w:val="26"/>
        </w:rPr>
        <w:t>która nie jest jedynie zbiorem tez wymagających przyjęcia i zatwierdzenia przez rozum. Jest natomiast poznaniem Chrystusa w wewnętrznym doświadczeniu</w:t>
      </w:r>
      <w:r w:rsidR="006A38CB" w:rsidRPr="008F2692">
        <w:rPr>
          <w:noProof/>
          <w:spacing w:val="-3"/>
          <w:sz w:val="26"/>
          <w:szCs w:val="26"/>
        </w:rPr>
        <w:t xml:space="preserve">, </w:t>
      </w:r>
      <w:r w:rsidRPr="008F2692">
        <w:rPr>
          <w:noProof/>
          <w:spacing w:val="-3"/>
          <w:sz w:val="26"/>
          <w:szCs w:val="26"/>
        </w:rPr>
        <w:t>żywą pamięcią o Jego przykazaniach</w:t>
      </w:r>
      <w:r w:rsidR="006A38CB" w:rsidRPr="008F2692">
        <w:rPr>
          <w:noProof/>
          <w:spacing w:val="-3"/>
          <w:sz w:val="26"/>
          <w:szCs w:val="26"/>
        </w:rPr>
        <w:t xml:space="preserve">, </w:t>
      </w:r>
      <w:r w:rsidRPr="008F2692">
        <w:rPr>
          <w:noProof/>
          <w:spacing w:val="-3"/>
          <w:sz w:val="26"/>
          <w:szCs w:val="26"/>
        </w:rPr>
        <w:t>prawdą</w:t>
      </w:r>
      <w:r w:rsidR="006A38CB" w:rsidRPr="008F2692">
        <w:rPr>
          <w:noProof/>
          <w:spacing w:val="-3"/>
          <w:sz w:val="26"/>
          <w:szCs w:val="26"/>
        </w:rPr>
        <w:t xml:space="preserve">, </w:t>
      </w:r>
      <w:r w:rsidRPr="008F2692">
        <w:rPr>
          <w:noProof/>
          <w:spacing w:val="-3"/>
          <w:sz w:val="26"/>
          <w:szCs w:val="26"/>
        </w:rPr>
        <w:t>którą trzeba żyć. Słowo zresztą jest prawdziwie przyjęte dopiero wówczas</w:t>
      </w:r>
      <w:r w:rsidR="006A38CB" w:rsidRPr="008F2692">
        <w:rPr>
          <w:noProof/>
          <w:spacing w:val="-3"/>
          <w:sz w:val="26"/>
          <w:szCs w:val="26"/>
        </w:rPr>
        <w:t xml:space="preserve">, </w:t>
      </w:r>
      <w:r w:rsidRPr="008F2692">
        <w:rPr>
          <w:noProof/>
          <w:spacing w:val="-3"/>
          <w:sz w:val="26"/>
          <w:szCs w:val="26"/>
        </w:rPr>
        <w:t>gdy wyraża się w czynach i urzeczywistnia w praktyce. Wiara to decyzja</w:t>
      </w:r>
      <w:r w:rsidR="006A38CB" w:rsidRPr="008F2692">
        <w:rPr>
          <w:noProof/>
          <w:spacing w:val="-3"/>
          <w:sz w:val="26"/>
          <w:szCs w:val="26"/>
        </w:rPr>
        <w:t xml:space="preserve">, </w:t>
      </w:r>
      <w:r w:rsidRPr="008F2692">
        <w:rPr>
          <w:noProof/>
          <w:spacing w:val="-3"/>
          <w:sz w:val="26"/>
          <w:szCs w:val="26"/>
        </w:rPr>
        <w:t>która angażuje całą egzystencję. Jest spotkaniem</w:t>
      </w:r>
      <w:r w:rsidR="006A38CB" w:rsidRPr="008F2692">
        <w:rPr>
          <w:noProof/>
          <w:spacing w:val="-3"/>
          <w:sz w:val="26"/>
          <w:szCs w:val="26"/>
        </w:rPr>
        <w:t xml:space="preserve">, </w:t>
      </w:r>
      <w:r w:rsidRPr="008F2692">
        <w:rPr>
          <w:noProof/>
          <w:spacing w:val="-3"/>
          <w:sz w:val="26"/>
          <w:szCs w:val="26"/>
        </w:rPr>
        <w:t>dialogiem</w:t>
      </w:r>
      <w:r w:rsidR="006A38CB" w:rsidRPr="008F2692">
        <w:rPr>
          <w:noProof/>
          <w:spacing w:val="-3"/>
          <w:sz w:val="26"/>
          <w:szCs w:val="26"/>
        </w:rPr>
        <w:t xml:space="preserve">, </w:t>
      </w:r>
      <w:r w:rsidRPr="008F2692">
        <w:rPr>
          <w:noProof/>
          <w:spacing w:val="-3"/>
          <w:sz w:val="26"/>
          <w:szCs w:val="26"/>
        </w:rPr>
        <w:t>komunią miłości i życia między wierzącym a Jezusem Chrystusem: Drogą</w:t>
      </w:r>
      <w:r w:rsidR="006A38CB" w:rsidRPr="008F2692">
        <w:rPr>
          <w:noProof/>
          <w:spacing w:val="-3"/>
          <w:sz w:val="26"/>
          <w:szCs w:val="26"/>
        </w:rPr>
        <w:t xml:space="preserve">, </w:t>
      </w:r>
      <w:r w:rsidRPr="008F2692">
        <w:rPr>
          <w:noProof/>
          <w:spacing w:val="-3"/>
          <w:sz w:val="26"/>
          <w:szCs w:val="26"/>
        </w:rPr>
        <w:t>Prawdą i Życiem (por. J 14</w:t>
      </w:r>
      <w:r w:rsidR="006A38CB" w:rsidRPr="008F2692">
        <w:rPr>
          <w:noProof/>
          <w:spacing w:val="-3"/>
          <w:sz w:val="26"/>
          <w:szCs w:val="26"/>
        </w:rPr>
        <w:t xml:space="preserve">, </w:t>
      </w:r>
      <w:r w:rsidRPr="008F2692">
        <w:rPr>
          <w:noProof/>
          <w:spacing w:val="-3"/>
          <w:sz w:val="26"/>
          <w:szCs w:val="26"/>
        </w:rPr>
        <w:t>6). Prowadzi ona do aktu zaufania i zawierzenia Chrystusowi i pozwala nam żyć tak</w:t>
      </w:r>
      <w:r w:rsidR="006A38CB" w:rsidRPr="008F2692">
        <w:rPr>
          <w:noProof/>
          <w:spacing w:val="-3"/>
          <w:sz w:val="26"/>
          <w:szCs w:val="26"/>
        </w:rPr>
        <w:t xml:space="preserve">, </w:t>
      </w:r>
      <w:r w:rsidRPr="008F2692">
        <w:rPr>
          <w:noProof/>
          <w:spacing w:val="-3"/>
          <w:sz w:val="26"/>
          <w:szCs w:val="26"/>
        </w:rPr>
        <w:t>jak On żył (por. Ga 2</w:t>
      </w:r>
      <w:r w:rsidR="006A38CB" w:rsidRPr="008F2692">
        <w:rPr>
          <w:noProof/>
          <w:spacing w:val="-3"/>
          <w:sz w:val="26"/>
          <w:szCs w:val="26"/>
        </w:rPr>
        <w:t xml:space="preserve">, </w:t>
      </w:r>
      <w:r w:rsidRPr="008F2692">
        <w:rPr>
          <w:noProof/>
          <w:spacing w:val="-3"/>
          <w:sz w:val="26"/>
          <w:szCs w:val="26"/>
        </w:rPr>
        <w:t>20)</w:t>
      </w:r>
      <w:r w:rsidR="006A38CB" w:rsidRPr="008F2692">
        <w:rPr>
          <w:noProof/>
          <w:spacing w:val="-3"/>
          <w:sz w:val="26"/>
          <w:szCs w:val="26"/>
        </w:rPr>
        <w:t xml:space="preserve">, </w:t>
      </w:r>
      <w:r w:rsidRPr="008F2692">
        <w:rPr>
          <w:noProof/>
          <w:spacing w:val="-3"/>
          <w:sz w:val="26"/>
          <w:szCs w:val="26"/>
        </w:rPr>
        <w:t>to znaczy miłując ponad wszystko Boga i braci”</w:t>
      </w:r>
      <w:r w:rsidRPr="008F2692">
        <w:rPr>
          <w:noProof/>
          <w:spacing w:val="-3"/>
          <w:sz w:val="26"/>
          <w:szCs w:val="26"/>
          <w:vertAlign w:val="superscript"/>
        </w:rPr>
        <w:footnoteReference w:id="21"/>
      </w:r>
      <w:r w:rsidRPr="008F2692">
        <w:rPr>
          <w:noProof/>
          <w:spacing w:val="-3"/>
          <w:sz w:val="26"/>
          <w:szCs w:val="26"/>
        </w:rPr>
        <w:t>. Jan Paweł II jeszcze dokładniej wskazał na moralny aspekt wiary</w:t>
      </w:r>
      <w:r w:rsidR="006A38CB" w:rsidRPr="008F2692">
        <w:rPr>
          <w:noProof/>
          <w:spacing w:val="-3"/>
          <w:sz w:val="26"/>
          <w:szCs w:val="26"/>
        </w:rPr>
        <w:t xml:space="preserve">, </w:t>
      </w:r>
      <w:r w:rsidRPr="008F2692">
        <w:rPr>
          <w:noProof/>
          <w:spacing w:val="-3"/>
          <w:sz w:val="26"/>
          <w:szCs w:val="26"/>
        </w:rPr>
        <w:t>kiedy pisał: „Wiara posiada również wymiar moralny: jest źródłem zgodnego z nią życiowego zaangażowania i zarazem takiego zaangażowania się domaga. Obejmuje i wydoskonala przyjęcie i zachowywanie Bożych przykazań”</w:t>
      </w:r>
      <w:r w:rsidRPr="008F2692">
        <w:rPr>
          <w:noProof/>
          <w:spacing w:val="-3"/>
          <w:sz w:val="26"/>
          <w:szCs w:val="26"/>
          <w:vertAlign w:val="superscript"/>
        </w:rPr>
        <w:footnoteReference w:id="22"/>
      </w:r>
      <w:r w:rsidRPr="008F2692">
        <w:rPr>
          <w:noProof/>
          <w:spacing w:val="-3"/>
          <w:sz w:val="26"/>
          <w:szCs w:val="26"/>
        </w:rPr>
        <w:t xml:space="preserve">. Natomiast papież Franciszek na temat związku wiary i Dekalogu napisał: „Równie ważny jest związek między wiarą i Dekalogiem (.…). Dekalog nie jest zbiorem </w:t>
      </w:r>
      <w:r w:rsidRPr="008F2692">
        <w:rPr>
          <w:noProof/>
          <w:spacing w:val="-3"/>
          <w:sz w:val="26"/>
          <w:szCs w:val="26"/>
        </w:rPr>
        <w:lastRenderedPageBreak/>
        <w:t>zakazów</w:t>
      </w:r>
      <w:r w:rsidR="006A38CB" w:rsidRPr="008F2692">
        <w:rPr>
          <w:noProof/>
          <w:spacing w:val="-3"/>
          <w:sz w:val="26"/>
          <w:szCs w:val="26"/>
        </w:rPr>
        <w:t xml:space="preserve">, </w:t>
      </w:r>
      <w:r w:rsidRPr="008F2692">
        <w:rPr>
          <w:noProof/>
          <w:spacing w:val="-3"/>
          <w:sz w:val="26"/>
          <w:szCs w:val="26"/>
        </w:rPr>
        <w:t>ale zawiera konkretne wskazania</w:t>
      </w:r>
      <w:r w:rsidR="006A38CB" w:rsidRPr="008F2692">
        <w:rPr>
          <w:noProof/>
          <w:spacing w:val="-3"/>
          <w:sz w:val="26"/>
          <w:szCs w:val="26"/>
        </w:rPr>
        <w:t xml:space="preserve">, </w:t>
      </w:r>
      <w:r w:rsidRPr="008F2692">
        <w:rPr>
          <w:noProof/>
          <w:spacing w:val="-3"/>
          <w:sz w:val="26"/>
          <w:szCs w:val="26"/>
        </w:rPr>
        <w:t>pozwalające wyjść z pustyni «ja»</w:t>
      </w:r>
      <w:r w:rsidR="006A38CB" w:rsidRPr="008F2692">
        <w:rPr>
          <w:noProof/>
          <w:spacing w:val="-3"/>
          <w:sz w:val="26"/>
          <w:szCs w:val="26"/>
        </w:rPr>
        <w:t xml:space="preserve">, </w:t>
      </w:r>
      <w:r w:rsidRPr="008F2692">
        <w:rPr>
          <w:noProof/>
          <w:spacing w:val="-3"/>
          <w:sz w:val="26"/>
          <w:szCs w:val="26"/>
        </w:rPr>
        <w:t>będącego dla siebie punktem odniesienia</w:t>
      </w:r>
      <w:r w:rsidR="006A38CB" w:rsidRPr="008F2692">
        <w:rPr>
          <w:noProof/>
          <w:spacing w:val="-3"/>
          <w:sz w:val="26"/>
          <w:szCs w:val="26"/>
        </w:rPr>
        <w:t xml:space="preserve">, </w:t>
      </w:r>
      <w:r w:rsidRPr="008F2692">
        <w:rPr>
          <w:noProof/>
          <w:spacing w:val="-3"/>
          <w:sz w:val="26"/>
          <w:szCs w:val="26"/>
        </w:rPr>
        <w:t>zamkniętego w sobie</w:t>
      </w:r>
      <w:r w:rsidR="006A38CB" w:rsidRPr="008F2692">
        <w:rPr>
          <w:noProof/>
          <w:spacing w:val="-3"/>
          <w:sz w:val="26"/>
          <w:szCs w:val="26"/>
        </w:rPr>
        <w:t xml:space="preserve">, </w:t>
      </w:r>
      <w:r w:rsidRPr="008F2692">
        <w:rPr>
          <w:noProof/>
          <w:spacing w:val="-3"/>
          <w:sz w:val="26"/>
          <w:szCs w:val="26"/>
        </w:rPr>
        <w:t>i nawiązać dialog z Bogiem</w:t>
      </w:r>
      <w:r w:rsidR="006A38CB" w:rsidRPr="008F2692">
        <w:rPr>
          <w:noProof/>
          <w:spacing w:val="-3"/>
          <w:sz w:val="26"/>
          <w:szCs w:val="26"/>
        </w:rPr>
        <w:t xml:space="preserve">, </w:t>
      </w:r>
      <w:r w:rsidRPr="008F2692">
        <w:rPr>
          <w:noProof/>
          <w:spacing w:val="-3"/>
          <w:sz w:val="26"/>
          <w:szCs w:val="26"/>
        </w:rPr>
        <w:t>dać się ogarnąć Jego miłosierdziu</w:t>
      </w:r>
      <w:r w:rsidR="006A38CB" w:rsidRPr="008F2692">
        <w:rPr>
          <w:noProof/>
          <w:spacing w:val="-3"/>
          <w:sz w:val="26"/>
          <w:szCs w:val="26"/>
        </w:rPr>
        <w:t xml:space="preserve">, </w:t>
      </w:r>
      <w:r w:rsidRPr="008F2692">
        <w:rPr>
          <w:noProof/>
          <w:spacing w:val="-3"/>
          <w:sz w:val="26"/>
          <w:szCs w:val="26"/>
        </w:rPr>
        <w:t>aby nieść Jego miłosierdzie. W ten sposób wiara wyznaje miłość Boga</w:t>
      </w:r>
      <w:r w:rsidR="006A38CB" w:rsidRPr="008F2692">
        <w:rPr>
          <w:noProof/>
          <w:spacing w:val="-3"/>
          <w:sz w:val="26"/>
          <w:szCs w:val="26"/>
        </w:rPr>
        <w:t xml:space="preserve">, </w:t>
      </w:r>
      <w:r w:rsidRPr="008F2692">
        <w:rPr>
          <w:noProof/>
          <w:spacing w:val="-3"/>
          <w:sz w:val="26"/>
          <w:szCs w:val="26"/>
        </w:rPr>
        <w:t>daje się prowadzić tej miłości</w:t>
      </w:r>
      <w:r w:rsidR="006A38CB" w:rsidRPr="008F2692">
        <w:rPr>
          <w:noProof/>
          <w:spacing w:val="-3"/>
          <w:sz w:val="26"/>
          <w:szCs w:val="26"/>
        </w:rPr>
        <w:t xml:space="preserve">, </w:t>
      </w:r>
      <w:r w:rsidRPr="008F2692">
        <w:rPr>
          <w:noProof/>
          <w:spacing w:val="-3"/>
          <w:sz w:val="26"/>
          <w:szCs w:val="26"/>
        </w:rPr>
        <w:t>prowadzącej do podążania ku pełni komunii z Bogiem. Dekalog jawi się jako droga wdzięczności</w:t>
      </w:r>
      <w:r w:rsidR="006A38CB" w:rsidRPr="008F2692">
        <w:rPr>
          <w:noProof/>
          <w:spacing w:val="-3"/>
          <w:sz w:val="26"/>
          <w:szCs w:val="26"/>
        </w:rPr>
        <w:t xml:space="preserve">, </w:t>
      </w:r>
      <w:r w:rsidRPr="008F2692">
        <w:rPr>
          <w:noProof/>
          <w:spacing w:val="-3"/>
          <w:sz w:val="26"/>
          <w:szCs w:val="26"/>
        </w:rPr>
        <w:t>odpowiedzi miłości</w:t>
      </w:r>
      <w:r w:rsidR="006A38CB" w:rsidRPr="008F2692">
        <w:rPr>
          <w:noProof/>
          <w:spacing w:val="-3"/>
          <w:sz w:val="26"/>
          <w:szCs w:val="26"/>
        </w:rPr>
        <w:t xml:space="preserve">, </w:t>
      </w:r>
      <w:r w:rsidRPr="008F2692">
        <w:rPr>
          <w:noProof/>
          <w:spacing w:val="-3"/>
          <w:sz w:val="26"/>
          <w:szCs w:val="26"/>
        </w:rPr>
        <w:t>możliwa dlatego</w:t>
      </w:r>
      <w:r w:rsidR="006A38CB" w:rsidRPr="008F2692">
        <w:rPr>
          <w:noProof/>
          <w:spacing w:val="-3"/>
          <w:sz w:val="26"/>
          <w:szCs w:val="26"/>
        </w:rPr>
        <w:t xml:space="preserve">, </w:t>
      </w:r>
      <w:r w:rsidRPr="008F2692">
        <w:rPr>
          <w:noProof/>
          <w:spacing w:val="-3"/>
          <w:sz w:val="26"/>
          <w:szCs w:val="26"/>
        </w:rPr>
        <w:t>że przez wiarę otwarliśmy się na doświadczenie przemieniającej miłości Bożej względem nas”</w:t>
      </w:r>
      <w:r w:rsidRPr="008F2692">
        <w:rPr>
          <w:noProof/>
          <w:spacing w:val="-3"/>
          <w:sz w:val="26"/>
          <w:szCs w:val="26"/>
          <w:vertAlign w:val="superscript"/>
        </w:rPr>
        <w:footnoteReference w:id="23"/>
      </w:r>
      <w:r w:rsidRPr="008F2692">
        <w:rPr>
          <w:noProof/>
          <w:spacing w:val="-3"/>
          <w:sz w:val="26"/>
          <w:szCs w:val="26"/>
        </w:rPr>
        <w:t xml:space="preserve">. </w:t>
      </w:r>
    </w:p>
    <w:p w:rsidR="003E2DDE" w:rsidRPr="008F2692" w:rsidRDefault="003E2DDE" w:rsidP="007B268B">
      <w:pPr>
        <w:spacing w:line="360" w:lineRule="auto"/>
        <w:ind w:firstLine="708"/>
        <w:jc w:val="both"/>
        <w:rPr>
          <w:noProof/>
          <w:spacing w:val="-3"/>
          <w:sz w:val="26"/>
          <w:szCs w:val="26"/>
        </w:rPr>
      </w:pPr>
      <w:r w:rsidRPr="008F2692">
        <w:rPr>
          <w:noProof/>
          <w:spacing w:val="-3"/>
          <w:sz w:val="26"/>
          <w:szCs w:val="26"/>
        </w:rPr>
        <w:t>Trzeba także ukazywać integrujący charakter wiary w</w:t>
      </w:r>
      <w:r w:rsidR="00C26AA6" w:rsidRPr="008F2692">
        <w:rPr>
          <w:noProof/>
          <w:spacing w:val="-3"/>
          <w:sz w:val="26"/>
          <w:szCs w:val="26"/>
        </w:rPr>
        <w:t xml:space="preserve"> życiu moralnym chrześcijanina. W</w:t>
      </w:r>
      <w:r w:rsidRPr="008F2692">
        <w:rPr>
          <w:noProof/>
          <w:spacing w:val="-3"/>
          <w:sz w:val="26"/>
          <w:szCs w:val="26"/>
        </w:rPr>
        <w:t>iara – w ścisłym związku z miłością – nadaje niejako „wspólny mianownik” wielorakim i wielopłaszczyzno</w:t>
      </w:r>
      <w:r w:rsidRPr="008F2692">
        <w:rPr>
          <w:noProof/>
          <w:spacing w:val="-3"/>
          <w:sz w:val="26"/>
          <w:szCs w:val="26"/>
        </w:rPr>
        <w:softHyphen/>
        <w:t>wym działaniom człowieka: „Właśnie dzięki powiązaniu z miłością (por. Ga 5</w:t>
      </w:r>
      <w:r w:rsidR="006A38CB" w:rsidRPr="008F2692">
        <w:rPr>
          <w:noProof/>
          <w:spacing w:val="-3"/>
          <w:sz w:val="26"/>
          <w:szCs w:val="26"/>
        </w:rPr>
        <w:t xml:space="preserve">, </w:t>
      </w:r>
      <w:r w:rsidRPr="008F2692">
        <w:rPr>
          <w:noProof/>
          <w:spacing w:val="-3"/>
          <w:sz w:val="26"/>
          <w:szCs w:val="26"/>
        </w:rPr>
        <w:t>6) światło wiary konkretnie służy sprawiedliwości</w:t>
      </w:r>
      <w:r w:rsidR="006A38CB" w:rsidRPr="008F2692">
        <w:rPr>
          <w:noProof/>
          <w:spacing w:val="-3"/>
          <w:sz w:val="26"/>
          <w:szCs w:val="26"/>
        </w:rPr>
        <w:t xml:space="preserve">, </w:t>
      </w:r>
      <w:r w:rsidRPr="008F2692">
        <w:rPr>
          <w:noProof/>
          <w:spacing w:val="-3"/>
          <w:sz w:val="26"/>
          <w:szCs w:val="26"/>
        </w:rPr>
        <w:t>poszanowaniu praw i pokojowi. Wiara rodzi się ze spotkania z pierwotną miłością Bożą</w:t>
      </w:r>
      <w:r w:rsidR="006A38CB" w:rsidRPr="008F2692">
        <w:rPr>
          <w:noProof/>
          <w:spacing w:val="-3"/>
          <w:sz w:val="26"/>
          <w:szCs w:val="26"/>
        </w:rPr>
        <w:t xml:space="preserve">, </w:t>
      </w:r>
      <w:r w:rsidRPr="008F2692">
        <w:rPr>
          <w:noProof/>
          <w:spacing w:val="-3"/>
          <w:sz w:val="26"/>
          <w:szCs w:val="26"/>
        </w:rPr>
        <w:t>w którym ukazuje się sens i dobroć naszego życia. Zostaje ono oświecone w takiej mierze</w:t>
      </w:r>
      <w:r w:rsidR="006A38CB" w:rsidRPr="008F2692">
        <w:rPr>
          <w:noProof/>
          <w:spacing w:val="-3"/>
          <w:sz w:val="26"/>
          <w:szCs w:val="26"/>
        </w:rPr>
        <w:t xml:space="preserve">, </w:t>
      </w:r>
      <w:r w:rsidRPr="008F2692">
        <w:rPr>
          <w:noProof/>
          <w:spacing w:val="-3"/>
          <w:sz w:val="26"/>
          <w:szCs w:val="26"/>
        </w:rPr>
        <w:t>w jakiej włącza się w dynamikę zapoczątkowaną przez tę miłość</w:t>
      </w:r>
      <w:r w:rsidR="006A38CB" w:rsidRPr="008F2692">
        <w:rPr>
          <w:noProof/>
          <w:spacing w:val="-3"/>
          <w:sz w:val="26"/>
          <w:szCs w:val="26"/>
        </w:rPr>
        <w:t xml:space="preserve">, </w:t>
      </w:r>
      <w:r w:rsidRPr="008F2692">
        <w:rPr>
          <w:noProof/>
          <w:spacing w:val="-3"/>
          <w:sz w:val="26"/>
          <w:szCs w:val="26"/>
        </w:rPr>
        <w:t>to znaczy</w:t>
      </w:r>
      <w:r w:rsidR="006A38CB" w:rsidRPr="008F2692">
        <w:rPr>
          <w:noProof/>
          <w:spacing w:val="-3"/>
          <w:sz w:val="26"/>
          <w:szCs w:val="26"/>
        </w:rPr>
        <w:t xml:space="preserve">, </w:t>
      </w:r>
      <w:r w:rsidRPr="008F2692">
        <w:rPr>
          <w:noProof/>
          <w:spacing w:val="-3"/>
          <w:sz w:val="26"/>
          <w:szCs w:val="26"/>
        </w:rPr>
        <w:t>gdy staje się drogą zmierzającą do pełni miłości i jej praktykowaniem”</w:t>
      </w:r>
      <w:r w:rsidRPr="008F2692">
        <w:rPr>
          <w:spacing w:val="-3"/>
          <w:vertAlign w:val="superscript"/>
        </w:rPr>
        <w:footnoteReference w:id="24"/>
      </w:r>
      <w:r w:rsidRPr="008F2692">
        <w:rPr>
          <w:noProof/>
          <w:spacing w:val="-3"/>
          <w:sz w:val="26"/>
          <w:szCs w:val="26"/>
        </w:rPr>
        <w:t>. Ten integrujący charakter wiary najle</w:t>
      </w:r>
      <w:r w:rsidRPr="008F2692">
        <w:rPr>
          <w:noProof/>
          <w:spacing w:val="-3"/>
          <w:sz w:val="26"/>
          <w:szCs w:val="26"/>
        </w:rPr>
        <w:softHyphen/>
        <w:t>piej widać w kontekście odkrywania sensu i celu życia</w:t>
      </w:r>
      <w:r w:rsidR="006A38CB" w:rsidRPr="008F2692">
        <w:rPr>
          <w:noProof/>
          <w:spacing w:val="-3"/>
          <w:sz w:val="26"/>
          <w:szCs w:val="26"/>
        </w:rPr>
        <w:t xml:space="preserve">, </w:t>
      </w:r>
      <w:r w:rsidRPr="008F2692">
        <w:rPr>
          <w:noProof/>
          <w:spacing w:val="-3"/>
          <w:sz w:val="26"/>
          <w:szCs w:val="26"/>
        </w:rPr>
        <w:t>kiedy to człowiek własne projekty życia uzgadnia ostatecznie z perspektywą powołania Bożego. Wiara rozpatrywana w kontekście chrześcijańskiego życia moralnego jawi się bardziej jako dobro</w:t>
      </w:r>
      <w:r w:rsidR="006A38CB" w:rsidRPr="008F2692">
        <w:rPr>
          <w:noProof/>
          <w:spacing w:val="-3"/>
          <w:sz w:val="26"/>
          <w:szCs w:val="26"/>
        </w:rPr>
        <w:t xml:space="preserve">, </w:t>
      </w:r>
      <w:r w:rsidRPr="008F2692">
        <w:rPr>
          <w:noProof/>
          <w:spacing w:val="-3"/>
          <w:sz w:val="26"/>
          <w:szCs w:val="26"/>
        </w:rPr>
        <w:t>aniżeli jako prawda (bez zagubienia tego odniesienia do prawdy). „Przekaz wiary dokonuje się najpierw przez chrzest (…). Człowiek otrzymuje w chrzcie naukę</w:t>
      </w:r>
      <w:r w:rsidR="006A38CB" w:rsidRPr="008F2692">
        <w:rPr>
          <w:noProof/>
          <w:spacing w:val="-3"/>
          <w:sz w:val="26"/>
          <w:szCs w:val="26"/>
        </w:rPr>
        <w:t xml:space="preserve">, </w:t>
      </w:r>
      <w:r w:rsidRPr="008F2692">
        <w:rPr>
          <w:noProof/>
          <w:spacing w:val="-3"/>
          <w:sz w:val="26"/>
          <w:szCs w:val="26"/>
        </w:rPr>
        <w:t>którą ma wyznawać</w:t>
      </w:r>
      <w:r w:rsidR="006A38CB" w:rsidRPr="008F2692">
        <w:rPr>
          <w:noProof/>
          <w:spacing w:val="-3"/>
          <w:sz w:val="26"/>
          <w:szCs w:val="26"/>
        </w:rPr>
        <w:t xml:space="preserve">, </w:t>
      </w:r>
      <w:r w:rsidRPr="008F2692">
        <w:rPr>
          <w:noProof/>
          <w:spacing w:val="-3"/>
          <w:sz w:val="26"/>
          <w:szCs w:val="26"/>
        </w:rPr>
        <w:t>oraz konkretną formę życia</w:t>
      </w:r>
      <w:r w:rsidR="006A38CB" w:rsidRPr="008F2692">
        <w:rPr>
          <w:noProof/>
          <w:spacing w:val="-3"/>
          <w:sz w:val="26"/>
          <w:szCs w:val="26"/>
        </w:rPr>
        <w:t xml:space="preserve">, </w:t>
      </w:r>
      <w:r w:rsidRPr="008F2692">
        <w:rPr>
          <w:noProof/>
          <w:spacing w:val="-3"/>
          <w:sz w:val="26"/>
          <w:szCs w:val="26"/>
        </w:rPr>
        <w:t>która wymaga zaangażowania całej jego osoby i kieruje go w stronę dobra”</w:t>
      </w:r>
      <w:r w:rsidRPr="008F2692">
        <w:rPr>
          <w:spacing w:val="-3"/>
          <w:vertAlign w:val="superscript"/>
        </w:rPr>
        <w:footnoteReference w:id="25"/>
      </w:r>
      <w:r w:rsidRPr="008F2692">
        <w:rPr>
          <w:noProof/>
          <w:spacing w:val="-3"/>
          <w:sz w:val="26"/>
          <w:szCs w:val="26"/>
        </w:rPr>
        <w:t>.</w:t>
      </w:r>
      <w:r w:rsidR="006A38CB" w:rsidRPr="008F2692">
        <w:rPr>
          <w:noProof/>
          <w:spacing w:val="-3"/>
          <w:sz w:val="26"/>
          <w:szCs w:val="26"/>
        </w:rPr>
        <w:t xml:space="preserve"> </w:t>
      </w:r>
      <w:r w:rsidR="008761AE" w:rsidRPr="008F2692">
        <w:rPr>
          <w:noProof/>
          <w:spacing w:val="-3"/>
          <w:sz w:val="26"/>
          <w:szCs w:val="26"/>
        </w:rPr>
        <w:t>Nie ulega wątpliwości</w:t>
      </w:r>
      <w:r w:rsidR="006A38CB" w:rsidRPr="008F2692">
        <w:rPr>
          <w:noProof/>
          <w:spacing w:val="-3"/>
          <w:sz w:val="26"/>
          <w:szCs w:val="26"/>
        </w:rPr>
        <w:t xml:space="preserve">, </w:t>
      </w:r>
      <w:r w:rsidRPr="008F2692">
        <w:rPr>
          <w:noProof/>
          <w:spacing w:val="-3"/>
          <w:sz w:val="26"/>
          <w:szCs w:val="26"/>
        </w:rPr>
        <w:t>że wiara nakłada na człowieka wymagania moralne</w:t>
      </w:r>
      <w:r w:rsidR="006A38CB" w:rsidRPr="008F2692">
        <w:rPr>
          <w:noProof/>
          <w:spacing w:val="-3"/>
          <w:sz w:val="26"/>
          <w:szCs w:val="26"/>
        </w:rPr>
        <w:t xml:space="preserve">, </w:t>
      </w:r>
      <w:r w:rsidRPr="008F2692">
        <w:rPr>
          <w:noProof/>
          <w:spacing w:val="-3"/>
          <w:sz w:val="26"/>
          <w:szCs w:val="26"/>
        </w:rPr>
        <w:t>jeśli tylko człowiek na serio traktuje wiarę i odczytane przez wiarę wezwanie Boże. Człowiek może więc rozpoznać te wymagania moralne i uznać je za autentyczne</w:t>
      </w:r>
      <w:r w:rsidR="006A38CB" w:rsidRPr="008F2692">
        <w:rPr>
          <w:noProof/>
          <w:spacing w:val="-3"/>
          <w:sz w:val="26"/>
          <w:szCs w:val="26"/>
        </w:rPr>
        <w:t xml:space="preserve">, </w:t>
      </w:r>
      <w:r w:rsidRPr="008F2692">
        <w:rPr>
          <w:noProof/>
          <w:spacing w:val="-3"/>
          <w:sz w:val="26"/>
          <w:szCs w:val="26"/>
        </w:rPr>
        <w:t>a więc wiążące w sumieniu</w:t>
      </w:r>
      <w:r w:rsidR="006A38CB" w:rsidRPr="008F2692">
        <w:rPr>
          <w:noProof/>
          <w:spacing w:val="-3"/>
          <w:sz w:val="26"/>
          <w:szCs w:val="26"/>
        </w:rPr>
        <w:t xml:space="preserve">, </w:t>
      </w:r>
      <w:r w:rsidRPr="008F2692">
        <w:rPr>
          <w:noProof/>
          <w:spacing w:val="-3"/>
          <w:sz w:val="26"/>
          <w:szCs w:val="26"/>
        </w:rPr>
        <w:t>dopiero wtedy</w:t>
      </w:r>
      <w:r w:rsidR="006A38CB" w:rsidRPr="008F2692">
        <w:rPr>
          <w:noProof/>
          <w:spacing w:val="-3"/>
          <w:sz w:val="26"/>
          <w:szCs w:val="26"/>
        </w:rPr>
        <w:t xml:space="preserve">, </w:t>
      </w:r>
      <w:r w:rsidRPr="008F2692">
        <w:rPr>
          <w:noProof/>
          <w:spacing w:val="-3"/>
          <w:sz w:val="26"/>
          <w:szCs w:val="26"/>
        </w:rPr>
        <w:t>gdy zacznie wierzyć.</w:t>
      </w:r>
    </w:p>
    <w:p w:rsidR="008761AE" w:rsidRPr="008F2692" w:rsidRDefault="008761AE" w:rsidP="007B268B">
      <w:pPr>
        <w:spacing w:line="360" w:lineRule="auto"/>
        <w:ind w:firstLine="708"/>
        <w:jc w:val="both"/>
        <w:rPr>
          <w:noProof/>
          <w:spacing w:val="-3"/>
          <w:sz w:val="26"/>
          <w:szCs w:val="26"/>
        </w:rPr>
      </w:pPr>
      <w:r w:rsidRPr="008F2692">
        <w:rPr>
          <w:noProof/>
          <w:spacing w:val="-3"/>
          <w:sz w:val="26"/>
          <w:szCs w:val="26"/>
        </w:rPr>
        <w:t>W tym kontekście należy zwrócić uwagę</w:t>
      </w:r>
      <w:r w:rsidR="006A38CB" w:rsidRPr="008F2692">
        <w:rPr>
          <w:noProof/>
          <w:spacing w:val="-3"/>
          <w:sz w:val="26"/>
          <w:szCs w:val="26"/>
        </w:rPr>
        <w:t xml:space="preserve">, </w:t>
      </w:r>
      <w:r w:rsidRPr="008F2692">
        <w:rPr>
          <w:noProof/>
          <w:spacing w:val="-3"/>
          <w:sz w:val="26"/>
          <w:szCs w:val="26"/>
        </w:rPr>
        <w:t>że „każdy chrześcijanin posiada już niezwykle ważne przygotowanie do aktu wiary</w:t>
      </w:r>
      <w:r w:rsidR="006A38CB" w:rsidRPr="008F2692">
        <w:rPr>
          <w:noProof/>
          <w:spacing w:val="-3"/>
          <w:sz w:val="26"/>
          <w:szCs w:val="26"/>
        </w:rPr>
        <w:t xml:space="preserve">, </w:t>
      </w:r>
      <w:r w:rsidRPr="008F2692">
        <w:rPr>
          <w:noProof/>
          <w:spacing w:val="-3"/>
          <w:sz w:val="26"/>
          <w:szCs w:val="26"/>
        </w:rPr>
        <w:t xml:space="preserve">ponieważ otrzymał na chrzcie </w:t>
      </w:r>
      <w:r w:rsidR="00690C9F" w:rsidRPr="008F2692">
        <w:rPr>
          <w:noProof/>
          <w:spacing w:val="-3"/>
          <w:sz w:val="26"/>
          <w:szCs w:val="26"/>
        </w:rPr>
        <w:t>ś</w:t>
      </w:r>
      <w:r w:rsidRPr="008F2692">
        <w:rPr>
          <w:noProof/>
          <w:spacing w:val="-3"/>
          <w:sz w:val="26"/>
          <w:szCs w:val="26"/>
        </w:rPr>
        <w:t>w. aktywne usprawnienie</w:t>
      </w:r>
      <w:r w:rsidR="006A38CB" w:rsidRPr="008F2692">
        <w:rPr>
          <w:noProof/>
          <w:spacing w:val="-3"/>
          <w:sz w:val="26"/>
          <w:szCs w:val="26"/>
        </w:rPr>
        <w:t xml:space="preserve">, </w:t>
      </w:r>
      <w:r w:rsidRPr="008F2692">
        <w:rPr>
          <w:noProof/>
          <w:spacing w:val="-3"/>
          <w:sz w:val="26"/>
          <w:szCs w:val="26"/>
        </w:rPr>
        <w:t xml:space="preserve">tj. cnotę wiary; ma być ona stale podtrzymywana i pogłębiana. </w:t>
      </w:r>
      <w:r w:rsidRPr="008F2692">
        <w:rPr>
          <w:noProof/>
          <w:spacing w:val="-3"/>
          <w:sz w:val="26"/>
          <w:szCs w:val="26"/>
        </w:rPr>
        <w:lastRenderedPageBreak/>
        <w:t>Należy wierzyć rozumnie</w:t>
      </w:r>
      <w:r w:rsidR="006A38CB" w:rsidRPr="008F2692">
        <w:rPr>
          <w:noProof/>
          <w:spacing w:val="-3"/>
          <w:sz w:val="26"/>
          <w:szCs w:val="26"/>
        </w:rPr>
        <w:t xml:space="preserve">, </w:t>
      </w:r>
      <w:r w:rsidRPr="008F2692">
        <w:rPr>
          <w:noProof/>
          <w:spacing w:val="-3"/>
          <w:sz w:val="26"/>
          <w:szCs w:val="26"/>
        </w:rPr>
        <w:t>a do tego umysł musi zdobyć racje</w:t>
      </w:r>
      <w:r w:rsidR="006A38CB" w:rsidRPr="008F2692">
        <w:rPr>
          <w:noProof/>
          <w:spacing w:val="-3"/>
          <w:sz w:val="26"/>
          <w:szCs w:val="26"/>
        </w:rPr>
        <w:t xml:space="preserve">, </w:t>
      </w:r>
      <w:r w:rsidRPr="008F2692">
        <w:rPr>
          <w:noProof/>
          <w:spacing w:val="-3"/>
          <w:sz w:val="26"/>
          <w:szCs w:val="26"/>
        </w:rPr>
        <w:t>wola winna mu nakazać wykonanie aktu wierzenia</w:t>
      </w:r>
      <w:r w:rsidR="006A38CB" w:rsidRPr="008F2692">
        <w:rPr>
          <w:noProof/>
          <w:spacing w:val="-3"/>
          <w:sz w:val="26"/>
          <w:szCs w:val="26"/>
        </w:rPr>
        <w:t xml:space="preserve">, </w:t>
      </w:r>
      <w:r w:rsidRPr="008F2692">
        <w:rPr>
          <w:noProof/>
          <w:spacing w:val="-3"/>
          <w:sz w:val="26"/>
          <w:szCs w:val="26"/>
        </w:rPr>
        <w:t>a może ona działać tylko pod wpływem dobra</w:t>
      </w:r>
      <w:r w:rsidR="006A38CB" w:rsidRPr="008F2692">
        <w:rPr>
          <w:noProof/>
          <w:spacing w:val="-3"/>
          <w:sz w:val="26"/>
          <w:szCs w:val="26"/>
        </w:rPr>
        <w:t xml:space="preserve">, </w:t>
      </w:r>
      <w:r w:rsidRPr="008F2692">
        <w:rPr>
          <w:noProof/>
          <w:spacing w:val="-3"/>
          <w:sz w:val="26"/>
          <w:szCs w:val="26"/>
        </w:rPr>
        <w:t>a więc łaski</w:t>
      </w:r>
      <w:r w:rsidR="006A38CB" w:rsidRPr="008F2692">
        <w:rPr>
          <w:noProof/>
          <w:spacing w:val="-3"/>
          <w:sz w:val="26"/>
          <w:szCs w:val="26"/>
        </w:rPr>
        <w:t xml:space="preserve">, </w:t>
      </w:r>
      <w:r w:rsidRPr="008F2692">
        <w:rPr>
          <w:noProof/>
          <w:spacing w:val="-3"/>
          <w:sz w:val="26"/>
          <w:szCs w:val="26"/>
        </w:rPr>
        <w:t>chociaż nie istnieje naturalna pozytywna dyspozycja</w:t>
      </w:r>
      <w:r w:rsidR="006A38CB" w:rsidRPr="008F2692">
        <w:rPr>
          <w:noProof/>
          <w:spacing w:val="-3"/>
          <w:sz w:val="26"/>
          <w:szCs w:val="26"/>
        </w:rPr>
        <w:t xml:space="preserve">, </w:t>
      </w:r>
      <w:r w:rsidRPr="008F2692">
        <w:rPr>
          <w:noProof/>
          <w:spacing w:val="-3"/>
          <w:sz w:val="26"/>
          <w:szCs w:val="26"/>
        </w:rPr>
        <w:t>to jednak z pomocą Boga przygotowujemy się do wi</w:t>
      </w:r>
      <w:r w:rsidR="00C05300" w:rsidRPr="008F2692">
        <w:rPr>
          <w:noProof/>
          <w:spacing w:val="-3"/>
          <w:sz w:val="26"/>
          <w:szCs w:val="26"/>
        </w:rPr>
        <w:t>a</w:t>
      </w:r>
      <w:r w:rsidRPr="008F2692">
        <w:rPr>
          <w:noProof/>
          <w:spacing w:val="-3"/>
          <w:sz w:val="26"/>
          <w:szCs w:val="26"/>
        </w:rPr>
        <w:t>ry względnie z nią już współpracujemy”</w:t>
      </w:r>
      <w:r w:rsidRPr="008F2692">
        <w:rPr>
          <w:spacing w:val="-3"/>
          <w:vertAlign w:val="superscript"/>
        </w:rPr>
        <w:footnoteReference w:id="26"/>
      </w:r>
      <w:r w:rsidRPr="008F2692">
        <w:rPr>
          <w:noProof/>
          <w:spacing w:val="-3"/>
          <w:sz w:val="26"/>
          <w:szCs w:val="26"/>
        </w:rPr>
        <w:t>.</w:t>
      </w:r>
    </w:p>
    <w:p w:rsidR="003E2DDE" w:rsidRPr="008F2692" w:rsidRDefault="008761AE" w:rsidP="007B268B">
      <w:pPr>
        <w:spacing w:line="360" w:lineRule="auto"/>
        <w:ind w:firstLine="708"/>
        <w:jc w:val="both"/>
        <w:rPr>
          <w:noProof/>
          <w:spacing w:val="-3"/>
          <w:sz w:val="26"/>
          <w:szCs w:val="26"/>
        </w:rPr>
      </w:pPr>
      <w:r w:rsidRPr="008F2692">
        <w:rPr>
          <w:noProof/>
          <w:spacing w:val="-3"/>
          <w:sz w:val="26"/>
          <w:szCs w:val="26"/>
        </w:rPr>
        <w:t>Natom</w:t>
      </w:r>
      <w:r w:rsidR="00C05300" w:rsidRPr="008F2692">
        <w:rPr>
          <w:noProof/>
          <w:spacing w:val="-3"/>
          <w:sz w:val="26"/>
          <w:szCs w:val="26"/>
        </w:rPr>
        <w:t>iast</w:t>
      </w:r>
      <w:r w:rsidR="006A38CB" w:rsidRPr="008F2692">
        <w:rPr>
          <w:noProof/>
          <w:spacing w:val="-3"/>
          <w:sz w:val="26"/>
          <w:szCs w:val="26"/>
        </w:rPr>
        <w:t xml:space="preserve">, </w:t>
      </w:r>
      <w:r w:rsidRPr="008F2692">
        <w:rPr>
          <w:noProof/>
          <w:spacing w:val="-3"/>
          <w:sz w:val="26"/>
          <w:szCs w:val="26"/>
        </w:rPr>
        <w:t>o</w:t>
      </w:r>
      <w:r w:rsidR="003E2DDE" w:rsidRPr="008F2692">
        <w:rPr>
          <w:noProof/>
          <w:spacing w:val="-3"/>
          <w:sz w:val="26"/>
          <w:szCs w:val="26"/>
        </w:rPr>
        <w:t>d strony formalnej</w:t>
      </w:r>
      <w:r w:rsidR="006A38CB" w:rsidRPr="008F2692">
        <w:rPr>
          <w:noProof/>
          <w:spacing w:val="-3"/>
          <w:sz w:val="26"/>
          <w:szCs w:val="26"/>
        </w:rPr>
        <w:t xml:space="preserve">, </w:t>
      </w:r>
      <w:r w:rsidR="003E2DDE" w:rsidRPr="008F2692">
        <w:rPr>
          <w:noProof/>
          <w:spacing w:val="-3"/>
          <w:sz w:val="26"/>
          <w:szCs w:val="26"/>
        </w:rPr>
        <w:t>rolę wiary w życiu moralnym chrześcija</w:t>
      </w:r>
      <w:r w:rsidR="003E2DDE" w:rsidRPr="008F2692">
        <w:rPr>
          <w:noProof/>
          <w:spacing w:val="-3"/>
          <w:sz w:val="26"/>
          <w:szCs w:val="26"/>
        </w:rPr>
        <w:softHyphen/>
        <w:t>nina oddaje dobrze</w:t>
      </w:r>
      <w:r w:rsidR="006A38CB" w:rsidRPr="008F2692">
        <w:rPr>
          <w:noProof/>
          <w:spacing w:val="-3"/>
          <w:sz w:val="26"/>
          <w:szCs w:val="26"/>
        </w:rPr>
        <w:t xml:space="preserve">, </w:t>
      </w:r>
      <w:r w:rsidR="003E2DDE" w:rsidRPr="008F2692">
        <w:rPr>
          <w:noProof/>
          <w:spacing w:val="-3"/>
          <w:sz w:val="26"/>
          <w:szCs w:val="26"/>
        </w:rPr>
        <w:t>właściwie rozumiana kategoria opcji fundamen</w:t>
      </w:r>
      <w:r w:rsidR="003E2DDE" w:rsidRPr="008F2692">
        <w:rPr>
          <w:noProof/>
          <w:spacing w:val="-3"/>
          <w:sz w:val="26"/>
          <w:szCs w:val="26"/>
        </w:rPr>
        <w:softHyphen/>
        <w:t>talnej. Dzięki kategorii opcji fundamentalnej można lepiej zrozumieć i wyjaśnić jedność wiary i życia moralnego. Wiara jest i powinna być takim fundamentalnym wyborem chrześcijanina. Jest to wybór o charakte</w:t>
      </w:r>
      <w:r w:rsidR="003E2DDE" w:rsidRPr="008F2692">
        <w:rPr>
          <w:noProof/>
          <w:spacing w:val="-3"/>
          <w:sz w:val="26"/>
          <w:szCs w:val="26"/>
        </w:rPr>
        <w:softHyphen/>
        <w:t>rze totalnym</w:t>
      </w:r>
      <w:r w:rsidR="006A38CB" w:rsidRPr="008F2692">
        <w:rPr>
          <w:noProof/>
          <w:spacing w:val="-3"/>
          <w:sz w:val="26"/>
          <w:szCs w:val="26"/>
        </w:rPr>
        <w:t xml:space="preserve">, </w:t>
      </w:r>
      <w:r w:rsidR="003E2DDE" w:rsidRPr="008F2692">
        <w:rPr>
          <w:noProof/>
          <w:spacing w:val="-3"/>
          <w:sz w:val="26"/>
          <w:szCs w:val="26"/>
        </w:rPr>
        <w:t>bo dotyczy życia człowieka we wszystkich jego wymiarach</w:t>
      </w:r>
      <w:r w:rsidR="003E2DDE" w:rsidRPr="008F2692">
        <w:rPr>
          <w:noProof/>
          <w:spacing w:val="-3"/>
          <w:sz w:val="26"/>
          <w:szCs w:val="26"/>
          <w:vertAlign w:val="superscript"/>
        </w:rPr>
        <w:footnoteReference w:id="27"/>
      </w:r>
      <w:r w:rsidR="003E2DDE" w:rsidRPr="008F2692">
        <w:rPr>
          <w:noProof/>
          <w:spacing w:val="-3"/>
          <w:sz w:val="26"/>
          <w:szCs w:val="26"/>
        </w:rPr>
        <w:t>. Jest to zresztą nie tylko wybór dotyczący Boga</w:t>
      </w:r>
      <w:r w:rsidR="006A38CB" w:rsidRPr="008F2692">
        <w:rPr>
          <w:noProof/>
          <w:spacing w:val="-3"/>
          <w:sz w:val="26"/>
          <w:szCs w:val="26"/>
        </w:rPr>
        <w:t xml:space="preserve">, </w:t>
      </w:r>
      <w:r w:rsidR="003E2DDE" w:rsidRPr="008F2692">
        <w:rPr>
          <w:noProof/>
          <w:spacing w:val="-3"/>
          <w:sz w:val="26"/>
          <w:szCs w:val="26"/>
        </w:rPr>
        <w:t>jest to równo</w:t>
      </w:r>
      <w:r w:rsidR="003E2DDE" w:rsidRPr="008F2692">
        <w:rPr>
          <w:noProof/>
          <w:spacing w:val="-3"/>
          <w:sz w:val="26"/>
          <w:szCs w:val="26"/>
        </w:rPr>
        <w:softHyphen/>
        <w:t>cześnie odpowiednia akceptacja siebie samego. Płynie ona z przekonania</w:t>
      </w:r>
      <w:r w:rsidR="006A38CB" w:rsidRPr="008F2692">
        <w:rPr>
          <w:noProof/>
          <w:spacing w:val="-3"/>
          <w:sz w:val="26"/>
          <w:szCs w:val="26"/>
        </w:rPr>
        <w:t xml:space="preserve">, </w:t>
      </w:r>
      <w:r w:rsidR="003E2DDE" w:rsidRPr="008F2692">
        <w:rPr>
          <w:noProof/>
          <w:spacing w:val="-3"/>
          <w:sz w:val="26"/>
          <w:szCs w:val="26"/>
        </w:rPr>
        <w:t>że Bóg najlepiej zna każdego człowieka</w:t>
      </w:r>
      <w:r w:rsidR="006A38CB" w:rsidRPr="008F2692">
        <w:rPr>
          <w:noProof/>
          <w:spacing w:val="-3"/>
          <w:sz w:val="26"/>
          <w:szCs w:val="26"/>
        </w:rPr>
        <w:t xml:space="preserve">, </w:t>
      </w:r>
      <w:r w:rsidR="003E2DDE" w:rsidRPr="008F2692">
        <w:rPr>
          <w:noProof/>
          <w:spacing w:val="-3"/>
          <w:sz w:val="26"/>
          <w:szCs w:val="26"/>
        </w:rPr>
        <w:t>co więcej każdego z nas wybrał już w Chrystu</w:t>
      </w:r>
      <w:r w:rsidR="003E2DDE" w:rsidRPr="008F2692">
        <w:rPr>
          <w:noProof/>
          <w:spacing w:val="-3"/>
          <w:sz w:val="26"/>
          <w:szCs w:val="26"/>
        </w:rPr>
        <w:softHyphen/>
        <w:t>sie</w:t>
      </w:r>
      <w:r w:rsidR="006A38CB" w:rsidRPr="008F2692">
        <w:rPr>
          <w:noProof/>
          <w:spacing w:val="-3"/>
          <w:sz w:val="26"/>
          <w:szCs w:val="26"/>
        </w:rPr>
        <w:t xml:space="preserve">, </w:t>
      </w:r>
      <w:r w:rsidR="003E2DDE" w:rsidRPr="008F2692">
        <w:rPr>
          <w:noProof/>
          <w:spacing w:val="-3"/>
          <w:sz w:val="26"/>
          <w:szCs w:val="26"/>
        </w:rPr>
        <w:t>a także przyjął nas już w zbawczej ofierze Chrystusa. Bez całkowitego oddania się Bogu</w:t>
      </w:r>
      <w:r w:rsidR="006A38CB" w:rsidRPr="008F2692">
        <w:rPr>
          <w:noProof/>
          <w:spacing w:val="-3"/>
          <w:sz w:val="26"/>
          <w:szCs w:val="26"/>
        </w:rPr>
        <w:t xml:space="preserve">, </w:t>
      </w:r>
      <w:r w:rsidR="003E2DDE" w:rsidRPr="008F2692">
        <w:rPr>
          <w:noProof/>
          <w:spacing w:val="-3"/>
          <w:sz w:val="26"/>
          <w:szCs w:val="26"/>
        </w:rPr>
        <w:t>nie jest możliwe pełne zaakceptowa</w:t>
      </w:r>
      <w:r w:rsidR="003E2DDE" w:rsidRPr="008F2692">
        <w:rPr>
          <w:noProof/>
          <w:spacing w:val="-3"/>
          <w:sz w:val="26"/>
          <w:szCs w:val="26"/>
        </w:rPr>
        <w:softHyphen/>
        <w:t>nie siebie. Tego się jednak nie osiąga</w:t>
      </w:r>
      <w:r w:rsidR="006A38CB" w:rsidRPr="008F2692">
        <w:rPr>
          <w:noProof/>
          <w:spacing w:val="-3"/>
          <w:sz w:val="26"/>
          <w:szCs w:val="26"/>
        </w:rPr>
        <w:t xml:space="preserve">, </w:t>
      </w:r>
      <w:r w:rsidR="003E2DDE" w:rsidRPr="008F2692">
        <w:rPr>
          <w:noProof/>
          <w:spacing w:val="-3"/>
          <w:sz w:val="26"/>
          <w:szCs w:val="26"/>
        </w:rPr>
        <w:t>gdy np. Boga przyjmuje się tylko na płaszczyźnie intele</w:t>
      </w:r>
      <w:r w:rsidR="003E2DDE" w:rsidRPr="008F2692">
        <w:rPr>
          <w:noProof/>
          <w:spacing w:val="-3"/>
          <w:sz w:val="26"/>
          <w:szCs w:val="26"/>
        </w:rPr>
        <w:softHyphen/>
        <w:t>ktualnej. Wiara</w:t>
      </w:r>
      <w:r w:rsidR="006A38CB" w:rsidRPr="008F2692">
        <w:rPr>
          <w:noProof/>
          <w:spacing w:val="-3"/>
          <w:sz w:val="26"/>
          <w:szCs w:val="26"/>
        </w:rPr>
        <w:t xml:space="preserve">, </w:t>
      </w:r>
      <w:r w:rsidR="003E2DDE" w:rsidRPr="008F2692">
        <w:rPr>
          <w:noProof/>
          <w:spacing w:val="-3"/>
          <w:sz w:val="26"/>
          <w:szCs w:val="26"/>
        </w:rPr>
        <w:t>która nie ma charakteru opcji fundamentalnej</w:t>
      </w:r>
      <w:r w:rsidR="006A38CB" w:rsidRPr="008F2692">
        <w:rPr>
          <w:noProof/>
          <w:spacing w:val="-3"/>
          <w:sz w:val="26"/>
          <w:szCs w:val="26"/>
        </w:rPr>
        <w:t xml:space="preserve">, </w:t>
      </w:r>
      <w:r w:rsidR="003E2DDE" w:rsidRPr="008F2692">
        <w:rPr>
          <w:noProof/>
          <w:spacing w:val="-3"/>
          <w:sz w:val="26"/>
          <w:szCs w:val="26"/>
        </w:rPr>
        <w:t>która jest pozbawiona dynamizmu w nieustannym staraniu się podporządkowania wszystkiego Bogu</w:t>
      </w:r>
      <w:r w:rsidR="006A38CB" w:rsidRPr="008F2692">
        <w:rPr>
          <w:noProof/>
          <w:spacing w:val="-3"/>
          <w:sz w:val="26"/>
          <w:szCs w:val="26"/>
        </w:rPr>
        <w:t xml:space="preserve">, </w:t>
      </w:r>
      <w:r w:rsidR="003E2DDE" w:rsidRPr="008F2692">
        <w:rPr>
          <w:noProof/>
          <w:spacing w:val="-3"/>
          <w:sz w:val="26"/>
          <w:szCs w:val="26"/>
        </w:rPr>
        <w:t>właściwie nie zasługuje na to szlachetne miano i jest po prostu wiarą martwą. Co więcej</w:t>
      </w:r>
      <w:r w:rsidR="006A38CB" w:rsidRPr="008F2692">
        <w:rPr>
          <w:noProof/>
          <w:spacing w:val="-3"/>
          <w:sz w:val="26"/>
          <w:szCs w:val="26"/>
        </w:rPr>
        <w:t xml:space="preserve">, </w:t>
      </w:r>
      <w:r w:rsidR="003E2DDE" w:rsidRPr="008F2692">
        <w:rPr>
          <w:noProof/>
          <w:spacing w:val="-3"/>
          <w:sz w:val="26"/>
          <w:szCs w:val="26"/>
        </w:rPr>
        <w:t>zdaniem Franciszka</w:t>
      </w:r>
      <w:r w:rsidR="006A38CB" w:rsidRPr="008F2692">
        <w:rPr>
          <w:noProof/>
          <w:spacing w:val="-3"/>
          <w:sz w:val="26"/>
          <w:szCs w:val="26"/>
        </w:rPr>
        <w:t xml:space="preserve">, </w:t>
      </w:r>
      <w:r w:rsidR="003E2DDE" w:rsidRPr="008F2692">
        <w:rPr>
          <w:noProof/>
          <w:spacing w:val="-3"/>
          <w:sz w:val="26"/>
          <w:szCs w:val="26"/>
        </w:rPr>
        <w:t>„kto nie chce zawierzy</w:t>
      </w:r>
      <w:r w:rsidR="006B2075" w:rsidRPr="008F2692">
        <w:rPr>
          <w:noProof/>
          <w:spacing w:val="-3"/>
          <w:sz w:val="26"/>
          <w:szCs w:val="26"/>
        </w:rPr>
        <w:t>ć się Bogu zmuszony jest słuchać</w:t>
      </w:r>
      <w:r w:rsidR="003E2DDE" w:rsidRPr="008F2692">
        <w:rPr>
          <w:noProof/>
          <w:spacing w:val="-3"/>
          <w:sz w:val="26"/>
          <w:szCs w:val="26"/>
        </w:rPr>
        <w:t xml:space="preserve"> głosu bożków</w:t>
      </w:r>
      <w:r w:rsidR="006A38CB" w:rsidRPr="008F2692">
        <w:rPr>
          <w:noProof/>
          <w:spacing w:val="-3"/>
          <w:sz w:val="26"/>
          <w:szCs w:val="26"/>
        </w:rPr>
        <w:t xml:space="preserve">, </w:t>
      </w:r>
      <w:r w:rsidR="003E2DDE" w:rsidRPr="008F2692">
        <w:rPr>
          <w:noProof/>
          <w:spacing w:val="-3"/>
          <w:sz w:val="26"/>
          <w:szCs w:val="26"/>
        </w:rPr>
        <w:t>wołających do niego: «Zdaj się na mnie!» Wiara</w:t>
      </w:r>
      <w:r w:rsidR="006A38CB" w:rsidRPr="008F2692">
        <w:rPr>
          <w:noProof/>
          <w:spacing w:val="-3"/>
          <w:sz w:val="26"/>
          <w:szCs w:val="26"/>
        </w:rPr>
        <w:t xml:space="preserve">, </w:t>
      </w:r>
      <w:r w:rsidR="003E2DDE" w:rsidRPr="008F2692">
        <w:rPr>
          <w:noProof/>
          <w:spacing w:val="-3"/>
          <w:sz w:val="26"/>
          <w:szCs w:val="26"/>
        </w:rPr>
        <w:t>(…) jest przeciwieństwem bałwochwalstwa; jest odsuwaniem się od bożków</w:t>
      </w:r>
      <w:r w:rsidR="006A38CB" w:rsidRPr="008F2692">
        <w:rPr>
          <w:noProof/>
          <w:spacing w:val="-3"/>
          <w:sz w:val="26"/>
          <w:szCs w:val="26"/>
        </w:rPr>
        <w:t xml:space="preserve">, </w:t>
      </w:r>
      <w:r w:rsidR="003E2DDE" w:rsidRPr="008F2692">
        <w:rPr>
          <w:noProof/>
          <w:spacing w:val="-3"/>
          <w:sz w:val="26"/>
          <w:szCs w:val="26"/>
        </w:rPr>
        <w:t>by powrócić do Boga żywego dzięki osobistemu spotkaniu. Wierzyć to znaczy powierzyć się miłosiernej miłości</w:t>
      </w:r>
      <w:r w:rsidR="006A38CB" w:rsidRPr="008F2692">
        <w:rPr>
          <w:noProof/>
          <w:spacing w:val="-3"/>
          <w:sz w:val="26"/>
          <w:szCs w:val="26"/>
        </w:rPr>
        <w:t xml:space="preserve">, </w:t>
      </w:r>
      <w:r w:rsidR="003E2DDE" w:rsidRPr="008F2692">
        <w:rPr>
          <w:noProof/>
          <w:spacing w:val="-3"/>
          <w:sz w:val="26"/>
          <w:szCs w:val="26"/>
        </w:rPr>
        <w:t>która zawsze (…) wspiera i ukierunkowuje egzystencję (…). Oto paradoks: zwracając się nieustannie do Pana</w:t>
      </w:r>
      <w:r w:rsidR="006A38CB" w:rsidRPr="008F2692">
        <w:rPr>
          <w:noProof/>
          <w:spacing w:val="-3"/>
          <w:sz w:val="26"/>
          <w:szCs w:val="26"/>
        </w:rPr>
        <w:t xml:space="preserve">, </w:t>
      </w:r>
      <w:r w:rsidR="003E2DDE" w:rsidRPr="008F2692">
        <w:rPr>
          <w:noProof/>
          <w:spacing w:val="-3"/>
          <w:sz w:val="26"/>
          <w:szCs w:val="26"/>
        </w:rPr>
        <w:t>człowiek znajduje stałą drogę</w:t>
      </w:r>
      <w:r w:rsidR="006A38CB" w:rsidRPr="008F2692">
        <w:rPr>
          <w:noProof/>
          <w:spacing w:val="-3"/>
          <w:sz w:val="26"/>
          <w:szCs w:val="26"/>
        </w:rPr>
        <w:t xml:space="preserve">, </w:t>
      </w:r>
      <w:r w:rsidR="003E2DDE" w:rsidRPr="008F2692">
        <w:rPr>
          <w:noProof/>
          <w:spacing w:val="-3"/>
          <w:sz w:val="26"/>
          <w:szCs w:val="26"/>
        </w:rPr>
        <w:t>co uwalnia go od chaotycznych ruchów</w:t>
      </w:r>
      <w:r w:rsidR="006A38CB" w:rsidRPr="008F2692">
        <w:rPr>
          <w:noProof/>
          <w:spacing w:val="-3"/>
          <w:sz w:val="26"/>
          <w:szCs w:val="26"/>
        </w:rPr>
        <w:t xml:space="preserve">, </w:t>
      </w:r>
      <w:r w:rsidR="003E2DDE" w:rsidRPr="008F2692">
        <w:rPr>
          <w:noProof/>
          <w:spacing w:val="-3"/>
          <w:sz w:val="26"/>
          <w:szCs w:val="26"/>
        </w:rPr>
        <w:t>do jakich zmuszają go bożki”</w:t>
      </w:r>
      <w:r w:rsidR="003E2DDE" w:rsidRPr="008F2692">
        <w:rPr>
          <w:noProof/>
          <w:spacing w:val="-3"/>
          <w:vertAlign w:val="superscript"/>
        </w:rPr>
        <w:footnoteReference w:id="28"/>
      </w:r>
      <w:r w:rsidR="003E2DDE" w:rsidRPr="008F2692">
        <w:rPr>
          <w:noProof/>
          <w:spacing w:val="-3"/>
          <w:sz w:val="26"/>
          <w:szCs w:val="26"/>
        </w:rPr>
        <w:t>. Należy zawsze pamiętać</w:t>
      </w:r>
      <w:r w:rsidR="006A38CB" w:rsidRPr="008F2692">
        <w:rPr>
          <w:noProof/>
          <w:spacing w:val="-3"/>
          <w:sz w:val="26"/>
          <w:szCs w:val="26"/>
        </w:rPr>
        <w:t xml:space="preserve">, </w:t>
      </w:r>
      <w:r w:rsidR="003E2DDE" w:rsidRPr="008F2692">
        <w:rPr>
          <w:noProof/>
          <w:spacing w:val="-3"/>
          <w:sz w:val="26"/>
          <w:szCs w:val="26"/>
        </w:rPr>
        <w:t>że wiara jest bezinteresownym darem Boga</w:t>
      </w:r>
      <w:r w:rsidR="006A38CB" w:rsidRPr="008F2692">
        <w:rPr>
          <w:noProof/>
          <w:spacing w:val="-3"/>
          <w:sz w:val="26"/>
          <w:szCs w:val="26"/>
        </w:rPr>
        <w:t xml:space="preserve">, </w:t>
      </w:r>
      <w:r w:rsidR="003E2DDE" w:rsidRPr="008F2692">
        <w:rPr>
          <w:noProof/>
          <w:spacing w:val="-3"/>
          <w:sz w:val="26"/>
          <w:szCs w:val="26"/>
        </w:rPr>
        <w:t>który wymaga postawy pokory i odwagi</w:t>
      </w:r>
      <w:r w:rsidR="006A38CB" w:rsidRPr="008F2692">
        <w:rPr>
          <w:noProof/>
          <w:spacing w:val="-3"/>
          <w:sz w:val="26"/>
          <w:szCs w:val="26"/>
        </w:rPr>
        <w:t xml:space="preserve">, </w:t>
      </w:r>
      <w:r w:rsidR="003E2DDE" w:rsidRPr="008F2692">
        <w:rPr>
          <w:noProof/>
          <w:spacing w:val="-3"/>
          <w:sz w:val="26"/>
          <w:szCs w:val="26"/>
        </w:rPr>
        <w:t>by zaufać i całkowicie powierzyć się</w:t>
      </w:r>
      <w:r w:rsidR="006A38CB" w:rsidRPr="008F2692">
        <w:rPr>
          <w:noProof/>
          <w:spacing w:val="-3"/>
          <w:sz w:val="26"/>
          <w:szCs w:val="26"/>
        </w:rPr>
        <w:t xml:space="preserve">, </w:t>
      </w:r>
      <w:r w:rsidR="003E2DDE" w:rsidRPr="008F2692">
        <w:rPr>
          <w:noProof/>
          <w:spacing w:val="-3"/>
          <w:sz w:val="26"/>
          <w:szCs w:val="26"/>
        </w:rPr>
        <w:t>i w ten sposób dostrzec świetlaną drogę spotkania między Bogiem i człowiekiem</w:t>
      </w:r>
      <w:r w:rsidR="003E2DDE" w:rsidRPr="008F2692">
        <w:rPr>
          <w:noProof/>
          <w:spacing w:val="-3"/>
          <w:vertAlign w:val="superscript"/>
        </w:rPr>
        <w:footnoteReference w:id="29"/>
      </w:r>
      <w:r w:rsidR="003E2DDE" w:rsidRPr="008F2692">
        <w:rPr>
          <w:noProof/>
          <w:spacing w:val="-3"/>
          <w:sz w:val="26"/>
          <w:szCs w:val="26"/>
        </w:rPr>
        <w:t xml:space="preserve">. </w:t>
      </w:r>
      <w:r w:rsidR="006B2075" w:rsidRPr="008F2692">
        <w:rPr>
          <w:noProof/>
          <w:spacing w:val="-3"/>
          <w:sz w:val="26"/>
          <w:szCs w:val="26"/>
        </w:rPr>
        <w:t>W</w:t>
      </w:r>
      <w:r w:rsidR="003E2DDE" w:rsidRPr="008F2692">
        <w:rPr>
          <w:noProof/>
          <w:spacing w:val="-3"/>
          <w:sz w:val="26"/>
          <w:szCs w:val="26"/>
        </w:rPr>
        <w:t>iara</w:t>
      </w:r>
      <w:r w:rsidR="006B2075" w:rsidRPr="008F2692">
        <w:rPr>
          <w:noProof/>
          <w:spacing w:val="-3"/>
          <w:sz w:val="26"/>
          <w:szCs w:val="26"/>
        </w:rPr>
        <w:t xml:space="preserve"> zatem</w:t>
      </w:r>
      <w:r w:rsidR="003E2DDE" w:rsidRPr="008F2692">
        <w:rPr>
          <w:noProof/>
          <w:spacing w:val="-3"/>
          <w:sz w:val="26"/>
          <w:szCs w:val="26"/>
        </w:rPr>
        <w:t xml:space="preserve"> powinna kształtować dwa zasadnicze wymiary życia człowieka: odniesienie do Boga </w:t>
      </w:r>
      <w:r w:rsidR="003E2DDE" w:rsidRPr="008F2692">
        <w:rPr>
          <w:noProof/>
          <w:spacing w:val="-3"/>
          <w:sz w:val="26"/>
          <w:szCs w:val="26"/>
        </w:rPr>
        <w:lastRenderedPageBreak/>
        <w:t>(Chrystusa) i do braci (wspólnoty</w:t>
      </w:r>
      <w:r w:rsidR="006A38CB" w:rsidRPr="008F2692">
        <w:rPr>
          <w:noProof/>
          <w:spacing w:val="-3"/>
          <w:sz w:val="26"/>
          <w:szCs w:val="26"/>
        </w:rPr>
        <w:t xml:space="preserve">, </w:t>
      </w:r>
      <w:r w:rsidR="003E2DDE" w:rsidRPr="008F2692">
        <w:rPr>
          <w:noProof/>
          <w:spacing w:val="-3"/>
          <w:sz w:val="26"/>
          <w:szCs w:val="26"/>
        </w:rPr>
        <w:t xml:space="preserve">a szczególnie wspólnoty wiary – Kościoła). </w:t>
      </w:r>
    </w:p>
    <w:p w:rsidR="006B2075" w:rsidRPr="008F2692" w:rsidRDefault="006B2075" w:rsidP="007B268B">
      <w:pPr>
        <w:spacing w:line="360" w:lineRule="auto"/>
        <w:ind w:firstLine="708"/>
        <w:jc w:val="both"/>
        <w:rPr>
          <w:noProof/>
          <w:spacing w:val="-3"/>
          <w:sz w:val="26"/>
          <w:szCs w:val="26"/>
        </w:rPr>
      </w:pPr>
      <w:r w:rsidRPr="008F2692">
        <w:rPr>
          <w:noProof/>
          <w:spacing w:val="-3"/>
          <w:sz w:val="26"/>
          <w:szCs w:val="26"/>
        </w:rPr>
        <w:tab/>
      </w:r>
      <w:r w:rsidR="00B33A61" w:rsidRPr="008F2692">
        <w:rPr>
          <w:noProof/>
          <w:spacing w:val="-3"/>
          <w:sz w:val="26"/>
          <w:szCs w:val="26"/>
        </w:rPr>
        <w:t>Z powyższego wywodu wynika</w:t>
      </w:r>
      <w:r w:rsidR="006A38CB" w:rsidRPr="008F2692">
        <w:rPr>
          <w:noProof/>
          <w:spacing w:val="-3"/>
          <w:sz w:val="26"/>
          <w:szCs w:val="26"/>
        </w:rPr>
        <w:t xml:space="preserve">, </w:t>
      </w:r>
      <w:r w:rsidR="00B33A61" w:rsidRPr="008F2692">
        <w:rPr>
          <w:noProof/>
          <w:spacing w:val="-3"/>
          <w:sz w:val="26"/>
          <w:szCs w:val="26"/>
        </w:rPr>
        <w:t>że definując wiarę jako cnotę teologalną</w:t>
      </w:r>
      <w:r w:rsidR="006A38CB" w:rsidRPr="008F2692">
        <w:rPr>
          <w:noProof/>
          <w:spacing w:val="-3"/>
          <w:sz w:val="26"/>
          <w:szCs w:val="26"/>
        </w:rPr>
        <w:t xml:space="preserve">, </w:t>
      </w:r>
      <w:r w:rsidR="00B33A61" w:rsidRPr="008F2692">
        <w:rPr>
          <w:noProof/>
          <w:spacing w:val="-3"/>
          <w:sz w:val="26"/>
          <w:szCs w:val="26"/>
        </w:rPr>
        <w:t>można stwierdzić</w:t>
      </w:r>
      <w:r w:rsidR="006A38CB" w:rsidRPr="008F2692">
        <w:rPr>
          <w:noProof/>
          <w:spacing w:val="-3"/>
          <w:sz w:val="26"/>
          <w:szCs w:val="26"/>
        </w:rPr>
        <w:t xml:space="preserve">, </w:t>
      </w:r>
      <w:r w:rsidR="00B33A61" w:rsidRPr="008F2692">
        <w:rPr>
          <w:noProof/>
          <w:spacing w:val="-3"/>
          <w:sz w:val="26"/>
          <w:szCs w:val="26"/>
        </w:rPr>
        <w:t>że jest ona nadp</w:t>
      </w:r>
      <w:r w:rsidR="00C05300" w:rsidRPr="008F2692">
        <w:rPr>
          <w:noProof/>
          <w:spacing w:val="-3"/>
          <w:sz w:val="26"/>
          <w:szCs w:val="26"/>
        </w:rPr>
        <w:t>rz</w:t>
      </w:r>
      <w:r w:rsidR="00B33A61" w:rsidRPr="008F2692">
        <w:rPr>
          <w:noProof/>
          <w:spacing w:val="-3"/>
          <w:sz w:val="26"/>
          <w:szCs w:val="26"/>
        </w:rPr>
        <w:t>yrodzonym</w:t>
      </w:r>
      <w:r w:rsidR="008761AE" w:rsidRPr="008F2692">
        <w:rPr>
          <w:noProof/>
          <w:spacing w:val="-3"/>
          <w:sz w:val="26"/>
          <w:szCs w:val="26"/>
        </w:rPr>
        <w:t xml:space="preserve"> uzdolnieniem</w:t>
      </w:r>
      <w:r w:rsidR="006A38CB" w:rsidRPr="008F2692">
        <w:rPr>
          <w:noProof/>
          <w:spacing w:val="-3"/>
          <w:sz w:val="26"/>
          <w:szCs w:val="26"/>
        </w:rPr>
        <w:t xml:space="preserve">, </w:t>
      </w:r>
      <w:r w:rsidR="00B33A61" w:rsidRPr="008F2692">
        <w:rPr>
          <w:noProof/>
          <w:spacing w:val="-3"/>
          <w:sz w:val="26"/>
          <w:szCs w:val="26"/>
        </w:rPr>
        <w:t>dzięki któremu człowiek wierzy w Boga i w to wszy</w:t>
      </w:r>
      <w:r w:rsidR="00C05300" w:rsidRPr="008F2692">
        <w:rPr>
          <w:noProof/>
          <w:spacing w:val="-3"/>
          <w:sz w:val="26"/>
          <w:szCs w:val="26"/>
        </w:rPr>
        <w:t>st</w:t>
      </w:r>
      <w:r w:rsidR="00B33A61" w:rsidRPr="008F2692">
        <w:rPr>
          <w:noProof/>
          <w:spacing w:val="-3"/>
          <w:sz w:val="26"/>
          <w:szCs w:val="26"/>
        </w:rPr>
        <w:t>ko</w:t>
      </w:r>
      <w:r w:rsidR="006A38CB" w:rsidRPr="008F2692">
        <w:rPr>
          <w:noProof/>
          <w:spacing w:val="-3"/>
          <w:sz w:val="26"/>
          <w:szCs w:val="26"/>
        </w:rPr>
        <w:t xml:space="preserve">, </w:t>
      </w:r>
      <w:r w:rsidR="00B33A61" w:rsidRPr="008F2692">
        <w:rPr>
          <w:noProof/>
          <w:spacing w:val="-3"/>
          <w:sz w:val="26"/>
          <w:szCs w:val="26"/>
        </w:rPr>
        <w:t>co On mu powiedział i objawił</w:t>
      </w:r>
      <w:r w:rsidR="006A38CB" w:rsidRPr="008F2692">
        <w:rPr>
          <w:noProof/>
          <w:spacing w:val="-3"/>
          <w:sz w:val="26"/>
          <w:szCs w:val="26"/>
        </w:rPr>
        <w:t xml:space="preserve">, </w:t>
      </w:r>
      <w:r w:rsidR="00B33A61" w:rsidRPr="008F2692">
        <w:rPr>
          <w:noProof/>
          <w:spacing w:val="-3"/>
          <w:sz w:val="26"/>
          <w:szCs w:val="26"/>
        </w:rPr>
        <w:t>a co Kościół podaje do wierzenia</w:t>
      </w:r>
      <w:r w:rsidR="006A38CB" w:rsidRPr="008F2692">
        <w:rPr>
          <w:noProof/>
          <w:spacing w:val="-3"/>
          <w:sz w:val="26"/>
          <w:szCs w:val="26"/>
        </w:rPr>
        <w:t xml:space="preserve">, </w:t>
      </w:r>
      <w:r w:rsidR="00B33A61" w:rsidRPr="008F2692">
        <w:rPr>
          <w:noProof/>
          <w:spacing w:val="-3"/>
          <w:sz w:val="26"/>
          <w:szCs w:val="26"/>
        </w:rPr>
        <w:t>ponieważ Bóg jest sa</w:t>
      </w:r>
      <w:r w:rsidR="008761AE" w:rsidRPr="008F2692">
        <w:rPr>
          <w:noProof/>
          <w:spacing w:val="-3"/>
          <w:sz w:val="26"/>
          <w:szCs w:val="26"/>
        </w:rPr>
        <w:t>m</w:t>
      </w:r>
      <w:r w:rsidR="00B33A61" w:rsidRPr="008F2692">
        <w:rPr>
          <w:noProof/>
          <w:spacing w:val="-3"/>
          <w:sz w:val="26"/>
          <w:szCs w:val="26"/>
        </w:rPr>
        <w:t>ą prawdą. Przez wiarę</w:t>
      </w:r>
      <w:r w:rsidR="006A38CB" w:rsidRPr="008F2692">
        <w:rPr>
          <w:noProof/>
          <w:spacing w:val="-3"/>
          <w:sz w:val="26"/>
          <w:szCs w:val="26"/>
        </w:rPr>
        <w:t xml:space="preserve">, </w:t>
      </w:r>
      <w:r w:rsidR="00B33A61" w:rsidRPr="008F2692">
        <w:rPr>
          <w:noProof/>
          <w:spacing w:val="-3"/>
          <w:sz w:val="26"/>
          <w:szCs w:val="26"/>
        </w:rPr>
        <w:t>człowiek odkrywając Bożą prawdę</w:t>
      </w:r>
      <w:r w:rsidR="006A38CB" w:rsidRPr="008F2692">
        <w:rPr>
          <w:noProof/>
          <w:spacing w:val="-3"/>
          <w:sz w:val="26"/>
          <w:szCs w:val="26"/>
        </w:rPr>
        <w:t xml:space="preserve">, </w:t>
      </w:r>
      <w:r w:rsidR="00B33A61" w:rsidRPr="008F2692">
        <w:rPr>
          <w:noProof/>
          <w:spacing w:val="-3"/>
          <w:sz w:val="26"/>
          <w:szCs w:val="26"/>
        </w:rPr>
        <w:t>nie tylko przyjmuje ją w sensie intelektua</w:t>
      </w:r>
      <w:r w:rsidR="00C05300" w:rsidRPr="008F2692">
        <w:rPr>
          <w:noProof/>
          <w:spacing w:val="-3"/>
          <w:sz w:val="26"/>
          <w:szCs w:val="26"/>
        </w:rPr>
        <w:t>l</w:t>
      </w:r>
      <w:r w:rsidR="00B33A61" w:rsidRPr="008F2692">
        <w:rPr>
          <w:noProof/>
          <w:spacing w:val="-3"/>
          <w:sz w:val="26"/>
          <w:szCs w:val="26"/>
        </w:rPr>
        <w:t>nym</w:t>
      </w:r>
      <w:r w:rsidR="006A38CB" w:rsidRPr="008F2692">
        <w:rPr>
          <w:noProof/>
          <w:spacing w:val="-3"/>
          <w:sz w:val="26"/>
          <w:szCs w:val="26"/>
        </w:rPr>
        <w:t xml:space="preserve">, </w:t>
      </w:r>
      <w:r w:rsidR="00B33A61" w:rsidRPr="008F2692">
        <w:rPr>
          <w:noProof/>
          <w:spacing w:val="-3"/>
          <w:sz w:val="26"/>
          <w:szCs w:val="26"/>
        </w:rPr>
        <w:t>ale także z wolnej woli cały powierza się Bogu</w:t>
      </w:r>
      <w:r w:rsidR="00B33A61" w:rsidRPr="008F2692">
        <w:rPr>
          <w:spacing w:val="-3"/>
          <w:vertAlign w:val="superscript"/>
        </w:rPr>
        <w:footnoteReference w:id="30"/>
      </w:r>
      <w:r w:rsidR="006A38CB" w:rsidRPr="008F2692">
        <w:rPr>
          <w:noProof/>
          <w:spacing w:val="-3"/>
          <w:sz w:val="26"/>
          <w:szCs w:val="26"/>
        </w:rPr>
        <w:t xml:space="preserve">, </w:t>
      </w:r>
      <w:r w:rsidR="00A16A55" w:rsidRPr="008F2692">
        <w:rPr>
          <w:noProof/>
          <w:spacing w:val="-3"/>
          <w:sz w:val="26"/>
          <w:szCs w:val="26"/>
        </w:rPr>
        <w:t>który daje się poznać człowiekowi jako prawda. Aby bowiem zwrócić się do kogoś w postawie ufności</w:t>
      </w:r>
      <w:r w:rsidR="006A38CB" w:rsidRPr="008F2692">
        <w:rPr>
          <w:noProof/>
          <w:spacing w:val="-3"/>
          <w:sz w:val="26"/>
          <w:szCs w:val="26"/>
        </w:rPr>
        <w:t xml:space="preserve">, </w:t>
      </w:r>
      <w:r w:rsidR="00A16A55" w:rsidRPr="008F2692">
        <w:rPr>
          <w:noProof/>
          <w:spacing w:val="-3"/>
          <w:sz w:val="26"/>
          <w:szCs w:val="26"/>
        </w:rPr>
        <w:t>trzeba go najpierw poznać. Zaufanie i miłość zakł</w:t>
      </w:r>
      <w:r w:rsidR="00C05300" w:rsidRPr="008F2692">
        <w:rPr>
          <w:noProof/>
          <w:spacing w:val="-3"/>
          <w:sz w:val="26"/>
          <w:szCs w:val="26"/>
        </w:rPr>
        <w:t>a</w:t>
      </w:r>
      <w:r w:rsidR="00A16A55" w:rsidRPr="008F2692">
        <w:rPr>
          <w:noProof/>
          <w:spacing w:val="-3"/>
          <w:sz w:val="26"/>
          <w:szCs w:val="26"/>
        </w:rPr>
        <w:t>dają znajomość tego</w:t>
      </w:r>
      <w:r w:rsidR="006A38CB" w:rsidRPr="008F2692">
        <w:rPr>
          <w:noProof/>
          <w:spacing w:val="-3"/>
          <w:sz w:val="26"/>
          <w:szCs w:val="26"/>
        </w:rPr>
        <w:t xml:space="preserve">, </w:t>
      </w:r>
      <w:r w:rsidR="00A16A55" w:rsidRPr="008F2692">
        <w:rPr>
          <w:noProof/>
          <w:spacing w:val="-3"/>
          <w:sz w:val="26"/>
          <w:szCs w:val="26"/>
        </w:rPr>
        <w:t>komu ufamy i kogo kochamy. Dlatego chrześcijanin może wyznać: „Wiem</w:t>
      </w:r>
      <w:r w:rsidR="006A38CB" w:rsidRPr="008F2692">
        <w:rPr>
          <w:noProof/>
          <w:spacing w:val="-3"/>
          <w:sz w:val="26"/>
          <w:szCs w:val="26"/>
        </w:rPr>
        <w:t xml:space="preserve">, </w:t>
      </w:r>
      <w:r w:rsidR="00A16A55" w:rsidRPr="008F2692">
        <w:rPr>
          <w:noProof/>
          <w:spacing w:val="-3"/>
          <w:sz w:val="26"/>
          <w:szCs w:val="26"/>
        </w:rPr>
        <w:t>komu uwierzyłem” (2Tm 1</w:t>
      </w:r>
      <w:r w:rsidR="006A38CB" w:rsidRPr="008F2692">
        <w:rPr>
          <w:noProof/>
          <w:spacing w:val="-3"/>
          <w:sz w:val="26"/>
          <w:szCs w:val="26"/>
        </w:rPr>
        <w:t xml:space="preserve">, </w:t>
      </w:r>
      <w:r w:rsidR="00A16A55" w:rsidRPr="008F2692">
        <w:rPr>
          <w:noProof/>
          <w:spacing w:val="-3"/>
          <w:sz w:val="26"/>
          <w:szCs w:val="26"/>
        </w:rPr>
        <w:t>12)</w:t>
      </w:r>
      <w:r w:rsidR="00A16A55" w:rsidRPr="008F2692">
        <w:rPr>
          <w:spacing w:val="-3"/>
          <w:vertAlign w:val="superscript"/>
        </w:rPr>
        <w:footnoteReference w:id="31"/>
      </w:r>
      <w:r w:rsidR="00A16A55" w:rsidRPr="008F2692">
        <w:rPr>
          <w:noProof/>
          <w:spacing w:val="-3"/>
          <w:sz w:val="26"/>
          <w:szCs w:val="26"/>
        </w:rPr>
        <w:t>.</w:t>
      </w:r>
    </w:p>
    <w:p w:rsidR="00403FC5" w:rsidRPr="008F2692" w:rsidRDefault="00403FC5" w:rsidP="007B268B">
      <w:pPr>
        <w:spacing w:line="360" w:lineRule="auto"/>
        <w:ind w:firstLine="708"/>
        <w:jc w:val="both"/>
        <w:rPr>
          <w:noProof/>
          <w:spacing w:val="-3"/>
          <w:sz w:val="26"/>
          <w:szCs w:val="26"/>
        </w:rPr>
      </w:pPr>
      <w:r w:rsidRPr="008F2692">
        <w:rPr>
          <w:noProof/>
          <w:spacing w:val="-3"/>
          <w:sz w:val="26"/>
          <w:szCs w:val="26"/>
        </w:rPr>
        <w:t>Należy</w:t>
      </w:r>
      <w:r w:rsidR="00B7367A" w:rsidRPr="008F2692">
        <w:rPr>
          <w:noProof/>
          <w:spacing w:val="-3"/>
          <w:sz w:val="26"/>
          <w:szCs w:val="26"/>
        </w:rPr>
        <w:t xml:space="preserve"> podkreślić także</w:t>
      </w:r>
      <w:r w:rsidR="006A38CB" w:rsidRPr="008F2692">
        <w:rPr>
          <w:noProof/>
          <w:spacing w:val="-3"/>
          <w:sz w:val="26"/>
          <w:szCs w:val="26"/>
        </w:rPr>
        <w:t xml:space="preserve">, </w:t>
      </w:r>
      <w:r w:rsidR="00B7367A" w:rsidRPr="008F2692">
        <w:rPr>
          <w:noProof/>
          <w:spacing w:val="-3"/>
          <w:sz w:val="26"/>
          <w:szCs w:val="26"/>
        </w:rPr>
        <w:t>że wiara chrz</w:t>
      </w:r>
      <w:r w:rsidRPr="008F2692">
        <w:rPr>
          <w:noProof/>
          <w:spacing w:val="-3"/>
          <w:sz w:val="26"/>
          <w:szCs w:val="26"/>
        </w:rPr>
        <w:t>eścijańska jest wiarą w Słowo Boga wypowiedziane w Jezusie Chrystus</w:t>
      </w:r>
      <w:r w:rsidR="00326851" w:rsidRPr="008F2692">
        <w:rPr>
          <w:noProof/>
          <w:spacing w:val="-3"/>
          <w:sz w:val="26"/>
          <w:szCs w:val="26"/>
        </w:rPr>
        <w:t>i</w:t>
      </w:r>
      <w:r w:rsidRPr="008F2692">
        <w:rPr>
          <w:noProof/>
          <w:spacing w:val="-3"/>
          <w:sz w:val="26"/>
          <w:szCs w:val="26"/>
        </w:rPr>
        <w:t>e</w:t>
      </w:r>
      <w:r w:rsidR="006A38CB" w:rsidRPr="008F2692">
        <w:rPr>
          <w:noProof/>
          <w:spacing w:val="-3"/>
          <w:sz w:val="26"/>
          <w:szCs w:val="26"/>
        </w:rPr>
        <w:t xml:space="preserve">, </w:t>
      </w:r>
      <w:r w:rsidRPr="008F2692">
        <w:rPr>
          <w:noProof/>
          <w:spacing w:val="-3"/>
          <w:sz w:val="26"/>
          <w:szCs w:val="26"/>
        </w:rPr>
        <w:t>który staje się jej treścią. Chryst</w:t>
      </w:r>
      <w:r w:rsidR="00461EE2" w:rsidRPr="008F2692">
        <w:rPr>
          <w:noProof/>
          <w:spacing w:val="-3"/>
          <w:sz w:val="26"/>
          <w:szCs w:val="26"/>
        </w:rPr>
        <w:t>us</w:t>
      </w:r>
      <w:r w:rsidR="006A38CB" w:rsidRPr="008F2692">
        <w:rPr>
          <w:noProof/>
          <w:spacing w:val="-3"/>
          <w:sz w:val="26"/>
          <w:szCs w:val="26"/>
        </w:rPr>
        <w:t xml:space="preserve">, </w:t>
      </w:r>
      <w:r w:rsidR="00326851" w:rsidRPr="008F2692">
        <w:rPr>
          <w:noProof/>
          <w:spacing w:val="-3"/>
          <w:sz w:val="26"/>
          <w:szCs w:val="26"/>
        </w:rPr>
        <w:t>będąc centrum wiary osobowej</w:t>
      </w:r>
      <w:r w:rsidR="006A38CB" w:rsidRPr="008F2692">
        <w:rPr>
          <w:noProof/>
          <w:spacing w:val="-3"/>
          <w:sz w:val="26"/>
          <w:szCs w:val="26"/>
        </w:rPr>
        <w:t xml:space="preserve">, </w:t>
      </w:r>
      <w:r w:rsidR="00326851" w:rsidRPr="008F2692">
        <w:rPr>
          <w:noProof/>
          <w:spacing w:val="-3"/>
          <w:sz w:val="26"/>
          <w:szCs w:val="26"/>
        </w:rPr>
        <w:t>konsekwentnie jest również centrum treści wiary. W Nim wiara w wymiarze osobowym spotyka się z wiarą w wymiarze treściowym. Przedmiotowy i podmiotowy aspekt wiary łączy się ze sobą dzięki cnocie wiary</w:t>
      </w:r>
      <w:r w:rsidR="006A38CB" w:rsidRPr="008F2692">
        <w:rPr>
          <w:noProof/>
          <w:spacing w:val="-3"/>
          <w:sz w:val="26"/>
          <w:szCs w:val="26"/>
        </w:rPr>
        <w:t xml:space="preserve">, </w:t>
      </w:r>
      <w:r w:rsidR="00326851" w:rsidRPr="008F2692">
        <w:rPr>
          <w:noProof/>
          <w:spacing w:val="-3"/>
          <w:sz w:val="26"/>
          <w:szCs w:val="26"/>
        </w:rPr>
        <w:t>która sprawia</w:t>
      </w:r>
      <w:r w:rsidR="006A38CB" w:rsidRPr="008F2692">
        <w:rPr>
          <w:noProof/>
          <w:spacing w:val="-3"/>
          <w:sz w:val="26"/>
          <w:szCs w:val="26"/>
        </w:rPr>
        <w:t xml:space="preserve">, </w:t>
      </w:r>
      <w:r w:rsidR="00326851" w:rsidRPr="008F2692">
        <w:rPr>
          <w:noProof/>
          <w:spacing w:val="-3"/>
          <w:sz w:val="26"/>
          <w:szCs w:val="26"/>
        </w:rPr>
        <w:t>że człowiek jest zdolny zdobyć się na taki właśnie akt uwierzenia Chrystusowi i w Chrystusa</w:t>
      </w:r>
      <w:r w:rsidR="006A38CB" w:rsidRPr="008F2692">
        <w:rPr>
          <w:noProof/>
          <w:spacing w:val="-3"/>
          <w:sz w:val="26"/>
          <w:szCs w:val="26"/>
        </w:rPr>
        <w:t xml:space="preserve">, </w:t>
      </w:r>
      <w:r w:rsidR="00326851" w:rsidRPr="008F2692">
        <w:rPr>
          <w:noProof/>
          <w:spacing w:val="-3"/>
          <w:sz w:val="26"/>
          <w:szCs w:val="26"/>
        </w:rPr>
        <w:t>a także w to</w:t>
      </w:r>
      <w:r w:rsidR="006A38CB" w:rsidRPr="008F2692">
        <w:rPr>
          <w:noProof/>
          <w:spacing w:val="-3"/>
          <w:sz w:val="26"/>
          <w:szCs w:val="26"/>
        </w:rPr>
        <w:t xml:space="preserve">, </w:t>
      </w:r>
      <w:r w:rsidR="00326851" w:rsidRPr="008F2692">
        <w:rPr>
          <w:noProof/>
          <w:spacing w:val="-3"/>
          <w:sz w:val="26"/>
          <w:szCs w:val="26"/>
        </w:rPr>
        <w:t xml:space="preserve">co On objawił. Św. </w:t>
      </w:r>
      <w:r w:rsidR="00C05300" w:rsidRPr="008F2692">
        <w:rPr>
          <w:noProof/>
          <w:spacing w:val="-3"/>
          <w:sz w:val="26"/>
          <w:szCs w:val="26"/>
        </w:rPr>
        <w:t>P</w:t>
      </w:r>
      <w:r w:rsidR="00326851" w:rsidRPr="008F2692">
        <w:rPr>
          <w:noProof/>
          <w:spacing w:val="-3"/>
          <w:sz w:val="26"/>
          <w:szCs w:val="26"/>
        </w:rPr>
        <w:t xml:space="preserve">aweł powie: „Dla mnie </w:t>
      </w:r>
      <w:r w:rsidR="00C05300" w:rsidRPr="008F2692">
        <w:rPr>
          <w:noProof/>
          <w:spacing w:val="-3"/>
          <w:sz w:val="26"/>
          <w:szCs w:val="26"/>
        </w:rPr>
        <w:t>bowiem</w:t>
      </w:r>
      <w:r w:rsidR="00326851" w:rsidRPr="008F2692">
        <w:rPr>
          <w:noProof/>
          <w:spacing w:val="-3"/>
          <w:sz w:val="26"/>
          <w:szCs w:val="26"/>
        </w:rPr>
        <w:t xml:space="preserve"> </w:t>
      </w:r>
      <w:r w:rsidR="00C05300" w:rsidRPr="008F2692">
        <w:rPr>
          <w:noProof/>
          <w:spacing w:val="-3"/>
          <w:sz w:val="26"/>
          <w:szCs w:val="26"/>
        </w:rPr>
        <w:t>ż</w:t>
      </w:r>
      <w:r w:rsidR="00326851" w:rsidRPr="008F2692">
        <w:rPr>
          <w:noProof/>
          <w:spacing w:val="-3"/>
          <w:sz w:val="26"/>
          <w:szCs w:val="26"/>
        </w:rPr>
        <w:t>yc – to Chrystus” (Flp 1</w:t>
      </w:r>
      <w:r w:rsidR="006A38CB" w:rsidRPr="008F2692">
        <w:rPr>
          <w:noProof/>
          <w:spacing w:val="-3"/>
          <w:sz w:val="26"/>
          <w:szCs w:val="26"/>
        </w:rPr>
        <w:t xml:space="preserve">, </w:t>
      </w:r>
      <w:r w:rsidR="00326851" w:rsidRPr="008F2692">
        <w:rPr>
          <w:noProof/>
          <w:spacing w:val="-3"/>
          <w:sz w:val="26"/>
          <w:szCs w:val="26"/>
        </w:rPr>
        <w:t>21). Postawa chrześcijanina</w:t>
      </w:r>
      <w:r w:rsidR="006A38CB" w:rsidRPr="008F2692">
        <w:rPr>
          <w:noProof/>
          <w:spacing w:val="-3"/>
          <w:sz w:val="26"/>
          <w:szCs w:val="26"/>
        </w:rPr>
        <w:t xml:space="preserve">, </w:t>
      </w:r>
      <w:r w:rsidR="00326851" w:rsidRPr="008F2692">
        <w:rPr>
          <w:noProof/>
          <w:spacing w:val="-3"/>
          <w:sz w:val="26"/>
          <w:szCs w:val="26"/>
        </w:rPr>
        <w:t>realizuj</w:t>
      </w:r>
      <w:r w:rsidR="00C05300" w:rsidRPr="008F2692">
        <w:rPr>
          <w:noProof/>
          <w:spacing w:val="-3"/>
          <w:sz w:val="26"/>
          <w:szCs w:val="26"/>
        </w:rPr>
        <w:t>ą</w:t>
      </w:r>
      <w:r w:rsidR="00326851" w:rsidRPr="008F2692">
        <w:rPr>
          <w:noProof/>
          <w:spacing w:val="-3"/>
          <w:sz w:val="26"/>
          <w:szCs w:val="26"/>
        </w:rPr>
        <w:t>c</w:t>
      </w:r>
      <w:r w:rsidR="0039575D" w:rsidRPr="008F2692">
        <w:rPr>
          <w:noProof/>
          <w:spacing w:val="-3"/>
          <w:sz w:val="26"/>
          <w:szCs w:val="26"/>
        </w:rPr>
        <w:t>a się w przyj</w:t>
      </w:r>
      <w:r w:rsidR="00C05300" w:rsidRPr="008F2692">
        <w:rPr>
          <w:noProof/>
          <w:spacing w:val="-3"/>
          <w:sz w:val="26"/>
          <w:szCs w:val="26"/>
        </w:rPr>
        <w:t>ę</w:t>
      </w:r>
      <w:r w:rsidR="0039575D" w:rsidRPr="008F2692">
        <w:rPr>
          <w:noProof/>
          <w:spacing w:val="-3"/>
          <w:sz w:val="26"/>
          <w:szCs w:val="26"/>
        </w:rPr>
        <w:t>ciu Chrystusa w swo</w:t>
      </w:r>
      <w:r w:rsidR="00326851" w:rsidRPr="008F2692">
        <w:rPr>
          <w:noProof/>
          <w:spacing w:val="-3"/>
          <w:sz w:val="26"/>
          <w:szCs w:val="26"/>
        </w:rPr>
        <w:t>im życiu</w:t>
      </w:r>
      <w:r w:rsidR="006A38CB" w:rsidRPr="008F2692">
        <w:rPr>
          <w:noProof/>
          <w:spacing w:val="-3"/>
          <w:sz w:val="26"/>
          <w:szCs w:val="26"/>
        </w:rPr>
        <w:t xml:space="preserve">, </w:t>
      </w:r>
      <w:r w:rsidR="00326851" w:rsidRPr="008F2692">
        <w:rPr>
          <w:noProof/>
          <w:spacing w:val="-3"/>
          <w:sz w:val="26"/>
          <w:szCs w:val="26"/>
        </w:rPr>
        <w:t>jest syntezą „uw</w:t>
      </w:r>
      <w:r w:rsidR="0039575D" w:rsidRPr="008F2692">
        <w:rPr>
          <w:noProof/>
          <w:spacing w:val="-3"/>
          <w:sz w:val="26"/>
          <w:szCs w:val="26"/>
        </w:rPr>
        <w:t>ierzenia w Jezu</w:t>
      </w:r>
      <w:r w:rsidR="00326851" w:rsidRPr="008F2692">
        <w:rPr>
          <w:noProof/>
          <w:spacing w:val="-3"/>
          <w:sz w:val="26"/>
          <w:szCs w:val="26"/>
        </w:rPr>
        <w:t xml:space="preserve">sa” i „uwierzenia </w:t>
      </w:r>
      <w:r w:rsidR="00326851" w:rsidRPr="008F2692">
        <w:rPr>
          <w:noProof/>
          <w:spacing w:val="-3"/>
          <w:sz w:val="26"/>
          <w:szCs w:val="26"/>
        </w:rPr>
        <w:lastRenderedPageBreak/>
        <w:t>Jezusowi”. Dopiero ten podwójny wymiar „uwierzenia” prowadzi do pełni egzystencji dziecka Bożego</w:t>
      </w:r>
      <w:r w:rsidR="00326851" w:rsidRPr="008F2692">
        <w:rPr>
          <w:spacing w:val="-3"/>
          <w:vertAlign w:val="superscript"/>
        </w:rPr>
        <w:footnoteReference w:id="32"/>
      </w:r>
      <w:r w:rsidR="00326851" w:rsidRPr="008F2692">
        <w:rPr>
          <w:noProof/>
          <w:spacing w:val="-3"/>
          <w:sz w:val="26"/>
          <w:szCs w:val="26"/>
        </w:rPr>
        <w:t>.</w:t>
      </w:r>
    </w:p>
    <w:p w:rsidR="0039575D" w:rsidRPr="008F2692" w:rsidRDefault="0039575D" w:rsidP="007B268B">
      <w:pPr>
        <w:spacing w:line="360" w:lineRule="auto"/>
        <w:ind w:firstLine="708"/>
        <w:jc w:val="both"/>
        <w:rPr>
          <w:noProof/>
          <w:spacing w:val="-3"/>
          <w:sz w:val="26"/>
          <w:szCs w:val="26"/>
        </w:rPr>
      </w:pPr>
      <w:r w:rsidRPr="008F2692">
        <w:rPr>
          <w:noProof/>
          <w:spacing w:val="-3"/>
          <w:sz w:val="26"/>
          <w:szCs w:val="26"/>
        </w:rPr>
        <w:t>Wiara opisywana w Ewangeliach synoptycznych jawi się jako całkowite oddanie się Bogu</w:t>
      </w:r>
      <w:r w:rsidR="006A38CB" w:rsidRPr="008F2692">
        <w:rPr>
          <w:noProof/>
          <w:spacing w:val="-3"/>
          <w:sz w:val="26"/>
          <w:szCs w:val="26"/>
        </w:rPr>
        <w:t xml:space="preserve">, </w:t>
      </w:r>
      <w:r w:rsidRPr="008F2692">
        <w:rPr>
          <w:noProof/>
          <w:spacing w:val="-3"/>
          <w:sz w:val="26"/>
          <w:szCs w:val="26"/>
        </w:rPr>
        <w:t>całkowite zawierzenie Mu we wszelkich okolicznościach życia</w:t>
      </w:r>
      <w:r w:rsidR="00835C90" w:rsidRPr="008F2692">
        <w:rPr>
          <w:rStyle w:val="Odwoanieprzypisudolnego"/>
        </w:rPr>
        <w:footnoteReference w:id="33"/>
      </w:r>
      <w:r w:rsidRPr="008F2692">
        <w:rPr>
          <w:noProof/>
          <w:spacing w:val="-3"/>
          <w:sz w:val="26"/>
          <w:szCs w:val="26"/>
        </w:rPr>
        <w:t>. Wiara jest postawą wszechstronnej akceptacji Królestwa Bożego</w:t>
      </w:r>
      <w:r w:rsidR="006A38CB" w:rsidRPr="008F2692">
        <w:rPr>
          <w:noProof/>
          <w:spacing w:val="-3"/>
          <w:sz w:val="26"/>
          <w:szCs w:val="26"/>
        </w:rPr>
        <w:t xml:space="preserve">, </w:t>
      </w:r>
      <w:r w:rsidRPr="008F2692">
        <w:rPr>
          <w:noProof/>
          <w:spacing w:val="-3"/>
          <w:sz w:val="26"/>
          <w:szCs w:val="26"/>
        </w:rPr>
        <w:t>a w konsek</w:t>
      </w:r>
      <w:r w:rsidRPr="008F2692">
        <w:rPr>
          <w:noProof/>
          <w:spacing w:val="-3"/>
          <w:sz w:val="26"/>
          <w:szCs w:val="26"/>
        </w:rPr>
        <w:softHyphen/>
        <w:t>wencji postawą całościowego przyjęcia Chrystusa. Wyrazem jej jest całkowite pójście za Jezusem i przyznanie się do Niego we wszelkich okolicznościach życia (Mt 10</w:t>
      </w:r>
      <w:r w:rsidR="006A38CB" w:rsidRPr="008F2692">
        <w:rPr>
          <w:noProof/>
          <w:spacing w:val="-3"/>
          <w:sz w:val="26"/>
          <w:szCs w:val="26"/>
        </w:rPr>
        <w:t xml:space="preserve">, </w:t>
      </w:r>
      <w:r w:rsidRPr="008F2692">
        <w:rPr>
          <w:noProof/>
          <w:spacing w:val="-3"/>
          <w:sz w:val="26"/>
          <w:szCs w:val="26"/>
        </w:rPr>
        <w:t>32)</w:t>
      </w:r>
      <w:r w:rsidRPr="008F2692">
        <w:rPr>
          <w:rStyle w:val="Odwoanieprzypisudolnego"/>
        </w:rPr>
        <w:footnoteReference w:id="34"/>
      </w:r>
      <w:r w:rsidRPr="008F2692">
        <w:rPr>
          <w:noProof/>
          <w:spacing w:val="-3"/>
          <w:sz w:val="26"/>
          <w:szCs w:val="26"/>
        </w:rPr>
        <w:t>.</w:t>
      </w:r>
    </w:p>
    <w:p w:rsidR="0039575D" w:rsidRPr="008F2692" w:rsidRDefault="0039575D" w:rsidP="007B268B">
      <w:pPr>
        <w:spacing w:line="360" w:lineRule="auto"/>
        <w:ind w:firstLine="708"/>
        <w:jc w:val="both"/>
        <w:rPr>
          <w:noProof/>
          <w:spacing w:val="-3"/>
          <w:sz w:val="26"/>
          <w:szCs w:val="26"/>
        </w:rPr>
      </w:pPr>
      <w:r w:rsidRPr="008F2692">
        <w:rPr>
          <w:sz w:val="26"/>
          <w:szCs w:val="26"/>
        </w:rPr>
        <w:t>Przyjmując Chrystusa</w:t>
      </w:r>
      <w:r w:rsidR="006A38CB" w:rsidRPr="008F2692">
        <w:rPr>
          <w:sz w:val="26"/>
          <w:szCs w:val="26"/>
        </w:rPr>
        <w:t xml:space="preserve">, </w:t>
      </w:r>
      <w:r w:rsidRPr="008F2692">
        <w:rPr>
          <w:sz w:val="26"/>
          <w:szCs w:val="26"/>
        </w:rPr>
        <w:t>człowiek otrzymuje dar</w:t>
      </w:r>
      <w:r w:rsidR="006A38CB" w:rsidRPr="008F2692">
        <w:rPr>
          <w:sz w:val="26"/>
          <w:szCs w:val="26"/>
        </w:rPr>
        <w:t xml:space="preserve">, </w:t>
      </w:r>
      <w:r w:rsidRPr="008F2692">
        <w:rPr>
          <w:sz w:val="26"/>
          <w:szCs w:val="26"/>
        </w:rPr>
        <w:t>światło</w:t>
      </w:r>
      <w:r w:rsidR="006A38CB" w:rsidRPr="008F2692">
        <w:rPr>
          <w:sz w:val="26"/>
          <w:szCs w:val="26"/>
        </w:rPr>
        <w:t xml:space="preserve">, </w:t>
      </w:r>
      <w:r w:rsidRPr="008F2692">
        <w:rPr>
          <w:sz w:val="26"/>
          <w:szCs w:val="26"/>
        </w:rPr>
        <w:t>które nie tylko odsłania Boga</w:t>
      </w:r>
      <w:r w:rsidR="006A38CB" w:rsidRPr="008F2692">
        <w:rPr>
          <w:sz w:val="26"/>
          <w:szCs w:val="26"/>
        </w:rPr>
        <w:t xml:space="preserve">, </w:t>
      </w:r>
      <w:r w:rsidRPr="008F2692">
        <w:rPr>
          <w:sz w:val="26"/>
          <w:szCs w:val="26"/>
        </w:rPr>
        <w:t>ale także wewnętrznie z Nim łączy. Wskazuje na to cała Pawłowa teologia wiary</w:t>
      </w:r>
      <w:r w:rsidR="006A38CB" w:rsidRPr="008F2692">
        <w:rPr>
          <w:sz w:val="26"/>
          <w:szCs w:val="26"/>
        </w:rPr>
        <w:t xml:space="preserve">, </w:t>
      </w:r>
      <w:r w:rsidRPr="008F2692">
        <w:rPr>
          <w:sz w:val="26"/>
          <w:szCs w:val="26"/>
        </w:rPr>
        <w:t>którą wykłada on w swoich listach oraz pismach mu przypisywanych. „Wychodząc od</w:t>
      </w:r>
      <w:r w:rsidR="006A38CB" w:rsidRPr="008F2692">
        <w:rPr>
          <w:sz w:val="26"/>
          <w:szCs w:val="26"/>
        </w:rPr>
        <w:t xml:space="preserve"> </w:t>
      </w:r>
      <w:r w:rsidRPr="008F2692">
        <w:rPr>
          <w:sz w:val="26"/>
          <w:szCs w:val="26"/>
        </w:rPr>
        <w:t>uczestnictwa w sposobie patrzenia Jezusa apostoł Paweł w swoich pismach dał nam opis życia człowieka wierzącego”</w:t>
      </w:r>
      <w:r w:rsidRPr="008F2692">
        <w:rPr>
          <w:rStyle w:val="Odwoanieprzypisudolnego"/>
        </w:rPr>
        <w:footnoteReference w:id="35"/>
      </w:r>
      <w:r w:rsidRPr="008F2692">
        <w:rPr>
          <w:sz w:val="26"/>
          <w:szCs w:val="26"/>
        </w:rPr>
        <w:t>. Dla św. Pawła w</w:t>
      </w:r>
      <w:r w:rsidRPr="008F2692">
        <w:rPr>
          <w:noProof/>
          <w:spacing w:val="-3"/>
          <w:sz w:val="26"/>
          <w:szCs w:val="26"/>
        </w:rPr>
        <w:t>iara bowiem oznacza</w:t>
      </w:r>
      <w:r w:rsidR="006A38CB" w:rsidRPr="008F2692">
        <w:rPr>
          <w:noProof/>
          <w:spacing w:val="-3"/>
          <w:sz w:val="26"/>
          <w:szCs w:val="26"/>
        </w:rPr>
        <w:t xml:space="preserve">, </w:t>
      </w:r>
      <w:r w:rsidRPr="008F2692">
        <w:rPr>
          <w:noProof/>
          <w:spacing w:val="-3"/>
          <w:sz w:val="26"/>
          <w:szCs w:val="26"/>
        </w:rPr>
        <w:t>że chrześcijanin oddaje się Chrystusowi i wchodzi naprawdę w tajemnicę Chrystusa. Wierzący powinien być i żyć „w Chrystusie”</w:t>
      </w:r>
      <w:r w:rsidR="006A38CB" w:rsidRPr="008F2692">
        <w:rPr>
          <w:noProof/>
          <w:spacing w:val="-3"/>
          <w:sz w:val="26"/>
          <w:szCs w:val="26"/>
        </w:rPr>
        <w:t xml:space="preserve">, </w:t>
      </w:r>
      <w:r w:rsidRPr="008F2692">
        <w:rPr>
          <w:noProof/>
          <w:spacing w:val="-3"/>
          <w:sz w:val="26"/>
          <w:szCs w:val="26"/>
        </w:rPr>
        <w:t>a jego zawierzenie wyraża się w całkowitym posłuszeństwie</w:t>
      </w:r>
      <w:r w:rsidR="006A38CB" w:rsidRPr="008F2692">
        <w:rPr>
          <w:noProof/>
          <w:spacing w:val="-3"/>
          <w:sz w:val="26"/>
          <w:szCs w:val="26"/>
        </w:rPr>
        <w:t xml:space="preserve">, </w:t>
      </w:r>
      <w:r w:rsidRPr="008F2692">
        <w:rPr>
          <w:noProof/>
          <w:spacing w:val="-3"/>
          <w:sz w:val="26"/>
          <w:szCs w:val="26"/>
        </w:rPr>
        <w:t xml:space="preserve">a ostatecznie prowadzi do </w:t>
      </w:r>
      <w:r w:rsidRPr="008F2692">
        <w:rPr>
          <w:noProof/>
          <w:spacing w:val="-3"/>
          <w:sz w:val="26"/>
          <w:szCs w:val="26"/>
        </w:rPr>
        <w:lastRenderedPageBreak/>
        <w:t xml:space="preserve">miłości: „Albowiem w Chrystusie... </w:t>
      </w:r>
      <w:r w:rsidR="00FE202F" w:rsidRPr="008F2692">
        <w:rPr>
          <w:noProof/>
          <w:spacing w:val="-3"/>
          <w:sz w:val="26"/>
          <w:szCs w:val="26"/>
        </w:rPr>
        <w:t>(</w:t>
      </w:r>
      <w:r w:rsidRPr="008F2692">
        <w:rPr>
          <w:noProof/>
          <w:spacing w:val="-3"/>
          <w:sz w:val="26"/>
          <w:szCs w:val="26"/>
        </w:rPr>
        <w:t>ma znaczenie</w:t>
      </w:r>
      <w:r w:rsidR="00FE202F" w:rsidRPr="008F2692">
        <w:rPr>
          <w:noProof/>
          <w:spacing w:val="-3"/>
          <w:sz w:val="26"/>
          <w:szCs w:val="26"/>
        </w:rPr>
        <w:t>)</w:t>
      </w:r>
      <w:r w:rsidRPr="008F2692">
        <w:rPr>
          <w:noProof/>
          <w:spacing w:val="-3"/>
          <w:sz w:val="26"/>
          <w:szCs w:val="26"/>
        </w:rPr>
        <w:t xml:space="preserve"> tylko wiara</w:t>
      </w:r>
      <w:r w:rsidR="006A38CB" w:rsidRPr="008F2692">
        <w:rPr>
          <w:noProof/>
          <w:spacing w:val="-3"/>
          <w:sz w:val="26"/>
          <w:szCs w:val="26"/>
        </w:rPr>
        <w:t xml:space="preserve">, </w:t>
      </w:r>
      <w:r w:rsidRPr="008F2692">
        <w:rPr>
          <w:noProof/>
          <w:spacing w:val="-3"/>
          <w:sz w:val="26"/>
          <w:szCs w:val="26"/>
        </w:rPr>
        <w:t>która działa przez miłość” (Ga 5</w:t>
      </w:r>
      <w:r w:rsidR="006A38CB" w:rsidRPr="008F2692">
        <w:rPr>
          <w:noProof/>
          <w:spacing w:val="-3"/>
          <w:sz w:val="26"/>
          <w:szCs w:val="26"/>
        </w:rPr>
        <w:t xml:space="preserve">, </w:t>
      </w:r>
      <w:r w:rsidRPr="008F2692">
        <w:rPr>
          <w:noProof/>
          <w:spacing w:val="-3"/>
          <w:sz w:val="26"/>
          <w:szCs w:val="26"/>
        </w:rPr>
        <w:t>6). Z wiary też płynie zaufanie: „W Nim mamy śmiały przystęp do Ojca z ufnością</w:t>
      </w:r>
      <w:r w:rsidR="006A38CB" w:rsidRPr="008F2692">
        <w:rPr>
          <w:noProof/>
          <w:spacing w:val="-3"/>
          <w:sz w:val="26"/>
          <w:szCs w:val="26"/>
        </w:rPr>
        <w:t xml:space="preserve">, </w:t>
      </w:r>
      <w:r w:rsidRPr="008F2692">
        <w:rPr>
          <w:noProof/>
          <w:spacing w:val="-3"/>
          <w:sz w:val="26"/>
          <w:szCs w:val="26"/>
        </w:rPr>
        <w:t>dzięki wierze w Niego” (Ef 3</w:t>
      </w:r>
      <w:r w:rsidR="006A38CB" w:rsidRPr="008F2692">
        <w:rPr>
          <w:noProof/>
          <w:spacing w:val="-3"/>
          <w:sz w:val="26"/>
          <w:szCs w:val="26"/>
        </w:rPr>
        <w:t xml:space="preserve">, </w:t>
      </w:r>
      <w:r w:rsidRPr="008F2692">
        <w:rPr>
          <w:noProof/>
          <w:spacing w:val="-3"/>
          <w:sz w:val="26"/>
          <w:szCs w:val="26"/>
        </w:rPr>
        <w:t>12)</w:t>
      </w:r>
      <w:r w:rsidRPr="008F2692">
        <w:rPr>
          <w:rStyle w:val="Odwoanieprzypisudolnego"/>
        </w:rPr>
        <w:footnoteReference w:id="36"/>
      </w:r>
      <w:r w:rsidRPr="008F2692">
        <w:rPr>
          <w:noProof/>
          <w:spacing w:val="-3"/>
          <w:sz w:val="26"/>
          <w:szCs w:val="26"/>
        </w:rPr>
        <w:t>.</w:t>
      </w:r>
    </w:p>
    <w:p w:rsidR="0039575D" w:rsidRPr="008F2692" w:rsidRDefault="0039575D" w:rsidP="007B268B">
      <w:pPr>
        <w:spacing w:line="360" w:lineRule="auto"/>
        <w:ind w:firstLine="708"/>
        <w:jc w:val="both"/>
        <w:rPr>
          <w:sz w:val="26"/>
          <w:szCs w:val="26"/>
        </w:rPr>
      </w:pPr>
      <w:r w:rsidRPr="008F2692">
        <w:rPr>
          <w:sz w:val="26"/>
          <w:szCs w:val="26"/>
        </w:rPr>
        <w:t>Pawłowa koncepcja wiary</w:t>
      </w:r>
      <w:r w:rsidR="00C3411F" w:rsidRPr="008F2692">
        <w:rPr>
          <w:rStyle w:val="Odwoanieprzypisudolnego"/>
        </w:rPr>
        <w:footnoteReference w:id="37"/>
      </w:r>
      <w:r w:rsidR="006A38CB" w:rsidRPr="008F2692">
        <w:rPr>
          <w:sz w:val="26"/>
          <w:szCs w:val="26"/>
        </w:rPr>
        <w:t xml:space="preserve">, </w:t>
      </w:r>
      <w:r w:rsidRPr="008F2692">
        <w:rPr>
          <w:sz w:val="26"/>
          <w:szCs w:val="26"/>
        </w:rPr>
        <w:t>która powstaje w czasie popaschalnym</w:t>
      </w:r>
      <w:r w:rsidR="006A38CB" w:rsidRPr="008F2692">
        <w:rPr>
          <w:sz w:val="26"/>
          <w:szCs w:val="26"/>
        </w:rPr>
        <w:t xml:space="preserve">, </w:t>
      </w:r>
      <w:r w:rsidRPr="008F2692">
        <w:rPr>
          <w:sz w:val="26"/>
          <w:szCs w:val="26"/>
        </w:rPr>
        <w:t>w niepodważalny sposób w centrum wiary stawia Chrystusa Zmartwychwstałego: „Jeżeli więc ustami wyznasz</w:t>
      </w:r>
      <w:r w:rsidR="006A38CB" w:rsidRPr="008F2692">
        <w:rPr>
          <w:sz w:val="26"/>
          <w:szCs w:val="26"/>
        </w:rPr>
        <w:t xml:space="preserve">, </w:t>
      </w:r>
      <w:r w:rsidRPr="008F2692">
        <w:rPr>
          <w:sz w:val="26"/>
          <w:szCs w:val="26"/>
        </w:rPr>
        <w:t>że Jezus jest Panem</w:t>
      </w:r>
      <w:r w:rsidR="006A38CB" w:rsidRPr="008F2692">
        <w:rPr>
          <w:sz w:val="26"/>
          <w:szCs w:val="26"/>
        </w:rPr>
        <w:t xml:space="preserve">, </w:t>
      </w:r>
      <w:r w:rsidRPr="008F2692">
        <w:rPr>
          <w:sz w:val="26"/>
          <w:szCs w:val="26"/>
        </w:rPr>
        <w:t>i w sercu swoim uwierzysz</w:t>
      </w:r>
      <w:r w:rsidR="006A38CB" w:rsidRPr="008F2692">
        <w:rPr>
          <w:sz w:val="26"/>
          <w:szCs w:val="26"/>
        </w:rPr>
        <w:t xml:space="preserve">, </w:t>
      </w:r>
      <w:r w:rsidRPr="008F2692">
        <w:rPr>
          <w:sz w:val="26"/>
          <w:szCs w:val="26"/>
        </w:rPr>
        <w:t>że Bóg Go wskrzesił z martwych – osiągniesz zbawienie” (Rz 10</w:t>
      </w:r>
      <w:r w:rsidR="006A38CB" w:rsidRPr="008F2692">
        <w:rPr>
          <w:sz w:val="26"/>
          <w:szCs w:val="26"/>
        </w:rPr>
        <w:t xml:space="preserve">, </w:t>
      </w:r>
      <w:r w:rsidRPr="008F2692">
        <w:rPr>
          <w:sz w:val="26"/>
          <w:szCs w:val="26"/>
        </w:rPr>
        <w:t>9; por. 1 Kor 15</w:t>
      </w:r>
      <w:r w:rsidR="006A38CB" w:rsidRPr="008F2692">
        <w:rPr>
          <w:sz w:val="26"/>
          <w:szCs w:val="26"/>
        </w:rPr>
        <w:t xml:space="preserve">, </w:t>
      </w:r>
      <w:r w:rsidRPr="008F2692">
        <w:rPr>
          <w:sz w:val="26"/>
          <w:szCs w:val="26"/>
        </w:rPr>
        <w:t>3 – 28). Wiara w Zmartwychwstanie Jezusa jest wiarą także w to</w:t>
      </w:r>
      <w:r w:rsidR="006A38CB" w:rsidRPr="008F2692">
        <w:rPr>
          <w:sz w:val="26"/>
          <w:szCs w:val="26"/>
        </w:rPr>
        <w:t xml:space="preserve">, </w:t>
      </w:r>
      <w:r w:rsidRPr="008F2692">
        <w:rPr>
          <w:sz w:val="26"/>
          <w:szCs w:val="26"/>
        </w:rPr>
        <w:t>„że z Nim również żyć będziemy” (Rz 6</w:t>
      </w:r>
      <w:r w:rsidR="006A38CB" w:rsidRPr="008F2692">
        <w:rPr>
          <w:sz w:val="26"/>
          <w:szCs w:val="26"/>
        </w:rPr>
        <w:t xml:space="preserve">, </w:t>
      </w:r>
      <w:r w:rsidRPr="008F2692">
        <w:rPr>
          <w:sz w:val="26"/>
          <w:szCs w:val="26"/>
        </w:rPr>
        <w:t>8). Cała doktrynalna postawa orędzia chrześcijańskiego</w:t>
      </w:r>
      <w:r w:rsidR="006A38CB" w:rsidRPr="008F2692">
        <w:rPr>
          <w:sz w:val="26"/>
          <w:szCs w:val="26"/>
        </w:rPr>
        <w:t xml:space="preserve">, </w:t>
      </w:r>
      <w:r w:rsidRPr="008F2692">
        <w:rPr>
          <w:sz w:val="26"/>
          <w:szCs w:val="26"/>
        </w:rPr>
        <w:t>stanowiąca przedmiot aktu i spełnienia wiary</w:t>
      </w:r>
      <w:r w:rsidR="006A38CB" w:rsidRPr="008F2692">
        <w:rPr>
          <w:sz w:val="26"/>
          <w:szCs w:val="26"/>
        </w:rPr>
        <w:t xml:space="preserve">, </w:t>
      </w:r>
      <w:r w:rsidRPr="008F2692">
        <w:rPr>
          <w:sz w:val="26"/>
          <w:szCs w:val="26"/>
        </w:rPr>
        <w:t>sprowadza się do zbawczego misterium Chrystusa. Jest to misterium wyciskające niezatarty ślad w życiu moralnym człowieka</w:t>
      </w:r>
      <w:r w:rsidR="006A38CB" w:rsidRPr="008F2692">
        <w:rPr>
          <w:sz w:val="26"/>
          <w:szCs w:val="26"/>
        </w:rPr>
        <w:t xml:space="preserve">, </w:t>
      </w:r>
      <w:r w:rsidRPr="008F2692">
        <w:rPr>
          <w:sz w:val="26"/>
          <w:szCs w:val="26"/>
        </w:rPr>
        <w:t>albo inaczej</w:t>
      </w:r>
      <w:r w:rsidR="006A38CB" w:rsidRPr="008F2692">
        <w:rPr>
          <w:sz w:val="26"/>
          <w:szCs w:val="26"/>
        </w:rPr>
        <w:t xml:space="preserve">, </w:t>
      </w:r>
      <w:r w:rsidRPr="008F2692">
        <w:rPr>
          <w:sz w:val="26"/>
          <w:szCs w:val="26"/>
        </w:rPr>
        <w:t>jest to cała reakcja egzystencji wiary chrześcijańskiej oparta na eschatologicznym</w:t>
      </w:r>
      <w:r w:rsidR="006A38CB" w:rsidRPr="008F2692">
        <w:rPr>
          <w:sz w:val="26"/>
          <w:szCs w:val="26"/>
        </w:rPr>
        <w:t xml:space="preserve">, </w:t>
      </w:r>
      <w:r w:rsidRPr="008F2692">
        <w:rPr>
          <w:sz w:val="26"/>
          <w:szCs w:val="26"/>
        </w:rPr>
        <w:t>interwencyjnym wejściu Boga przez śmierć i zmartwychwstanie Jego Syna</w:t>
      </w:r>
      <w:r w:rsidRPr="008F2692">
        <w:rPr>
          <w:rStyle w:val="Odwoanieprzypisudolnego"/>
        </w:rPr>
        <w:footnoteReference w:id="38"/>
      </w:r>
      <w:r w:rsidRPr="008F2692">
        <w:rPr>
          <w:sz w:val="26"/>
          <w:szCs w:val="26"/>
        </w:rPr>
        <w:t>.</w:t>
      </w:r>
    </w:p>
    <w:p w:rsidR="0039575D" w:rsidRPr="008F2692" w:rsidRDefault="0039575D" w:rsidP="007B268B">
      <w:pPr>
        <w:spacing w:line="360" w:lineRule="auto"/>
        <w:ind w:firstLine="708"/>
        <w:jc w:val="both"/>
        <w:rPr>
          <w:sz w:val="26"/>
          <w:szCs w:val="26"/>
        </w:rPr>
      </w:pPr>
      <w:r w:rsidRPr="008F2692">
        <w:rPr>
          <w:sz w:val="26"/>
          <w:szCs w:val="26"/>
        </w:rPr>
        <w:t>Zmartwychwstanie Chrystusa jest podstawowym argumentem wiary Nowego Przymierza. Nieprzyjęcie tego faktu</w:t>
      </w:r>
      <w:r w:rsidR="006A38CB" w:rsidRPr="008F2692">
        <w:rPr>
          <w:sz w:val="26"/>
          <w:szCs w:val="26"/>
        </w:rPr>
        <w:t xml:space="preserve">, </w:t>
      </w:r>
      <w:r w:rsidRPr="008F2692">
        <w:rPr>
          <w:sz w:val="26"/>
          <w:szCs w:val="26"/>
        </w:rPr>
        <w:t>który stanowi główny element apostolskiego przepowiadania</w:t>
      </w:r>
      <w:r w:rsidR="006A38CB" w:rsidRPr="008F2692">
        <w:rPr>
          <w:sz w:val="26"/>
          <w:szCs w:val="26"/>
        </w:rPr>
        <w:t xml:space="preserve">, </w:t>
      </w:r>
      <w:r w:rsidRPr="008F2692">
        <w:rPr>
          <w:sz w:val="26"/>
          <w:szCs w:val="26"/>
        </w:rPr>
        <w:t>podważa prawdziwość głoszonej nauki i z głosicieli Ewangelii może uczynić „fałszerzy słowa Bożego”. Bez przyjęcia tego faktu</w:t>
      </w:r>
      <w:r w:rsidR="006A38CB" w:rsidRPr="008F2692">
        <w:rPr>
          <w:sz w:val="26"/>
          <w:szCs w:val="26"/>
        </w:rPr>
        <w:t xml:space="preserve">, </w:t>
      </w:r>
      <w:r w:rsidRPr="008F2692">
        <w:rPr>
          <w:sz w:val="26"/>
          <w:szCs w:val="26"/>
        </w:rPr>
        <w:t xml:space="preserve">jak to podkreśla </w:t>
      </w:r>
      <w:r w:rsidRPr="008F2692">
        <w:rPr>
          <w:sz w:val="26"/>
          <w:szCs w:val="26"/>
        </w:rPr>
        <w:lastRenderedPageBreak/>
        <w:t>Apostoł z Tarsu</w:t>
      </w:r>
      <w:r w:rsidR="006A38CB" w:rsidRPr="008F2692">
        <w:rPr>
          <w:sz w:val="26"/>
          <w:szCs w:val="26"/>
        </w:rPr>
        <w:t xml:space="preserve">, </w:t>
      </w:r>
      <w:r w:rsidRPr="008F2692">
        <w:rPr>
          <w:sz w:val="26"/>
          <w:szCs w:val="26"/>
        </w:rPr>
        <w:t>„próżna jest nasza wiara” (1 Kor 15</w:t>
      </w:r>
      <w:r w:rsidR="006A38CB" w:rsidRPr="008F2692">
        <w:rPr>
          <w:sz w:val="26"/>
          <w:szCs w:val="26"/>
        </w:rPr>
        <w:t xml:space="preserve">, </w:t>
      </w:r>
      <w:r w:rsidRPr="008F2692">
        <w:rPr>
          <w:sz w:val="26"/>
          <w:szCs w:val="26"/>
        </w:rPr>
        <w:t>14). Bóstwo Chrystusa – Mesjasza ujawnia się w pełni przez śmierć</w:t>
      </w:r>
      <w:r w:rsidR="006A38CB" w:rsidRPr="008F2692">
        <w:rPr>
          <w:sz w:val="26"/>
          <w:szCs w:val="26"/>
        </w:rPr>
        <w:t xml:space="preserve">, </w:t>
      </w:r>
      <w:r w:rsidRPr="008F2692">
        <w:rPr>
          <w:sz w:val="26"/>
          <w:szCs w:val="26"/>
        </w:rPr>
        <w:t>zmartwychwstanie i wniebowstąpienie. Obowiązkiem Apostołów</w:t>
      </w:r>
      <w:r w:rsidR="006A38CB" w:rsidRPr="008F2692">
        <w:rPr>
          <w:sz w:val="26"/>
          <w:szCs w:val="26"/>
        </w:rPr>
        <w:t xml:space="preserve">, </w:t>
      </w:r>
      <w:r w:rsidRPr="008F2692">
        <w:rPr>
          <w:sz w:val="26"/>
          <w:szCs w:val="26"/>
        </w:rPr>
        <w:t>świadków tych wydarzeń</w:t>
      </w:r>
      <w:r w:rsidR="006A38CB" w:rsidRPr="008F2692">
        <w:rPr>
          <w:sz w:val="26"/>
          <w:szCs w:val="26"/>
        </w:rPr>
        <w:t xml:space="preserve">, </w:t>
      </w:r>
      <w:r w:rsidRPr="008F2692">
        <w:rPr>
          <w:sz w:val="26"/>
          <w:szCs w:val="26"/>
        </w:rPr>
        <w:t>jest dawanie świadectwa o tej tajemnicy paschalnej (por. Dz 2</w:t>
      </w:r>
      <w:r w:rsidR="006A38CB" w:rsidRPr="008F2692">
        <w:rPr>
          <w:sz w:val="26"/>
          <w:szCs w:val="26"/>
        </w:rPr>
        <w:t xml:space="preserve">, </w:t>
      </w:r>
      <w:r w:rsidRPr="008F2692">
        <w:rPr>
          <w:sz w:val="26"/>
          <w:szCs w:val="26"/>
        </w:rPr>
        <w:t>14-36)</w:t>
      </w:r>
      <w:r w:rsidRPr="008F2692">
        <w:rPr>
          <w:rStyle w:val="Odwoanieprzypisudolnego"/>
        </w:rPr>
        <w:footnoteReference w:id="39"/>
      </w:r>
      <w:r w:rsidRPr="008F2692">
        <w:rPr>
          <w:sz w:val="26"/>
          <w:szCs w:val="26"/>
        </w:rPr>
        <w:t>.</w:t>
      </w:r>
      <w:r w:rsidR="006A38CB" w:rsidRPr="008F2692">
        <w:rPr>
          <w:sz w:val="26"/>
          <w:szCs w:val="26"/>
        </w:rPr>
        <w:t xml:space="preserve"> </w:t>
      </w:r>
      <w:r w:rsidRPr="008F2692">
        <w:rPr>
          <w:sz w:val="26"/>
          <w:szCs w:val="26"/>
        </w:rPr>
        <w:t>Wiara w zmartwychwstanie pozwala odnaleźć wierzącemu źródło zbawienia. Całe życie chrześcijańskie</w:t>
      </w:r>
      <w:r w:rsidR="006A38CB" w:rsidRPr="008F2692">
        <w:rPr>
          <w:sz w:val="26"/>
          <w:szCs w:val="26"/>
        </w:rPr>
        <w:t xml:space="preserve">, </w:t>
      </w:r>
      <w:r w:rsidRPr="008F2692">
        <w:rPr>
          <w:sz w:val="26"/>
          <w:szCs w:val="26"/>
        </w:rPr>
        <w:t>oparte na wierze w paschalne dzieło zbawcze</w:t>
      </w:r>
      <w:r w:rsidR="006A38CB" w:rsidRPr="008F2692">
        <w:rPr>
          <w:sz w:val="26"/>
          <w:szCs w:val="26"/>
        </w:rPr>
        <w:t xml:space="preserve">, </w:t>
      </w:r>
      <w:r w:rsidRPr="008F2692">
        <w:rPr>
          <w:sz w:val="26"/>
          <w:szCs w:val="26"/>
        </w:rPr>
        <w:t>powinno być odwzorowaniem tego misterium Chrystusa</w:t>
      </w:r>
      <w:r w:rsidR="00FF393E" w:rsidRPr="008F2692">
        <w:rPr>
          <w:rStyle w:val="Odwoanieprzypisudolnego"/>
        </w:rPr>
        <w:footnoteReference w:id="40"/>
      </w:r>
      <w:r w:rsidRPr="008F2692">
        <w:rPr>
          <w:sz w:val="26"/>
          <w:szCs w:val="26"/>
        </w:rPr>
        <w:t xml:space="preserve">. </w:t>
      </w:r>
    </w:p>
    <w:p w:rsidR="00FF393E" w:rsidRPr="008F2692" w:rsidRDefault="00FF393E" w:rsidP="007B268B">
      <w:pPr>
        <w:spacing w:line="360" w:lineRule="auto"/>
        <w:ind w:firstLine="708"/>
        <w:jc w:val="both"/>
        <w:rPr>
          <w:sz w:val="26"/>
          <w:szCs w:val="26"/>
        </w:rPr>
      </w:pPr>
      <w:r w:rsidRPr="008F2692">
        <w:rPr>
          <w:sz w:val="26"/>
          <w:szCs w:val="26"/>
        </w:rPr>
        <w:t xml:space="preserve">Jezus Chrystus przyszedł jako „posłany” przez Ojca. Owe </w:t>
      </w:r>
      <w:r w:rsidRPr="008F2692">
        <w:rPr>
          <w:i/>
          <w:sz w:val="26"/>
          <w:szCs w:val="26"/>
        </w:rPr>
        <w:t>missio</w:t>
      </w:r>
      <w:r w:rsidRPr="008F2692">
        <w:rPr>
          <w:sz w:val="26"/>
          <w:szCs w:val="26"/>
        </w:rPr>
        <w:t xml:space="preserve"> ma swe oparcie w odwiecznym pochodzeniu od Ojca. W ten sposób Ojciec objawia Syna światu</w:t>
      </w:r>
      <w:r w:rsidR="006A38CB" w:rsidRPr="008F2692">
        <w:rPr>
          <w:sz w:val="26"/>
          <w:szCs w:val="26"/>
        </w:rPr>
        <w:t xml:space="preserve">, </w:t>
      </w:r>
      <w:r w:rsidRPr="008F2692">
        <w:rPr>
          <w:sz w:val="26"/>
          <w:szCs w:val="26"/>
        </w:rPr>
        <w:t xml:space="preserve">ale także Syn świadczy o Swoim Ojcu i objawia Go </w:t>
      </w:r>
      <w:r w:rsidR="004D303F" w:rsidRPr="008F2692">
        <w:rPr>
          <w:sz w:val="26"/>
          <w:szCs w:val="26"/>
        </w:rPr>
        <w:t>światu. Dzięki Jezusowi człowiek może poznać Boga</w:t>
      </w:r>
      <w:r w:rsidR="006A38CB" w:rsidRPr="008F2692">
        <w:rPr>
          <w:sz w:val="26"/>
          <w:szCs w:val="26"/>
        </w:rPr>
        <w:t xml:space="preserve">, </w:t>
      </w:r>
      <w:r w:rsidR="004D303F" w:rsidRPr="008F2692">
        <w:rPr>
          <w:sz w:val="26"/>
          <w:szCs w:val="26"/>
        </w:rPr>
        <w:t>ponieważ „nikt nie zna Syna tylko Ojciec</w:t>
      </w:r>
      <w:r w:rsidR="006A38CB" w:rsidRPr="008F2692">
        <w:rPr>
          <w:sz w:val="26"/>
          <w:szCs w:val="26"/>
        </w:rPr>
        <w:t xml:space="preserve">, </w:t>
      </w:r>
      <w:r w:rsidR="004D303F" w:rsidRPr="008F2692">
        <w:rPr>
          <w:sz w:val="26"/>
          <w:szCs w:val="26"/>
        </w:rPr>
        <w:t>ani też Ojca nikt nie zna tylko Syn i ten</w:t>
      </w:r>
      <w:r w:rsidR="006A38CB" w:rsidRPr="008F2692">
        <w:rPr>
          <w:sz w:val="26"/>
          <w:szCs w:val="26"/>
        </w:rPr>
        <w:t xml:space="preserve">, </w:t>
      </w:r>
      <w:r w:rsidR="004D303F" w:rsidRPr="008F2692">
        <w:rPr>
          <w:sz w:val="26"/>
          <w:szCs w:val="26"/>
        </w:rPr>
        <w:t>komu Syn zechce objawić” (Mt 11</w:t>
      </w:r>
      <w:r w:rsidR="006A38CB" w:rsidRPr="008F2692">
        <w:rPr>
          <w:sz w:val="26"/>
          <w:szCs w:val="26"/>
        </w:rPr>
        <w:t xml:space="preserve">, </w:t>
      </w:r>
      <w:r w:rsidR="004D303F" w:rsidRPr="008F2692">
        <w:rPr>
          <w:sz w:val="26"/>
          <w:szCs w:val="26"/>
        </w:rPr>
        <w:t>27). To objawienie Boga dokonało się nie tylko w słowach Jezusa</w:t>
      </w:r>
      <w:r w:rsidR="006A38CB" w:rsidRPr="008F2692">
        <w:rPr>
          <w:sz w:val="26"/>
          <w:szCs w:val="26"/>
        </w:rPr>
        <w:t xml:space="preserve">, </w:t>
      </w:r>
      <w:r w:rsidR="004D303F" w:rsidRPr="008F2692">
        <w:rPr>
          <w:sz w:val="26"/>
          <w:szCs w:val="26"/>
        </w:rPr>
        <w:t>ale przede wszystkim w życiu Chrystusa na ziemi. Jako Syn Boży</w:t>
      </w:r>
      <w:r w:rsidR="006A38CB" w:rsidRPr="008F2692">
        <w:rPr>
          <w:sz w:val="26"/>
          <w:szCs w:val="26"/>
        </w:rPr>
        <w:t xml:space="preserve">, </w:t>
      </w:r>
      <w:r w:rsidR="004D303F" w:rsidRPr="008F2692">
        <w:rPr>
          <w:sz w:val="26"/>
          <w:szCs w:val="26"/>
        </w:rPr>
        <w:t>który przyszedł na świat za sprawą Ducha Świętego</w:t>
      </w:r>
      <w:r w:rsidR="006A38CB" w:rsidRPr="008F2692">
        <w:rPr>
          <w:sz w:val="26"/>
          <w:szCs w:val="26"/>
        </w:rPr>
        <w:t xml:space="preserve">, </w:t>
      </w:r>
      <w:r w:rsidR="004D303F" w:rsidRPr="008F2692">
        <w:rPr>
          <w:sz w:val="26"/>
          <w:szCs w:val="26"/>
        </w:rPr>
        <w:t>spełnił swoje mesjańskie posłannictwo w mocy Tego Ducha</w:t>
      </w:r>
      <w:r w:rsidR="006A38CB" w:rsidRPr="008F2692">
        <w:rPr>
          <w:sz w:val="26"/>
          <w:szCs w:val="26"/>
        </w:rPr>
        <w:t xml:space="preserve">, </w:t>
      </w:r>
      <w:r w:rsidR="004D303F" w:rsidRPr="008F2692">
        <w:rPr>
          <w:sz w:val="26"/>
          <w:szCs w:val="26"/>
        </w:rPr>
        <w:t>również ta moc w sposób szczególny objawiła się w zbawczej ofierze i zmartwychwstaniu Chrystusa</w:t>
      </w:r>
      <w:r w:rsidR="004D303F" w:rsidRPr="008F2692">
        <w:rPr>
          <w:rStyle w:val="Odwoanieprzypisudolnego"/>
        </w:rPr>
        <w:footnoteReference w:id="41"/>
      </w:r>
      <w:r w:rsidR="004D303F" w:rsidRPr="008F2692">
        <w:rPr>
          <w:sz w:val="26"/>
          <w:szCs w:val="26"/>
        </w:rPr>
        <w:t>. To przesłanie Ewangelii ukazuje prawdę o Ojcu</w:t>
      </w:r>
      <w:r w:rsidR="006A38CB" w:rsidRPr="008F2692">
        <w:rPr>
          <w:sz w:val="26"/>
          <w:szCs w:val="26"/>
        </w:rPr>
        <w:t xml:space="preserve">, </w:t>
      </w:r>
      <w:r w:rsidR="004D303F" w:rsidRPr="008F2692">
        <w:rPr>
          <w:sz w:val="26"/>
          <w:szCs w:val="26"/>
        </w:rPr>
        <w:t>który posyła Swojego Syna w mocy Ducha Świętego</w:t>
      </w:r>
      <w:r w:rsidR="004D303F" w:rsidRPr="008F2692">
        <w:rPr>
          <w:rStyle w:val="Odwoanieprzypisudolnego"/>
        </w:rPr>
        <w:footnoteReference w:id="42"/>
      </w:r>
      <w:r w:rsidR="006A38CB" w:rsidRPr="008F2692">
        <w:rPr>
          <w:sz w:val="26"/>
          <w:szCs w:val="26"/>
        </w:rPr>
        <w:t xml:space="preserve">, </w:t>
      </w:r>
      <w:r w:rsidR="00A37DD4" w:rsidRPr="008F2692">
        <w:rPr>
          <w:sz w:val="26"/>
          <w:szCs w:val="26"/>
        </w:rPr>
        <w:t>dzięki któremu człowiek poznaje także siebie</w:t>
      </w:r>
      <w:r w:rsidR="006A38CB" w:rsidRPr="008F2692">
        <w:rPr>
          <w:sz w:val="26"/>
          <w:szCs w:val="26"/>
        </w:rPr>
        <w:t xml:space="preserve">, </w:t>
      </w:r>
      <w:r w:rsidR="00A37DD4" w:rsidRPr="008F2692">
        <w:rPr>
          <w:sz w:val="26"/>
          <w:szCs w:val="26"/>
        </w:rPr>
        <w:t xml:space="preserve">sens swojego życia i powołania. </w:t>
      </w:r>
    </w:p>
    <w:p w:rsidR="00A36B03" w:rsidRPr="008F2692" w:rsidRDefault="00A36B03" w:rsidP="007B268B">
      <w:pPr>
        <w:spacing w:line="360" w:lineRule="auto"/>
        <w:ind w:firstLine="708"/>
        <w:jc w:val="both"/>
        <w:rPr>
          <w:sz w:val="26"/>
          <w:szCs w:val="26"/>
        </w:rPr>
      </w:pPr>
      <w:r w:rsidRPr="008F2692">
        <w:rPr>
          <w:sz w:val="26"/>
          <w:szCs w:val="26"/>
        </w:rPr>
        <w:tab/>
        <w:t>Święty Ojciec Pio był człowiekiem</w:t>
      </w:r>
      <w:r w:rsidR="006A38CB" w:rsidRPr="008F2692">
        <w:rPr>
          <w:sz w:val="26"/>
          <w:szCs w:val="26"/>
        </w:rPr>
        <w:t xml:space="preserve">, </w:t>
      </w:r>
      <w:r w:rsidRPr="008F2692">
        <w:rPr>
          <w:sz w:val="26"/>
          <w:szCs w:val="26"/>
        </w:rPr>
        <w:t>chrześcijanin</w:t>
      </w:r>
      <w:r w:rsidR="009D5446" w:rsidRPr="008F2692">
        <w:rPr>
          <w:sz w:val="26"/>
          <w:szCs w:val="26"/>
        </w:rPr>
        <w:t>em</w:t>
      </w:r>
      <w:r w:rsidR="006A38CB" w:rsidRPr="008F2692">
        <w:rPr>
          <w:sz w:val="26"/>
          <w:szCs w:val="26"/>
        </w:rPr>
        <w:t xml:space="preserve">, </w:t>
      </w:r>
      <w:r w:rsidRPr="008F2692">
        <w:rPr>
          <w:sz w:val="26"/>
          <w:szCs w:val="26"/>
        </w:rPr>
        <w:t>kapłanem i zakonnikiem głęboko wierzącym. Powyższy wywód teologiczny</w:t>
      </w:r>
      <w:r w:rsidR="006A38CB" w:rsidRPr="008F2692">
        <w:rPr>
          <w:sz w:val="26"/>
          <w:szCs w:val="26"/>
        </w:rPr>
        <w:t xml:space="preserve">, </w:t>
      </w:r>
      <w:r w:rsidRPr="008F2692">
        <w:rPr>
          <w:sz w:val="26"/>
          <w:szCs w:val="26"/>
        </w:rPr>
        <w:t xml:space="preserve">ujmujący osobę Jezusa Chrystusa w centrum istnienia człowieka i sensu świata można z pewnością odnieść do osoby Zakonnika z Gargano. </w:t>
      </w:r>
      <w:r w:rsidR="00EC2755" w:rsidRPr="008F2692">
        <w:rPr>
          <w:sz w:val="26"/>
          <w:szCs w:val="26"/>
        </w:rPr>
        <w:t xml:space="preserve">Wiara jako żywa relacja z Trójjedynym Bogiem była </w:t>
      </w:r>
      <w:r w:rsidR="00835C90" w:rsidRPr="008F2692">
        <w:rPr>
          <w:sz w:val="26"/>
          <w:szCs w:val="26"/>
        </w:rPr>
        <w:t>codziennym pokarmem jego kapłańskiego</w:t>
      </w:r>
      <w:r w:rsidR="00EC2755" w:rsidRPr="008F2692">
        <w:rPr>
          <w:sz w:val="26"/>
          <w:szCs w:val="26"/>
        </w:rPr>
        <w:t xml:space="preserve"> życia i posługi. Stanowiła centrum spotkania z miłością Boga</w:t>
      </w:r>
      <w:r w:rsidR="006A38CB" w:rsidRPr="008F2692">
        <w:rPr>
          <w:sz w:val="26"/>
          <w:szCs w:val="26"/>
        </w:rPr>
        <w:t xml:space="preserve">, </w:t>
      </w:r>
      <w:r w:rsidR="00EC2755" w:rsidRPr="008F2692">
        <w:rPr>
          <w:sz w:val="26"/>
          <w:szCs w:val="26"/>
        </w:rPr>
        <w:t xml:space="preserve">objawioną przez Jezusa Chrystusa w Duchu </w:t>
      </w:r>
      <w:r w:rsidR="00835C90" w:rsidRPr="008F2692">
        <w:rPr>
          <w:sz w:val="26"/>
          <w:szCs w:val="26"/>
        </w:rPr>
        <w:t>Świętym</w:t>
      </w:r>
      <w:r w:rsidR="00EC2755" w:rsidRPr="008F2692">
        <w:rPr>
          <w:sz w:val="26"/>
          <w:szCs w:val="26"/>
        </w:rPr>
        <w:t>.</w:t>
      </w:r>
      <w:r w:rsidR="009D5446" w:rsidRPr="008F2692">
        <w:rPr>
          <w:sz w:val="26"/>
          <w:szCs w:val="26"/>
        </w:rPr>
        <w:t xml:space="preserve"> W niniejszej rozprawie</w:t>
      </w:r>
      <w:r w:rsidR="006A38CB" w:rsidRPr="008F2692">
        <w:rPr>
          <w:sz w:val="26"/>
          <w:szCs w:val="26"/>
        </w:rPr>
        <w:t xml:space="preserve">, </w:t>
      </w:r>
      <w:r w:rsidR="009D5446" w:rsidRPr="008F2692">
        <w:rPr>
          <w:sz w:val="26"/>
          <w:szCs w:val="26"/>
        </w:rPr>
        <w:t>w poszczególnych rozdziałach pracy zostanie ujęta osoba Świętego Mistyka</w:t>
      </w:r>
      <w:r w:rsidR="006A38CB" w:rsidRPr="008F2692">
        <w:rPr>
          <w:sz w:val="26"/>
          <w:szCs w:val="26"/>
        </w:rPr>
        <w:t xml:space="preserve">, </w:t>
      </w:r>
      <w:r w:rsidR="009D5446" w:rsidRPr="008F2692">
        <w:rPr>
          <w:sz w:val="26"/>
          <w:szCs w:val="26"/>
        </w:rPr>
        <w:t xml:space="preserve">którego każdy fragment życia został przeniknięty głęboką wiarą w Boga i Bogu. Ograniczymy się teraz do ukazania kilku </w:t>
      </w:r>
      <w:r w:rsidR="009D5446" w:rsidRPr="008F2692">
        <w:rPr>
          <w:sz w:val="26"/>
          <w:szCs w:val="26"/>
        </w:rPr>
        <w:lastRenderedPageBreak/>
        <w:t>fragmentów jego życia potwierdzających powyższe prawdy wiary wynikające z Pisma świętego i nauki Kościoła katolickiego.</w:t>
      </w:r>
    </w:p>
    <w:p w:rsidR="00EB4CC4" w:rsidRPr="008F2692" w:rsidRDefault="00EB4CC4" w:rsidP="007B268B">
      <w:pPr>
        <w:spacing w:line="360" w:lineRule="auto"/>
        <w:ind w:firstLine="708"/>
        <w:jc w:val="both"/>
        <w:rPr>
          <w:sz w:val="26"/>
          <w:szCs w:val="26"/>
        </w:rPr>
      </w:pPr>
      <w:r w:rsidRPr="008F2692">
        <w:rPr>
          <w:sz w:val="26"/>
          <w:szCs w:val="26"/>
        </w:rPr>
        <w:t>Zauważmy</w:t>
      </w:r>
      <w:r w:rsidR="006A38CB" w:rsidRPr="008F2692">
        <w:rPr>
          <w:sz w:val="26"/>
          <w:szCs w:val="26"/>
        </w:rPr>
        <w:t xml:space="preserve">, </w:t>
      </w:r>
      <w:r w:rsidRPr="008F2692">
        <w:rPr>
          <w:sz w:val="26"/>
          <w:szCs w:val="26"/>
        </w:rPr>
        <w:t>że „inaczej bowiem wiara omawiana jest w teologii fundamentalnej</w:t>
      </w:r>
      <w:r w:rsidR="006A38CB" w:rsidRPr="008F2692">
        <w:rPr>
          <w:sz w:val="26"/>
          <w:szCs w:val="26"/>
        </w:rPr>
        <w:t xml:space="preserve">, </w:t>
      </w:r>
      <w:r w:rsidRPr="008F2692">
        <w:rPr>
          <w:sz w:val="26"/>
          <w:szCs w:val="26"/>
        </w:rPr>
        <w:t>inaczej w dogmatyce lub teologii moralnej</w:t>
      </w:r>
      <w:r w:rsidR="006A38CB" w:rsidRPr="008F2692">
        <w:rPr>
          <w:sz w:val="26"/>
          <w:szCs w:val="26"/>
        </w:rPr>
        <w:t xml:space="preserve">, </w:t>
      </w:r>
      <w:r w:rsidRPr="008F2692">
        <w:rPr>
          <w:sz w:val="26"/>
          <w:szCs w:val="26"/>
        </w:rPr>
        <w:t>jeszcze inaczej w psychologii religii</w:t>
      </w:r>
      <w:r w:rsidR="006A38CB" w:rsidRPr="008F2692">
        <w:rPr>
          <w:sz w:val="26"/>
          <w:szCs w:val="26"/>
        </w:rPr>
        <w:t xml:space="preserve">, </w:t>
      </w:r>
      <w:r w:rsidRPr="008F2692">
        <w:rPr>
          <w:sz w:val="26"/>
          <w:szCs w:val="26"/>
        </w:rPr>
        <w:t>wreszcie inaczej w mistyce”</w:t>
      </w:r>
      <w:r w:rsidRPr="008F2692">
        <w:rPr>
          <w:rStyle w:val="Odwoanieprzypisudolnego"/>
        </w:rPr>
        <w:footnoteReference w:id="43"/>
      </w:r>
      <w:r w:rsidRPr="008F2692">
        <w:rPr>
          <w:sz w:val="26"/>
          <w:szCs w:val="26"/>
        </w:rPr>
        <w:t>. Ojciec Pio ukazuje przede wszystkim ten ostatni aspekt. Podobnie jak w dziełach św. Jana od Krzyża</w:t>
      </w:r>
      <w:r w:rsidR="006A38CB" w:rsidRPr="008F2692">
        <w:rPr>
          <w:sz w:val="26"/>
          <w:szCs w:val="26"/>
        </w:rPr>
        <w:t xml:space="preserve">, </w:t>
      </w:r>
      <w:r w:rsidRPr="008F2692">
        <w:rPr>
          <w:sz w:val="26"/>
          <w:szCs w:val="26"/>
        </w:rPr>
        <w:t>w listach naszego Zakonnika z Gargano na pierwszy plan wysuwa się wiara</w:t>
      </w:r>
      <w:r w:rsidR="006A38CB" w:rsidRPr="008F2692">
        <w:rPr>
          <w:sz w:val="26"/>
          <w:szCs w:val="26"/>
        </w:rPr>
        <w:t xml:space="preserve">, </w:t>
      </w:r>
      <w:r w:rsidRPr="008F2692">
        <w:rPr>
          <w:sz w:val="26"/>
          <w:szCs w:val="26"/>
        </w:rPr>
        <w:t>jako środek zjednoczenia duszy z Bogiem</w:t>
      </w:r>
      <w:r w:rsidRPr="008F2692">
        <w:rPr>
          <w:rStyle w:val="Odwoanieprzypisudolnego"/>
        </w:rPr>
        <w:footnoteReference w:id="44"/>
      </w:r>
      <w:r w:rsidRPr="008F2692">
        <w:rPr>
          <w:sz w:val="26"/>
          <w:szCs w:val="26"/>
        </w:rPr>
        <w:t>.</w:t>
      </w:r>
    </w:p>
    <w:p w:rsidR="009D5446" w:rsidRPr="008F2692" w:rsidRDefault="009D5446" w:rsidP="007B268B">
      <w:pPr>
        <w:spacing w:line="360" w:lineRule="auto"/>
        <w:ind w:firstLine="708"/>
        <w:jc w:val="both"/>
        <w:rPr>
          <w:sz w:val="26"/>
          <w:szCs w:val="26"/>
        </w:rPr>
      </w:pPr>
      <w:r w:rsidRPr="008F2692">
        <w:rPr>
          <w:sz w:val="26"/>
          <w:szCs w:val="26"/>
        </w:rPr>
        <w:tab/>
        <w:t>Wiara Kapucyna z San Giovanni Rotondo wybranego przez Boga do szczególnej posługi ukazującej Mękę</w:t>
      </w:r>
      <w:r w:rsidR="006A38CB" w:rsidRPr="008F2692">
        <w:rPr>
          <w:sz w:val="26"/>
          <w:szCs w:val="26"/>
        </w:rPr>
        <w:t xml:space="preserve">, </w:t>
      </w:r>
      <w:r w:rsidRPr="008F2692">
        <w:rPr>
          <w:sz w:val="26"/>
          <w:szCs w:val="26"/>
        </w:rPr>
        <w:t>Śmierć i Zmartwychwstanie Chrystusa była wiarą paschalną. Ukazuje to przemówienie</w:t>
      </w:r>
      <w:r w:rsidR="006A38CB" w:rsidRPr="008F2692">
        <w:rPr>
          <w:sz w:val="26"/>
          <w:szCs w:val="26"/>
        </w:rPr>
        <w:t xml:space="preserve">, </w:t>
      </w:r>
      <w:r w:rsidRPr="008F2692">
        <w:rPr>
          <w:sz w:val="26"/>
          <w:szCs w:val="26"/>
        </w:rPr>
        <w:t>które wygłosił z okazji dnia Paschy. Trzeba zaznaczyć</w:t>
      </w:r>
      <w:r w:rsidR="006A38CB" w:rsidRPr="008F2692">
        <w:rPr>
          <w:sz w:val="26"/>
          <w:szCs w:val="26"/>
        </w:rPr>
        <w:t xml:space="preserve">, </w:t>
      </w:r>
      <w:r w:rsidRPr="008F2692">
        <w:rPr>
          <w:sz w:val="26"/>
          <w:szCs w:val="26"/>
        </w:rPr>
        <w:t>że Ojciec Pio</w:t>
      </w:r>
      <w:r w:rsidR="006A38CB" w:rsidRPr="008F2692">
        <w:rPr>
          <w:sz w:val="26"/>
          <w:szCs w:val="26"/>
        </w:rPr>
        <w:t xml:space="preserve">, </w:t>
      </w:r>
      <w:r w:rsidRPr="008F2692">
        <w:rPr>
          <w:sz w:val="26"/>
          <w:szCs w:val="26"/>
        </w:rPr>
        <w:t>mimo pełnionej posługi kapłańskiej</w:t>
      </w:r>
      <w:r w:rsidR="006A38CB" w:rsidRPr="008F2692">
        <w:rPr>
          <w:sz w:val="26"/>
          <w:szCs w:val="26"/>
        </w:rPr>
        <w:t xml:space="preserve">, </w:t>
      </w:r>
      <w:r w:rsidRPr="008F2692">
        <w:rPr>
          <w:sz w:val="26"/>
          <w:szCs w:val="26"/>
        </w:rPr>
        <w:t>przez bardzo długi czas swojego życia</w:t>
      </w:r>
      <w:r w:rsidR="006A38CB" w:rsidRPr="008F2692">
        <w:rPr>
          <w:sz w:val="26"/>
          <w:szCs w:val="26"/>
        </w:rPr>
        <w:t xml:space="preserve">, </w:t>
      </w:r>
      <w:r w:rsidRPr="008F2692">
        <w:rPr>
          <w:sz w:val="26"/>
          <w:szCs w:val="26"/>
        </w:rPr>
        <w:t>nie był kaznodzieją</w:t>
      </w:r>
      <w:r w:rsidR="006A38CB" w:rsidRPr="008F2692">
        <w:rPr>
          <w:sz w:val="26"/>
          <w:szCs w:val="26"/>
        </w:rPr>
        <w:t xml:space="preserve">, </w:t>
      </w:r>
      <w:r w:rsidRPr="008F2692">
        <w:rPr>
          <w:sz w:val="26"/>
          <w:szCs w:val="26"/>
        </w:rPr>
        <w:t>a nawet wręcz sporadycznie wygłaszał okolicznościowe przemówienia. We wspomnianym wystąpieniu należy zwrócić uwagę na głębię wiary płynącej ze spotkania z Chrystusem w modlitwie i do tego spotkania prowadzącej: „Po słusznym smutku</w:t>
      </w:r>
      <w:r w:rsidR="006A38CB" w:rsidRPr="008F2692">
        <w:rPr>
          <w:sz w:val="26"/>
          <w:szCs w:val="26"/>
        </w:rPr>
        <w:t xml:space="preserve">, </w:t>
      </w:r>
      <w:r w:rsidRPr="008F2692">
        <w:rPr>
          <w:sz w:val="26"/>
          <w:szCs w:val="26"/>
        </w:rPr>
        <w:t>właściwym minionym świętym dniom męki Jezusa Chrystusa</w:t>
      </w:r>
      <w:r w:rsidR="006A38CB" w:rsidRPr="008F2692">
        <w:rPr>
          <w:sz w:val="26"/>
          <w:szCs w:val="26"/>
        </w:rPr>
        <w:t xml:space="preserve">, </w:t>
      </w:r>
      <w:r w:rsidRPr="008F2692">
        <w:rPr>
          <w:sz w:val="26"/>
          <w:szCs w:val="26"/>
        </w:rPr>
        <w:t>wschodzi radość tej Paschy</w:t>
      </w:r>
      <w:r w:rsidR="006A38CB" w:rsidRPr="008F2692">
        <w:rPr>
          <w:sz w:val="26"/>
          <w:szCs w:val="26"/>
        </w:rPr>
        <w:t xml:space="preserve">, </w:t>
      </w:r>
      <w:r w:rsidRPr="008F2692">
        <w:rPr>
          <w:sz w:val="26"/>
          <w:szCs w:val="26"/>
        </w:rPr>
        <w:t>która jest rocznicą zmartwychwstania Chrystusa i pobudza wszystkich</w:t>
      </w:r>
      <w:r w:rsidR="006A38CB" w:rsidRPr="008F2692">
        <w:rPr>
          <w:sz w:val="26"/>
          <w:szCs w:val="26"/>
        </w:rPr>
        <w:t xml:space="preserve">, </w:t>
      </w:r>
      <w:r w:rsidRPr="008F2692">
        <w:rPr>
          <w:sz w:val="26"/>
          <w:szCs w:val="26"/>
        </w:rPr>
        <w:t>jego naśladowców</w:t>
      </w:r>
      <w:r w:rsidR="006A38CB" w:rsidRPr="008F2692">
        <w:rPr>
          <w:sz w:val="26"/>
          <w:szCs w:val="26"/>
        </w:rPr>
        <w:t xml:space="preserve">, </w:t>
      </w:r>
      <w:r w:rsidRPr="008F2692">
        <w:rPr>
          <w:sz w:val="26"/>
          <w:szCs w:val="26"/>
        </w:rPr>
        <w:t>do duchowego powstania w łasce.</w:t>
      </w:r>
      <w:r w:rsidR="004D13F3" w:rsidRPr="008F2692">
        <w:rPr>
          <w:sz w:val="26"/>
          <w:szCs w:val="26"/>
        </w:rPr>
        <w:t xml:space="preserve"> </w:t>
      </w:r>
      <w:r w:rsidR="004D13F3" w:rsidRPr="008F2692">
        <w:rPr>
          <w:i/>
          <w:sz w:val="26"/>
          <w:szCs w:val="26"/>
        </w:rPr>
        <w:t>Resurexit!</w:t>
      </w:r>
      <w:r w:rsidR="004D13F3" w:rsidRPr="008F2692">
        <w:rPr>
          <w:sz w:val="26"/>
          <w:szCs w:val="26"/>
        </w:rPr>
        <w:t xml:space="preserve"> Oto okrzyk wielkiej radości</w:t>
      </w:r>
      <w:r w:rsidR="006A38CB" w:rsidRPr="008F2692">
        <w:rPr>
          <w:sz w:val="26"/>
          <w:szCs w:val="26"/>
        </w:rPr>
        <w:t xml:space="preserve">, </w:t>
      </w:r>
      <w:r w:rsidR="004D13F3" w:rsidRPr="008F2692">
        <w:rPr>
          <w:sz w:val="26"/>
          <w:szCs w:val="26"/>
        </w:rPr>
        <w:t xml:space="preserve">który </w:t>
      </w:r>
      <w:r w:rsidR="0089353E" w:rsidRPr="008F2692">
        <w:rPr>
          <w:sz w:val="26"/>
          <w:szCs w:val="26"/>
        </w:rPr>
        <w:t>Kościół</w:t>
      </w:r>
      <w:r w:rsidR="004D13F3" w:rsidRPr="008F2692">
        <w:rPr>
          <w:sz w:val="26"/>
          <w:szCs w:val="26"/>
        </w:rPr>
        <w:t xml:space="preserve"> wznosi w ten dzień we wszystkich zakątkach </w:t>
      </w:r>
      <w:r w:rsidR="0089353E" w:rsidRPr="008F2692">
        <w:rPr>
          <w:sz w:val="26"/>
          <w:szCs w:val="26"/>
        </w:rPr>
        <w:t>świata</w:t>
      </w:r>
      <w:r w:rsidR="004D13F3" w:rsidRPr="008F2692">
        <w:rPr>
          <w:sz w:val="26"/>
          <w:szCs w:val="26"/>
        </w:rPr>
        <w:t xml:space="preserve"> i wśród wszystkich bratających się narodów chrześcijańskich</w:t>
      </w:r>
      <w:r w:rsidR="006A38CB" w:rsidRPr="008F2692">
        <w:rPr>
          <w:sz w:val="26"/>
          <w:szCs w:val="26"/>
        </w:rPr>
        <w:t xml:space="preserve">, </w:t>
      </w:r>
      <w:r w:rsidR="004D13F3" w:rsidRPr="008F2692">
        <w:rPr>
          <w:sz w:val="26"/>
          <w:szCs w:val="26"/>
        </w:rPr>
        <w:t>które świętują w szczególny sposób ten święty dzień</w:t>
      </w:r>
      <w:r w:rsidR="006A38CB" w:rsidRPr="008F2692">
        <w:rPr>
          <w:sz w:val="26"/>
          <w:szCs w:val="26"/>
        </w:rPr>
        <w:t xml:space="preserve">, </w:t>
      </w:r>
      <w:r w:rsidR="004D13F3" w:rsidRPr="008F2692">
        <w:rPr>
          <w:sz w:val="26"/>
          <w:szCs w:val="26"/>
        </w:rPr>
        <w:t>odpowiadając na matczyne zaproszenie Kościoła zawarte w słowach apostoła Pawła: Powstańmy więc do nowego życia</w:t>
      </w:r>
      <w:r w:rsidR="006A38CB" w:rsidRPr="008F2692">
        <w:rPr>
          <w:sz w:val="26"/>
          <w:szCs w:val="26"/>
        </w:rPr>
        <w:t xml:space="preserve">, </w:t>
      </w:r>
      <w:r w:rsidR="0074080A" w:rsidRPr="008F2692">
        <w:rPr>
          <w:sz w:val="26"/>
          <w:szCs w:val="26"/>
        </w:rPr>
        <w:t>przyzwoitego i świętego</w:t>
      </w:r>
      <w:r w:rsidR="004D13F3" w:rsidRPr="008F2692">
        <w:rPr>
          <w:sz w:val="26"/>
          <w:szCs w:val="26"/>
        </w:rPr>
        <w:t>. I my</w:t>
      </w:r>
      <w:r w:rsidR="006A38CB" w:rsidRPr="008F2692">
        <w:rPr>
          <w:sz w:val="26"/>
          <w:szCs w:val="26"/>
        </w:rPr>
        <w:t xml:space="preserve">, </w:t>
      </w:r>
      <w:r w:rsidR="004D13F3" w:rsidRPr="008F2692">
        <w:rPr>
          <w:sz w:val="26"/>
          <w:szCs w:val="26"/>
        </w:rPr>
        <w:t>moi Państwo</w:t>
      </w:r>
      <w:r w:rsidR="006A38CB" w:rsidRPr="008F2692">
        <w:rPr>
          <w:sz w:val="26"/>
          <w:szCs w:val="26"/>
        </w:rPr>
        <w:t xml:space="preserve">, </w:t>
      </w:r>
      <w:r w:rsidR="004D13F3" w:rsidRPr="008F2692">
        <w:rPr>
          <w:sz w:val="26"/>
          <w:szCs w:val="26"/>
        </w:rPr>
        <w:t>którzy przyjęliśmy łaskę bycia częścią niezliczonej gromady ludów</w:t>
      </w:r>
      <w:r w:rsidR="006A38CB" w:rsidRPr="008F2692">
        <w:rPr>
          <w:sz w:val="26"/>
          <w:szCs w:val="26"/>
        </w:rPr>
        <w:t xml:space="preserve">, </w:t>
      </w:r>
      <w:r w:rsidR="004D13F3" w:rsidRPr="008F2692">
        <w:rPr>
          <w:sz w:val="26"/>
          <w:szCs w:val="26"/>
        </w:rPr>
        <w:t>świętujemy uroczyście ten dzień. I ja</w:t>
      </w:r>
      <w:r w:rsidR="006A38CB" w:rsidRPr="008F2692">
        <w:rPr>
          <w:sz w:val="26"/>
          <w:szCs w:val="26"/>
        </w:rPr>
        <w:t xml:space="preserve">, </w:t>
      </w:r>
      <w:r w:rsidR="004D13F3" w:rsidRPr="008F2692">
        <w:rPr>
          <w:sz w:val="26"/>
          <w:szCs w:val="26"/>
        </w:rPr>
        <w:t>Wasz brat w Jezusie Chrystusie</w:t>
      </w:r>
      <w:r w:rsidR="006A38CB" w:rsidRPr="008F2692">
        <w:rPr>
          <w:sz w:val="26"/>
          <w:szCs w:val="26"/>
        </w:rPr>
        <w:t xml:space="preserve">, </w:t>
      </w:r>
      <w:r w:rsidR="004D13F3" w:rsidRPr="008F2692">
        <w:rPr>
          <w:sz w:val="26"/>
          <w:szCs w:val="26"/>
        </w:rPr>
        <w:t>proszę wszystkich w ten dzień</w:t>
      </w:r>
      <w:r w:rsidR="006A38CB" w:rsidRPr="008F2692">
        <w:rPr>
          <w:sz w:val="26"/>
          <w:szCs w:val="26"/>
        </w:rPr>
        <w:t xml:space="preserve">, </w:t>
      </w:r>
      <w:r w:rsidR="004D13F3" w:rsidRPr="008F2692">
        <w:rPr>
          <w:sz w:val="26"/>
          <w:szCs w:val="26"/>
        </w:rPr>
        <w:t>abyście nakłonili uszu do zachęt i życzeń</w:t>
      </w:r>
      <w:r w:rsidR="006A38CB" w:rsidRPr="008F2692">
        <w:rPr>
          <w:sz w:val="26"/>
          <w:szCs w:val="26"/>
        </w:rPr>
        <w:t xml:space="preserve">, </w:t>
      </w:r>
      <w:r w:rsidR="004D13F3" w:rsidRPr="008F2692">
        <w:rPr>
          <w:sz w:val="26"/>
          <w:szCs w:val="26"/>
        </w:rPr>
        <w:t>które teraz właśnie Wam składam. Dzisiaj nasz Kościół</w:t>
      </w:r>
      <w:r w:rsidR="006A38CB" w:rsidRPr="008F2692">
        <w:rPr>
          <w:sz w:val="26"/>
          <w:szCs w:val="26"/>
        </w:rPr>
        <w:t xml:space="preserve"> </w:t>
      </w:r>
      <w:r w:rsidR="004D13F3" w:rsidRPr="008F2692">
        <w:rPr>
          <w:sz w:val="26"/>
          <w:szCs w:val="26"/>
        </w:rPr>
        <w:t xml:space="preserve">świętuje zmartwychwstanie Jezusa </w:t>
      </w:r>
      <w:r w:rsidR="004D13F3" w:rsidRPr="008F2692">
        <w:rPr>
          <w:sz w:val="26"/>
          <w:szCs w:val="26"/>
        </w:rPr>
        <w:lastRenderedPageBreak/>
        <w:t>Chrystusa</w:t>
      </w:r>
      <w:r w:rsidR="006A38CB" w:rsidRPr="008F2692">
        <w:rPr>
          <w:sz w:val="26"/>
          <w:szCs w:val="26"/>
        </w:rPr>
        <w:t xml:space="preserve">, </w:t>
      </w:r>
      <w:r w:rsidR="004D13F3" w:rsidRPr="008F2692">
        <w:rPr>
          <w:sz w:val="26"/>
          <w:szCs w:val="26"/>
        </w:rPr>
        <w:t>swego Oblubieńca i naszego Odkupiciela</w:t>
      </w:r>
      <w:r w:rsidR="006A38CB" w:rsidRPr="008F2692">
        <w:rPr>
          <w:sz w:val="26"/>
          <w:szCs w:val="26"/>
        </w:rPr>
        <w:t xml:space="preserve">, </w:t>
      </w:r>
      <w:r w:rsidR="004D13F3" w:rsidRPr="008F2692">
        <w:rPr>
          <w:sz w:val="26"/>
          <w:szCs w:val="26"/>
        </w:rPr>
        <w:t>i czyni to nie w sposób światowy</w:t>
      </w:r>
      <w:r w:rsidR="006A38CB" w:rsidRPr="008F2692">
        <w:rPr>
          <w:sz w:val="26"/>
          <w:szCs w:val="26"/>
        </w:rPr>
        <w:t xml:space="preserve">, </w:t>
      </w:r>
      <w:r w:rsidR="004D13F3" w:rsidRPr="008F2692">
        <w:rPr>
          <w:sz w:val="26"/>
          <w:szCs w:val="26"/>
        </w:rPr>
        <w:t>lecz poprzez uczucia godne najświętszej Oblubienicy</w:t>
      </w:r>
      <w:r w:rsidR="006A38CB" w:rsidRPr="008F2692">
        <w:rPr>
          <w:sz w:val="26"/>
          <w:szCs w:val="26"/>
        </w:rPr>
        <w:t xml:space="preserve">, </w:t>
      </w:r>
      <w:r w:rsidR="004D13F3" w:rsidRPr="008F2692">
        <w:rPr>
          <w:sz w:val="26"/>
          <w:szCs w:val="26"/>
        </w:rPr>
        <w:t>która potrzebuje wynagrodzeń i ofiar złożonych jej przez Boskiego Oblubieńca za całą ludzkość. Dlaczego Jezus Chrystus na śmierć się ofiarował? Aby wynagrodzić nasze winy</w:t>
      </w:r>
      <w:r w:rsidR="006A38CB" w:rsidRPr="008F2692">
        <w:rPr>
          <w:sz w:val="26"/>
          <w:szCs w:val="26"/>
        </w:rPr>
        <w:t xml:space="preserve">, </w:t>
      </w:r>
      <w:r w:rsidR="004D13F3" w:rsidRPr="008F2692">
        <w:rPr>
          <w:sz w:val="26"/>
          <w:szCs w:val="26"/>
        </w:rPr>
        <w:t>podpowiada mi wiara. Dlaczego zmartwychwstał w rozgłosie cudów? Aby zaświadczyć o uzyskaniu przez nas odkupienia. Jego śmierć przypomina nam</w:t>
      </w:r>
      <w:r w:rsidR="006A38CB" w:rsidRPr="008F2692">
        <w:rPr>
          <w:sz w:val="26"/>
          <w:szCs w:val="26"/>
        </w:rPr>
        <w:t xml:space="preserve">, </w:t>
      </w:r>
      <w:r w:rsidR="004D13F3" w:rsidRPr="008F2692">
        <w:rPr>
          <w:sz w:val="26"/>
          <w:szCs w:val="26"/>
        </w:rPr>
        <w:t>że byliśmy martwi z powodu grzechu</w:t>
      </w:r>
      <w:r w:rsidR="006A38CB" w:rsidRPr="008F2692">
        <w:rPr>
          <w:sz w:val="26"/>
          <w:szCs w:val="26"/>
        </w:rPr>
        <w:t xml:space="preserve">, </w:t>
      </w:r>
      <w:r w:rsidR="0089353E" w:rsidRPr="008F2692">
        <w:rPr>
          <w:sz w:val="26"/>
          <w:szCs w:val="26"/>
        </w:rPr>
        <w:t>natomiast w Jego zmartwychwstaniu mamy doskonały wzór naszego odrodzenia w łasce. Podobnie jak Jezus Chrystus powstał z martwych do życia w chwale</w:t>
      </w:r>
      <w:r w:rsidR="006A38CB" w:rsidRPr="008F2692">
        <w:rPr>
          <w:sz w:val="26"/>
          <w:szCs w:val="26"/>
        </w:rPr>
        <w:t xml:space="preserve">, </w:t>
      </w:r>
      <w:r w:rsidR="0089353E" w:rsidRPr="008F2692">
        <w:rPr>
          <w:sz w:val="26"/>
          <w:szCs w:val="26"/>
        </w:rPr>
        <w:t>tak – mówiąc za św. Pawłem – i my musimy powstać z martwych do życia w łasce z mocnym postanowieniem</w:t>
      </w:r>
      <w:r w:rsidR="006A38CB" w:rsidRPr="008F2692">
        <w:rPr>
          <w:sz w:val="26"/>
          <w:szCs w:val="26"/>
        </w:rPr>
        <w:t xml:space="preserve">, </w:t>
      </w:r>
      <w:r w:rsidR="0089353E" w:rsidRPr="008F2692">
        <w:rPr>
          <w:sz w:val="26"/>
          <w:szCs w:val="26"/>
        </w:rPr>
        <w:t>by w przyszłości nigdy więcej nie chcieć ulec śmierci duchowej. I</w:t>
      </w:r>
      <w:r w:rsidR="00244EE0" w:rsidRPr="008F2692">
        <w:rPr>
          <w:sz w:val="26"/>
          <w:szCs w:val="26"/>
        </w:rPr>
        <w:t> </w:t>
      </w:r>
      <w:r w:rsidR="0089353E" w:rsidRPr="008F2692">
        <w:rPr>
          <w:sz w:val="26"/>
          <w:szCs w:val="26"/>
        </w:rPr>
        <w:t>naprawdę</w:t>
      </w:r>
      <w:r w:rsidR="006A38CB" w:rsidRPr="008F2692">
        <w:rPr>
          <w:sz w:val="26"/>
          <w:szCs w:val="26"/>
        </w:rPr>
        <w:t xml:space="preserve">, </w:t>
      </w:r>
      <w:r w:rsidR="0089353E" w:rsidRPr="008F2692">
        <w:rPr>
          <w:sz w:val="26"/>
          <w:szCs w:val="26"/>
        </w:rPr>
        <w:t>życie w łasce</w:t>
      </w:r>
      <w:r w:rsidR="006A38CB" w:rsidRPr="008F2692">
        <w:rPr>
          <w:sz w:val="26"/>
          <w:szCs w:val="26"/>
        </w:rPr>
        <w:t xml:space="preserve">, </w:t>
      </w:r>
      <w:r w:rsidR="0089353E" w:rsidRPr="008F2692">
        <w:rPr>
          <w:sz w:val="26"/>
          <w:szCs w:val="26"/>
        </w:rPr>
        <w:t>do którego zmartwychwstaliśmy</w:t>
      </w:r>
      <w:r w:rsidR="006A38CB" w:rsidRPr="008F2692">
        <w:rPr>
          <w:sz w:val="26"/>
          <w:szCs w:val="26"/>
        </w:rPr>
        <w:t xml:space="preserve">, </w:t>
      </w:r>
      <w:r w:rsidR="0089353E" w:rsidRPr="008F2692">
        <w:rPr>
          <w:sz w:val="26"/>
          <w:szCs w:val="26"/>
        </w:rPr>
        <w:t>jest ze swej natury nieśmiertelne</w:t>
      </w:r>
      <w:r w:rsidR="006A38CB" w:rsidRPr="008F2692">
        <w:rPr>
          <w:sz w:val="26"/>
          <w:szCs w:val="26"/>
        </w:rPr>
        <w:t xml:space="preserve">, </w:t>
      </w:r>
      <w:r w:rsidR="0089353E" w:rsidRPr="008F2692">
        <w:rPr>
          <w:sz w:val="26"/>
          <w:szCs w:val="26"/>
        </w:rPr>
        <w:t>podobnie jak nieśmiertelne jest życie w chwale</w:t>
      </w:r>
      <w:r w:rsidR="006A38CB" w:rsidRPr="008F2692">
        <w:rPr>
          <w:sz w:val="26"/>
          <w:szCs w:val="26"/>
        </w:rPr>
        <w:t xml:space="preserve">, </w:t>
      </w:r>
      <w:r w:rsidR="0089353E" w:rsidRPr="008F2692">
        <w:rPr>
          <w:sz w:val="26"/>
          <w:szCs w:val="26"/>
        </w:rPr>
        <w:t>do którego zmartwychwstał Chrystus (z tą tylko różnicą</w:t>
      </w:r>
      <w:r w:rsidR="006A38CB" w:rsidRPr="008F2692">
        <w:rPr>
          <w:sz w:val="26"/>
          <w:szCs w:val="26"/>
        </w:rPr>
        <w:t xml:space="preserve">, </w:t>
      </w:r>
      <w:r w:rsidR="0089353E" w:rsidRPr="008F2692">
        <w:rPr>
          <w:sz w:val="26"/>
          <w:szCs w:val="26"/>
        </w:rPr>
        <w:t>ze Chrystus nie może już więcej umrzeć do życia w chwale</w:t>
      </w:r>
      <w:r w:rsidR="006A38CB" w:rsidRPr="008F2692">
        <w:rPr>
          <w:sz w:val="26"/>
          <w:szCs w:val="26"/>
        </w:rPr>
        <w:t xml:space="preserve">, </w:t>
      </w:r>
      <w:r w:rsidR="0089353E" w:rsidRPr="008F2692">
        <w:rPr>
          <w:sz w:val="26"/>
          <w:szCs w:val="26"/>
        </w:rPr>
        <w:t>bo jest ono owocem błogosławionej konieczności). Ale skoro my nie umieramy już więcej do życia w chwale</w:t>
      </w:r>
      <w:r w:rsidR="006A38CB" w:rsidRPr="008F2692">
        <w:rPr>
          <w:sz w:val="26"/>
          <w:szCs w:val="26"/>
        </w:rPr>
        <w:t xml:space="preserve">, </w:t>
      </w:r>
      <w:r w:rsidR="0089353E" w:rsidRPr="008F2692">
        <w:rPr>
          <w:sz w:val="26"/>
          <w:szCs w:val="26"/>
        </w:rPr>
        <w:t>musi to być zasługą wyboru i naszego nieustannego studium. Chcieliśmy zasad rygorystycznej sprawiedliwości</w:t>
      </w:r>
      <w:r w:rsidR="006A38CB" w:rsidRPr="008F2692">
        <w:rPr>
          <w:sz w:val="26"/>
          <w:szCs w:val="26"/>
        </w:rPr>
        <w:t xml:space="preserve">, </w:t>
      </w:r>
      <w:r w:rsidR="0089353E" w:rsidRPr="008F2692">
        <w:rPr>
          <w:sz w:val="26"/>
          <w:szCs w:val="26"/>
        </w:rPr>
        <w:t xml:space="preserve">którą </w:t>
      </w:r>
      <w:r w:rsidR="00FE202F" w:rsidRPr="008F2692">
        <w:rPr>
          <w:sz w:val="26"/>
          <w:szCs w:val="26"/>
        </w:rPr>
        <w:t>(</w:t>
      </w:r>
      <w:r w:rsidR="0089353E" w:rsidRPr="008F2692">
        <w:rPr>
          <w:sz w:val="26"/>
          <w:szCs w:val="26"/>
        </w:rPr>
        <w:t>ukazał</w:t>
      </w:r>
      <w:r w:rsidR="00FE202F" w:rsidRPr="008F2692">
        <w:rPr>
          <w:sz w:val="26"/>
          <w:szCs w:val="26"/>
        </w:rPr>
        <w:t>)</w:t>
      </w:r>
      <w:r w:rsidR="0089353E" w:rsidRPr="008F2692">
        <w:rPr>
          <w:sz w:val="26"/>
          <w:szCs w:val="26"/>
        </w:rPr>
        <w:t xml:space="preserve"> zmartwychwstały</w:t>
      </w:r>
      <w:r w:rsidR="006A38CB" w:rsidRPr="008F2692">
        <w:rPr>
          <w:sz w:val="26"/>
          <w:szCs w:val="26"/>
        </w:rPr>
        <w:t xml:space="preserve">, </w:t>
      </w:r>
      <w:r w:rsidR="0089353E" w:rsidRPr="008F2692">
        <w:rPr>
          <w:sz w:val="26"/>
          <w:szCs w:val="26"/>
        </w:rPr>
        <w:t>chwalebny Chrystus</w:t>
      </w:r>
      <w:r w:rsidR="006A38CB" w:rsidRPr="008F2692">
        <w:rPr>
          <w:sz w:val="26"/>
          <w:szCs w:val="26"/>
        </w:rPr>
        <w:t xml:space="preserve">, </w:t>
      </w:r>
      <w:r w:rsidR="0089353E" w:rsidRPr="008F2692">
        <w:rPr>
          <w:sz w:val="26"/>
          <w:szCs w:val="26"/>
        </w:rPr>
        <w:t>przyjmując najsurowszą śmierć krzyżową</w:t>
      </w:r>
      <w:r w:rsidR="006A38CB" w:rsidRPr="008F2692">
        <w:rPr>
          <w:sz w:val="26"/>
          <w:szCs w:val="26"/>
        </w:rPr>
        <w:t xml:space="preserve">, </w:t>
      </w:r>
      <w:r w:rsidR="0089353E" w:rsidRPr="008F2692">
        <w:rPr>
          <w:sz w:val="26"/>
          <w:szCs w:val="26"/>
        </w:rPr>
        <w:t>po czym natychmiast został wyniesiony na prawicę swego Ojca Niebieskiego</w:t>
      </w:r>
      <w:r w:rsidR="006A38CB" w:rsidRPr="008F2692">
        <w:rPr>
          <w:sz w:val="26"/>
          <w:szCs w:val="26"/>
        </w:rPr>
        <w:t xml:space="preserve">, </w:t>
      </w:r>
      <w:r w:rsidR="0089353E" w:rsidRPr="008F2692">
        <w:rPr>
          <w:sz w:val="26"/>
          <w:szCs w:val="26"/>
        </w:rPr>
        <w:t xml:space="preserve">by posiąść odwieczną </w:t>
      </w:r>
      <w:r w:rsidR="00DC7DBB" w:rsidRPr="008F2692">
        <w:rPr>
          <w:sz w:val="26"/>
          <w:szCs w:val="26"/>
        </w:rPr>
        <w:t>radość</w:t>
      </w:r>
      <w:r w:rsidR="0089353E" w:rsidRPr="008F2692">
        <w:rPr>
          <w:sz w:val="26"/>
          <w:szCs w:val="26"/>
        </w:rPr>
        <w:t>. Tym niemniej wiemy dobrze</w:t>
      </w:r>
      <w:r w:rsidR="006A38CB" w:rsidRPr="008F2692">
        <w:rPr>
          <w:sz w:val="26"/>
          <w:szCs w:val="26"/>
        </w:rPr>
        <w:t xml:space="preserve">, </w:t>
      </w:r>
      <w:r w:rsidR="0089353E" w:rsidRPr="008F2692">
        <w:rPr>
          <w:sz w:val="26"/>
          <w:szCs w:val="26"/>
        </w:rPr>
        <w:t xml:space="preserve">że Zmartwychwstały chciał się ukazywać przez okres czterdziestu dni: </w:t>
      </w:r>
      <w:r w:rsidR="0089353E" w:rsidRPr="008F2692">
        <w:rPr>
          <w:i/>
          <w:sz w:val="26"/>
          <w:szCs w:val="26"/>
        </w:rPr>
        <w:t>Surrexit Dominus vere</w:t>
      </w:r>
      <w:r w:rsidR="006A38CB" w:rsidRPr="008F2692">
        <w:rPr>
          <w:i/>
          <w:sz w:val="26"/>
          <w:szCs w:val="26"/>
        </w:rPr>
        <w:t xml:space="preserve">, </w:t>
      </w:r>
      <w:r w:rsidR="0089353E" w:rsidRPr="008F2692">
        <w:rPr>
          <w:i/>
          <w:sz w:val="26"/>
          <w:szCs w:val="26"/>
        </w:rPr>
        <w:t>et apparuit.</w:t>
      </w:r>
      <w:r w:rsidR="0089353E" w:rsidRPr="008F2692">
        <w:rPr>
          <w:sz w:val="26"/>
          <w:szCs w:val="26"/>
        </w:rPr>
        <w:t xml:space="preserve"> Dlaczego? Aby wykazać</w:t>
      </w:r>
      <w:r w:rsidR="006A38CB" w:rsidRPr="008F2692">
        <w:rPr>
          <w:sz w:val="26"/>
          <w:szCs w:val="26"/>
        </w:rPr>
        <w:t xml:space="preserve">, </w:t>
      </w:r>
      <w:r w:rsidR="00DC7DBB" w:rsidRPr="008F2692">
        <w:rPr>
          <w:sz w:val="26"/>
          <w:szCs w:val="26"/>
        </w:rPr>
        <w:t>jak</w:t>
      </w:r>
      <w:r w:rsidR="0089353E" w:rsidRPr="008F2692">
        <w:rPr>
          <w:sz w:val="26"/>
          <w:szCs w:val="26"/>
        </w:rPr>
        <w:t xml:space="preserve"> mówi św. Leon</w:t>
      </w:r>
      <w:r w:rsidR="006A38CB" w:rsidRPr="008F2692">
        <w:rPr>
          <w:sz w:val="26"/>
          <w:szCs w:val="26"/>
        </w:rPr>
        <w:t xml:space="preserve">, </w:t>
      </w:r>
      <w:r w:rsidR="0089353E" w:rsidRPr="008F2692">
        <w:rPr>
          <w:sz w:val="26"/>
          <w:szCs w:val="26"/>
        </w:rPr>
        <w:t xml:space="preserve">przez tak niezwykłą tajemnicę wszystkie prawdy przekazu Jego wiary. </w:t>
      </w:r>
      <w:r w:rsidR="00FE202F" w:rsidRPr="008F2692">
        <w:rPr>
          <w:sz w:val="26"/>
          <w:szCs w:val="26"/>
        </w:rPr>
        <w:t>(</w:t>
      </w:r>
      <w:r w:rsidR="00DC7DBB" w:rsidRPr="008F2692">
        <w:rPr>
          <w:sz w:val="26"/>
          <w:szCs w:val="26"/>
        </w:rPr>
        <w:t>Chrystus</w:t>
      </w:r>
      <w:r w:rsidR="00FE202F" w:rsidRPr="008F2692">
        <w:rPr>
          <w:sz w:val="26"/>
          <w:szCs w:val="26"/>
        </w:rPr>
        <w:t>)</w:t>
      </w:r>
      <w:r w:rsidR="00DC7DBB" w:rsidRPr="008F2692">
        <w:rPr>
          <w:sz w:val="26"/>
          <w:szCs w:val="26"/>
        </w:rPr>
        <w:t xml:space="preserve"> sądził</w:t>
      </w:r>
      <w:r w:rsidR="006A38CB" w:rsidRPr="008F2692">
        <w:rPr>
          <w:sz w:val="26"/>
          <w:szCs w:val="26"/>
        </w:rPr>
        <w:t xml:space="preserve">, </w:t>
      </w:r>
      <w:r w:rsidR="00DC7DBB" w:rsidRPr="008F2692">
        <w:rPr>
          <w:sz w:val="26"/>
          <w:szCs w:val="26"/>
        </w:rPr>
        <w:t>że nie uczyniłby wystarczająco dużo dla naszego zbudowania</w:t>
      </w:r>
      <w:r w:rsidR="006A38CB" w:rsidRPr="008F2692">
        <w:rPr>
          <w:sz w:val="26"/>
          <w:szCs w:val="26"/>
        </w:rPr>
        <w:t xml:space="preserve">, </w:t>
      </w:r>
      <w:r w:rsidR="00DC7DBB" w:rsidRPr="008F2692">
        <w:rPr>
          <w:sz w:val="26"/>
          <w:szCs w:val="26"/>
        </w:rPr>
        <w:t>jeśliby po swoim zmartwychwstaniu się nie ukazał. Mówię to dla naszego zbudowania</w:t>
      </w:r>
      <w:r w:rsidR="006A38CB" w:rsidRPr="008F2692">
        <w:rPr>
          <w:sz w:val="26"/>
          <w:szCs w:val="26"/>
        </w:rPr>
        <w:t xml:space="preserve">, </w:t>
      </w:r>
      <w:r w:rsidR="00DC7DBB" w:rsidRPr="008F2692">
        <w:rPr>
          <w:sz w:val="26"/>
          <w:szCs w:val="26"/>
        </w:rPr>
        <w:t>gdyż nie wystarczy zmartwychwstać na wzór Chrystusa</w:t>
      </w:r>
      <w:r w:rsidR="006A38CB" w:rsidRPr="008F2692">
        <w:rPr>
          <w:sz w:val="26"/>
          <w:szCs w:val="26"/>
        </w:rPr>
        <w:t xml:space="preserve">, </w:t>
      </w:r>
      <w:r w:rsidR="00DC7DBB" w:rsidRPr="008F2692">
        <w:rPr>
          <w:sz w:val="26"/>
          <w:szCs w:val="26"/>
        </w:rPr>
        <w:t xml:space="preserve">jeśli na Jego wzór nie </w:t>
      </w:r>
      <w:r w:rsidR="006C2155" w:rsidRPr="008F2692">
        <w:rPr>
          <w:sz w:val="26"/>
          <w:szCs w:val="26"/>
        </w:rPr>
        <w:t>ukażemy</w:t>
      </w:r>
      <w:r w:rsidR="00DC7DBB" w:rsidRPr="008F2692">
        <w:rPr>
          <w:sz w:val="26"/>
          <w:szCs w:val="26"/>
        </w:rPr>
        <w:t xml:space="preserve"> się zmartwychwstali</w:t>
      </w:r>
      <w:r w:rsidR="006A38CB" w:rsidRPr="008F2692">
        <w:rPr>
          <w:sz w:val="26"/>
          <w:szCs w:val="26"/>
        </w:rPr>
        <w:t xml:space="preserve">, </w:t>
      </w:r>
      <w:r w:rsidR="00DC7DBB" w:rsidRPr="008F2692">
        <w:rPr>
          <w:sz w:val="26"/>
          <w:szCs w:val="26"/>
        </w:rPr>
        <w:t>przemienieni i odnowieni na duchu. To z tego powodu</w:t>
      </w:r>
      <w:r w:rsidR="006A38CB" w:rsidRPr="008F2692">
        <w:rPr>
          <w:sz w:val="26"/>
          <w:szCs w:val="26"/>
        </w:rPr>
        <w:t xml:space="preserve">, </w:t>
      </w:r>
      <w:r w:rsidR="00DC7DBB" w:rsidRPr="008F2692">
        <w:rPr>
          <w:sz w:val="26"/>
          <w:szCs w:val="26"/>
        </w:rPr>
        <w:t>moi Bracia</w:t>
      </w:r>
      <w:r w:rsidR="006A38CB" w:rsidRPr="008F2692">
        <w:rPr>
          <w:sz w:val="26"/>
          <w:szCs w:val="26"/>
        </w:rPr>
        <w:t xml:space="preserve">, </w:t>
      </w:r>
      <w:r w:rsidR="006C2155" w:rsidRPr="008F2692">
        <w:rPr>
          <w:sz w:val="26"/>
          <w:szCs w:val="26"/>
        </w:rPr>
        <w:t>kieruję do Was te moje szczere życzenia. Niech Bóg pobłogosławi i przyjmie nasze dobre postanowienia</w:t>
      </w:r>
      <w:r w:rsidR="006A38CB" w:rsidRPr="008F2692">
        <w:rPr>
          <w:sz w:val="26"/>
          <w:szCs w:val="26"/>
        </w:rPr>
        <w:t xml:space="preserve">, </w:t>
      </w:r>
      <w:r w:rsidR="006C2155" w:rsidRPr="008F2692">
        <w:rPr>
          <w:sz w:val="26"/>
          <w:szCs w:val="26"/>
        </w:rPr>
        <w:t>by dzień obecnej uroczystości trwał w radości Waszych sumień</w:t>
      </w:r>
      <w:r w:rsidR="006A38CB" w:rsidRPr="008F2692">
        <w:rPr>
          <w:sz w:val="26"/>
          <w:szCs w:val="26"/>
        </w:rPr>
        <w:t xml:space="preserve">, </w:t>
      </w:r>
      <w:r w:rsidR="006C2155" w:rsidRPr="008F2692">
        <w:rPr>
          <w:sz w:val="26"/>
          <w:szCs w:val="26"/>
        </w:rPr>
        <w:t>w zadowoleniu z Waszych obowiązków</w:t>
      </w:r>
      <w:r w:rsidR="006A38CB" w:rsidRPr="008F2692">
        <w:rPr>
          <w:sz w:val="26"/>
          <w:szCs w:val="26"/>
        </w:rPr>
        <w:t xml:space="preserve">, </w:t>
      </w:r>
      <w:r w:rsidR="006C2155" w:rsidRPr="008F2692">
        <w:rPr>
          <w:sz w:val="26"/>
          <w:szCs w:val="26"/>
        </w:rPr>
        <w:t>w uświęcaniu Was samych. Ta nauka</w:t>
      </w:r>
      <w:r w:rsidR="006A38CB" w:rsidRPr="008F2692">
        <w:rPr>
          <w:sz w:val="26"/>
          <w:szCs w:val="26"/>
        </w:rPr>
        <w:t xml:space="preserve">, </w:t>
      </w:r>
      <w:r w:rsidR="006C2155" w:rsidRPr="008F2692">
        <w:rPr>
          <w:sz w:val="26"/>
          <w:szCs w:val="26"/>
        </w:rPr>
        <w:t>ten wysiłek trwania w dobrym</w:t>
      </w:r>
      <w:r w:rsidR="006A38CB" w:rsidRPr="008F2692">
        <w:rPr>
          <w:sz w:val="26"/>
          <w:szCs w:val="26"/>
        </w:rPr>
        <w:t xml:space="preserve">, </w:t>
      </w:r>
      <w:r w:rsidR="006C2155" w:rsidRPr="008F2692">
        <w:rPr>
          <w:sz w:val="26"/>
          <w:szCs w:val="26"/>
        </w:rPr>
        <w:t>o ile mógłby być dla nas ofiarą</w:t>
      </w:r>
      <w:r w:rsidR="006A38CB" w:rsidRPr="008F2692">
        <w:rPr>
          <w:sz w:val="26"/>
          <w:szCs w:val="26"/>
        </w:rPr>
        <w:t xml:space="preserve">, </w:t>
      </w:r>
      <w:r w:rsidR="006C2155" w:rsidRPr="008F2692">
        <w:rPr>
          <w:sz w:val="26"/>
          <w:szCs w:val="26"/>
        </w:rPr>
        <w:t xml:space="preserve">niech nie trwa zbyt długo. </w:t>
      </w:r>
      <w:r w:rsidR="00AE27F1" w:rsidRPr="008F2692">
        <w:rPr>
          <w:sz w:val="26"/>
          <w:szCs w:val="26"/>
        </w:rPr>
        <w:t>Przeminie także te czterdzieści dni</w:t>
      </w:r>
      <w:r w:rsidR="006A38CB" w:rsidRPr="008F2692">
        <w:rPr>
          <w:sz w:val="26"/>
          <w:szCs w:val="26"/>
        </w:rPr>
        <w:t xml:space="preserve">, </w:t>
      </w:r>
      <w:r w:rsidR="00AE27F1" w:rsidRPr="008F2692">
        <w:rPr>
          <w:sz w:val="26"/>
          <w:szCs w:val="26"/>
        </w:rPr>
        <w:t xml:space="preserve">których brakuje dla naszego wstąpienia do nieba. Potem nie będzie </w:t>
      </w:r>
      <w:r w:rsidR="00AE27F1" w:rsidRPr="008F2692">
        <w:rPr>
          <w:sz w:val="26"/>
          <w:szCs w:val="26"/>
        </w:rPr>
        <w:lastRenderedPageBreak/>
        <w:t>już dni</w:t>
      </w:r>
      <w:r w:rsidR="006A38CB" w:rsidRPr="008F2692">
        <w:rPr>
          <w:sz w:val="26"/>
          <w:szCs w:val="26"/>
        </w:rPr>
        <w:t xml:space="preserve">, </w:t>
      </w:r>
      <w:r w:rsidR="00AE27F1" w:rsidRPr="008F2692">
        <w:rPr>
          <w:sz w:val="26"/>
          <w:szCs w:val="26"/>
        </w:rPr>
        <w:t>lecz nastąpią miesiące</w:t>
      </w:r>
      <w:r w:rsidR="006A38CB" w:rsidRPr="008F2692">
        <w:rPr>
          <w:sz w:val="26"/>
          <w:szCs w:val="26"/>
        </w:rPr>
        <w:t xml:space="preserve">, </w:t>
      </w:r>
      <w:r w:rsidR="00AE27F1" w:rsidRPr="008F2692">
        <w:rPr>
          <w:sz w:val="26"/>
          <w:szCs w:val="26"/>
        </w:rPr>
        <w:t>może nawet lata. Ach Bracia</w:t>
      </w:r>
      <w:r w:rsidR="006A38CB" w:rsidRPr="008F2692">
        <w:rPr>
          <w:sz w:val="26"/>
          <w:szCs w:val="26"/>
        </w:rPr>
        <w:t xml:space="preserve">, </w:t>
      </w:r>
      <w:r w:rsidR="00AE27F1" w:rsidRPr="008F2692">
        <w:rPr>
          <w:sz w:val="26"/>
          <w:szCs w:val="26"/>
        </w:rPr>
        <w:t>życzę Wam długiego i pomyślnego życia</w:t>
      </w:r>
      <w:r w:rsidR="006A38CB" w:rsidRPr="008F2692">
        <w:rPr>
          <w:sz w:val="26"/>
          <w:szCs w:val="26"/>
        </w:rPr>
        <w:t xml:space="preserve">, </w:t>
      </w:r>
      <w:r w:rsidR="00AE27F1" w:rsidRPr="008F2692">
        <w:rPr>
          <w:sz w:val="26"/>
          <w:szCs w:val="26"/>
        </w:rPr>
        <w:t xml:space="preserve">pełnego niebieskich i ziemskich błogosławieństw. Lecz ostatecznie to życie się skończy! A zatem </w:t>
      </w:r>
      <w:r w:rsidR="00FE202F" w:rsidRPr="008F2692">
        <w:rPr>
          <w:sz w:val="26"/>
          <w:szCs w:val="26"/>
        </w:rPr>
        <w:t>(</w:t>
      </w:r>
      <w:r w:rsidR="00AE27F1" w:rsidRPr="008F2692">
        <w:rPr>
          <w:sz w:val="26"/>
          <w:szCs w:val="26"/>
        </w:rPr>
        <w:t>pozostaniemy</w:t>
      </w:r>
      <w:r w:rsidR="00FE202F" w:rsidRPr="008F2692">
        <w:rPr>
          <w:sz w:val="26"/>
          <w:szCs w:val="26"/>
        </w:rPr>
        <w:t>)</w:t>
      </w:r>
      <w:r w:rsidR="00AE27F1" w:rsidRPr="008F2692">
        <w:rPr>
          <w:sz w:val="26"/>
          <w:szCs w:val="26"/>
        </w:rPr>
        <w:t xml:space="preserve"> szczęśliwi</w:t>
      </w:r>
      <w:r w:rsidR="006A38CB" w:rsidRPr="008F2692">
        <w:rPr>
          <w:sz w:val="26"/>
          <w:szCs w:val="26"/>
        </w:rPr>
        <w:t xml:space="preserve">, </w:t>
      </w:r>
      <w:r w:rsidR="00AE27F1" w:rsidRPr="008F2692">
        <w:rPr>
          <w:sz w:val="26"/>
          <w:szCs w:val="26"/>
        </w:rPr>
        <w:t>jeśli będziemy mieć gwarancję radości ze szczęśliwego przejścia do wieczności. Tak więc nasze zmartwychwstanie będzie zupełne. Nigdy więcej niebezpieczeństw utraty łaski Bożej</w:t>
      </w:r>
      <w:r w:rsidR="006A38CB" w:rsidRPr="008F2692">
        <w:rPr>
          <w:sz w:val="26"/>
          <w:szCs w:val="26"/>
        </w:rPr>
        <w:t xml:space="preserve">, </w:t>
      </w:r>
      <w:r w:rsidR="00AE27F1" w:rsidRPr="008F2692">
        <w:rPr>
          <w:sz w:val="26"/>
          <w:szCs w:val="26"/>
        </w:rPr>
        <w:t>nigdy więcej cierpień</w:t>
      </w:r>
      <w:r w:rsidR="006A38CB" w:rsidRPr="008F2692">
        <w:rPr>
          <w:sz w:val="26"/>
          <w:szCs w:val="26"/>
        </w:rPr>
        <w:t xml:space="preserve">, </w:t>
      </w:r>
      <w:r w:rsidR="00AE27F1" w:rsidRPr="008F2692">
        <w:rPr>
          <w:sz w:val="26"/>
          <w:szCs w:val="26"/>
        </w:rPr>
        <w:t>nigdy więcej śmierci</w:t>
      </w:r>
      <w:r w:rsidR="006A38CB" w:rsidRPr="008F2692">
        <w:rPr>
          <w:sz w:val="26"/>
          <w:szCs w:val="26"/>
        </w:rPr>
        <w:t xml:space="preserve">, </w:t>
      </w:r>
      <w:r w:rsidR="00AE27F1" w:rsidRPr="008F2692">
        <w:rPr>
          <w:sz w:val="26"/>
          <w:szCs w:val="26"/>
        </w:rPr>
        <w:t>lecz wieczne życie z Jezusem Chrystusem w niebie. Oby spodobało się Panu zatwierdzić poprzez swe błogosławieństwa te moje śluby</w:t>
      </w:r>
      <w:r w:rsidR="006A38CB" w:rsidRPr="008F2692">
        <w:rPr>
          <w:sz w:val="26"/>
          <w:szCs w:val="26"/>
        </w:rPr>
        <w:t xml:space="preserve">, </w:t>
      </w:r>
      <w:r w:rsidR="00AE27F1" w:rsidRPr="008F2692">
        <w:rPr>
          <w:sz w:val="26"/>
          <w:szCs w:val="26"/>
        </w:rPr>
        <w:t>a będę szczęśliwy okazywać Wam</w:t>
      </w:r>
      <w:r w:rsidR="006A38CB" w:rsidRPr="008F2692">
        <w:rPr>
          <w:sz w:val="26"/>
          <w:szCs w:val="26"/>
        </w:rPr>
        <w:t xml:space="preserve">, </w:t>
      </w:r>
      <w:r w:rsidR="00AE27F1" w:rsidRPr="008F2692">
        <w:rPr>
          <w:sz w:val="26"/>
          <w:szCs w:val="26"/>
        </w:rPr>
        <w:t>jak bardzo Wasze szczęście leży mi na sercu</w:t>
      </w:r>
      <w:r w:rsidR="006A38CB" w:rsidRPr="008F2692">
        <w:rPr>
          <w:sz w:val="26"/>
          <w:szCs w:val="26"/>
        </w:rPr>
        <w:t xml:space="preserve">, </w:t>
      </w:r>
      <w:r w:rsidR="00AE27F1" w:rsidRPr="008F2692">
        <w:rPr>
          <w:sz w:val="26"/>
          <w:szCs w:val="26"/>
        </w:rPr>
        <w:t>ile o nie zabiegam</w:t>
      </w:r>
      <w:r w:rsidR="006A38CB" w:rsidRPr="008F2692">
        <w:rPr>
          <w:sz w:val="26"/>
          <w:szCs w:val="26"/>
        </w:rPr>
        <w:t xml:space="preserve">, </w:t>
      </w:r>
      <w:r w:rsidR="00AE27F1" w:rsidRPr="008F2692">
        <w:rPr>
          <w:sz w:val="26"/>
          <w:szCs w:val="26"/>
        </w:rPr>
        <w:t>jak nieustannie za nie się modlę”</w:t>
      </w:r>
      <w:r w:rsidR="00AE27F1" w:rsidRPr="008F2692">
        <w:rPr>
          <w:rStyle w:val="Odwoanieprzypisudolnego"/>
        </w:rPr>
        <w:footnoteReference w:id="45"/>
      </w:r>
      <w:r w:rsidR="00AE27F1" w:rsidRPr="008F2692">
        <w:rPr>
          <w:sz w:val="26"/>
          <w:szCs w:val="26"/>
        </w:rPr>
        <w:t>.</w:t>
      </w:r>
    </w:p>
    <w:p w:rsidR="003F25BD" w:rsidRPr="008F2692" w:rsidRDefault="003F25BD" w:rsidP="007B268B">
      <w:pPr>
        <w:spacing w:line="360" w:lineRule="auto"/>
        <w:ind w:firstLine="708"/>
        <w:jc w:val="both"/>
        <w:rPr>
          <w:sz w:val="26"/>
          <w:szCs w:val="26"/>
        </w:rPr>
      </w:pPr>
      <w:r w:rsidRPr="008F2692">
        <w:rPr>
          <w:sz w:val="26"/>
          <w:szCs w:val="26"/>
        </w:rPr>
        <w:t>Zwróćmy uwagę</w:t>
      </w:r>
      <w:r w:rsidR="006A38CB" w:rsidRPr="008F2692">
        <w:rPr>
          <w:sz w:val="26"/>
          <w:szCs w:val="26"/>
        </w:rPr>
        <w:t xml:space="preserve">, </w:t>
      </w:r>
      <w:r w:rsidRPr="008F2692">
        <w:rPr>
          <w:sz w:val="26"/>
          <w:szCs w:val="26"/>
        </w:rPr>
        <w:t>że treścią wygłoszonej przez Ojca Pio mowy jest Pascha Jezusa Chrystusa</w:t>
      </w:r>
      <w:r w:rsidR="006A38CB" w:rsidRPr="008F2692">
        <w:rPr>
          <w:sz w:val="26"/>
          <w:szCs w:val="26"/>
        </w:rPr>
        <w:t xml:space="preserve">, </w:t>
      </w:r>
      <w:r w:rsidRPr="008F2692">
        <w:rPr>
          <w:sz w:val="26"/>
          <w:szCs w:val="26"/>
        </w:rPr>
        <w:t>w której Mistyk oddaje z głęboką wiarą istotę</w:t>
      </w:r>
      <w:r w:rsidR="006A38CB" w:rsidRPr="008F2692">
        <w:rPr>
          <w:sz w:val="26"/>
          <w:szCs w:val="26"/>
        </w:rPr>
        <w:t xml:space="preserve">, </w:t>
      </w:r>
      <w:r w:rsidRPr="008F2692">
        <w:rPr>
          <w:sz w:val="26"/>
          <w:szCs w:val="26"/>
        </w:rPr>
        <w:t>sens</w:t>
      </w:r>
      <w:r w:rsidR="00B7367A" w:rsidRPr="008F2692">
        <w:rPr>
          <w:sz w:val="26"/>
          <w:szCs w:val="26"/>
        </w:rPr>
        <w:t xml:space="preserve"> i cel wiary w Chrystusa. Ukazuje</w:t>
      </w:r>
      <w:r w:rsidRPr="008F2692">
        <w:rPr>
          <w:sz w:val="26"/>
          <w:szCs w:val="26"/>
        </w:rPr>
        <w:t xml:space="preserve"> ten realizm wiary przez dwa uczucia: smutku</w:t>
      </w:r>
      <w:r w:rsidR="006A38CB" w:rsidRPr="008F2692">
        <w:rPr>
          <w:sz w:val="26"/>
          <w:szCs w:val="26"/>
        </w:rPr>
        <w:t xml:space="preserve">, </w:t>
      </w:r>
      <w:r w:rsidRPr="008F2692">
        <w:rPr>
          <w:sz w:val="26"/>
          <w:szCs w:val="26"/>
        </w:rPr>
        <w:t>który rodzi się na widok męki Jezusa Chrystusa</w:t>
      </w:r>
      <w:r w:rsidR="006A38CB" w:rsidRPr="008F2692">
        <w:rPr>
          <w:sz w:val="26"/>
          <w:szCs w:val="26"/>
        </w:rPr>
        <w:t xml:space="preserve">, </w:t>
      </w:r>
      <w:r w:rsidRPr="008F2692">
        <w:rPr>
          <w:sz w:val="26"/>
          <w:szCs w:val="26"/>
        </w:rPr>
        <w:t>i radości wywołanej przez niezwykły fakt Jego zmartwychwstania. Ojciec Pio przemawiając do słuchaczy koncentruje się na tym</w:t>
      </w:r>
      <w:r w:rsidR="006A38CB" w:rsidRPr="008F2692">
        <w:rPr>
          <w:sz w:val="26"/>
          <w:szCs w:val="26"/>
        </w:rPr>
        <w:t xml:space="preserve">, </w:t>
      </w:r>
      <w:r w:rsidRPr="008F2692">
        <w:rPr>
          <w:sz w:val="26"/>
          <w:szCs w:val="26"/>
        </w:rPr>
        <w:t>żeby uświadomić głęboką prawdę o śmierci duchowej</w:t>
      </w:r>
      <w:r w:rsidR="006A38CB" w:rsidRPr="008F2692">
        <w:rPr>
          <w:sz w:val="26"/>
          <w:szCs w:val="26"/>
        </w:rPr>
        <w:t xml:space="preserve">, </w:t>
      </w:r>
      <w:r w:rsidRPr="008F2692">
        <w:rPr>
          <w:sz w:val="26"/>
          <w:szCs w:val="26"/>
        </w:rPr>
        <w:t>którą wywołuje grzech</w:t>
      </w:r>
      <w:r w:rsidR="006A38CB" w:rsidRPr="008F2692">
        <w:rPr>
          <w:sz w:val="26"/>
          <w:szCs w:val="26"/>
        </w:rPr>
        <w:t xml:space="preserve">, </w:t>
      </w:r>
      <w:r w:rsidRPr="008F2692">
        <w:rPr>
          <w:sz w:val="26"/>
          <w:szCs w:val="26"/>
        </w:rPr>
        <w:t>natomiast zmartwychwstanie Chrystusa ma prowadzić do odrodzenia w łasce. Zakonnik konkluduje przemówienie ukazując cel daj</w:t>
      </w:r>
      <w:r w:rsidR="00072D8A" w:rsidRPr="008F2692">
        <w:rPr>
          <w:sz w:val="26"/>
          <w:szCs w:val="26"/>
        </w:rPr>
        <w:t>ą</w:t>
      </w:r>
      <w:r w:rsidRPr="008F2692">
        <w:rPr>
          <w:sz w:val="26"/>
          <w:szCs w:val="26"/>
        </w:rPr>
        <w:t>cy szczęści</w:t>
      </w:r>
      <w:r w:rsidR="00072D8A" w:rsidRPr="008F2692">
        <w:rPr>
          <w:sz w:val="26"/>
          <w:szCs w:val="26"/>
        </w:rPr>
        <w:t>e</w:t>
      </w:r>
      <w:r w:rsidRPr="008F2692">
        <w:rPr>
          <w:sz w:val="26"/>
          <w:szCs w:val="26"/>
        </w:rPr>
        <w:t xml:space="preserve"> – życie wieczne z Jezusem Chrystusem w niebie</w:t>
      </w:r>
      <w:r w:rsidRPr="008F2692">
        <w:rPr>
          <w:rStyle w:val="Odwoanieprzypisudolnego"/>
        </w:rPr>
        <w:footnoteReference w:id="46"/>
      </w:r>
      <w:r w:rsidRPr="008F2692">
        <w:rPr>
          <w:sz w:val="26"/>
          <w:szCs w:val="26"/>
        </w:rPr>
        <w:t>.</w:t>
      </w:r>
    </w:p>
    <w:p w:rsidR="00666400" w:rsidRPr="008F2692" w:rsidRDefault="00BD3BC4" w:rsidP="007B268B">
      <w:pPr>
        <w:spacing w:line="360" w:lineRule="auto"/>
        <w:ind w:firstLine="708"/>
        <w:jc w:val="both"/>
        <w:rPr>
          <w:sz w:val="26"/>
          <w:szCs w:val="26"/>
        </w:rPr>
      </w:pPr>
      <w:r w:rsidRPr="008F2692">
        <w:rPr>
          <w:sz w:val="26"/>
          <w:szCs w:val="26"/>
        </w:rPr>
        <w:t>Nasz Święty Mistyk kierując swoje życie ku Bogu</w:t>
      </w:r>
      <w:r w:rsidR="006A38CB" w:rsidRPr="008F2692">
        <w:rPr>
          <w:sz w:val="26"/>
          <w:szCs w:val="26"/>
        </w:rPr>
        <w:t xml:space="preserve">, </w:t>
      </w:r>
      <w:r w:rsidRPr="008F2692">
        <w:rPr>
          <w:sz w:val="26"/>
          <w:szCs w:val="26"/>
        </w:rPr>
        <w:t>poznawał Go przez wiarę</w:t>
      </w:r>
      <w:r w:rsidR="006A38CB" w:rsidRPr="008F2692">
        <w:rPr>
          <w:sz w:val="26"/>
          <w:szCs w:val="26"/>
        </w:rPr>
        <w:t xml:space="preserve">, </w:t>
      </w:r>
      <w:r w:rsidRPr="008F2692">
        <w:rPr>
          <w:sz w:val="26"/>
          <w:szCs w:val="26"/>
        </w:rPr>
        <w:t xml:space="preserve">która została w nim zaszczepiona w chwili przyjęcia </w:t>
      </w:r>
      <w:r w:rsidR="00CD5B71" w:rsidRPr="008F2692">
        <w:rPr>
          <w:sz w:val="26"/>
          <w:szCs w:val="26"/>
        </w:rPr>
        <w:t>sakramentu</w:t>
      </w:r>
      <w:r w:rsidRPr="008F2692">
        <w:rPr>
          <w:sz w:val="26"/>
          <w:szCs w:val="26"/>
        </w:rPr>
        <w:t xml:space="preserve"> chrztu świętego. </w:t>
      </w:r>
      <w:r w:rsidR="00072D8A" w:rsidRPr="008F2692">
        <w:rPr>
          <w:sz w:val="26"/>
          <w:szCs w:val="26"/>
        </w:rPr>
        <w:t>Cnota</w:t>
      </w:r>
      <w:r w:rsidRPr="008F2692">
        <w:rPr>
          <w:sz w:val="26"/>
          <w:szCs w:val="26"/>
        </w:rPr>
        <w:t xml:space="preserve"> ta została ciągle umacniana i pogłębiana przez modlitwę i łaskę czerpaną z sakramentów. Stała się ona fundamentem jego wewnętrznego życia</w:t>
      </w:r>
      <w:r w:rsidR="006A38CB" w:rsidRPr="008F2692">
        <w:rPr>
          <w:sz w:val="26"/>
          <w:szCs w:val="26"/>
        </w:rPr>
        <w:t xml:space="preserve">, </w:t>
      </w:r>
      <w:r w:rsidRPr="008F2692">
        <w:rPr>
          <w:sz w:val="26"/>
          <w:szCs w:val="26"/>
        </w:rPr>
        <w:t>czego owocem było powołanie zakonne i niestrudzona posługa dla królestwa Niebieskiego zmierzająca do uświęcenia siebie i powierzonych jego duchowej opiece. Wiara pomogła mu pokonać trudności</w:t>
      </w:r>
      <w:r w:rsidR="006A38CB" w:rsidRPr="008F2692">
        <w:rPr>
          <w:sz w:val="26"/>
          <w:szCs w:val="26"/>
        </w:rPr>
        <w:t xml:space="preserve">, </w:t>
      </w:r>
      <w:r w:rsidRPr="008F2692">
        <w:rPr>
          <w:sz w:val="26"/>
          <w:szCs w:val="26"/>
        </w:rPr>
        <w:t>które stały na przeszkodzie w realizacji upragnionego celu</w:t>
      </w:r>
      <w:r w:rsidR="006A38CB" w:rsidRPr="008F2692">
        <w:rPr>
          <w:sz w:val="26"/>
          <w:szCs w:val="26"/>
        </w:rPr>
        <w:t xml:space="preserve">, </w:t>
      </w:r>
      <w:r w:rsidRPr="008F2692">
        <w:rPr>
          <w:sz w:val="26"/>
          <w:szCs w:val="26"/>
        </w:rPr>
        <w:t>a potem życiowego powołania – co zostanie podjęte w dalszych rozdziałach niniejszej rozprawy.</w:t>
      </w:r>
      <w:r w:rsidR="00CD5B71" w:rsidRPr="008F2692">
        <w:rPr>
          <w:sz w:val="26"/>
          <w:szCs w:val="26"/>
        </w:rPr>
        <w:t xml:space="preserve"> Prawdziwa wielkość wiary Ojca Pio ujawniła się wtedy</w:t>
      </w:r>
      <w:r w:rsidR="006A38CB" w:rsidRPr="008F2692">
        <w:rPr>
          <w:sz w:val="26"/>
          <w:szCs w:val="26"/>
        </w:rPr>
        <w:t xml:space="preserve">, </w:t>
      </w:r>
      <w:r w:rsidR="00CD5B71" w:rsidRPr="008F2692">
        <w:rPr>
          <w:sz w:val="26"/>
          <w:szCs w:val="26"/>
        </w:rPr>
        <w:t>gdy zostały na niego nałożone restrykcje Świętego Oficjum</w:t>
      </w:r>
      <w:r w:rsidR="006A38CB" w:rsidRPr="008F2692">
        <w:rPr>
          <w:sz w:val="26"/>
          <w:szCs w:val="26"/>
        </w:rPr>
        <w:t xml:space="preserve">, </w:t>
      </w:r>
      <w:r w:rsidR="00CD5B71" w:rsidRPr="008F2692">
        <w:rPr>
          <w:sz w:val="26"/>
          <w:szCs w:val="26"/>
        </w:rPr>
        <w:lastRenderedPageBreak/>
        <w:t>przez które musiał zaprzestać działalności apostolskiej</w:t>
      </w:r>
      <w:r w:rsidR="00CD5B71" w:rsidRPr="008F2692">
        <w:rPr>
          <w:rStyle w:val="Odwoanieprzypisudolnego"/>
        </w:rPr>
        <w:footnoteReference w:id="47"/>
      </w:r>
      <w:r w:rsidR="00CD5B71" w:rsidRPr="008F2692">
        <w:rPr>
          <w:sz w:val="26"/>
          <w:szCs w:val="26"/>
        </w:rPr>
        <w:t xml:space="preserve">. </w:t>
      </w:r>
      <w:r w:rsidR="004F5365" w:rsidRPr="008F2692">
        <w:rPr>
          <w:sz w:val="26"/>
          <w:szCs w:val="26"/>
        </w:rPr>
        <w:t>Wtedy docenił znaczenie życiowych doświadczeń</w:t>
      </w:r>
      <w:r w:rsidR="006A38CB" w:rsidRPr="008F2692">
        <w:rPr>
          <w:sz w:val="26"/>
          <w:szCs w:val="26"/>
        </w:rPr>
        <w:t xml:space="preserve">, </w:t>
      </w:r>
      <w:r w:rsidR="004F5365" w:rsidRPr="008F2692">
        <w:rPr>
          <w:sz w:val="26"/>
          <w:szCs w:val="26"/>
        </w:rPr>
        <w:t>wyrażając gotowość przyjmowania wszystkiego z poddaniem się woli Boga. Wszelkie przykrości ze strony ludzi odczytywał jako możliwość łączenia się z cierpieniami Chrystusa. Był przy tym przekonany</w:t>
      </w:r>
      <w:r w:rsidR="006A38CB" w:rsidRPr="008F2692">
        <w:rPr>
          <w:sz w:val="26"/>
          <w:szCs w:val="26"/>
        </w:rPr>
        <w:t xml:space="preserve">, </w:t>
      </w:r>
      <w:r w:rsidR="004F5365" w:rsidRPr="008F2692">
        <w:rPr>
          <w:sz w:val="26"/>
          <w:szCs w:val="26"/>
        </w:rPr>
        <w:t>że chwile bólu i niesprawiedliwości mają moc oczyszczania siebie i tych</w:t>
      </w:r>
      <w:r w:rsidR="006A38CB" w:rsidRPr="008F2692">
        <w:rPr>
          <w:sz w:val="26"/>
          <w:szCs w:val="26"/>
        </w:rPr>
        <w:t xml:space="preserve">, </w:t>
      </w:r>
      <w:r w:rsidR="004F5365" w:rsidRPr="008F2692">
        <w:rPr>
          <w:sz w:val="26"/>
          <w:szCs w:val="26"/>
        </w:rPr>
        <w:t>z których je ofiarował. Mocna wiara pozwalała mu zrozumieć także</w:t>
      </w:r>
      <w:r w:rsidR="006A38CB" w:rsidRPr="008F2692">
        <w:rPr>
          <w:sz w:val="26"/>
          <w:szCs w:val="26"/>
        </w:rPr>
        <w:t xml:space="preserve">, </w:t>
      </w:r>
      <w:r w:rsidR="004F5365" w:rsidRPr="008F2692">
        <w:rPr>
          <w:sz w:val="26"/>
          <w:szCs w:val="26"/>
        </w:rPr>
        <w:t>że Bóg objawia swoją wolę także przez przełożonych</w:t>
      </w:r>
      <w:r w:rsidR="006A38CB" w:rsidRPr="008F2692">
        <w:rPr>
          <w:sz w:val="26"/>
          <w:szCs w:val="26"/>
        </w:rPr>
        <w:t xml:space="preserve">, </w:t>
      </w:r>
      <w:r w:rsidR="004F5365" w:rsidRPr="008F2692">
        <w:rPr>
          <w:sz w:val="26"/>
          <w:szCs w:val="26"/>
        </w:rPr>
        <w:t>dlatego starał się być im posłuszny nawet w najdrobniejszych sprawach</w:t>
      </w:r>
      <w:r w:rsidR="006A38CB" w:rsidRPr="008F2692">
        <w:rPr>
          <w:sz w:val="26"/>
          <w:szCs w:val="26"/>
        </w:rPr>
        <w:t xml:space="preserve">, </w:t>
      </w:r>
      <w:r w:rsidR="004F5365" w:rsidRPr="008F2692">
        <w:rPr>
          <w:sz w:val="26"/>
          <w:szCs w:val="26"/>
        </w:rPr>
        <w:t>zawsze i we wszystkim wypełniając ich polecenia</w:t>
      </w:r>
      <w:r w:rsidR="004F5365" w:rsidRPr="008F2692">
        <w:rPr>
          <w:rStyle w:val="Odwoanieprzypisudolnego"/>
        </w:rPr>
        <w:footnoteReference w:id="48"/>
      </w:r>
      <w:r w:rsidR="004F5365" w:rsidRPr="008F2692">
        <w:rPr>
          <w:sz w:val="26"/>
          <w:szCs w:val="26"/>
        </w:rPr>
        <w:t xml:space="preserve">. </w:t>
      </w:r>
    </w:p>
    <w:p w:rsidR="00943FD9" w:rsidRPr="008F2692" w:rsidRDefault="00943FD9" w:rsidP="007B268B">
      <w:pPr>
        <w:spacing w:line="360" w:lineRule="auto"/>
        <w:ind w:firstLine="708"/>
        <w:jc w:val="both"/>
        <w:rPr>
          <w:sz w:val="26"/>
          <w:szCs w:val="26"/>
        </w:rPr>
      </w:pPr>
      <w:r w:rsidRPr="008F2692">
        <w:rPr>
          <w:sz w:val="26"/>
          <w:szCs w:val="26"/>
        </w:rPr>
        <w:t>Na wiarę Ojca Pio składała się jej treść</w:t>
      </w:r>
      <w:r w:rsidR="006A38CB" w:rsidRPr="008F2692">
        <w:rPr>
          <w:sz w:val="26"/>
          <w:szCs w:val="26"/>
        </w:rPr>
        <w:t xml:space="preserve">, </w:t>
      </w:r>
      <w:r w:rsidRPr="008F2692">
        <w:rPr>
          <w:sz w:val="26"/>
          <w:szCs w:val="26"/>
        </w:rPr>
        <w:t>akt woli i praktyka życia. Trzeba zauważyć</w:t>
      </w:r>
      <w:r w:rsidR="006A38CB" w:rsidRPr="008F2692">
        <w:rPr>
          <w:sz w:val="26"/>
          <w:szCs w:val="26"/>
        </w:rPr>
        <w:t xml:space="preserve">, </w:t>
      </w:r>
      <w:r w:rsidRPr="008F2692">
        <w:rPr>
          <w:sz w:val="26"/>
          <w:szCs w:val="26"/>
        </w:rPr>
        <w:t>iż nie było to tylko intelektualne i wolitywne przyjęcie uznanych prawd wiary</w:t>
      </w:r>
      <w:r w:rsidR="006A38CB" w:rsidRPr="008F2692">
        <w:rPr>
          <w:sz w:val="26"/>
          <w:szCs w:val="26"/>
        </w:rPr>
        <w:t xml:space="preserve">, </w:t>
      </w:r>
      <w:r w:rsidRPr="008F2692">
        <w:rPr>
          <w:sz w:val="26"/>
          <w:szCs w:val="26"/>
        </w:rPr>
        <w:t>ale przede wszystkim ich realizacja i wypełnienie w codziennym życiu. Dla niego wiara była tożsama z życiem</w:t>
      </w:r>
      <w:r w:rsidR="006A38CB" w:rsidRPr="008F2692">
        <w:rPr>
          <w:sz w:val="26"/>
          <w:szCs w:val="26"/>
        </w:rPr>
        <w:t xml:space="preserve">, </w:t>
      </w:r>
      <w:r w:rsidRPr="008F2692">
        <w:rPr>
          <w:sz w:val="26"/>
          <w:szCs w:val="26"/>
        </w:rPr>
        <w:t>czynił wszystko w jej świetle. Jak już wspomniano</w:t>
      </w:r>
      <w:r w:rsidR="006A38CB" w:rsidRPr="008F2692">
        <w:rPr>
          <w:sz w:val="26"/>
          <w:szCs w:val="26"/>
        </w:rPr>
        <w:t xml:space="preserve">, </w:t>
      </w:r>
      <w:r w:rsidRPr="008F2692">
        <w:rPr>
          <w:sz w:val="26"/>
          <w:szCs w:val="26"/>
        </w:rPr>
        <w:t>codziennym pokarmem wiary była jego modlitwa</w:t>
      </w:r>
      <w:r w:rsidR="006A38CB" w:rsidRPr="008F2692">
        <w:rPr>
          <w:sz w:val="26"/>
          <w:szCs w:val="26"/>
        </w:rPr>
        <w:t xml:space="preserve">, </w:t>
      </w:r>
      <w:r w:rsidRPr="008F2692">
        <w:rPr>
          <w:sz w:val="26"/>
          <w:szCs w:val="26"/>
        </w:rPr>
        <w:t>w dzień i w nocy. Wiara prowadziła go do przyjmowania tajemniczej woli Boga. Był zakonnikiem zanurzonym w rzeczywistości nadprzyrodzonej</w:t>
      </w:r>
      <w:r w:rsidR="006A38CB" w:rsidRPr="008F2692">
        <w:rPr>
          <w:sz w:val="26"/>
          <w:szCs w:val="26"/>
        </w:rPr>
        <w:t xml:space="preserve">, </w:t>
      </w:r>
      <w:r w:rsidRPr="008F2692">
        <w:rPr>
          <w:sz w:val="26"/>
          <w:szCs w:val="26"/>
        </w:rPr>
        <w:t>co pociągało wielu grzeszników do nawrócenia</w:t>
      </w:r>
      <w:r w:rsidR="00126E8B" w:rsidRPr="008F2692">
        <w:rPr>
          <w:rStyle w:val="Odwoanieprzypisudolnego"/>
        </w:rPr>
        <w:footnoteReference w:id="49"/>
      </w:r>
      <w:r w:rsidRPr="008F2692">
        <w:rPr>
          <w:sz w:val="26"/>
          <w:szCs w:val="26"/>
        </w:rPr>
        <w:t xml:space="preserve">. </w:t>
      </w:r>
      <w:r w:rsidR="002C1DF1" w:rsidRPr="008F2692">
        <w:rPr>
          <w:sz w:val="26"/>
          <w:szCs w:val="26"/>
        </w:rPr>
        <w:t>Sprawiało to</w:t>
      </w:r>
      <w:r w:rsidR="006A38CB" w:rsidRPr="008F2692">
        <w:rPr>
          <w:sz w:val="26"/>
          <w:szCs w:val="26"/>
        </w:rPr>
        <w:t xml:space="preserve">, </w:t>
      </w:r>
      <w:r w:rsidR="002C1DF1" w:rsidRPr="008F2692">
        <w:rPr>
          <w:sz w:val="26"/>
          <w:szCs w:val="26"/>
        </w:rPr>
        <w:t>że Zakonnik z Gargano wzbudzał w wielu duszach umiłowanie modlitwy słowem Bożym</w:t>
      </w:r>
      <w:r w:rsidR="006A38CB" w:rsidRPr="008F2692">
        <w:rPr>
          <w:sz w:val="26"/>
          <w:szCs w:val="26"/>
        </w:rPr>
        <w:t xml:space="preserve">, </w:t>
      </w:r>
      <w:r w:rsidR="002C1DF1" w:rsidRPr="008F2692">
        <w:rPr>
          <w:sz w:val="26"/>
          <w:szCs w:val="26"/>
        </w:rPr>
        <w:t>adoracją Najświętszego Sakramentu i innymi formami modlitewnymi. „Dzięki wierze</w:t>
      </w:r>
      <w:r w:rsidR="006A38CB" w:rsidRPr="008F2692">
        <w:rPr>
          <w:sz w:val="26"/>
          <w:szCs w:val="26"/>
        </w:rPr>
        <w:t xml:space="preserve">, </w:t>
      </w:r>
      <w:r w:rsidR="002C1DF1" w:rsidRPr="008F2692">
        <w:rPr>
          <w:sz w:val="26"/>
          <w:szCs w:val="26"/>
        </w:rPr>
        <w:t>która kosztowała Ojca Pio wiele cierpienia</w:t>
      </w:r>
      <w:r w:rsidR="006A38CB" w:rsidRPr="008F2692">
        <w:rPr>
          <w:sz w:val="26"/>
          <w:szCs w:val="26"/>
        </w:rPr>
        <w:t xml:space="preserve">, </w:t>
      </w:r>
      <w:r w:rsidR="002C1DF1" w:rsidRPr="008F2692">
        <w:rPr>
          <w:sz w:val="26"/>
          <w:szCs w:val="26"/>
        </w:rPr>
        <w:t>jest on w stanie zrozumieć i prowadzić dusze</w:t>
      </w:r>
      <w:r w:rsidR="006A38CB" w:rsidRPr="008F2692">
        <w:rPr>
          <w:sz w:val="26"/>
          <w:szCs w:val="26"/>
        </w:rPr>
        <w:t xml:space="preserve">, </w:t>
      </w:r>
      <w:r w:rsidR="002C1DF1" w:rsidRPr="008F2692">
        <w:rPr>
          <w:sz w:val="26"/>
          <w:szCs w:val="26"/>
        </w:rPr>
        <w:t>które</w:t>
      </w:r>
      <w:r w:rsidR="006A38CB" w:rsidRPr="008F2692">
        <w:rPr>
          <w:sz w:val="26"/>
          <w:szCs w:val="26"/>
        </w:rPr>
        <w:t xml:space="preserve">, </w:t>
      </w:r>
      <w:r w:rsidR="002C1DF1" w:rsidRPr="008F2692">
        <w:rPr>
          <w:sz w:val="26"/>
          <w:szCs w:val="26"/>
        </w:rPr>
        <w:t>tak jak on</w:t>
      </w:r>
      <w:r w:rsidR="006A38CB" w:rsidRPr="008F2692">
        <w:rPr>
          <w:sz w:val="26"/>
          <w:szCs w:val="26"/>
        </w:rPr>
        <w:t xml:space="preserve">, </w:t>
      </w:r>
      <w:r w:rsidR="002C1DF1" w:rsidRPr="008F2692">
        <w:rPr>
          <w:sz w:val="26"/>
          <w:szCs w:val="26"/>
        </w:rPr>
        <w:t>podążają drogą wiary pełną światła</w:t>
      </w:r>
      <w:r w:rsidR="006A38CB" w:rsidRPr="008F2692">
        <w:rPr>
          <w:sz w:val="26"/>
          <w:szCs w:val="26"/>
        </w:rPr>
        <w:t xml:space="preserve">, </w:t>
      </w:r>
      <w:r w:rsidR="002C1DF1" w:rsidRPr="008F2692">
        <w:rPr>
          <w:sz w:val="26"/>
          <w:szCs w:val="26"/>
        </w:rPr>
        <w:t>a zarazem ciemności. Ojciec Pio cierpi</w:t>
      </w:r>
      <w:r w:rsidR="006A38CB" w:rsidRPr="008F2692">
        <w:rPr>
          <w:sz w:val="26"/>
          <w:szCs w:val="26"/>
        </w:rPr>
        <w:t xml:space="preserve">, </w:t>
      </w:r>
      <w:r w:rsidR="002C1DF1" w:rsidRPr="008F2692">
        <w:rPr>
          <w:sz w:val="26"/>
          <w:szCs w:val="26"/>
        </w:rPr>
        <w:t xml:space="preserve">widząc w swojej </w:t>
      </w:r>
      <w:r w:rsidR="002C1DF1" w:rsidRPr="008F2692">
        <w:rPr>
          <w:sz w:val="26"/>
          <w:szCs w:val="26"/>
        </w:rPr>
        <w:lastRenderedPageBreak/>
        <w:t>duszy tylko ciemności i mrok”</w:t>
      </w:r>
      <w:r w:rsidR="002C1DF1" w:rsidRPr="008F2692">
        <w:rPr>
          <w:rStyle w:val="Odwoanieprzypisudolnego"/>
        </w:rPr>
        <w:footnoteReference w:id="50"/>
      </w:r>
      <w:r w:rsidR="002C1DF1" w:rsidRPr="008F2692">
        <w:rPr>
          <w:sz w:val="26"/>
          <w:szCs w:val="26"/>
        </w:rPr>
        <w:t>.</w:t>
      </w:r>
      <w:r w:rsidR="00281FEB" w:rsidRPr="008F2692">
        <w:rPr>
          <w:sz w:val="26"/>
          <w:szCs w:val="26"/>
        </w:rPr>
        <w:t xml:space="preserve"> Wyraził to pisząc do ojca Benedykta:</w:t>
      </w:r>
    </w:p>
    <w:p w:rsidR="00281FEB" w:rsidRPr="008F2692" w:rsidRDefault="0068507D" w:rsidP="007B268B">
      <w:pPr>
        <w:spacing w:line="360" w:lineRule="auto"/>
        <w:ind w:left="709" w:firstLine="0"/>
        <w:jc w:val="both"/>
        <w:rPr>
          <w:i/>
          <w:sz w:val="26"/>
          <w:szCs w:val="26"/>
        </w:rPr>
      </w:pPr>
      <w:r w:rsidRPr="008F2692">
        <w:rPr>
          <w:i/>
          <w:sz w:val="26"/>
          <w:szCs w:val="26"/>
        </w:rPr>
        <w:t>Mój Ojcze</w:t>
      </w:r>
      <w:r w:rsidR="006A38CB" w:rsidRPr="008F2692">
        <w:rPr>
          <w:i/>
          <w:sz w:val="26"/>
          <w:szCs w:val="26"/>
        </w:rPr>
        <w:t xml:space="preserve">, </w:t>
      </w:r>
      <w:r w:rsidRPr="008F2692">
        <w:rPr>
          <w:i/>
          <w:sz w:val="26"/>
          <w:szCs w:val="26"/>
        </w:rPr>
        <w:t>jaką straszną rzeczą jest cierpienie duszy. Tak nędznym stworzeniem jestem</w:t>
      </w:r>
      <w:r w:rsidR="006A38CB" w:rsidRPr="008F2692">
        <w:rPr>
          <w:i/>
          <w:sz w:val="26"/>
          <w:szCs w:val="26"/>
        </w:rPr>
        <w:t xml:space="preserve">, </w:t>
      </w:r>
      <w:r w:rsidRPr="008F2692">
        <w:rPr>
          <w:i/>
          <w:sz w:val="26"/>
          <w:szCs w:val="26"/>
        </w:rPr>
        <w:t>czuję</w:t>
      </w:r>
      <w:r w:rsidR="006A38CB" w:rsidRPr="008F2692">
        <w:rPr>
          <w:i/>
          <w:sz w:val="26"/>
          <w:szCs w:val="26"/>
        </w:rPr>
        <w:t xml:space="preserve">, </w:t>
      </w:r>
      <w:r w:rsidRPr="008F2692">
        <w:rPr>
          <w:i/>
          <w:sz w:val="26"/>
          <w:szCs w:val="26"/>
        </w:rPr>
        <w:t>że ogarnia mnie święty strach w przykładaniu ręki do przedstawienia tej sprawy i gubię się w znalezieniu właściwych słów</w:t>
      </w:r>
      <w:r w:rsidR="006A38CB" w:rsidRPr="008F2692">
        <w:rPr>
          <w:i/>
          <w:sz w:val="26"/>
          <w:szCs w:val="26"/>
        </w:rPr>
        <w:t xml:space="preserve">, </w:t>
      </w:r>
      <w:r w:rsidRPr="008F2692">
        <w:rPr>
          <w:i/>
          <w:sz w:val="26"/>
          <w:szCs w:val="26"/>
        </w:rPr>
        <w:t>by dobrze to wyrazić. Moja dusza</w:t>
      </w:r>
      <w:r w:rsidR="006A38CB" w:rsidRPr="008F2692">
        <w:rPr>
          <w:i/>
          <w:sz w:val="26"/>
          <w:szCs w:val="26"/>
        </w:rPr>
        <w:t xml:space="preserve">, </w:t>
      </w:r>
      <w:r w:rsidRPr="008F2692">
        <w:rPr>
          <w:i/>
          <w:sz w:val="26"/>
          <w:szCs w:val="26"/>
        </w:rPr>
        <w:t>która stale otrzymuje łaski od Boga</w:t>
      </w:r>
      <w:r w:rsidR="006A38CB" w:rsidRPr="008F2692">
        <w:rPr>
          <w:i/>
          <w:sz w:val="26"/>
          <w:szCs w:val="26"/>
        </w:rPr>
        <w:t xml:space="preserve">, </w:t>
      </w:r>
      <w:r w:rsidRPr="008F2692">
        <w:rPr>
          <w:i/>
          <w:sz w:val="26"/>
          <w:szCs w:val="26"/>
        </w:rPr>
        <w:t>nie jest zaspokojona</w:t>
      </w:r>
      <w:r w:rsidR="006A38CB" w:rsidRPr="008F2692">
        <w:rPr>
          <w:i/>
          <w:sz w:val="26"/>
          <w:szCs w:val="26"/>
        </w:rPr>
        <w:t xml:space="preserve">, </w:t>
      </w:r>
      <w:r w:rsidRPr="008F2692">
        <w:rPr>
          <w:i/>
          <w:sz w:val="26"/>
          <w:szCs w:val="26"/>
        </w:rPr>
        <w:t>co więcej nieustannie jęczy i wzdycha</w:t>
      </w:r>
      <w:r w:rsidR="006A38CB" w:rsidRPr="008F2692">
        <w:rPr>
          <w:i/>
          <w:sz w:val="26"/>
          <w:szCs w:val="26"/>
        </w:rPr>
        <w:t xml:space="preserve">, </w:t>
      </w:r>
      <w:r w:rsidRPr="008F2692">
        <w:rPr>
          <w:i/>
          <w:sz w:val="26"/>
          <w:szCs w:val="26"/>
        </w:rPr>
        <w:t>ażeby jej cierpienie zostało podwojone. Z dnia na dzień odsłania się jej wielkość Boga i to w takim świetle</w:t>
      </w:r>
      <w:r w:rsidR="006A38CB" w:rsidRPr="008F2692">
        <w:rPr>
          <w:i/>
          <w:sz w:val="26"/>
          <w:szCs w:val="26"/>
        </w:rPr>
        <w:t xml:space="preserve">, </w:t>
      </w:r>
      <w:r w:rsidRPr="008F2692">
        <w:rPr>
          <w:i/>
          <w:sz w:val="26"/>
          <w:szCs w:val="26"/>
        </w:rPr>
        <w:t>które staje się w niej coraz jaśniejsze</w:t>
      </w:r>
      <w:r w:rsidR="006A38CB" w:rsidRPr="008F2692">
        <w:rPr>
          <w:i/>
          <w:sz w:val="26"/>
          <w:szCs w:val="26"/>
        </w:rPr>
        <w:t xml:space="preserve">, </w:t>
      </w:r>
      <w:r w:rsidRPr="008F2692">
        <w:rPr>
          <w:i/>
          <w:sz w:val="26"/>
          <w:szCs w:val="26"/>
        </w:rPr>
        <w:t>wtedy dusza spala się pragnieniem zjednoczenia z Nim nierozerwalnymi więzami</w:t>
      </w:r>
      <w:r w:rsidRPr="008F2692">
        <w:rPr>
          <w:rStyle w:val="Odwoanieprzypisudolnego"/>
        </w:rPr>
        <w:footnoteReference w:id="51"/>
      </w:r>
      <w:r w:rsidRPr="008F2692">
        <w:rPr>
          <w:i/>
          <w:sz w:val="26"/>
          <w:szCs w:val="26"/>
        </w:rPr>
        <w:t>.</w:t>
      </w:r>
    </w:p>
    <w:p w:rsidR="001744CC" w:rsidRPr="008F2692" w:rsidRDefault="001744CC" w:rsidP="007B268B">
      <w:pPr>
        <w:spacing w:line="360" w:lineRule="auto"/>
        <w:jc w:val="both"/>
        <w:rPr>
          <w:sz w:val="26"/>
          <w:szCs w:val="26"/>
        </w:rPr>
      </w:pPr>
      <w:r w:rsidRPr="008F2692">
        <w:rPr>
          <w:sz w:val="26"/>
          <w:szCs w:val="26"/>
        </w:rPr>
        <w:t>W momentach cierpień wywołanych pokusami przeciwko wierze pozostaje mu sucha wiara</w:t>
      </w:r>
      <w:r w:rsidR="006A38CB" w:rsidRPr="008F2692">
        <w:rPr>
          <w:sz w:val="26"/>
          <w:szCs w:val="26"/>
        </w:rPr>
        <w:t xml:space="preserve">, </w:t>
      </w:r>
      <w:r w:rsidRPr="008F2692">
        <w:rPr>
          <w:sz w:val="26"/>
          <w:szCs w:val="26"/>
        </w:rPr>
        <w:t>bez jakiejkolwiek pociechy</w:t>
      </w:r>
      <w:r w:rsidR="006A38CB" w:rsidRPr="008F2692">
        <w:rPr>
          <w:sz w:val="26"/>
          <w:szCs w:val="26"/>
        </w:rPr>
        <w:t xml:space="preserve">, </w:t>
      </w:r>
      <w:r w:rsidR="002017D1" w:rsidRPr="008F2692">
        <w:rPr>
          <w:sz w:val="26"/>
          <w:szCs w:val="26"/>
        </w:rPr>
        <w:t>wystarczająca jednak</w:t>
      </w:r>
      <w:r w:rsidR="006A38CB" w:rsidRPr="008F2692">
        <w:rPr>
          <w:sz w:val="26"/>
          <w:szCs w:val="26"/>
        </w:rPr>
        <w:t xml:space="preserve">, </w:t>
      </w:r>
      <w:r w:rsidR="002017D1" w:rsidRPr="008F2692">
        <w:rPr>
          <w:sz w:val="26"/>
          <w:szCs w:val="26"/>
        </w:rPr>
        <w:t>żeby nie rzucić duszy w rozpacz. Wierzy</w:t>
      </w:r>
      <w:r w:rsidR="006A38CB" w:rsidRPr="008F2692">
        <w:rPr>
          <w:sz w:val="26"/>
          <w:szCs w:val="26"/>
        </w:rPr>
        <w:t xml:space="preserve">, </w:t>
      </w:r>
      <w:r w:rsidR="002017D1" w:rsidRPr="008F2692">
        <w:rPr>
          <w:sz w:val="26"/>
          <w:szCs w:val="26"/>
        </w:rPr>
        <w:t>z zapewnieniem kierowników duchowych</w:t>
      </w:r>
      <w:r w:rsidR="006A38CB" w:rsidRPr="008F2692">
        <w:rPr>
          <w:sz w:val="26"/>
          <w:szCs w:val="26"/>
        </w:rPr>
        <w:t xml:space="preserve">, </w:t>
      </w:r>
      <w:r w:rsidR="002017D1" w:rsidRPr="008F2692">
        <w:rPr>
          <w:sz w:val="26"/>
          <w:szCs w:val="26"/>
        </w:rPr>
        <w:t>ale ta wiara jest całkowicie wysiłkiem woli</w:t>
      </w:r>
      <w:r w:rsidR="006A38CB" w:rsidRPr="008F2692">
        <w:rPr>
          <w:sz w:val="26"/>
          <w:szCs w:val="26"/>
        </w:rPr>
        <w:t xml:space="preserve">, </w:t>
      </w:r>
      <w:r w:rsidR="002017D1" w:rsidRPr="008F2692">
        <w:rPr>
          <w:sz w:val="26"/>
          <w:szCs w:val="26"/>
        </w:rPr>
        <w:t>wbrew wszelkiemu ludzkiemu przekonaniu. Jest ona efektem ciągłych zmagań z samym sobą. W chwilach ciężkich pokus przeciwko wierze Ojciec Pio jest pewny</w:t>
      </w:r>
      <w:r w:rsidR="006A38CB" w:rsidRPr="008F2692">
        <w:rPr>
          <w:sz w:val="26"/>
          <w:szCs w:val="26"/>
        </w:rPr>
        <w:t xml:space="preserve">, </w:t>
      </w:r>
      <w:r w:rsidR="002017D1" w:rsidRPr="008F2692">
        <w:rPr>
          <w:sz w:val="26"/>
          <w:szCs w:val="26"/>
        </w:rPr>
        <w:t>ze wola nie poddaje się im</w:t>
      </w:r>
      <w:r w:rsidR="006A38CB" w:rsidRPr="008F2692">
        <w:rPr>
          <w:sz w:val="26"/>
          <w:szCs w:val="26"/>
        </w:rPr>
        <w:t xml:space="preserve">, </w:t>
      </w:r>
      <w:r w:rsidR="002017D1" w:rsidRPr="008F2692">
        <w:rPr>
          <w:sz w:val="26"/>
          <w:szCs w:val="26"/>
        </w:rPr>
        <w:t>ale wyobraźnia jest tak rozpalona i ukazuje w tak jasnych kolorach pokusę</w:t>
      </w:r>
      <w:r w:rsidR="006A38CB" w:rsidRPr="008F2692">
        <w:rPr>
          <w:sz w:val="26"/>
          <w:szCs w:val="26"/>
        </w:rPr>
        <w:t xml:space="preserve">, </w:t>
      </w:r>
      <w:r w:rsidR="002017D1" w:rsidRPr="008F2692">
        <w:rPr>
          <w:sz w:val="26"/>
          <w:szCs w:val="26"/>
        </w:rPr>
        <w:t>że przedstawia grzech jako rzecz nie tylko obojętną</w:t>
      </w:r>
      <w:r w:rsidR="006A38CB" w:rsidRPr="008F2692">
        <w:rPr>
          <w:sz w:val="26"/>
          <w:szCs w:val="26"/>
        </w:rPr>
        <w:t xml:space="preserve">, </w:t>
      </w:r>
      <w:r w:rsidR="002017D1" w:rsidRPr="008F2692">
        <w:rPr>
          <w:sz w:val="26"/>
          <w:szCs w:val="26"/>
        </w:rPr>
        <w:t>ale wręcz przyjemną. To właśnie stąd rodzą się myśli zniechęcenia</w:t>
      </w:r>
      <w:r w:rsidR="006A38CB" w:rsidRPr="008F2692">
        <w:rPr>
          <w:sz w:val="26"/>
          <w:szCs w:val="26"/>
        </w:rPr>
        <w:t xml:space="preserve">, </w:t>
      </w:r>
      <w:r w:rsidR="002017D1" w:rsidRPr="008F2692">
        <w:rPr>
          <w:sz w:val="26"/>
          <w:szCs w:val="26"/>
        </w:rPr>
        <w:t>nieufności</w:t>
      </w:r>
      <w:r w:rsidR="006A38CB" w:rsidRPr="008F2692">
        <w:rPr>
          <w:sz w:val="26"/>
          <w:szCs w:val="26"/>
        </w:rPr>
        <w:t xml:space="preserve">, </w:t>
      </w:r>
      <w:r w:rsidR="002017D1" w:rsidRPr="008F2692">
        <w:rPr>
          <w:sz w:val="26"/>
          <w:szCs w:val="26"/>
        </w:rPr>
        <w:t>rozpaczy</w:t>
      </w:r>
      <w:r w:rsidR="006A38CB" w:rsidRPr="008F2692">
        <w:rPr>
          <w:sz w:val="26"/>
          <w:szCs w:val="26"/>
        </w:rPr>
        <w:t xml:space="preserve">, </w:t>
      </w:r>
      <w:r w:rsidR="002017D1" w:rsidRPr="008F2692">
        <w:rPr>
          <w:sz w:val="26"/>
          <w:szCs w:val="26"/>
        </w:rPr>
        <w:t>a nawet myśli bluźniercze. Samo powiedzenie „wierzę” jest czasami dla Mistyka ogromną męką. Jednak owocem tego jest zauważalny przez niego kontrast pomiędzy wielkością i miłością Boga a własną nicością</w:t>
      </w:r>
      <w:r w:rsidR="002017D1" w:rsidRPr="008F2692">
        <w:rPr>
          <w:rStyle w:val="Odwoanieprzypisudolnego"/>
        </w:rPr>
        <w:footnoteReference w:id="52"/>
      </w:r>
      <w:r w:rsidR="002017D1" w:rsidRPr="008F2692">
        <w:rPr>
          <w:sz w:val="26"/>
          <w:szCs w:val="26"/>
        </w:rPr>
        <w:t>.</w:t>
      </w:r>
    </w:p>
    <w:p w:rsidR="00033284" w:rsidRPr="008F2692" w:rsidRDefault="00033284" w:rsidP="007B268B">
      <w:pPr>
        <w:spacing w:line="360" w:lineRule="auto"/>
        <w:ind w:firstLine="708"/>
        <w:jc w:val="both"/>
        <w:rPr>
          <w:sz w:val="26"/>
          <w:szCs w:val="26"/>
        </w:rPr>
      </w:pPr>
      <w:r w:rsidRPr="008F2692">
        <w:rPr>
          <w:sz w:val="26"/>
          <w:szCs w:val="26"/>
        </w:rPr>
        <w:t>Na uwagę zasługuje także fakt</w:t>
      </w:r>
      <w:r w:rsidR="006A38CB" w:rsidRPr="008F2692">
        <w:rPr>
          <w:sz w:val="26"/>
          <w:szCs w:val="26"/>
        </w:rPr>
        <w:t xml:space="preserve">, </w:t>
      </w:r>
      <w:r w:rsidRPr="008F2692">
        <w:rPr>
          <w:sz w:val="26"/>
          <w:szCs w:val="26"/>
        </w:rPr>
        <w:t>że mimo tak wielu cierpień związanych z doświadczeniem duchowych ciemności w wierze</w:t>
      </w:r>
      <w:r w:rsidR="006A38CB" w:rsidRPr="008F2692">
        <w:rPr>
          <w:sz w:val="26"/>
          <w:szCs w:val="26"/>
        </w:rPr>
        <w:t xml:space="preserve">, </w:t>
      </w:r>
      <w:r w:rsidRPr="008F2692">
        <w:rPr>
          <w:sz w:val="26"/>
          <w:szCs w:val="26"/>
        </w:rPr>
        <w:t>a także cierpień fizycznych</w:t>
      </w:r>
      <w:r w:rsidR="006A38CB" w:rsidRPr="008F2692">
        <w:rPr>
          <w:sz w:val="26"/>
          <w:szCs w:val="26"/>
        </w:rPr>
        <w:t xml:space="preserve">, </w:t>
      </w:r>
      <w:r w:rsidRPr="008F2692">
        <w:rPr>
          <w:sz w:val="26"/>
          <w:szCs w:val="26"/>
        </w:rPr>
        <w:t>Ojciec Pio potrafił stworzyć pogodną i luźną atmosferę dzięki pogodzie ducha i wewnętrznemu pokojowi</w:t>
      </w:r>
      <w:r w:rsidRPr="008F2692">
        <w:rPr>
          <w:rStyle w:val="Odwoanieprzypisudolnego"/>
        </w:rPr>
        <w:footnoteReference w:id="53"/>
      </w:r>
      <w:r w:rsidRPr="008F2692">
        <w:rPr>
          <w:sz w:val="26"/>
          <w:szCs w:val="26"/>
        </w:rPr>
        <w:t xml:space="preserve">. </w:t>
      </w:r>
      <w:r w:rsidR="00924D61" w:rsidRPr="008F2692">
        <w:rPr>
          <w:sz w:val="26"/>
          <w:szCs w:val="26"/>
        </w:rPr>
        <w:t>W</w:t>
      </w:r>
      <w:r w:rsidR="00E50EE3" w:rsidRPr="008F2692">
        <w:rPr>
          <w:sz w:val="26"/>
          <w:szCs w:val="26"/>
        </w:rPr>
        <w:t xml:space="preserve"> centrum wiary Ojca Pio znajduje się jego stosunek do Boga</w:t>
      </w:r>
      <w:r w:rsidR="006A38CB" w:rsidRPr="008F2692">
        <w:rPr>
          <w:sz w:val="26"/>
          <w:szCs w:val="26"/>
        </w:rPr>
        <w:t xml:space="preserve">, </w:t>
      </w:r>
      <w:r w:rsidR="00E50EE3" w:rsidRPr="008F2692">
        <w:rPr>
          <w:sz w:val="26"/>
          <w:szCs w:val="26"/>
        </w:rPr>
        <w:t>osobiste spotkanie z Chrystusem i jego bycie w Kościele”</w:t>
      </w:r>
      <w:r w:rsidR="00E50EE3" w:rsidRPr="008F2692">
        <w:rPr>
          <w:rStyle w:val="Odwoanieprzypisudolnego"/>
        </w:rPr>
        <w:footnoteReference w:id="54"/>
      </w:r>
      <w:r w:rsidR="00E50EE3" w:rsidRPr="008F2692">
        <w:rPr>
          <w:sz w:val="26"/>
          <w:szCs w:val="26"/>
        </w:rPr>
        <w:t>.</w:t>
      </w:r>
    </w:p>
    <w:p w:rsidR="007B268B" w:rsidRDefault="00B50AD8" w:rsidP="00ED168C">
      <w:pPr>
        <w:spacing w:line="360" w:lineRule="auto"/>
        <w:ind w:firstLine="708"/>
        <w:jc w:val="both"/>
        <w:rPr>
          <w:sz w:val="26"/>
          <w:szCs w:val="26"/>
        </w:rPr>
      </w:pPr>
      <w:r w:rsidRPr="008F2692">
        <w:rPr>
          <w:sz w:val="26"/>
          <w:szCs w:val="26"/>
        </w:rPr>
        <w:lastRenderedPageBreak/>
        <w:t xml:space="preserve">Życie i posługa </w:t>
      </w:r>
      <w:r w:rsidR="00DB77CB">
        <w:rPr>
          <w:sz w:val="26"/>
          <w:szCs w:val="26"/>
        </w:rPr>
        <w:t>ś</w:t>
      </w:r>
      <w:r w:rsidRPr="008F2692">
        <w:rPr>
          <w:sz w:val="26"/>
          <w:szCs w:val="26"/>
        </w:rPr>
        <w:t>w. Ojca Pio przeżywane w świetle wiary były świadectwem spotkania Jezusa Chrystusa</w:t>
      </w:r>
      <w:r w:rsidR="006A38CB" w:rsidRPr="008F2692">
        <w:rPr>
          <w:sz w:val="26"/>
          <w:szCs w:val="26"/>
        </w:rPr>
        <w:t xml:space="preserve">, </w:t>
      </w:r>
      <w:r w:rsidRPr="008F2692">
        <w:rPr>
          <w:sz w:val="26"/>
          <w:szCs w:val="26"/>
        </w:rPr>
        <w:t>umiłowania Go do końca i powierzania Mu wszystkiego. Dzięki takiej postawie wiary</w:t>
      </w:r>
      <w:r w:rsidR="006A38CB" w:rsidRPr="008F2692">
        <w:rPr>
          <w:sz w:val="26"/>
          <w:szCs w:val="26"/>
        </w:rPr>
        <w:t xml:space="preserve">, </w:t>
      </w:r>
      <w:r w:rsidRPr="008F2692">
        <w:rPr>
          <w:sz w:val="26"/>
          <w:szCs w:val="26"/>
        </w:rPr>
        <w:t>Mistyk stał się żywym obrazem Chrystusa zawierzającego siebie i świat Bogu Ojcu.</w:t>
      </w:r>
      <w:r w:rsidR="00A477F1" w:rsidRPr="008F2692">
        <w:rPr>
          <w:sz w:val="26"/>
          <w:szCs w:val="26"/>
        </w:rPr>
        <w:tab/>
      </w:r>
    </w:p>
    <w:p w:rsidR="00ED168C" w:rsidRPr="008F2692" w:rsidRDefault="00ED168C" w:rsidP="00ED168C">
      <w:pPr>
        <w:spacing w:line="360" w:lineRule="auto"/>
        <w:ind w:firstLine="708"/>
        <w:jc w:val="both"/>
        <w:rPr>
          <w:sz w:val="26"/>
          <w:szCs w:val="26"/>
        </w:rPr>
      </w:pPr>
    </w:p>
    <w:p w:rsidR="00C812BE" w:rsidRPr="008F2692" w:rsidRDefault="00C812BE" w:rsidP="00ED168C">
      <w:pPr>
        <w:pStyle w:val="Nagwek2"/>
        <w:numPr>
          <w:ilvl w:val="0"/>
          <w:numId w:val="28"/>
        </w:numPr>
        <w:spacing w:before="0" w:beforeAutospacing="0"/>
      </w:pPr>
      <w:bookmarkStart w:id="22" w:name="_Toc52375634"/>
      <w:r w:rsidRPr="008F2692">
        <w:t>Nadzieja ukierunkowaniem na spotkanie z Chrystusem</w:t>
      </w:r>
      <w:bookmarkEnd w:id="22"/>
    </w:p>
    <w:p w:rsidR="00C812BE" w:rsidRPr="008F2692" w:rsidRDefault="00D432CE" w:rsidP="007B268B">
      <w:pPr>
        <w:widowControl/>
        <w:spacing w:line="360" w:lineRule="auto"/>
        <w:jc w:val="both"/>
        <w:rPr>
          <w:sz w:val="26"/>
          <w:szCs w:val="26"/>
        </w:rPr>
      </w:pPr>
      <w:r w:rsidRPr="008F2692">
        <w:rPr>
          <w:sz w:val="26"/>
          <w:szCs w:val="26"/>
        </w:rPr>
        <w:t>Teologalna cnota nadziei u</w:t>
      </w:r>
      <w:r w:rsidR="006F3091" w:rsidRPr="008F2692">
        <w:rPr>
          <w:sz w:val="26"/>
          <w:szCs w:val="26"/>
        </w:rPr>
        <w:t>k</w:t>
      </w:r>
      <w:r w:rsidRPr="008F2692">
        <w:rPr>
          <w:sz w:val="26"/>
          <w:szCs w:val="26"/>
        </w:rPr>
        <w:t>ierunkowuje człowieka i jego egzystencję na osiągni</w:t>
      </w:r>
      <w:r w:rsidR="006F3091" w:rsidRPr="008F2692">
        <w:rPr>
          <w:sz w:val="26"/>
          <w:szCs w:val="26"/>
        </w:rPr>
        <w:t>ę</w:t>
      </w:r>
      <w:r w:rsidRPr="008F2692">
        <w:rPr>
          <w:sz w:val="26"/>
          <w:szCs w:val="26"/>
        </w:rPr>
        <w:t>cie szczęścia wiecznego</w:t>
      </w:r>
      <w:r w:rsidR="006A38CB" w:rsidRPr="008F2692">
        <w:rPr>
          <w:sz w:val="26"/>
          <w:szCs w:val="26"/>
        </w:rPr>
        <w:t xml:space="preserve">, </w:t>
      </w:r>
      <w:r w:rsidRPr="008F2692">
        <w:rPr>
          <w:sz w:val="26"/>
          <w:szCs w:val="26"/>
        </w:rPr>
        <w:t>pokładaj</w:t>
      </w:r>
      <w:r w:rsidR="006F3091" w:rsidRPr="008F2692">
        <w:rPr>
          <w:sz w:val="26"/>
          <w:szCs w:val="26"/>
        </w:rPr>
        <w:t>ą</w:t>
      </w:r>
      <w:r w:rsidRPr="008F2692">
        <w:rPr>
          <w:sz w:val="26"/>
          <w:szCs w:val="26"/>
        </w:rPr>
        <w:t>c ufność w obietnicach Chrystusa i opierając się nie na własnym wysiłku</w:t>
      </w:r>
      <w:r w:rsidR="006A38CB" w:rsidRPr="008F2692">
        <w:rPr>
          <w:sz w:val="26"/>
          <w:szCs w:val="26"/>
        </w:rPr>
        <w:t xml:space="preserve">, </w:t>
      </w:r>
      <w:r w:rsidRPr="008F2692">
        <w:rPr>
          <w:sz w:val="26"/>
          <w:szCs w:val="26"/>
        </w:rPr>
        <w:t>ale na pomocy Ducha Świętego</w:t>
      </w:r>
      <w:r w:rsidR="006228F7" w:rsidRPr="008F2692">
        <w:rPr>
          <w:sz w:val="26"/>
          <w:szCs w:val="26"/>
          <w:vertAlign w:val="superscript"/>
        </w:rPr>
        <w:footnoteReference w:id="55"/>
      </w:r>
      <w:r w:rsidRPr="008F2692">
        <w:rPr>
          <w:sz w:val="26"/>
          <w:szCs w:val="26"/>
        </w:rPr>
        <w:t>. Autor Listu do Hebrajczyków wzywa: „Trzymajmy się niewzruszenie nadziei</w:t>
      </w:r>
      <w:r w:rsidR="006A38CB" w:rsidRPr="008F2692">
        <w:rPr>
          <w:sz w:val="26"/>
          <w:szCs w:val="26"/>
        </w:rPr>
        <w:t xml:space="preserve">, </w:t>
      </w:r>
      <w:r w:rsidRPr="008F2692">
        <w:rPr>
          <w:sz w:val="26"/>
          <w:szCs w:val="26"/>
        </w:rPr>
        <w:t>którą wyznajemy</w:t>
      </w:r>
      <w:r w:rsidR="006A38CB" w:rsidRPr="008F2692">
        <w:rPr>
          <w:sz w:val="26"/>
          <w:szCs w:val="26"/>
        </w:rPr>
        <w:t xml:space="preserve">, </w:t>
      </w:r>
      <w:r w:rsidRPr="008F2692">
        <w:rPr>
          <w:sz w:val="26"/>
          <w:szCs w:val="26"/>
        </w:rPr>
        <w:t>bo godny jest zaufania Ten</w:t>
      </w:r>
      <w:r w:rsidR="006A38CB" w:rsidRPr="008F2692">
        <w:rPr>
          <w:sz w:val="26"/>
          <w:szCs w:val="26"/>
        </w:rPr>
        <w:t xml:space="preserve">, </w:t>
      </w:r>
      <w:r w:rsidRPr="008F2692">
        <w:rPr>
          <w:sz w:val="26"/>
          <w:szCs w:val="26"/>
        </w:rPr>
        <w:t>który dał obietnicę” (Hbr 10</w:t>
      </w:r>
      <w:r w:rsidR="006A38CB" w:rsidRPr="008F2692">
        <w:rPr>
          <w:sz w:val="26"/>
          <w:szCs w:val="26"/>
        </w:rPr>
        <w:t xml:space="preserve">, </w:t>
      </w:r>
      <w:r w:rsidRPr="008F2692">
        <w:rPr>
          <w:sz w:val="26"/>
          <w:szCs w:val="26"/>
        </w:rPr>
        <w:t>23). On „wylał na nas obficie Ducha Świętego przez Jezusa Chrystusa</w:t>
      </w:r>
      <w:r w:rsidR="006A38CB" w:rsidRPr="008F2692">
        <w:rPr>
          <w:sz w:val="26"/>
          <w:szCs w:val="26"/>
        </w:rPr>
        <w:t xml:space="preserve">, </w:t>
      </w:r>
      <w:r w:rsidRPr="008F2692">
        <w:rPr>
          <w:sz w:val="26"/>
          <w:szCs w:val="26"/>
        </w:rPr>
        <w:t>Zbawiciela naszego</w:t>
      </w:r>
      <w:r w:rsidR="006A38CB" w:rsidRPr="008F2692">
        <w:rPr>
          <w:sz w:val="26"/>
          <w:szCs w:val="26"/>
        </w:rPr>
        <w:t xml:space="preserve">, </w:t>
      </w:r>
      <w:r w:rsidRPr="008F2692">
        <w:rPr>
          <w:sz w:val="26"/>
          <w:szCs w:val="26"/>
        </w:rPr>
        <w:t>abyśmy usprawiedliwieni Jego łaską</w:t>
      </w:r>
      <w:r w:rsidR="006A38CB" w:rsidRPr="008F2692">
        <w:rPr>
          <w:sz w:val="26"/>
          <w:szCs w:val="26"/>
        </w:rPr>
        <w:t xml:space="preserve">, </w:t>
      </w:r>
      <w:r w:rsidRPr="008F2692">
        <w:rPr>
          <w:sz w:val="26"/>
          <w:szCs w:val="26"/>
        </w:rPr>
        <w:t xml:space="preserve">stali się w nadziei dziedzicami życia </w:t>
      </w:r>
      <w:r w:rsidRPr="008F2692">
        <w:rPr>
          <w:sz w:val="26"/>
          <w:szCs w:val="26"/>
        </w:rPr>
        <w:lastRenderedPageBreak/>
        <w:t>wiecznego” (Tt 3</w:t>
      </w:r>
      <w:r w:rsidR="006A38CB" w:rsidRPr="008F2692">
        <w:rPr>
          <w:sz w:val="26"/>
          <w:szCs w:val="26"/>
        </w:rPr>
        <w:t xml:space="preserve">, </w:t>
      </w:r>
      <w:r w:rsidRPr="008F2692">
        <w:rPr>
          <w:sz w:val="26"/>
          <w:szCs w:val="26"/>
        </w:rPr>
        <w:t>6-6)</w:t>
      </w:r>
      <w:r w:rsidRPr="008F2692">
        <w:rPr>
          <w:sz w:val="26"/>
          <w:szCs w:val="26"/>
          <w:vertAlign w:val="superscript"/>
        </w:rPr>
        <w:footnoteReference w:id="56"/>
      </w:r>
      <w:r w:rsidRPr="008F2692">
        <w:rPr>
          <w:sz w:val="26"/>
          <w:szCs w:val="26"/>
        </w:rPr>
        <w:t>. „Cnota nadziei odpowiada pragnieniu szczęścia</w:t>
      </w:r>
      <w:r w:rsidR="006A38CB" w:rsidRPr="008F2692">
        <w:rPr>
          <w:sz w:val="26"/>
          <w:szCs w:val="26"/>
        </w:rPr>
        <w:t xml:space="preserve">, </w:t>
      </w:r>
      <w:r w:rsidRPr="008F2692">
        <w:rPr>
          <w:sz w:val="26"/>
          <w:szCs w:val="26"/>
        </w:rPr>
        <w:t>złożonemu przez Boga w sercu każdego człowieka; podejmuje ona te oczekiwania</w:t>
      </w:r>
      <w:r w:rsidR="006A38CB" w:rsidRPr="008F2692">
        <w:rPr>
          <w:sz w:val="26"/>
          <w:szCs w:val="26"/>
        </w:rPr>
        <w:t xml:space="preserve">, </w:t>
      </w:r>
      <w:r w:rsidRPr="008F2692">
        <w:rPr>
          <w:sz w:val="26"/>
          <w:szCs w:val="26"/>
        </w:rPr>
        <w:t>które inspirują działania ludzi; oczyszcza je</w:t>
      </w:r>
      <w:r w:rsidR="006A38CB" w:rsidRPr="008F2692">
        <w:rPr>
          <w:sz w:val="26"/>
          <w:szCs w:val="26"/>
        </w:rPr>
        <w:t xml:space="preserve">, </w:t>
      </w:r>
      <w:r w:rsidRPr="008F2692">
        <w:rPr>
          <w:sz w:val="26"/>
          <w:szCs w:val="26"/>
        </w:rPr>
        <w:t>by ukierunkować je na Królestwo niebieskie; chroni przed zwątpieniem; podtrzymuje w każdym opuszczeniu; poszerza serce w oczekiwaniu szczęścia wiecznego. Żywa nadzieja chroni przed egoizmem i prowadzi do szczęścia w miłości”</w:t>
      </w:r>
      <w:r w:rsidRPr="008F2692">
        <w:rPr>
          <w:sz w:val="26"/>
          <w:szCs w:val="26"/>
          <w:vertAlign w:val="superscript"/>
        </w:rPr>
        <w:footnoteReference w:id="57"/>
      </w:r>
      <w:r w:rsidRPr="008F2692">
        <w:rPr>
          <w:sz w:val="26"/>
          <w:szCs w:val="26"/>
        </w:rPr>
        <w:t>.</w:t>
      </w:r>
      <w:r w:rsidR="007006A3" w:rsidRPr="008F2692">
        <w:rPr>
          <w:sz w:val="26"/>
          <w:szCs w:val="26"/>
        </w:rPr>
        <w:t xml:space="preserve"> Zatem ta cnota stanowi – jak wynika z nauczania Kościoła – eschatologiczne ukierunkowanie życia chrześcijańskiego. Jest ufnym oczekiwaniem błogosławieństwa Bożego i uszczęśliwiającego oglądania Boga</w:t>
      </w:r>
      <w:r w:rsidR="007006A3" w:rsidRPr="008F2692">
        <w:rPr>
          <w:sz w:val="26"/>
          <w:szCs w:val="26"/>
          <w:vertAlign w:val="superscript"/>
        </w:rPr>
        <w:footnoteReference w:id="58"/>
      </w:r>
      <w:r w:rsidR="006A38CB" w:rsidRPr="008F2692">
        <w:rPr>
          <w:sz w:val="26"/>
          <w:szCs w:val="26"/>
        </w:rPr>
        <w:t xml:space="preserve">, </w:t>
      </w:r>
      <w:r w:rsidR="00E162C4" w:rsidRPr="008F2692">
        <w:rPr>
          <w:sz w:val="26"/>
          <w:szCs w:val="26"/>
        </w:rPr>
        <w:t>sięgając natomiast eschatycznego kresu widzenia Boga</w:t>
      </w:r>
      <w:r w:rsidR="006A38CB" w:rsidRPr="008F2692">
        <w:rPr>
          <w:sz w:val="26"/>
          <w:szCs w:val="26"/>
        </w:rPr>
        <w:t xml:space="preserve">, </w:t>
      </w:r>
      <w:r w:rsidR="00E162C4" w:rsidRPr="008F2692">
        <w:rPr>
          <w:sz w:val="26"/>
          <w:szCs w:val="26"/>
        </w:rPr>
        <w:t>wypełnia każdy etap doczesnego życia człowieka i jest głęboko powiązana z wiarą</w:t>
      </w:r>
      <w:r w:rsidR="00E162C4" w:rsidRPr="008F2692">
        <w:rPr>
          <w:sz w:val="26"/>
          <w:szCs w:val="26"/>
          <w:vertAlign w:val="superscript"/>
        </w:rPr>
        <w:footnoteReference w:id="59"/>
      </w:r>
      <w:r w:rsidR="00756B0B">
        <w:rPr>
          <w:sz w:val="26"/>
          <w:szCs w:val="26"/>
        </w:rPr>
        <w:t>,</w:t>
      </w:r>
      <w:r w:rsidR="00E162C4" w:rsidRPr="008F2692">
        <w:rPr>
          <w:sz w:val="26"/>
          <w:szCs w:val="26"/>
          <w:vertAlign w:val="superscript"/>
        </w:rPr>
        <w:t>.</w:t>
      </w:r>
      <w:r w:rsidR="00E162C4" w:rsidRPr="008F2692">
        <w:rPr>
          <w:sz w:val="26"/>
          <w:szCs w:val="26"/>
        </w:rPr>
        <w:t xml:space="preserve"> „nadzieja jest oczekiwaniem dóbr</w:t>
      </w:r>
      <w:r w:rsidR="006A38CB" w:rsidRPr="008F2692">
        <w:rPr>
          <w:sz w:val="26"/>
          <w:szCs w:val="26"/>
        </w:rPr>
        <w:t xml:space="preserve">, </w:t>
      </w:r>
      <w:r w:rsidR="00E162C4" w:rsidRPr="008F2692">
        <w:rPr>
          <w:sz w:val="26"/>
          <w:szCs w:val="26"/>
        </w:rPr>
        <w:t>które wiara poznała jako prawdziwie obiecane”</w:t>
      </w:r>
      <w:r w:rsidR="00E162C4" w:rsidRPr="008F2692">
        <w:rPr>
          <w:sz w:val="26"/>
          <w:szCs w:val="26"/>
          <w:vertAlign w:val="superscript"/>
        </w:rPr>
        <w:footnoteReference w:id="60"/>
      </w:r>
      <w:r w:rsidR="00E162C4" w:rsidRPr="008F2692">
        <w:rPr>
          <w:sz w:val="26"/>
          <w:szCs w:val="26"/>
          <w:vertAlign w:val="superscript"/>
        </w:rPr>
        <w:t>.</w:t>
      </w:r>
    </w:p>
    <w:p w:rsidR="00C12FBE" w:rsidRPr="008F2692" w:rsidRDefault="00C12FBE" w:rsidP="009C1133">
      <w:pPr>
        <w:widowControl/>
        <w:spacing w:line="360" w:lineRule="auto"/>
        <w:jc w:val="both"/>
        <w:rPr>
          <w:sz w:val="26"/>
          <w:szCs w:val="26"/>
        </w:rPr>
      </w:pPr>
      <w:r w:rsidRPr="008F2692">
        <w:rPr>
          <w:sz w:val="26"/>
          <w:szCs w:val="26"/>
        </w:rPr>
        <w:t>Takie spojrzenie jest zakorzenione w Piśmie Świętym</w:t>
      </w:r>
      <w:r w:rsidR="006A38CB" w:rsidRPr="008F2692">
        <w:rPr>
          <w:sz w:val="26"/>
          <w:szCs w:val="26"/>
        </w:rPr>
        <w:t xml:space="preserve">, </w:t>
      </w:r>
      <w:r w:rsidRPr="008F2692">
        <w:rPr>
          <w:sz w:val="26"/>
          <w:szCs w:val="26"/>
        </w:rPr>
        <w:t>które stanowi dla nas podstawowy i fundamentalny punkt odniesienia. W ujęciu biblijnym nadzieja jest cnotą pragnienia</w:t>
      </w:r>
      <w:r w:rsidR="006A38CB" w:rsidRPr="008F2692">
        <w:rPr>
          <w:sz w:val="26"/>
          <w:szCs w:val="26"/>
        </w:rPr>
        <w:t xml:space="preserve">, </w:t>
      </w:r>
      <w:r w:rsidRPr="008F2692">
        <w:rPr>
          <w:sz w:val="26"/>
          <w:szCs w:val="26"/>
        </w:rPr>
        <w:t>która ukierunkowuje człowieka ku szczęściu. Zawiera w sobie odwagę istnienia i działania</w:t>
      </w:r>
      <w:r w:rsidR="006A38CB" w:rsidRPr="008F2692">
        <w:rPr>
          <w:sz w:val="26"/>
          <w:szCs w:val="26"/>
        </w:rPr>
        <w:t xml:space="preserve">, </w:t>
      </w:r>
      <w:r w:rsidRPr="008F2692">
        <w:rPr>
          <w:sz w:val="26"/>
          <w:szCs w:val="26"/>
        </w:rPr>
        <w:t>połączoną z akceptacją ryzyka w życiu</w:t>
      </w:r>
      <w:r w:rsidR="006A38CB" w:rsidRPr="008F2692">
        <w:rPr>
          <w:sz w:val="26"/>
          <w:szCs w:val="26"/>
        </w:rPr>
        <w:t xml:space="preserve">, </w:t>
      </w:r>
      <w:r w:rsidRPr="008F2692">
        <w:rPr>
          <w:sz w:val="26"/>
          <w:szCs w:val="26"/>
        </w:rPr>
        <w:t>z cierpliwym znoszeniem trudów</w:t>
      </w:r>
      <w:r w:rsidR="006A38CB" w:rsidRPr="008F2692">
        <w:rPr>
          <w:sz w:val="26"/>
          <w:szCs w:val="26"/>
        </w:rPr>
        <w:t xml:space="preserve">, </w:t>
      </w:r>
      <w:r w:rsidRPr="008F2692">
        <w:rPr>
          <w:sz w:val="26"/>
          <w:szCs w:val="26"/>
        </w:rPr>
        <w:t>niecofaniem się nawet przed śmiercią</w:t>
      </w:r>
      <w:r w:rsidRPr="008F2692">
        <w:rPr>
          <w:sz w:val="26"/>
          <w:szCs w:val="26"/>
          <w:vertAlign w:val="superscript"/>
        </w:rPr>
        <w:footnoteReference w:id="61"/>
      </w:r>
      <w:r w:rsidR="00ED2065" w:rsidRPr="008F2692">
        <w:rPr>
          <w:sz w:val="26"/>
          <w:szCs w:val="26"/>
        </w:rPr>
        <w:t xml:space="preserve">. Starotestamentalnym przykładem dynamiki nadziei jest historia Abrahama. Dostrzegamy w </w:t>
      </w:r>
      <w:r w:rsidR="00FE4029" w:rsidRPr="008F2692">
        <w:rPr>
          <w:sz w:val="26"/>
          <w:szCs w:val="26"/>
        </w:rPr>
        <w:t>niej</w:t>
      </w:r>
      <w:r w:rsidR="00ED2065" w:rsidRPr="008F2692">
        <w:rPr>
          <w:sz w:val="26"/>
          <w:szCs w:val="26"/>
        </w:rPr>
        <w:t xml:space="preserve"> najpierw obietnicę Boga</w:t>
      </w:r>
      <w:r w:rsidR="006A38CB" w:rsidRPr="008F2692">
        <w:rPr>
          <w:sz w:val="26"/>
          <w:szCs w:val="26"/>
        </w:rPr>
        <w:t xml:space="preserve">, </w:t>
      </w:r>
      <w:r w:rsidR="00ED2065" w:rsidRPr="008F2692">
        <w:rPr>
          <w:sz w:val="26"/>
          <w:szCs w:val="26"/>
        </w:rPr>
        <w:t>a następnie posłuszeństwo Abrahama. Obietnica jest spełniona: Sara rodzi Izaaka</w:t>
      </w:r>
      <w:r w:rsidR="006A38CB" w:rsidRPr="008F2692">
        <w:rPr>
          <w:sz w:val="26"/>
          <w:szCs w:val="26"/>
        </w:rPr>
        <w:t xml:space="preserve">, </w:t>
      </w:r>
      <w:r w:rsidR="00ED2065" w:rsidRPr="008F2692">
        <w:rPr>
          <w:sz w:val="26"/>
          <w:szCs w:val="26"/>
        </w:rPr>
        <w:t>będąc</w:t>
      </w:r>
      <w:r w:rsidR="00FE4029" w:rsidRPr="008F2692">
        <w:rPr>
          <w:sz w:val="26"/>
          <w:szCs w:val="26"/>
        </w:rPr>
        <w:t>ego</w:t>
      </w:r>
      <w:r w:rsidR="00ED2065" w:rsidRPr="008F2692">
        <w:rPr>
          <w:sz w:val="26"/>
          <w:szCs w:val="26"/>
        </w:rPr>
        <w:t xml:space="preserve"> synem obietnicy. Nadchodzi jednak godzina próby</w:t>
      </w:r>
      <w:r w:rsidR="006A38CB" w:rsidRPr="008F2692">
        <w:rPr>
          <w:sz w:val="26"/>
          <w:szCs w:val="26"/>
        </w:rPr>
        <w:t xml:space="preserve">, </w:t>
      </w:r>
      <w:r w:rsidR="00ED2065" w:rsidRPr="008F2692">
        <w:rPr>
          <w:sz w:val="26"/>
          <w:szCs w:val="26"/>
        </w:rPr>
        <w:t xml:space="preserve">w </w:t>
      </w:r>
      <w:r w:rsidR="00ED2065" w:rsidRPr="008F2692">
        <w:rPr>
          <w:sz w:val="26"/>
          <w:szCs w:val="26"/>
        </w:rPr>
        <w:lastRenderedPageBreak/>
        <w:t>której Bóg zażądał od Abrahama złożenia Izaaka w ofierze</w:t>
      </w:r>
      <w:r w:rsidR="00640BB0" w:rsidRPr="008F2692">
        <w:rPr>
          <w:sz w:val="26"/>
          <w:szCs w:val="26"/>
          <w:vertAlign w:val="superscript"/>
        </w:rPr>
        <w:footnoteReference w:id="62"/>
      </w:r>
      <w:r w:rsidR="00640BB0" w:rsidRPr="008F2692">
        <w:rPr>
          <w:sz w:val="26"/>
          <w:szCs w:val="26"/>
        </w:rPr>
        <w:t>. „Bóg żąda od Abrahama nie tylko ofiary nie tylko z syna</w:t>
      </w:r>
      <w:r w:rsidR="006A38CB" w:rsidRPr="008F2692">
        <w:rPr>
          <w:sz w:val="26"/>
          <w:szCs w:val="26"/>
        </w:rPr>
        <w:t xml:space="preserve">, </w:t>
      </w:r>
      <w:r w:rsidR="00640BB0" w:rsidRPr="008F2692">
        <w:rPr>
          <w:sz w:val="26"/>
          <w:szCs w:val="26"/>
        </w:rPr>
        <w:t>żąda ofiary z miłości. Chodzi o to</w:t>
      </w:r>
      <w:r w:rsidR="006A38CB" w:rsidRPr="008F2692">
        <w:rPr>
          <w:sz w:val="26"/>
          <w:szCs w:val="26"/>
        </w:rPr>
        <w:t xml:space="preserve">, </w:t>
      </w:r>
      <w:r w:rsidR="00640BB0" w:rsidRPr="008F2692">
        <w:rPr>
          <w:sz w:val="26"/>
          <w:szCs w:val="26"/>
        </w:rPr>
        <w:t>by ofiarować Bogu swoją ojcowską miłość</w:t>
      </w:r>
      <w:r w:rsidR="006A38CB" w:rsidRPr="008F2692">
        <w:rPr>
          <w:sz w:val="26"/>
          <w:szCs w:val="26"/>
        </w:rPr>
        <w:t xml:space="preserve">, </w:t>
      </w:r>
      <w:r w:rsidR="00640BB0" w:rsidRPr="008F2692">
        <w:rPr>
          <w:sz w:val="26"/>
          <w:szCs w:val="26"/>
        </w:rPr>
        <w:t>ale nie tylko miłość – także nadziej</w:t>
      </w:r>
      <w:r w:rsidR="00FE4029" w:rsidRPr="008F2692">
        <w:rPr>
          <w:sz w:val="26"/>
          <w:szCs w:val="26"/>
        </w:rPr>
        <w:t>ę</w:t>
      </w:r>
      <w:r w:rsidR="00640BB0" w:rsidRPr="008F2692">
        <w:rPr>
          <w:sz w:val="26"/>
          <w:szCs w:val="26"/>
        </w:rPr>
        <w:t>. Przecież przez tego syna Abraham ma się rozmnożyć</w:t>
      </w:r>
      <w:r w:rsidR="006A38CB" w:rsidRPr="008F2692">
        <w:rPr>
          <w:sz w:val="26"/>
          <w:szCs w:val="26"/>
        </w:rPr>
        <w:t xml:space="preserve">, </w:t>
      </w:r>
      <w:r w:rsidR="00640BB0" w:rsidRPr="008F2692">
        <w:rPr>
          <w:sz w:val="26"/>
          <w:szCs w:val="26"/>
        </w:rPr>
        <w:t>a</w:t>
      </w:r>
      <w:r w:rsidR="006A38CB" w:rsidRPr="008F2692">
        <w:rPr>
          <w:sz w:val="26"/>
          <w:szCs w:val="26"/>
        </w:rPr>
        <w:t xml:space="preserve"> </w:t>
      </w:r>
      <w:r w:rsidR="00640BB0" w:rsidRPr="008F2692">
        <w:rPr>
          <w:sz w:val="26"/>
          <w:szCs w:val="26"/>
        </w:rPr>
        <w:t>teraz nadzieja umiera…”</w:t>
      </w:r>
      <w:r w:rsidR="00640BB0" w:rsidRPr="008F2692">
        <w:rPr>
          <w:sz w:val="26"/>
          <w:szCs w:val="26"/>
          <w:vertAlign w:val="superscript"/>
        </w:rPr>
        <w:footnoteReference w:id="63"/>
      </w:r>
      <w:r w:rsidR="00640BB0" w:rsidRPr="008F2692">
        <w:rPr>
          <w:sz w:val="26"/>
          <w:szCs w:val="26"/>
        </w:rPr>
        <w:t>.</w:t>
      </w:r>
      <w:r w:rsidR="006A38CB" w:rsidRPr="008F2692">
        <w:rPr>
          <w:sz w:val="26"/>
          <w:szCs w:val="26"/>
        </w:rPr>
        <w:t xml:space="preserve"> </w:t>
      </w:r>
      <w:r w:rsidR="00640BB0" w:rsidRPr="008F2692">
        <w:rPr>
          <w:sz w:val="26"/>
          <w:szCs w:val="26"/>
        </w:rPr>
        <w:t>Należy zauważyć</w:t>
      </w:r>
      <w:r w:rsidR="006A38CB" w:rsidRPr="008F2692">
        <w:rPr>
          <w:sz w:val="26"/>
          <w:szCs w:val="26"/>
        </w:rPr>
        <w:t xml:space="preserve">, </w:t>
      </w:r>
      <w:r w:rsidR="00640BB0" w:rsidRPr="008F2692">
        <w:rPr>
          <w:sz w:val="26"/>
          <w:szCs w:val="26"/>
        </w:rPr>
        <w:t>że owa próba nadziei jest tutaj warunkiem jej płodności przez miłość. Bóg spełnia nadziej</w:t>
      </w:r>
      <w:r w:rsidR="00A83FFB" w:rsidRPr="008F2692">
        <w:rPr>
          <w:sz w:val="26"/>
          <w:szCs w:val="26"/>
        </w:rPr>
        <w:t>ę</w:t>
      </w:r>
      <w:r w:rsidR="00640BB0" w:rsidRPr="008F2692">
        <w:rPr>
          <w:sz w:val="26"/>
          <w:szCs w:val="26"/>
        </w:rPr>
        <w:t xml:space="preserve"> Abrahama i przywracając mu syna</w:t>
      </w:r>
      <w:r w:rsidR="006A38CB" w:rsidRPr="008F2692">
        <w:rPr>
          <w:sz w:val="26"/>
          <w:szCs w:val="26"/>
        </w:rPr>
        <w:t xml:space="preserve">, </w:t>
      </w:r>
      <w:r w:rsidR="00640BB0" w:rsidRPr="008F2692">
        <w:rPr>
          <w:sz w:val="26"/>
          <w:szCs w:val="26"/>
        </w:rPr>
        <w:t>odnawia obietnicę b</w:t>
      </w:r>
      <w:r w:rsidR="008C7FB4" w:rsidRPr="008F2692">
        <w:rPr>
          <w:sz w:val="26"/>
          <w:szCs w:val="26"/>
        </w:rPr>
        <w:t>łogosławieństwa</w:t>
      </w:r>
      <w:r w:rsidR="008C7FB4" w:rsidRPr="008F2692">
        <w:rPr>
          <w:sz w:val="26"/>
          <w:szCs w:val="26"/>
          <w:vertAlign w:val="superscript"/>
        </w:rPr>
        <w:footnoteReference w:id="64"/>
      </w:r>
      <w:r w:rsidR="008C7FB4" w:rsidRPr="008F2692">
        <w:rPr>
          <w:sz w:val="26"/>
          <w:szCs w:val="26"/>
        </w:rPr>
        <w:t xml:space="preserve">. </w:t>
      </w:r>
      <w:r w:rsidR="00AF5B1C" w:rsidRPr="008F2692">
        <w:rPr>
          <w:sz w:val="26"/>
          <w:szCs w:val="26"/>
        </w:rPr>
        <w:t>Warto także zauważyć</w:t>
      </w:r>
      <w:r w:rsidR="006A38CB" w:rsidRPr="008F2692">
        <w:rPr>
          <w:sz w:val="26"/>
          <w:szCs w:val="26"/>
        </w:rPr>
        <w:t xml:space="preserve">, </w:t>
      </w:r>
      <w:r w:rsidR="00AF5B1C" w:rsidRPr="008F2692">
        <w:rPr>
          <w:sz w:val="26"/>
          <w:szCs w:val="26"/>
        </w:rPr>
        <w:t>że w</w:t>
      </w:r>
      <w:r w:rsidR="00ED2065" w:rsidRPr="008F2692">
        <w:rPr>
          <w:sz w:val="26"/>
          <w:szCs w:val="26"/>
        </w:rPr>
        <w:t xml:space="preserve"> Starym Testamencie strażnikami Bożych obietnic będących podstawą nadziei Ludu Wybranego byli prorocy. To oni dokonują istotnego dzieła zrozumienia</w:t>
      </w:r>
      <w:r w:rsidR="006A38CB" w:rsidRPr="008F2692">
        <w:rPr>
          <w:sz w:val="26"/>
          <w:szCs w:val="26"/>
        </w:rPr>
        <w:t xml:space="preserve">, </w:t>
      </w:r>
      <w:r w:rsidR="00ED2065" w:rsidRPr="008F2692">
        <w:rPr>
          <w:sz w:val="26"/>
          <w:szCs w:val="26"/>
        </w:rPr>
        <w:t>czym jest prawdziwa nadzieja: przekonują stopniowo lud</w:t>
      </w:r>
      <w:r w:rsidR="006A38CB" w:rsidRPr="008F2692">
        <w:rPr>
          <w:sz w:val="26"/>
          <w:szCs w:val="26"/>
        </w:rPr>
        <w:t xml:space="preserve">, </w:t>
      </w:r>
      <w:r w:rsidR="00ED2065" w:rsidRPr="008F2692">
        <w:rPr>
          <w:sz w:val="26"/>
          <w:szCs w:val="26"/>
        </w:rPr>
        <w:t>że obietnice Boga dotyczą nie tyle wymiaru ziemskiego</w:t>
      </w:r>
      <w:r w:rsidR="006A38CB" w:rsidRPr="008F2692">
        <w:rPr>
          <w:sz w:val="26"/>
          <w:szCs w:val="26"/>
        </w:rPr>
        <w:t xml:space="preserve">, </w:t>
      </w:r>
      <w:r w:rsidR="00ED2065" w:rsidRPr="008F2692">
        <w:rPr>
          <w:sz w:val="26"/>
          <w:szCs w:val="26"/>
        </w:rPr>
        <w:t>uwolnienia Izraela z uciemiężenia politycznego i zaprowadzenia dobrobytu materialnego</w:t>
      </w:r>
      <w:r w:rsidR="006A38CB" w:rsidRPr="008F2692">
        <w:rPr>
          <w:sz w:val="26"/>
          <w:szCs w:val="26"/>
        </w:rPr>
        <w:t xml:space="preserve">, </w:t>
      </w:r>
      <w:r w:rsidR="00ED2065" w:rsidRPr="008F2692">
        <w:rPr>
          <w:sz w:val="26"/>
          <w:szCs w:val="26"/>
        </w:rPr>
        <w:t>ale że odnoszą się do przyszłego zbawiania wszystkich narodów</w:t>
      </w:r>
      <w:r w:rsidR="006A38CB" w:rsidRPr="008F2692">
        <w:rPr>
          <w:sz w:val="26"/>
          <w:szCs w:val="26"/>
        </w:rPr>
        <w:t xml:space="preserve">, </w:t>
      </w:r>
      <w:r w:rsidR="00ED2065" w:rsidRPr="008F2692">
        <w:rPr>
          <w:sz w:val="26"/>
          <w:szCs w:val="26"/>
        </w:rPr>
        <w:t>kiedy Chwała Pana zabłyśnie nad Jerozolimą</w:t>
      </w:r>
      <w:r w:rsidR="006A38CB" w:rsidRPr="008F2692">
        <w:rPr>
          <w:sz w:val="26"/>
          <w:szCs w:val="26"/>
        </w:rPr>
        <w:t xml:space="preserve">, </w:t>
      </w:r>
      <w:r w:rsidR="00ED2065" w:rsidRPr="008F2692">
        <w:rPr>
          <w:sz w:val="26"/>
          <w:szCs w:val="26"/>
        </w:rPr>
        <w:t>która zostanie odnowiona i do której światła przyjdą wszystkie narody (I</w:t>
      </w:r>
      <w:r w:rsidR="00AF5B1C" w:rsidRPr="008F2692">
        <w:rPr>
          <w:sz w:val="26"/>
          <w:szCs w:val="26"/>
        </w:rPr>
        <w:t>z</w:t>
      </w:r>
      <w:r w:rsidR="00ED2065" w:rsidRPr="008F2692">
        <w:rPr>
          <w:sz w:val="26"/>
          <w:szCs w:val="26"/>
        </w:rPr>
        <w:t xml:space="preserve"> 60</w:t>
      </w:r>
      <w:r w:rsidR="006A38CB" w:rsidRPr="008F2692">
        <w:rPr>
          <w:sz w:val="26"/>
          <w:szCs w:val="26"/>
        </w:rPr>
        <w:t xml:space="preserve">, </w:t>
      </w:r>
      <w:r w:rsidR="00ED2065" w:rsidRPr="008F2692">
        <w:rPr>
          <w:sz w:val="26"/>
          <w:szCs w:val="26"/>
        </w:rPr>
        <w:t>1 nn). Wyzwolenie narodu wybranego z niewoli egipskiej i babilońskiej było tylko znakiem wierności Boga i podstawą nadziei dla przyszłych pokoleń. Ta nadzieja spełniła się w Jezusie Chrystusie</w:t>
      </w:r>
      <w:r w:rsidR="006A38CB" w:rsidRPr="008F2692">
        <w:rPr>
          <w:sz w:val="26"/>
          <w:szCs w:val="26"/>
        </w:rPr>
        <w:t xml:space="preserve">, </w:t>
      </w:r>
      <w:r w:rsidR="00ED2065" w:rsidRPr="008F2692">
        <w:rPr>
          <w:sz w:val="26"/>
          <w:szCs w:val="26"/>
        </w:rPr>
        <w:t>w którym dokonał</w:t>
      </w:r>
      <w:r w:rsidR="00A83FFB" w:rsidRPr="008F2692">
        <w:rPr>
          <w:sz w:val="26"/>
          <w:szCs w:val="26"/>
        </w:rPr>
        <w:t>a</w:t>
      </w:r>
      <w:r w:rsidR="00ED2065" w:rsidRPr="008F2692">
        <w:rPr>
          <w:sz w:val="26"/>
          <w:szCs w:val="26"/>
        </w:rPr>
        <w:t xml:space="preserve"> się ostateczn</w:t>
      </w:r>
      <w:r w:rsidR="00A83FFB" w:rsidRPr="008F2692">
        <w:rPr>
          <w:sz w:val="26"/>
          <w:szCs w:val="26"/>
        </w:rPr>
        <w:t>a</w:t>
      </w:r>
      <w:r w:rsidR="00ED2065" w:rsidRPr="008F2692">
        <w:rPr>
          <w:sz w:val="26"/>
          <w:szCs w:val="26"/>
        </w:rPr>
        <w:t xml:space="preserve"> </w:t>
      </w:r>
      <w:r w:rsidR="00A83FFB" w:rsidRPr="008F2692">
        <w:rPr>
          <w:sz w:val="26"/>
          <w:szCs w:val="26"/>
        </w:rPr>
        <w:t>realizacja</w:t>
      </w:r>
      <w:r w:rsidR="00ED2065" w:rsidRPr="008F2692">
        <w:rPr>
          <w:sz w:val="26"/>
          <w:szCs w:val="26"/>
        </w:rPr>
        <w:t xml:space="preserve"> Bożych obietnic i wyjście z niewoli grzechu</w:t>
      </w:r>
      <w:r w:rsidR="00ED2065" w:rsidRPr="008F2692">
        <w:rPr>
          <w:sz w:val="26"/>
          <w:szCs w:val="26"/>
          <w:vertAlign w:val="superscript"/>
        </w:rPr>
        <w:footnoteReference w:id="65"/>
      </w:r>
      <w:r w:rsidR="00ED2065" w:rsidRPr="008F2692">
        <w:rPr>
          <w:sz w:val="26"/>
          <w:szCs w:val="26"/>
        </w:rPr>
        <w:t>.</w:t>
      </w:r>
    </w:p>
    <w:p w:rsidR="00AF5B1C" w:rsidRPr="008F2692" w:rsidRDefault="00AF5B1C" w:rsidP="007B268B">
      <w:pPr>
        <w:widowControl/>
        <w:spacing w:line="360" w:lineRule="auto"/>
        <w:jc w:val="both"/>
        <w:rPr>
          <w:sz w:val="26"/>
          <w:szCs w:val="26"/>
        </w:rPr>
      </w:pPr>
      <w:r w:rsidRPr="008F2692">
        <w:rPr>
          <w:sz w:val="26"/>
          <w:szCs w:val="26"/>
        </w:rPr>
        <w:t xml:space="preserve">Podobną dynamikę nadziei można znaleźć w teologii św. Pawła. Ukazuje on bowiem ziemskie </w:t>
      </w:r>
      <w:r w:rsidR="00BC5AF0" w:rsidRPr="008F2692">
        <w:rPr>
          <w:sz w:val="26"/>
          <w:szCs w:val="26"/>
        </w:rPr>
        <w:t>ż</w:t>
      </w:r>
      <w:r w:rsidRPr="008F2692">
        <w:rPr>
          <w:sz w:val="26"/>
          <w:szCs w:val="26"/>
        </w:rPr>
        <w:t>ycie człowieka jako pielgrzymkę</w:t>
      </w:r>
      <w:r w:rsidR="006A38CB" w:rsidRPr="008F2692">
        <w:rPr>
          <w:sz w:val="26"/>
          <w:szCs w:val="26"/>
        </w:rPr>
        <w:t xml:space="preserve">, </w:t>
      </w:r>
      <w:r w:rsidRPr="008F2692">
        <w:rPr>
          <w:sz w:val="26"/>
          <w:szCs w:val="26"/>
        </w:rPr>
        <w:t xml:space="preserve">w której zmierzamy do niebieskiego Jeruzalem. </w:t>
      </w:r>
      <w:r w:rsidR="00B61DD1" w:rsidRPr="008F2692">
        <w:rPr>
          <w:sz w:val="26"/>
          <w:szCs w:val="26"/>
        </w:rPr>
        <w:t>Paweł nadzieję (elpis) przedstawia jako wiarę</w:t>
      </w:r>
      <w:r w:rsidR="006A38CB" w:rsidRPr="008F2692">
        <w:rPr>
          <w:sz w:val="26"/>
          <w:szCs w:val="26"/>
        </w:rPr>
        <w:t xml:space="preserve">, </w:t>
      </w:r>
      <w:r w:rsidR="00B61DD1" w:rsidRPr="008F2692">
        <w:rPr>
          <w:sz w:val="26"/>
          <w:szCs w:val="26"/>
        </w:rPr>
        <w:t>dotyczącą rzeczy przyszłych</w:t>
      </w:r>
      <w:r w:rsidR="006A38CB" w:rsidRPr="008F2692">
        <w:rPr>
          <w:sz w:val="26"/>
          <w:szCs w:val="26"/>
        </w:rPr>
        <w:t xml:space="preserve">, </w:t>
      </w:r>
      <w:r w:rsidR="00B61DD1" w:rsidRPr="008F2692">
        <w:rPr>
          <w:sz w:val="26"/>
          <w:szCs w:val="26"/>
        </w:rPr>
        <w:t>spośród których najważniejszą jest paruzja Jezusa Chrystusa</w:t>
      </w:r>
      <w:r w:rsidR="00B200A6" w:rsidRPr="008F2692">
        <w:rPr>
          <w:sz w:val="26"/>
          <w:szCs w:val="26"/>
          <w:vertAlign w:val="superscript"/>
        </w:rPr>
        <w:footnoteReference w:id="66"/>
      </w:r>
      <w:r w:rsidR="00B61DD1" w:rsidRPr="008F2692">
        <w:rPr>
          <w:sz w:val="26"/>
          <w:szCs w:val="26"/>
        </w:rPr>
        <w:t>. Nadzieja zatem opiera się na obietnicy Jezusa</w:t>
      </w:r>
      <w:r w:rsidR="006A38CB" w:rsidRPr="008F2692">
        <w:rPr>
          <w:sz w:val="26"/>
          <w:szCs w:val="26"/>
        </w:rPr>
        <w:t xml:space="preserve">, </w:t>
      </w:r>
      <w:r w:rsidR="00B61DD1" w:rsidRPr="008F2692">
        <w:rPr>
          <w:sz w:val="26"/>
          <w:szCs w:val="26"/>
        </w:rPr>
        <w:t>a On jest dla Pawła godny zaufania. Widzimy zatem</w:t>
      </w:r>
      <w:r w:rsidR="006A38CB" w:rsidRPr="008F2692">
        <w:rPr>
          <w:sz w:val="26"/>
          <w:szCs w:val="26"/>
        </w:rPr>
        <w:t xml:space="preserve">, </w:t>
      </w:r>
      <w:r w:rsidR="00B61DD1" w:rsidRPr="008F2692">
        <w:rPr>
          <w:sz w:val="26"/>
          <w:szCs w:val="26"/>
        </w:rPr>
        <w:t>jak nadzieja odnosi się nie tylko do treści</w:t>
      </w:r>
      <w:r w:rsidR="006A38CB" w:rsidRPr="008F2692">
        <w:rPr>
          <w:sz w:val="26"/>
          <w:szCs w:val="26"/>
        </w:rPr>
        <w:t xml:space="preserve">, </w:t>
      </w:r>
      <w:r w:rsidR="00B61DD1" w:rsidRPr="008F2692">
        <w:rPr>
          <w:sz w:val="26"/>
          <w:szCs w:val="26"/>
        </w:rPr>
        <w:t xml:space="preserve">ale do Osoby. Dla </w:t>
      </w:r>
      <w:r w:rsidR="00D61A92" w:rsidRPr="008F2692">
        <w:rPr>
          <w:sz w:val="26"/>
          <w:szCs w:val="26"/>
        </w:rPr>
        <w:t>Pawła</w:t>
      </w:r>
      <w:r w:rsidR="00B61DD1" w:rsidRPr="008F2692">
        <w:rPr>
          <w:sz w:val="26"/>
          <w:szCs w:val="26"/>
        </w:rPr>
        <w:t xml:space="preserve"> nadzieją życia jest bycie z Chrystusem</w:t>
      </w:r>
      <w:r w:rsidR="006A38CB" w:rsidRPr="008F2692">
        <w:rPr>
          <w:sz w:val="26"/>
          <w:szCs w:val="26"/>
        </w:rPr>
        <w:t xml:space="preserve">, </w:t>
      </w:r>
      <w:r w:rsidR="00B61DD1" w:rsidRPr="008F2692">
        <w:rPr>
          <w:sz w:val="26"/>
          <w:szCs w:val="26"/>
        </w:rPr>
        <w:t>o czym zaświadczył w słowach: „Dla mnie bowiem żyć to Chrystus</w:t>
      </w:r>
      <w:r w:rsidR="006A38CB" w:rsidRPr="008F2692">
        <w:rPr>
          <w:sz w:val="26"/>
          <w:szCs w:val="26"/>
        </w:rPr>
        <w:t xml:space="preserve">, </w:t>
      </w:r>
      <w:r w:rsidR="00B61DD1" w:rsidRPr="008F2692">
        <w:rPr>
          <w:sz w:val="26"/>
          <w:szCs w:val="26"/>
        </w:rPr>
        <w:t>a umrzeć to zysk. Pragnę odejść</w:t>
      </w:r>
      <w:r w:rsidR="006A38CB" w:rsidRPr="008F2692">
        <w:rPr>
          <w:sz w:val="26"/>
          <w:szCs w:val="26"/>
        </w:rPr>
        <w:t xml:space="preserve">, </w:t>
      </w:r>
      <w:r w:rsidR="00B61DD1" w:rsidRPr="008F2692">
        <w:rPr>
          <w:sz w:val="26"/>
          <w:szCs w:val="26"/>
        </w:rPr>
        <w:t xml:space="preserve">aby być z </w:t>
      </w:r>
      <w:r w:rsidR="00B61DD1" w:rsidRPr="008F2692">
        <w:rPr>
          <w:sz w:val="26"/>
          <w:szCs w:val="26"/>
        </w:rPr>
        <w:lastRenderedPageBreak/>
        <w:t>Chrystusem…”</w:t>
      </w:r>
      <w:r w:rsidR="007D6D0E" w:rsidRPr="008F2692">
        <w:rPr>
          <w:sz w:val="26"/>
          <w:szCs w:val="26"/>
        </w:rPr>
        <w:t xml:space="preserve"> (Flp 1</w:t>
      </w:r>
      <w:r w:rsidR="006A38CB" w:rsidRPr="008F2692">
        <w:rPr>
          <w:sz w:val="26"/>
          <w:szCs w:val="26"/>
        </w:rPr>
        <w:t xml:space="preserve">, </w:t>
      </w:r>
      <w:r w:rsidR="007D6D0E" w:rsidRPr="008F2692">
        <w:rPr>
          <w:sz w:val="26"/>
          <w:szCs w:val="26"/>
        </w:rPr>
        <w:t>21</w:t>
      </w:r>
      <w:r w:rsidR="00B61DD1" w:rsidRPr="008F2692">
        <w:rPr>
          <w:sz w:val="26"/>
          <w:szCs w:val="26"/>
        </w:rPr>
        <w:t>nn). Chrystosfera</w:t>
      </w:r>
      <w:r w:rsidR="006A38CB" w:rsidRPr="008F2692">
        <w:rPr>
          <w:sz w:val="26"/>
          <w:szCs w:val="26"/>
        </w:rPr>
        <w:t xml:space="preserve">, </w:t>
      </w:r>
      <w:r w:rsidR="00B61DD1" w:rsidRPr="008F2692">
        <w:rPr>
          <w:sz w:val="26"/>
          <w:szCs w:val="26"/>
        </w:rPr>
        <w:t>czyli wszystko przeobrażone w Chrystusie i na wzór Chrystusa</w:t>
      </w:r>
      <w:r w:rsidR="006A38CB" w:rsidRPr="008F2692">
        <w:rPr>
          <w:sz w:val="26"/>
          <w:szCs w:val="26"/>
        </w:rPr>
        <w:t xml:space="preserve">, </w:t>
      </w:r>
      <w:r w:rsidR="00B61DD1" w:rsidRPr="008F2692">
        <w:rPr>
          <w:sz w:val="26"/>
          <w:szCs w:val="26"/>
        </w:rPr>
        <w:t>jest przedmiotem dążeń Pawła</w:t>
      </w:r>
      <w:r w:rsidR="00B61DD1" w:rsidRPr="008F2692">
        <w:rPr>
          <w:sz w:val="26"/>
          <w:szCs w:val="26"/>
          <w:vertAlign w:val="superscript"/>
        </w:rPr>
        <w:footnoteReference w:id="67"/>
      </w:r>
      <w:r w:rsidR="00B61DD1" w:rsidRPr="008F2692">
        <w:rPr>
          <w:sz w:val="26"/>
          <w:szCs w:val="26"/>
        </w:rPr>
        <w:t>.</w:t>
      </w:r>
      <w:r w:rsidR="0091199E" w:rsidRPr="008F2692">
        <w:rPr>
          <w:sz w:val="26"/>
          <w:szCs w:val="26"/>
        </w:rPr>
        <w:t xml:space="preserve"> Najbardziej znamienną cechą nadziei opisywanej w Nowym Testamencie</w:t>
      </w:r>
      <w:r w:rsidR="006A38CB" w:rsidRPr="008F2692">
        <w:rPr>
          <w:sz w:val="26"/>
          <w:szCs w:val="26"/>
        </w:rPr>
        <w:t xml:space="preserve">, </w:t>
      </w:r>
      <w:r w:rsidR="0091199E" w:rsidRPr="008F2692">
        <w:rPr>
          <w:sz w:val="26"/>
          <w:szCs w:val="26"/>
        </w:rPr>
        <w:t>jest oparcie jej na obietnicach Chrystusa i na samej jego postaci. Chrześcijanie w Jezusie Chrystusie pokładają nadzieję</w:t>
      </w:r>
      <w:r w:rsidR="006A38CB" w:rsidRPr="008F2692">
        <w:rPr>
          <w:sz w:val="26"/>
          <w:szCs w:val="26"/>
        </w:rPr>
        <w:t xml:space="preserve">, </w:t>
      </w:r>
      <w:r w:rsidR="00D42F29" w:rsidRPr="008F2692">
        <w:rPr>
          <w:sz w:val="26"/>
          <w:szCs w:val="26"/>
        </w:rPr>
        <w:t>ponieważ On jest jej przedmiotem</w:t>
      </w:r>
      <w:r w:rsidR="0091199E" w:rsidRPr="008F2692">
        <w:rPr>
          <w:sz w:val="26"/>
          <w:szCs w:val="26"/>
        </w:rPr>
        <w:t>: „Jeżeli tylko w tym życiu w Chrystusie nadzieję pokładamy</w:t>
      </w:r>
      <w:r w:rsidR="006A38CB" w:rsidRPr="008F2692">
        <w:rPr>
          <w:sz w:val="26"/>
          <w:szCs w:val="26"/>
        </w:rPr>
        <w:t xml:space="preserve">, </w:t>
      </w:r>
      <w:r w:rsidR="0091199E" w:rsidRPr="008F2692">
        <w:rPr>
          <w:sz w:val="26"/>
          <w:szCs w:val="26"/>
        </w:rPr>
        <w:t>jesteśmy</w:t>
      </w:r>
      <w:r w:rsidR="006A38CB" w:rsidRPr="008F2692">
        <w:rPr>
          <w:sz w:val="26"/>
          <w:szCs w:val="26"/>
        </w:rPr>
        <w:t xml:space="preserve"> </w:t>
      </w:r>
      <w:r w:rsidR="0091199E" w:rsidRPr="008F2692">
        <w:rPr>
          <w:sz w:val="26"/>
          <w:szCs w:val="26"/>
        </w:rPr>
        <w:t>bardziej od wszystkich ludzi godni politowania. Tymczasem jednak Chrystus zmartwychwstał jako pierwociny spośród ty</w:t>
      </w:r>
      <w:r w:rsidR="00A83FFB" w:rsidRPr="008F2692">
        <w:rPr>
          <w:sz w:val="26"/>
          <w:szCs w:val="26"/>
        </w:rPr>
        <w:t>ch</w:t>
      </w:r>
      <w:r w:rsidR="006A38CB" w:rsidRPr="008F2692">
        <w:rPr>
          <w:sz w:val="26"/>
          <w:szCs w:val="26"/>
        </w:rPr>
        <w:t xml:space="preserve">, </w:t>
      </w:r>
      <w:r w:rsidR="0091199E" w:rsidRPr="008F2692">
        <w:rPr>
          <w:sz w:val="26"/>
          <w:szCs w:val="26"/>
        </w:rPr>
        <w:t>co pomarli” (1 Kor 15</w:t>
      </w:r>
      <w:r w:rsidR="006A38CB" w:rsidRPr="008F2692">
        <w:rPr>
          <w:sz w:val="26"/>
          <w:szCs w:val="26"/>
        </w:rPr>
        <w:t xml:space="preserve">, </w:t>
      </w:r>
      <w:r w:rsidR="0091199E" w:rsidRPr="008F2692">
        <w:rPr>
          <w:sz w:val="26"/>
          <w:szCs w:val="26"/>
        </w:rPr>
        <w:t>19-20</w:t>
      </w:r>
      <w:r w:rsidR="00A26AEA" w:rsidRPr="008F2692">
        <w:rPr>
          <w:sz w:val="26"/>
          <w:szCs w:val="26"/>
        </w:rPr>
        <w:t xml:space="preserve">). </w:t>
      </w:r>
      <w:r w:rsidR="00D42F29" w:rsidRPr="008F2692">
        <w:rPr>
          <w:sz w:val="26"/>
          <w:szCs w:val="26"/>
        </w:rPr>
        <w:t>Dokądk</w:t>
      </w:r>
      <w:r w:rsidR="00B200A6" w:rsidRPr="008F2692">
        <w:rPr>
          <w:sz w:val="26"/>
          <w:szCs w:val="26"/>
        </w:rPr>
        <w:t>olwiek chrześcijanin się zwróci</w:t>
      </w:r>
      <w:r w:rsidR="006A38CB" w:rsidRPr="008F2692">
        <w:rPr>
          <w:sz w:val="26"/>
          <w:szCs w:val="26"/>
        </w:rPr>
        <w:t xml:space="preserve">, </w:t>
      </w:r>
      <w:r w:rsidR="00D42F29" w:rsidRPr="008F2692">
        <w:rPr>
          <w:sz w:val="26"/>
          <w:szCs w:val="26"/>
        </w:rPr>
        <w:t>jakąkolwiek płaszczyznę wartości rozpatruje</w:t>
      </w:r>
      <w:r w:rsidR="006A38CB" w:rsidRPr="008F2692">
        <w:rPr>
          <w:sz w:val="26"/>
          <w:szCs w:val="26"/>
        </w:rPr>
        <w:t xml:space="preserve">, </w:t>
      </w:r>
      <w:r w:rsidR="00D42F29" w:rsidRPr="008F2692">
        <w:rPr>
          <w:sz w:val="26"/>
          <w:szCs w:val="26"/>
        </w:rPr>
        <w:t>w jakiejkolwiek warstwie swej osobowości przebywa</w:t>
      </w:r>
      <w:r w:rsidR="006A38CB" w:rsidRPr="008F2692">
        <w:rPr>
          <w:sz w:val="26"/>
          <w:szCs w:val="26"/>
        </w:rPr>
        <w:t xml:space="preserve">, </w:t>
      </w:r>
      <w:r w:rsidR="00D42F29" w:rsidRPr="008F2692">
        <w:rPr>
          <w:sz w:val="26"/>
          <w:szCs w:val="26"/>
        </w:rPr>
        <w:t>zawsze znajdzie Chrystusa</w:t>
      </w:r>
      <w:r w:rsidR="006A38CB" w:rsidRPr="008F2692">
        <w:rPr>
          <w:sz w:val="26"/>
          <w:szCs w:val="26"/>
        </w:rPr>
        <w:t xml:space="preserve">, </w:t>
      </w:r>
      <w:r w:rsidR="00D42F29" w:rsidRPr="008F2692">
        <w:rPr>
          <w:sz w:val="26"/>
          <w:szCs w:val="26"/>
        </w:rPr>
        <w:t>fundament swej nadziei</w:t>
      </w:r>
      <w:r w:rsidR="00D42F29" w:rsidRPr="008F2692">
        <w:rPr>
          <w:sz w:val="26"/>
          <w:szCs w:val="26"/>
          <w:vertAlign w:val="superscript"/>
        </w:rPr>
        <w:footnoteReference w:id="68"/>
      </w:r>
      <w:r w:rsidR="00D42F29" w:rsidRPr="008F2692">
        <w:rPr>
          <w:sz w:val="26"/>
          <w:szCs w:val="26"/>
        </w:rPr>
        <w:t>.</w:t>
      </w:r>
    </w:p>
    <w:p w:rsidR="007006A3" w:rsidRPr="008F2692" w:rsidRDefault="00622D32" w:rsidP="007B268B">
      <w:pPr>
        <w:widowControl/>
        <w:spacing w:line="360" w:lineRule="auto"/>
        <w:jc w:val="both"/>
        <w:rPr>
          <w:sz w:val="26"/>
          <w:szCs w:val="26"/>
        </w:rPr>
      </w:pPr>
      <w:r w:rsidRPr="008F2692">
        <w:rPr>
          <w:sz w:val="26"/>
          <w:szCs w:val="26"/>
        </w:rPr>
        <w:lastRenderedPageBreak/>
        <w:t>Św. Tomasz</w:t>
      </w:r>
      <w:r w:rsidR="007006A3" w:rsidRPr="008F2692">
        <w:rPr>
          <w:sz w:val="26"/>
          <w:szCs w:val="26"/>
        </w:rPr>
        <w:t xml:space="preserve"> z Akwinu</w:t>
      </w:r>
      <w:r w:rsidRPr="008F2692">
        <w:rPr>
          <w:sz w:val="26"/>
          <w:szCs w:val="26"/>
        </w:rPr>
        <w:t xml:space="preserve"> </w:t>
      </w:r>
      <w:r w:rsidR="007006A3" w:rsidRPr="008F2692">
        <w:rPr>
          <w:sz w:val="26"/>
          <w:szCs w:val="26"/>
        </w:rPr>
        <w:t>definiując nadziej</w:t>
      </w:r>
      <w:r w:rsidR="009536BA" w:rsidRPr="008F2692">
        <w:rPr>
          <w:sz w:val="26"/>
          <w:szCs w:val="26"/>
        </w:rPr>
        <w:t>ę</w:t>
      </w:r>
      <w:r w:rsidR="007006A3" w:rsidRPr="008F2692">
        <w:rPr>
          <w:sz w:val="26"/>
          <w:szCs w:val="26"/>
        </w:rPr>
        <w:t xml:space="preserve"> w sensie ogólnym</w:t>
      </w:r>
      <w:r w:rsidRPr="008F2692">
        <w:rPr>
          <w:sz w:val="26"/>
          <w:szCs w:val="26"/>
        </w:rPr>
        <w:t xml:space="preserve"> </w:t>
      </w:r>
      <w:r w:rsidR="007006A3" w:rsidRPr="008F2692">
        <w:rPr>
          <w:sz w:val="26"/>
          <w:szCs w:val="26"/>
        </w:rPr>
        <w:t>stwierdza</w:t>
      </w:r>
      <w:r w:rsidR="006A38CB" w:rsidRPr="008F2692">
        <w:rPr>
          <w:sz w:val="26"/>
          <w:szCs w:val="26"/>
        </w:rPr>
        <w:t xml:space="preserve">, </w:t>
      </w:r>
      <w:r w:rsidR="007006A3" w:rsidRPr="008F2692">
        <w:rPr>
          <w:sz w:val="26"/>
          <w:szCs w:val="26"/>
        </w:rPr>
        <w:t>że jej przedmiotem jest dobro przyszłe</w:t>
      </w:r>
      <w:r w:rsidR="006A38CB" w:rsidRPr="008F2692">
        <w:rPr>
          <w:sz w:val="26"/>
          <w:szCs w:val="26"/>
        </w:rPr>
        <w:t xml:space="preserve">, </w:t>
      </w:r>
      <w:r w:rsidR="007006A3" w:rsidRPr="008F2692">
        <w:rPr>
          <w:sz w:val="26"/>
          <w:szCs w:val="26"/>
        </w:rPr>
        <w:t>trudne i możliwe do osiągnięcia.</w:t>
      </w:r>
      <w:r w:rsidR="009E1C3B" w:rsidRPr="008F2692">
        <w:rPr>
          <w:sz w:val="26"/>
          <w:szCs w:val="26"/>
        </w:rPr>
        <w:t xml:space="preserve"> Akwinata precyzuje dalej</w:t>
      </w:r>
      <w:r w:rsidR="006A38CB" w:rsidRPr="008F2692">
        <w:rPr>
          <w:sz w:val="26"/>
          <w:szCs w:val="26"/>
        </w:rPr>
        <w:t xml:space="preserve">, </w:t>
      </w:r>
      <w:r w:rsidR="009E1C3B" w:rsidRPr="008F2692">
        <w:rPr>
          <w:sz w:val="26"/>
          <w:szCs w:val="26"/>
        </w:rPr>
        <w:t>że przedmiotem własnym</w:t>
      </w:r>
      <w:r w:rsidR="006A38CB" w:rsidRPr="008F2692">
        <w:rPr>
          <w:sz w:val="26"/>
          <w:szCs w:val="26"/>
        </w:rPr>
        <w:t xml:space="preserve">, </w:t>
      </w:r>
      <w:r w:rsidR="009E1C3B" w:rsidRPr="008F2692">
        <w:rPr>
          <w:sz w:val="26"/>
          <w:szCs w:val="26"/>
        </w:rPr>
        <w:t>właściwym i naczelnym nadziei jest szczęście wieczne. Nadzieja zatem dosięga Boga</w:t>
      </w:r>
      <w:r w:rsidR="006A38CB" w:rsidRPr="008F2692">
        <w:rPr>
          <w:sz w:val="26"/>
          <w:szCs w:val="26"/>
        </w:rPr>
        <w:t xml:space="preserve">, </w:t>
      </w:r>
      <w:r w:rsidR="009E1C3B" w:rsidRPr="008F2692">
        <w:rPr>
          <w:sz w:val="26"/>
          <w:szCs w:val="26"/>
        </w:rPr>
        <w:t>opierając się na Jego pomocy w osiąganiu dobra spodziewanego. Dobro zaś</w:t>
      </w:r>
      <w:r w:rsidR="006A38CB" w:rsidRPr="008F2692">
        <w:rPr>
          <w:sz w:val="26"/>
          <w:szCs w:val="26"/>
        </w:rPr>
        <w:t xml:space="preserve">, </w:t>
      </w:r>
      <w:r w:rsidR="009E1C3B" w:rsidRPr="008F2692">
        <w:rPr>
          <w:sz w:val="26"/>
          <w:szCs w:val="26"/>
        </w:rPr>
        <w:t>którego właściwie i przede wszystkim spodziewamy się od Boga</w:t>
      </w:r>
      <w:r w:rsidR="006A38CB" w:rsidRPr="008F2692">
        <w:rPr>
          <w:sz w:val="26"/>
          <w:szCs w:val="26"/>
        </w:rPr>
        <w:t xml:space="preserve">, </w:t>
      </w:r>
      <w:r w:rsidR="009E1C3B" w:rsidRPr="008F2692">
        <w:rPr>
          <w:sz w:val="26"/>
          <w:szCs w:val="26"/>
        </w:rPr>
        <w:t>jest dobrem nieskończonym</w:t>
      </w:r>
      <w:r w:rsidR="006A38CB" w:rsidRPr="008F2692">
        <w:rPr>
          <w:sz w:val="26"/>
          <w:szCs w:val="26"/>
        </w:rPr>
        <w:t xml:space="preserve">, </w:t>
      </w:r>
      <w:r w:rsidR="009E1C3B" w:rsidRPr="008F2692">
        <w:rPr>
          <w:sz w:val="26"/>
          <w:szCs w:val="26"/>
        </w:rPr>
        <w:t>czyli życiem wiecznym</w:t>
      </w:r>
      <w:r w:rsidR="006A38CB" w:rsidRPr="008F2692">
        <w:rPr>
          <w:sz w:val="26"/>
          <w:szCs w:val="26"/>
        </w:rPr>
        <w:t xml:space="preserve">, </w:t>
      </w:r>
      <w:r w:rsidR="009E1C3B" w:rsidRPr="008F2692">
        <w:rPr>
          <w:sz w:val="26"/>
          <w:szCs w:val="26"/>
        </w:rPr>
        <w:t>polegającym na rozkoszowaniu się samym Bogiem</w:t>
      </w:r>
      <w:r w:rsidRPr="008F2692">
        <w:rPr>
          <w:sz w:val="26"/>
          <w:szCs w:val="26"/>
          <w:vertAlign w:val="superscript"/>
        </w:rPr>
        <w:footnoteReference w:id="69"/>
      </w:r>
      <w:r w:rsidR="009E1C3B" w:rsidRPr="008F2692">
        <w:rPr>
          <w:sz w:val="26"/>
          <w:szCs w:val="26"/>
        </w:rPr>
        <w:t>. Jedynie bowiem Bóg „może nam zaproponować i dać to</w:t>
      </w:r>
      <w:r w:rsidR="006A38CB" w:rsidRPr="008F2692">
        <w:rPr>
          <w:sz w:val="26"/>
          <w:szCs w:val="26"/>
        </w:rPr>
        <w:t xml:space="preserve">, </w:t>
      </w:r>
      <w:r w:rsidR="009E1C3B" w:rsidRPr="008F2692">
        <w:rPr>
          <w:sz w:val="26"/>
          <w:szCs w:val="26"/>
        </w:rPr>
        <w:t>czego sami nie możemy osiągnąć”</w:t>
      </w:r>
      <w:r w:rsidR="009E1C3B" w:rsidRPr="008F2692">
        <w:rPr>
          <w:sz w:val="26"/>
          <w:szCs w:val="26"/>
          <w:vertAlign w:val="superscript"/>
        </w:rPr>
        <w:footnoteReference w:id="70"/>
      </w:r>
      <w:r w:rsidR="009E1C3B" w:rsidRPr="008F2692">
        <w:rPr>
          <w:sz w:val="26"/>
          <w:szCs w:val="26"/>
        </w:rPr>
        <w:t>.</w:t>
      </w:r>
    </w:p>
    <w:p w:rsidR="009A4153" w:rsidRPr="008F2692" w:rsidRDefault="009A4153" w:rsidP="007B268B">
      <w:pPr>
        <w:widowControl/>
        <w:spacing w:line="360" w:lineRule="auto"/>
        <w:jc w:val="both"/>
        <w:rPr>
          <w:sz w:val="26"/>
          <w:szCs w:val="26"/>
        </w:rPr>
      </w:pPr>
      <w:r w:rsidRPr="008F2692">
        <w:rPr>
          <w:sz w:val="26"/>
          <w:szCs w:val="26"/>
        </w:rPr>
        <w:t>Zwróćmy zatem uwagę</w:t>
      </w:r>
      <w:r w:rsidR="006A38CB" w:rsidRPr="008F2692">
        <w:rPr>
          <w:sz w:val="26"/>
          <w:szCs w:val="26"/>
        </w:rPr>
        <w:t xml:space="preserve">, </w:t>
      </w:r>
      <w:r w:rsidRPr="008F2692">
        <w:rPr>
          <w:sz w:val="26"/>
          <w:szCs w:val="26"/>
        </w:rPr>
        <w:t>że „w akcie nadziei odkrywamy wiele składników</w:t>
      </w:r>
      <w:r w:rsidR="006A38CB" w:rsidRPr="008F2692">
        <w:rPr>
          <w:sz w:val="26"/>
          <w:szCs w:val="26"/>
        </w:rPr>
        <w:t xml:space="preserve">, </w:t>
      </w:r>
      <w:r w:rsidRPr="008F2692">
        <w:rPr>
          <w:sz w:val="26"/>
          <w:szCs w:val="26"/>
        </w:rPr>
        <w:t>szczególnie jednak z łatwością zauważymy emocjonalną i wolitywną dążność ku dobru</w:t>
      </w:r>
      <w:r w:rsidR="006A38CB" w:rsidRPr="008F2692">
        <w:rPr>
          <w:sz w:val="26"/>
          <w:szCs w:val="26"/>
        </w:rPr>
        <w:t xml:space="preserve">, </w:t>
      </w:r>
      <w:r w:rsidRPr="008F2692">
        <w:rPr>
          <w:sz w:val="26"/>
          <w:szCs w:val="26"/>
        </w:rPr>
        <w:t>które chcemy posiadać</w:t>
      </w:r>
      <w:r w:rsidR="006A38CB" w:rsidRPr="008F2692">
        <w:rPr>
          <w:sz w:val="26"/>
          <w:szCs w:val="26"/>
        </w:rPr>
        <w:t xml:space="preserve">, </w:t>
      </w:r>
      <w:r w:rsidRPr="008F2692">
        <w:rPr>
          <w:sz w:val="26"/>
          <w:szCs w:val="26"/>
        </w:rPr>
        <w:t xml:space="preserve">gdyż jest ono upragnioną wartością. (…) W chrześcijańskiej nadziei na pewno </w:t>
      </w:r>
      <w:r w:rsidR="0091199E" w:rsidRPr="008F2692">
        <w:rPr>
          <w:sz w:val="26"/>
          <w:szCs w:val="26"/>
        </w:rPr>
        <w:t>zawiera</w:t>
      </w:r>
      <w:r w:rsidRPr="008F2692">
        <w:rPr>
          <w:sz w:val="26"/>
          <w:szCs w:val="26"/>
        </w:rPr>
        <w:t xml:space="preserve"> się ufność w to</w:t>
      </w:r>
      <w:r w:rsidR="006A38CB" w:rsidRPr="008F2692">
        <w:rPr>
          <w:sz w:val="26"/>
          <w:szCs w:val="26"/>
        </w:rPr>
        <w:t xml:space="preserve">, </w:t>
      </w:r>
      <w:r w:rsidRPr="008F2692">
        <w:rPr>
          <w:sz w:val="26"/>
          <w:szCs w:val="26"/>
        </w:rPr>
        <w:t>że Bóg może nam pomóc w osiągnięciu dobra przewyższającego siły natury i obiecał takiej pomocy udzielić</w:t>
      </w:r>
      <w:r w:rsidR="0091199E" w:rsidRPr="008F2692">
        <w:rPr>
          <w:sz w:val="26"/>
          <w:szCs w:val="26"/>
        </w:rPr>
        <w:t>”</w:t>
      </w:r>
      <w:r w:rsidR="0091199E" w:rsidRPr="008F2692">
        <w:rPr>
          <w:sz w:val="26"/>
          <w:szCs w:val="26"/>
          <w:vertAlign w:val="superscript"/>
        </w:rPr>
        <w:footnoteReference w:id="71"/>
      </w:r>
      <w:r w:rsidR="0091199E" w:rsidRPr="008F2692">
        <w:rPr>
          <w:sz w:val="26"/>
          <w:szCs w:val="26"/>
        </w:rPr>
        <w:t>.</w:t>
      </w:r>
    </w:p>
    <w:p w:rsidR="00F003C6" w:rsidRPr="008F2692" w:rsidRDefault="00F003C6" w:rsidP="007B268B">
      <w:pPr>
        <w:widowControl/>
        <w:spacing w:line="360" w:lineRule="auto"/>
        <w:jc w:val="both"/>
        <w:rPr>
          <w:sz w:val="26"/>
          <w:szCs w:val="26"/>
        </w:rPr>
      </w:pPr>
      <w:r w:rsidRPr="008F2692">
        <w:rPr>
          <w:sz w:val="26"/>
          <w:szCs w:val="26"/>
        </w:rPr>
        <w:t xml:space="preserve">Papież Benedykt XVI w encyklice </w:t>
      </w:r>
      <w:r w:rsidRPr="003B3ECE">
        <w:rPr>
          <w:i/>
          <w:sz w:val="26"/>
          <w:szCs w:val="26"/>
        </w:rPr>
        <w:t>Spe salvi</w:t>
      </w:r>
      <w:r w:rsidRPr="008F2692">
        <w:rPr>
          <w:sz w:val="26"/>
          <w:szCs w:val="26"/>
        </w:rPr>
        <w:t xml:space="preserve"> podejmując próbę określenia istoty nadziei</w:t>
      </w:r>
      <w:r w:rsidR="006A38CB" w:rsidRPr="008F2692">
        <w:rPr>
          <w:sz w:val="26"/>
          <w:szCs w:val="26"/>
        </w:rPr>
        <w:t xml:space="preserve">, </w:t>
      </w:r>
      <w:r w:rsidRPr="008F2692">
        <w:rPr>
          <w:sz w:val="26"/>
          <w:szCs w:val="26"/>
        </w:rPr>
        <w:t>odwołuje się właśnie do jej przedmiotu</w:t>
      </w:r>
      <w:r w:rsidR="006A38CB" w:rsidRPr="008F2692">
        <w:rPr>
          <w:sz w:val="26"/>
          <w:szCs w:val="26"/>
        </w:rPr>
        <w:t xml:space="preserve">, </w:t>
      </w:r>
      <w:r w:rsidRPr="008F2692">
        <w:rPr>
          <w:sz w:val="26"/>
          <w:szCs w:val="26"/>
        </w:rPr>
        <w:t>czyli Boga jako Najwyższego Dobra</w:t>
      </w:r>
      <w:r w:rsidR="006A38CB" w:rsidRPr="008F2692">
        <w:rPr>
          <w:sz w:val="26"/>
          <w:szCs w:val="26"/>
        </w:rPr>
        <w:t xml:space="preserve">, </w:t>
      </w:r>
      <w:r w:rsidRPr="008F2692">
        <w:rPr>
          <w:sz w:val="26"/>
          <w:szCs w:val="26"/>
        </w:rPr>
        <w:t>z którym człowiek może zjednoczyć się w pełni. Widzimy zatem</w:t>
      </w:r>
      <w:r w:rsidR="006A38CB" w:rsidRPr="008F2692">
        <w:rPr>
          <w:sz w:val="26"/>
          <w:szCs w:val="26"/>
        </w:rPr>
        <w:t xml:space="preserve">, </w:t>
      </w:r>
      <w:r w:rsidRPr="008F2692">
        <w:rPr>
          <w:sz w:val="26"/>
          <w:szCs w:val="26"/>
        </w:rPr>
        <w:t>że punktem wyjścia jest wiara</w:t>
      </w:r>
      <w:r w:rsidR="006A38CB" w:rsidRPr="008F2692">
        <w:rPr>
          <w:sz w:val="26"/>
          <w:szCs w:val="26"/>
        </w:rPr>
        <w:t xml:space="preserve">, </w:t>
      </w:r>
      <w:r w:rsidRPr="008F2692">
        <w:rPr>
          <w:sz w:val="26"/>
          <w:szCs w:val="26"/>
        </w:rPr>
        <w:t>która odsłania przed człowiekiem obraz Boga</w:t>
      </w:r>
      <w:r w:rsidRPr="008F2692">
        <w:rPr>
          <w:sz w:val="26"/>
          <w:szCs w:val="26"/>
          <w:vertAlign w:val="superscript"/>
        </w:rPr>
        <w:footnoteReference w:id="72"/>
      </w:r>
      <w:r w:rsidRPr="008F2692">
        <w:rPr>
          <w:sz w:val="26"/>
          <w:szCs w:val="26"/>
        </w:rPr>
        <w:t>. Dla papieża: „</w:t>
      </w:r>
      <w:r w:rsidR="003F2490" w:rsidRPr="008F2692">
        <w:rPr>
          <w:sz w:val="26"/>
          <w:szCs w:val="26"/>
        </w:rPr>
        <w:t>Poznać</w:t>
      </w:r>
      <w:r w:rsidRPr="008F2692">
        <w:rPr>
          <w:sz w:val="26"/>
          <w:szCs w:val="26"/>
        </w:rPr>
        <w:t xml:space="preserve"> Boga</w:t>
      </w:r>
      <w:r w:rsidR="003F2490" w:rsidRPr="008F2692">
        <w:rPr>
          <w:sz w:val="26"/>
          <w:szCs w:val="26"/>
        </w:rPr>
        <w:t xml:space="preserve"> – prawdziwego Boga – oznacza otrzymać nadzieję. Dla nas</w:t>
      </w:r>
      <w:r w:rsidR="006A38CB" w:rsidRPr="008F2692">
        <w:rPr>
          <w:sz w:val="26"/>
          <w:szCs w:val="26"/>
        </w:rPr>
        <w:t xml:space="preserve">, </w:t>
      </w:r>
      <w:r w:rsidR="003F2490" w:rsidRPr="008F2692">
        <w:rPr>
          <w:sz w:val="26"/>
          <w:szCs w:val="26"/>
        </w:rPr>
        <w:t>którzy zawsze żyjemy z chrześcijańską koncepcją Boga i przywykliśmy do niej</w:t>
      </w:r>
      <w:r w:rsidR="006A38CB" w:rsidRPr="008F2692">
        <w:rPr>
          <w:sz w:val="26"/>
          <w:szCs w:val="26"/>
        </w:rPr>
        <w:t xml:space="preserve">, </w:t>
      </w:r>
      <w:r w:rsidR="003F2490" w:rsidRPr="008F2692">
        <w:rPr>
          <w:sz w:val="26"/>
          <w:szCs w:val="26"/>
        </w:rPr>
        <w:t>posiadanie nadziei</w:t>
      </w:r>
      <w:r w:rsidR="006A38CB" w:rsidRPr="008F2692">
        <w:rPr>
          <w:sz w:val="26"/>
          <w:szCs w:val="26"/>
        </w:rPr>
        <w:t xml:space="preserve">, </w:t>
      </w:r>
      <w:r w:rsidR="003F2490" w:rsidRPr="008F2692">
        <w:rPr>
          <w:sz w:val="26"/>
          <w:szCs w:val="26"/>
        </w:rPr>
        <w:t xml:space="preserve">która pochodzi od rzeczywistego </w:t>
      </w:r>
      <w:r w:rsidR="003F2490" w:rsidRPr="008F2692">
        <w:rPr>
          <w:sz w:val="26"/>
          <w:szCs w:val="26"/>
        </w:rPr>
        <w:lastRenderedPageBreak/>
        <w:t>spotkania z Bogiem</w:t>
      </w:r>
      <w:r w:rsidR="006A38CB" w:rsidRPr="008F2692">
        <w:rPr>
          <w:sz w:val="26"/>
          <w:szCs w:val="26"/>
        </w:rPr>
        <w:t xml:space="preserve">, </w:t>
      </w:r>
      <w:r w:rsidR="003F2490" w:rsidRPr="008F2692">
        <w:rPr>
          <w:sz w:val="26"/>
          <w:szCs w:val="26"/>
        </w:rPr>
        <w:t>jest już czymś</w:t>
      </w:r>
      <w:r w:rsidR="006A38CB" w:rsidRPr="008F2692">
        <w:rPr>
          <w:sz w:val="26"/>
          <w:szCs w:val="26"/>
        </w:rPr>
        <w:t xml:space="preserve">, </w:t>
      </w:r>
      <w:r w:rsidR="003F2490" w:rsidRPr="008F2692">
        <w:rPr>
          <w:sz w:val="26"/>
          <w:szCs w:val="26"/>
        </w:rPr>
        <w:t>z czego niemal nie zdajemy sobie sprawy”</w:t>
      </w:r>
      <w:r w:rsidR="003F2490" w:rsidRPr="008F2692">
        <w:rPr>
          <w:sz w:val="26"/>
          <w:szCs w:val="26"/>
          <w:vertAlign w:val="superscript"/>
        </w:rPr>
        <w:footnoteReference w:id="73"/>
      </w:r>
      <w:r w:rsidR="003F2490" w:rsidRPr="008F2692">
        <w:rPr>
          <w:sz w:val="26"/>
          <w:szCs w:val="26"/>
        </w:rPr>
        <w:t>. Wiara i nadzieja</w:t>
      </w:r>
      <w:r w:rsidR="006A38CB" w:rsidRPr="008F2692">
        <w:rPr>
          <w:sz w:val="26"/>
          <w:szCs w:val="26"/>
        </w:rPr>
        <w:t xml:space="preserve">, </w:t>
      </w:r>
      <w:r w:rsidR="003F2490" w:rsidRPr="008F2692">
        <w:rPr>
          <w:sz w:val="26"/>
          <w:szCs w:val="26"/>
        </w:rPr>
        <w:t>które stanowią nierozerwalną spójność</w:t>
      </w:r>
      <w:r w:rsidR="006A38CB" w:rsidRPr="008F2692">
        <w:rPr>
          <w:sz w:val="26"/>
          <w:szCs w:val="26"/>
        </w:rPr>
        <w:t xml:space="preserve">, </w:t>
      </w:r>
      <w:r w:rsidR="003F2490" w:rsidRPr="008F2692">
        <w:rPr>
          <w:sz w:val="26"/>
          <w:szCs w:val="26"/>
        </w:rPr>
        <w:t>zakorzenioną głęboko w objawieniu biblijnym</w:t>
      </w:r>
      <w:r w:rsidR="006A38CB" w:rsidRPr="008F2692">
        <w:rPr>
          <w:sz w:val="26"/>
          <w:szCs w:val="26"/>
        </w:rPr>
        <w:t xml:space="preserve">, </w:t>
      </w:r>
      <w:r w:rsidR="003F2490" w:rsidRPr="008F2692">
        <w:rPr>
          <w:sz w:val="26"/>
          <w:szCs w:val="26"/>
        </w:rPr>
        <w:t>kreują zupełnie nowy charakter życia dla wierzącego człowieka: „jawi się jako element wyróżniający chrześcijan fakt</w:t>
      </w:r>
      <w:r w:rsidR="006A38CB" w:rsidRPr="008F2692">
        <w:rPr>
          <w:sz w:val="26"/>
          <w:szCs w:val="26"/>
        </w:rPr>
        <w:t xml:space="preserve">, </w:t>
      </w:r>
      <w:r w:rsidR="003F2490" w:rsidRPr="008F2692">
        <w:rPr>
          <w:sz w:val="26"/>
          <w:szCs w:val="26"/>
        </w:rPr>
        <w:t>że oni mają przyszłość: nie wiedzą dokładnie co ich czeka</w:t>
      </w:r>
      <w:r w:rsidR="006A38CB" w:rsidRPr="008F2692">
        <w:rPr>
          <w:sz w:val="26"/>
          <w:szCs w:val="26"/>
        </w:rPr>
        <w:t xml:space="preserve">, </w:t>
      </w:r>
      <w:r w:rsidR="003F2490" w:rsidRPr="008F2692">
        <w:rPr>
          <w:sz w:val="26"/>
          <w:szCs w:val="26"/>
        </w:rPr>
        <w:t>ale ogólnie wiedzą</w:t>
      </w:r>
      <w:r w:rsidR="006A38CB" w:rsidRPr="008F2692">
        <w:rPr>
          <w:sz w:val="26"/>
          <w:szCs w:val="26"/>
        </w:rPr>
        <w:t xml:space="preserve">, </w:t>
      </w:r>
      <w:r w:rsidR="003F2490" w:rsidRPr="008F2692">
        <w:rPr>
          <w:sz w:val="26"/>
          <w:szCs w:val="26"/>
        </w:rPr>
        <w:t>że ich życie nie kończy się pustką”</w:t>
      </w:r>
      <w:r w:rsidR="003F2490" w:rsidRPr="008F2692">
        <w:rPr>
          <w:sz w:val="26"/>
          <w:szCs w:val="26"/>
          <w:vertAlign w:val="superscript"/>
        </w:rPr>
        <w:footnoteReference w:id="74"/>
      </w:r>
      <w:r w:rsidR="003F2490" w:rsidRPr="008F2692">
        <w:rPr>
          <w:sz w:val="26"/>
          <w:szCs w:val="26"/>
        </w:rPr>
        <w:t xml:space="preserve">. </w:t>
      </w:r>
      <w:r w:rsidR="006F1B38" w:rsidRPr="008F2692">
        <w:rPr>
          <w:sz w:val="26"/>
          <w:szCs w:val="26"/>
        </w:rPr>
        <w:t>Chrześcijanin zatem to ten</w:t>
      </w:r>
      <w:r w:rsidR="006A38CB" w:rsidRPr="008F2692">
        <w:rPr>
          <w:sz w:val="26"/>
          <w:szCs w:val="26"/>
        </w:rPr>
        <w:t xml:space="preserve">, </w:t>
      </w:r>
      <w:r w:rsidR="006F1B38" w:rsidRPr="008F2692">
        <w:rPr>
          <w:sz w:val="26"/>
          <w:szCs w:val="26"/>
        </w:rPr>
        <w:t>który nie tylko uwierzył w Boga Stwórcę</w:t>
      </w:r>
      <w:r w:rsidR="006A38CB" w:rsidRPr="008F2692">
        <w:rPr>
          <w:sz w:val="26"/>
          <w:szCs w:val="26"/>
        </w:rPr>
        <w:t xml:space="preserve">, </w:t>
      </w:r>
      <w:r w:rsidR="006F1B38" w:rsidRPr="008F2692">
        <w:rPr>
          <w:sz w:val="26"/>
          <w:szCs w:val="26"/>
        </w:rPr>
        <w:t>ale także w to</w:t>
      </w:r>
      <w:r w:rsidR="006A38CB" w:rsidRPr="008F2692">
        <w:rPr>
          <w:sz w:val="26"/>
          <w:szCs w:val="26"/>
        </w:rPr>
        <w:t xml:space="preserve">, </w:t>
      </w:r>
      <w:r w:rsidR="006F1B38" w:rsidRPr="008F2692">
        <w:rPr>
          <w:sz w:val="26"/>
          <w:szCs w:val="26"/>
        </w:rPr>
        <w:t>że Bóg Stwórca i Zbawiciel jest przyszłością człowieka</w:t>
      </w:r>
      <w:r w:rsidR="006F1B38" w:rsidRPr="008F2692">
        <w:rPr>
          <w:sz w:val="26"/>
          <w:szCs w:val="26"/>
          <w:vertAlign w:val="superscript"/>
        </w:rPr>
        <w:footnoteReference w:id="75"/>
      </w:r>
      <w:r w:rsidR="006F1B38" w:rsidRPr="008F2692">
        <w:rPr>
          <w:sz w:val="26"/>
          <w:szCs w:val="26"/>
        </w:rPr>
        <w:t>. Wiara chrześcijańska to ta</w:t>
      </w:r>
      <w:r w:rsidR="006A38CB" w:rsidRPr="008F2692">
        <w:rPr>
          <w:sz w:val="26"/>
          <w:szCs w:val="26"/>
        </w:rPr>
        <w:t xml:space="preserve">, </w:t>
      </w:r>
      <w:r w:rsidR="006F1B38" w:rsidRPr="008F2692">
        <w:rPr>
          <w:sz w:val="26"/>
          <w:szCs w:val="26"/>
        </w:rPr>
        <w:t>która daje nadzieję przyszłości</w:t>
      </w:r>
      <w:r w:rsidR="006F1B38" w:rsidRPr="008F2692">
        <w:rPr>
          <w:sz w:val="26"/>
          <w:szCs w:val="26"/>
          <w:vertAlign w:val="superscript"/>
        </w:rPr>
        <w:footnoteReference w:id="76"/>
      </w:r>
      <w:r w:rsidR="006F1B38" w:rsidRPr="008F2692">
        <w:rPr>
          <w:sz w:val="26"/>
          <w:szCs w:val="26"/>
        </w:rPr>
        <w:t>.</w:t>
      </w:r>
      <w:r w:rsidR="000348C4" w:rsidRPr="008F2692">
        <w:rPr>
          <w:sz w:val="26"/>
          <w:szCs w:val="26"/>
        </w:rPr>
        <w:t xml:space="preserve"> Podstawą nadziei jest spotkanie z żywym</w:t>
      </w:r>
      <w:r w:rsidR="006A38CB" w:rsidRPr="008F2692">
        <w:rPr>
          <w:sz w:val="26"/>
          <w:szCs w:val="26"/>
        </w:rPr>
        <w:t xml:space="preserve">, </w:t>
      </w:r>
      <w:r w:rsidR="000348C4" w:rsidRPr="008F2692">
        <w:rPr>
          <w:sz w:val="26"/>
          <w:szCs w:val="26"/>
        </w:rPr>
        <w:t>osobowym i miłującym Bogiem</w:t>
      </w:r>
      <w:r w:rsidR="000348C4" w:rsidRPr="008F2692">
        <w:rPr>
          <w:sz w:val="26"/>
          <w:szCs w:val="26"/>
          <w:vertAlign w:val="superscript"/>
        </w:rPr>
        <w:footnoteReference w:id="77"/>
      </w:r>
      <w:r w:rsidR="000348C4" w:rsidRPr="008F2692">
        <w:rPr>
          <w:sz w:val="26"/>
          <w:szCs w:val="26"/>
        </w:rPr>
        <w:t>. To właśnie ona inspiruje modlitwę</w:t>
      </w:r>
      <w:r w:rsidR="006A38CB" w:rsidRPr="008F2692">
        <w:rPr>
          <w:sz w:val="26"/>
          <w:szCs w:val="26"/>
        </w:rPr>
        <w:t xml:space="preserve">, </w:t>
      </w:r>
      <w:r w:rsidR="000348C4" w:rsidRPr="008F2692">
        <w:rPr>
          <w:sz w:val="26"/>
          <w:szCs w:val="26"/>
        </w:rPr>
        <w:t>dzięki której wierzący może mieć pewność</w:t>
      </w:r>
      <w:r w:rsidR="006A38CB" w:rsidRPr="008F2692">
        <w:rPr>
          <w:sz w:val="26"/>
          <w:szCs w:val="26"/>
        </w:rPr>
        <w:t xml:space="preserve">, </w:t>
      </w:r>
      <w:r w:rsidR="000348C4" w:rsidRPr="008F2692">
        <w:rPr>
          <w:sz w:val="26"/>
          <w:szCs w:val="26"/>
        </w:rPr>
        <w:t>że jest słuchany i słyszany przez Boga</w:t>
      </w:r>
      <w:r w:rsidR="000348C4" w:rsidRPr="008F2692">
        <w:rPr>
          <w:sz w:val="26"/>
          <w:szCs w:val="26"/>
          <w:vertAlign w:val="superscript"/>
        </w:rPr>
        <w:footnoteReference w:id="78"/>
      </w:r>
      <w:r w:rsidR="000348C4" w:rsidRPr="008F2692">
        <w:rPr>
          <w:sz w:val="26"/>
          <w:szCs w:val="26"/>
        </w:rPr>
        <w:t>.</w:t>
      </w:r>
      <w:r w:rsidR="009811E0" w:rsidRPr="008F2692">
        <w:rPr>
          <w:sz w:val="26"/>
          <w:szCs w:val="26"/>
        </w:rPr>
        <w:t xml:space="preserve"> Przez to nadzieja nadaje kierunek działaniu człowieka ukierunkowując go na ostateczny cel istnienia – wieczność. Można zatem powiedzieć</w:t>
      </w:r>
      <w:r w:rsidR="006A38CB" w:rsidRPr="008F2692">
        <w:rPr>
          <w:sz w:val="26"/>
          <w:szCs w:val="26"/>
        </w:rPr>
        <w:t xml:space="preserve">, </w:t>
      </w:r>
      <w:r w:rsidR="009811E0" w:rsidRPr="008F2692">
        <w:rPr>
          <w:sz w:val="26"/>
          <w:szCs w:val="26"/>
        </w:rPr>
        <w:t>że „modlitwa antycypuje ten cel i spełnienie nadziei: ostateczne przebywanie z Bogiem”</w:t>
      </w:r>
      <w:r w:rsidR="009811E0" w:rsidRPr="008F2692">
        <w:rPr>
          <w:sz w:val="26"/>
          <w:szCs w:val="26"/>
          <w:vertAlign w:val="superscript"/>
        </w:rPr>
        <w:footnoteReference w:id="79"/>
      </w:r>
      <w:r w:rsidR="009811E0" w:rsidRPr="008F2692">
        <w:rPr>
          <w:sz w:val="26"/>
          <w:szCs w:val="26"/>
        </w:rPr>
        <w:t>.</w:t>
      </w:r>
      <w:r w:rsidR="00620607" w:rsidRPr="008F2692">
        <w:rPr>
          <w:sz w:val="26"/>
          <w:szCs w:val="26"/>
        </w:rPr>
        <w:t xml:space="preserve"> Owocem działania płynącego z modlitwy</w:t>
      </w:r>
      <w:r w:rsidR="006A38CB" w:rsidRPr="008F2692">
        <w:rPr>
          <w:sz w:val="26"/>
          <w:szCs w:val="26"/>
        </w:rPr>
        <w:t xml:space="preserve">, </w:t>
      </w:r>
      <w:r w:rsidR="00620607" w:rsidRPr="008F2692">
        <w:rPr>
          <w:sz w:val="26"/>
          <w:szCs w:val="26"/>
        </w:rPr>
        <w:t>która wypływa z nadziei jest to</w:t>
      </w:r>
      <w:r w:rsidR="006A38CB" w:rsidRPr="008F2692">
        <w:rPr>
          <w:sz w:val="26"/>
          <w:szCs w:val="26"/>
        </w:rPr>
        <w:t xml:space="preserve">, </w:t>
      </w:r>
      <w:r w:rsidR="00620607" w:rsidRPr="008F2692">
        <w:rPr>
          <w:sz w:val="26"/>
          <w:szCs w:val="26"/>
        </w:rPr>
        <w:t>że chrześcijanie mocni wiarą i nadzieją potrafią odpowiednio spożytkować czas pobytu na ziemi</w:t>
      </w:r>
      <w:r w:rsidR="00620607" w:rsidRPr="008F2692">
        <w:rPr>
          <w:sz w:val="26"/>
          <w:szCs w:val="26"/>
          <w:vertAlign w:val="superscript"/>
        </w:rPr>
        <w:footnoteReference w:id="80"/>
      </w:r>
      <w:r w:rsidR="00620607" w:rsidRPr="008F2692">
        <w:rPr>
          <w:sz w:val="26"/>
          <w:szCs w:val="26"/>
        </w:rPr>
        <w:t>. Trzeba stwierdzić</w:t>
      </w:r>
      <w:r w:rsidR="006A38CB" w:rsidRPr="008F2692">
        <w:rPr>
          <w:sz w:val="26"/>
          <w:szCs w:val="26"/>
        </w:rPr>
        <w:t xml:space="preserve">, </w:t>
      </w:r>
      <w:r w:rsidR="00620607" w:rsidRPr="008F2692">
        <w:rPr>
          <w:sz w:val="26"/>
          <w:szCs w:val="26"/>
        </w:rPr>
        <w:t>że „człowiek i świat nie mają realnej nadziei poza Chrystusem. Poza Chrystusem nie ma nadziei. Ściślej</w:t>
      </w:r>
      <w:r w:rsidR="006A38CB" w:rsidRPr="008F2692">
        <w:rPr>
          <w:sz w:val="26"/>
          <w:szCs w:val="26"/>
        </w:rPr>
        <w:t xml:space="preserve">, </w:t>
      </w:r>
      <w:r w:rsidR="00620607" w:rsidRPr="008F2692">
        <w:rPr>
          <w:sz w:val="26"/>
          <w:szCs w:val="26"/>
        </w:rPr>
        <w:t>nadziei odpowiedniej do tego</w:t>
      </w:r>
      <w:r w:rsidR="006A38CB" w:rsidRPr="008F2692">
        <w:rPr>
          <w:sz w:val="26"/>
          <w:szCs w:val="26"/>
        </w:rPr>
        <w:t xml:space="preserve">, </w:t>
      </w:r>
      <w:r w:rsidR="00620607" w:rsidRPr="008F2692">
        <w:rPr>
          <w:sz w:val="26"/>
          <w:szCs w:val="26"/>
        </w:rPr>
        <w:t>kim jest człowiek</w:t>
      </w:r>
      <w:r w:rsidR="006A38CB" w:rsidRPr="008F2692">
        <w:rPr>
          <w:sz w:val="26"/>
          <w:szCs w:val="26"/>
        </w:rPr>
        <w:t xml:space="preserve">, </w:t>
      </w:r>
      <w:r w:rsidR="00620607" w:rsidRPr="008F2692">
        <w:rPr>
          <w:sz w:val="26"/>
          <w:szCs w:val="26"/>
        </w:rPr>
        <w:t>czyli do jego aspiracji i dążeń wynikających z ontycznej godności”</w:t>
      </w:r>
      <w:r w:rsidR="00620607" w:rsidRPr="008F2692">
        <w:rPr>
          <w:sz w:val="26"/>
          <w:szCs w:val="26"/>
          <w:vertAlign w:val="superscript"/>
        </w:rPr>
        <w:footnoteReference w:id="81"/>
      </w:r>
      <w:r w:rsidR="00620607" w:rsidRPr="008F2692">
        <w:rPr>
          <w:sz w:val="26"/>
          <w:szCs w:val="26"/>
        </w:rPr>
        <w:t>.</w:t>
      </w:r>
      <w:r w:rsidR="00B200A6" w:rsidRPr="008F2692">
        <w:rPr>
          <w:sz w:val="26"/>
          <w:szCs w:val="26"/>
        </w:rPr>
        <w:t xml:space="preserve"> </w:t>
      </w:r>
    </w:p>
    <w:p w:rsidR="00B200A6" w:rsidRPr="008F2692" w:rsidRDefault="00B200A6" w:rsidP="007B268B">
      <w:pPr>
        <w:widowControl/>
        <w:spacing w:line="360" w:lineRule="auto"/>
        <w:jc w:val="both"/>
        <w:rPr>
          <w:sz w:val="26"/>
          <w:szCs w:val="26"/>
        </w:rPr>
      </w:pPr>
      <w:r w:rsidRPr="008F2692">
        <w:rPr>
          <w:sz w:val="26"/>
          <w:szCs w:val="26"/>
        </w:rPr>
        <w:t>W tym kontekście trzeba zwrócić uwagę</w:t>
      </w:r>
      <w:r w:rsidR="006A38CB" w:rsidRPr="008F2692">
        <w:rPr>
          <w:sz w:val="26"/>
          <w:szCs w:val="26"/>
        </w:rPr>
        <w:t xml:space="preserve">, </w:t>
      </w:r>
      <w:r w:rsidRPr="008F2692">
        <w:rPr>
          <w:sz w:val="26"/>
          <w:szCs w:val="26"/>
        </w:rPr>
        <w:t xml:space="preserve">że owa prawdziwa nadzieja </w:t>
      </w:r>
      <w:r w:rsidR="005F216E" w:rsidRPr="008F2692">
        <w:rPr>
          <w:sz w:val="26"/>
          <w:szCs w:val="26"/>
        </w:rPr>
        <w:t>chrześcijańska nie zdejmuje z człowieka odpowiedzialności za ten świat</w:t>
      </w:r>
      <w:r w:rsidR="006A38CB" w:rsidRPr="008F2692">
        <w:rPr>
          <w:sz w:val="26"/>
          <w:szCs w:val="26"/>
        </w:rPr>
        <w:t xml:space="preserve">, </w:t>
      </w:r>
      <w:r w:rsidR="005F216E" w:rsidRPr="008F2692">
        <w:rPr>
          <w:sz w:val="26"/>
          <w:szCs w:val="26"/>
        </w:rPr>
        <w:t xml:space="preserve">ale </w:t>
      </w:r>
      <w:r w:rsidR="005F216E" w:rsidRPr="008F2692">
        <w:rPr>
          <w:sz w:val="26"/>
          <w:szCs w:val="26"/>
        </w:rPr>
        <w:lastRenderedPageBreak/>
        <w:t>pogłębia ją i umacnia zarówno z punktu widzenia jego moralnej postawy</w:t>
      </w:r>
      <w:r w:rsidR="006A38CB" w:rsidRPr="008F2692">
        <w:rPr>
          <w:sz w:val="26"/>
          <w:szCs w:val="26"/>
        </w:rPr>
        <w:t xml:space="preserve">, </w:t>
      </w:r>
      <w:r w:rsidR="005F216E" w:rsidRPr="008F2692">
        <w:rPr>
          <w:sz w:val="26"/>
          <w:szCs w:val="26"/>
        </w:rPr>
        <w:t xml:space="preserve">jak i z perspektywy eschatologicznego wymiaru świata. Zachowanie właściwej </w:t>
      </w:r>
      <w:r w:rsidR="00B5063C" w:rsidRPr="008F2692">
        <w:rPr>
          <w:sz w:val="26"/>
          <w:szCs w:val="26"/>
        </w:rPr>
        <w:t>proporcji mię</w:t>
      </w:r>
      <w:r w:rsidR="005F216E" w:rsidRPr="008F2692">
        <w:rPr>
          <w:sz w:val="26"/>
          <w:szCs w:val="26"/>
        </w:rPr>
        <w:t>dzy tym co doczesne</w:t>
      </w:r>
      <w:r w:rsidR="006A38CB" w:rsidRPr="008F2692">
        <w:rPr>
          <w:sz w:val="26"/>
          <w:szCs w:val="26"/>
        </w:rPr>
        <w:t xml:space="preserve">, </w:t>
      </w:r>
      <w:r w:rsidR="005F216E" w:rsidRPr="008F2692">
        <w:rPr>
          <w:sz w:val="26"/>
          <w:szCs w:val="26"/>
        </w:rPr>
        <w:t>a tym co wieczne</w:t>
      </w:r>
      <w:r w:rsidR="006A38CB" w:rsidRPr="008F2692">
        <w:rPr>
          <w:sz w:val="26"/>
          <w:szCs w:val="26"/>
        </w:rPr>
        <w:t xml:space="preserve">, </w:t>
      </w:r>
      <w:r w:rsidR="005F216E" w:rsidRPr="008F2692">
        <w:rPr>
          <w:sz w:val="26"/>
          <w:szCs w:val="26"/>
        </w:rPr>
        <w:t>daje jedynie teologalna cnota nadziei. Ona bowiem – jak już zauważyliśmy – kształtuje właściwe postawy i wyznacza granice odpowiedzialnego zaangażowania</w:t>
      </w:r>
      <w:r w:rsidR="005F216E" w:rsidRPr="008F2692">
        <w:rPr>
          <w:sz w:val="26"/>
          <w:szCs w:val="26"/>
          <w:vertAlign w:val="superscript"/>
        </w:rPr>
        <w:footnoteReference w:id="82"/>
      </w:r>
      <w:r w:rsidR="005F216E" w:rsidRPr="008F2692">
        <w:rPr>
          <w:sz w:val="26"/>
          <w:szCs w:val="26"/>
        </w:rPr>
        <w:t xml:space="preserve">. </w:t>
      </w:r>
      <w:r w:rsidR="00B2343B" w:rsidRPr="008F2692">
        <w:rPr>
          <w:sz w:val="26"/>
          <w:szCs w:val="26"/>
        </w:rPr>
        <w:t>„Nadzieja chrześcijańska pomaga porządkować świat wewnętrzny i stosunek do rzeczywistości. Określa ona rodzaj zaangażowania człowieka w doczesność</w:t>
      </w:r>
      <w:r w:rsidR="006A38CB" w:rsidRPr="008F2692">
        <w:rPr>
          <w:sz w:val="26"/>
          <w:szCs w:val="26"/>
        </w:rPr>
        <w:t xml:space="preserve">, </w:t>
      </w:r>
      <w:r w:rsidR="00B2343B" w:rsidRPr="008F2692">
        <w:rPr>
          <w:sz w:val="26"/>
          <w:szCs w:val="26"/>
        </w:rPr>
        <w:t>w świat i wartości ziemskie”</w:t>
      </w:r>
      <w:r w:rsidR="00B2343B" w:rsidRPr="008F2692">
        <w:rPr>
          <w:sz w:val="26"/>
          <w:szCs w:val="26"/>
          <w:vertAlign w:val="superscript"/>
        </w:rPr>
        <w:footnoteReference w:id="83"/>
      </w:r>
      <w:r w:rsidR="00B2343B" w:rsidRPr="008F2692">
        <w:rPr>
          <w:sz w:val="26"/>
          <w:szCs w:val="26"/>
        </w:rPr>
        <w:t xml:space="preserve">. </w:t>
      </w:r>
      <w:r w:rsidR="005F216E" w:rsidRPr="008F2692">
        <w:rPr>
          <w:sz w:val="26"/>
          <w:szCs w:val="26"/>
        </w:rPr>
        <w:t>Chrześcijanin umocniony nadzieją osiągnięcia zbawienia powinien w codzienności egzystencji</w:t>
      </w:r>
      <w:r w:rsidR="006A38CB" w:rsidRPr="008F2692">
        <w:rPr>
          <w:sz w:val="26"/>
          <w:szCs w:val="26"/>
        </w:rPr>
        <w:t xml:space="preserve">, </w:t>
      </w:r>
      <w:r w:rsidR="005F216E" w:rsidRPr="008F2692">
        <w:rPr>
          <w:sz w:val="26"/>
          <w:szCs w:val="26"/>
        </w:rPr>
        <w:t>poddając się woli Boga</w:t>
      </w:r>
      <w:r w:rsidR="006A38CB" w:rsidRPr="008F2692">
        <w:rPr>
          <w:sz w:val="26"/>
          <w:szCs w:val="26"/>
        </w:rPr>
        <w:t xml:space="preserve">, </w:t>
      </w:r>
      <w:r w:rsidR="005F216E" w:rsidRPr="008F2692">
        <w:rPr>
          <w:sz w:val="26"/>
          <w:szCs w:val="26"/>
        </w:rPr>
        <w:t>być wytrwałym w prze</w:t>
      </w:r>
      <w:r w:rsidR="004E0E9C" w:rsidRPr="008F2692">
        <w:rPr>
          <w:sz w:val="26"/>
          <w:szCs w:val="26"/>
        </w:rPr>
        <w:t>ż</w:t>
      </w:r>
      <w:r w:rsidR="005F216E" w:rsidRPr="008F2692">
        <w:rPr>
          <w:sz w:val="26"/>
          <w:szCs w:val="26"/>
        </w:rPr>
        <w:t xml:space="preserve">ywaniu </w:t>
      </w:r>
      <w:r w:rsidR="00D80D22" w:rsidRPr="008F2692">
        <w:rPr>
          <w:sz w:val="26"/>
          <w:szCs w:val="26"/>
        </w:rPr>
        <w:t>trudności ciężaru życia</w:t>
      </w:r>
      <w:r w:rsidR="006A38CB" w:rsidRPr="008F2692">
        <w:rPr>
          <w:sz w:val="26"/>
          <w:szCs w:val="26"/>
        </w:rPr>
        <w:t xml:space="preserve">, </w:t>
      </w:r>
      <w:r w:rsidR="00D80D22" w:rsidRPr="008F2692">
        <w:rPr>
          <w:sz w:val="26"/>
          <w:szCs w:val="26"/>
        </w:rPr>
        <w:t>bólu przemijania. W podejmowaniu codziennego krzyża w Chrystusie chrześcijanin dostrzega znak nadziei. W tym krzyżu Pana uczestniczy poprzez swoje cierpienia</w:t>
      </w:r>
      <w:r w:rsidR="006A38CB" w:rsidRPr="008F2692">
        <w:rPr>
          <w:sz w:val="26"/>
          <w:szCs w:val="26"/>
        </w:rPr>
        <w:t xml:space="preserve">, </w:t>
      </w:r>
      <w:r w:rsidR="00D80D22" w:rsidRPr="008F2692">
        <w:rPr>
          <w:sz w:val="26"/>
          <w:szCs w:val="26"/>
        </w:rPr>
        <w:t>które dają się wyjaśnić tylko w tej perspektywie: „Człowiek jest dla Boga tak bardzo cenny</w:t>
      </w:r>
      <w:r w:rsidR="006A38CB" w:rsidRPr="008F2692">
        <w:rPr>
          <w:sz w:val="26"/>
          <w:szCs w:val="26"/>
        </w:rPr>
        <w:t xml:space="preserve">, </w:t>
      </w:r>
      <w:r w:rsidR="00D80D22" w:rsidRPr="008F2692">
        <w:rPr>
          <w:sz w:val="26"/>
          <w:szCs w:val="26"/>
        </w:rPr>
        <w:t>że On sam stał się człowiekiem</w:t>
      </w:r>
      <w:r w:rsidR="006A38CB" w:rsidRPr="008F2692">
        <w:rPr>
          <w:sz w:val="26"/>
          <w:szCs w:val="26"/>
        </w:rPr>
        <w:t xml:space="preserve">, </w:t>
      </w:r>
      <w:r w:rsidR="00D80D22" w:rsidRPr="008F2692">
        <w:rPr>
          <w:sz w:val="26"/>
          <w:szCs w:val="26"/>
        </w:rPr>
        <w:t>aby móc współcierpieć z człowiekiem</w:t>
      </w:r>
      <w:r w:rsidR="006A38CB" w:rsidRPr="008F2692">
        <w:rPr>
          <w:sz w:val="26"/>
          <w:szCs w:val="26"/>
        </w:rPr>
        <w:t xml:space="preserve">, </w:t>
      </w:r>
      <w:r w:rsidR="00D80D22" w:rsidRPr="008F2692">
        <w:rPr>
          <w:sz w:val="26"/>
          <w:szCs w:val="26"/>
        </w:rPr>
        <w:t>w sposób rzeczywisty</w:t>
      </w:r>
      <w:r w:rsidR="006A38CB" w:rsidRPr="008F2692">
        <w:rPr>
          <w:sz w:val="26"/>
          <w:szCs w:val="26"/>
        </w:rPr>
        <w:t xml:space="preserve">, </w:t>
      </w:r>
      <w:r w:rsidR="00D80D22" w:rsidRPr="008F2692">
        <w:rPr>
          <w:sz w:val="26"/>
          <w:szCs w:val="26"/>
        </w:rPr>
        <w:t>w ciele i krwi</w:t>
      </w:r>
      <w:r w:rsidR="006A38CB" w:rsidRPr="008F2692">
        <w:rPr>
          <w:sz w:val="26"/>
          <w:szCs w:val="26"/>
        </w:rPr>
        <w:t xml:space="preserve">, </w:t>
      </w:r>
      <w:r w:rsidR="00D80D22" w:rsidRPr="008F2692">
        <w:rPr>
          <w:sz w:val="26"/>
          <w:szCs w:val="26"/>
        </w:rPr>
        <w:t>jak to nam przedstawia opis Męki Jezusa. Stąd w każde cierpienie ludzkie wszedł Ktoś</w:t>
      </w:r>
      <w:r w:rsidR="006A38CB" w:rsidRPr="008F2692">
        <w:rPr>
          <w:sz w:val="26"/>
          <w:szCs w:val="26"/>
        </w:rPr>
        <w:t xml:space="preserve">, </w:t>
      </w:r>
      <w:r w:rsidR="00D80D22" w:rsidRPr="008F2692">
        <w:rPr>
          <w:sz w:val="26"/>
          <w:szCs w:val="26"/>
        </w:rPr>
        <w:t>kto je z nami dzieli i znosi; stąd w każdym cierpieniu jest odtąd obecne „con-solatio”</w:t>
      </w:r>
      <w:r w:rsidR="006A38CB" w:rsidRPr="008F2692">
        <w:rPr>
          <w:sz w:val="26"/>
          <w:szCs w:val="26"/>
        </w:rPr>
        <w:t xml:space="preserve">, </w:t>
      </w:r>
      <w:r w:rsidR="00D80D22" w:rsidRPr="008F2692">
        <w:rPr>
          <w:sz w:val="26"/>
          <w:szCs w:val="26"/>
        </w:rPr>
        <w:t>pocieszenie przez współcierpiącą miłość Boga</w:t>
      </w:r>
      <w:r w:rsidR="006A38CB" w:rsidRPr="008F2692">
        <w:rPr>
          <w:sz w:val="26"/>
          <w:szCs w:val="26"/>
        </w:rPr>
        <w:t xml:space="preserve">, </w:t>
      </w:r>
      <w:r w:rsidR="00D80D22" w:rsidRPr="008F2692">
        <w:rPr>
          <w:sz w:val="26"/>
          <w:szCs w:val="26"/>
        </w:rPr>
        <w:t>i tak wschodzi gwiazda nadziei”</w:t>
      </w:r>
      <w:r w:rsidR="00D80D22" w:rsidRPr="008F2692">
        <w:rPr>
          <w:sz w:val="26"/>
          <w:szCs w:val="26"/>
          <w:vertAlign w:val="superscript"/>
        </w:rPr>
        <w:footnoteReference w:id="84"/>
      </w:r>
      <w:r w:rsidR="00D80D22" w:rsidRPr="008F2692">
        <w:rPr>
          <w:sz w:val="26"/>
          <w:szCs w:val="26"/>
        </w:rPr>
        <w:t>.</w:t>
      </w:r>
      <w:r w:rsidR="00A344A7" w:rsidRPr="008F2692">
        <w:rPr>
          <w:sz w:val="26"/>
          <w:szCs w:val="26"/>
        </w:rPr>
        <w:t xml:space="preserve"> Zatem dla Benedykta XVI cierpienie pełni też funkcję oczyszczającą ludzkie serce z wszelkiego przywiązania do grzechu</w:t>
      </w:r>
      <w:r w:rsidR="00A344A7" w:rsidRPr="008F2692">
        <w:rPr>
          <w:sz w:val="26"/>
          <w:szCs w:val="26"/>
          <w:vertAlign w:val="superscript"/>
        </w:rPr>
        <w:footnoteReference w:id="85"/>
      </w:r>
      <w:r w:rsidR="00A344A7" w:rsidRPr="008F2692">
        <w:rPr>
          <w:sz w:val="26"/>
          <w:szCs w:val="26"/>
        </w:rPr>
        <w:t>. Ostatecznie jednak krzyż pozostawał dla niego pewną tajemnicą</w:t>
      </w:r>
      <w:r w:rsidR="006A38CB" w:rsidRPr="008F2692">
        <w:rPr>
          <w:sz w:val="26"/>
          <w:szCs w:val="26"/>
        </w:rPr>
        <w:t xml:space="preserve">, </w:t>
      </w:r>
      <w:r w:rsidR="00A344A7" w:rsidRPr="008F2692">
        <w:rPr>
          <w:sz w:val="26"/>
          <w:szCs w:val="26"/>
        </w:rPr>
        <w:t>przed któr</w:t>
      </w:r>
      <w:r w:rsidR="004E0E9C" w:rsidRPr="008F2692">
        <w:rPr>
          <w:sz w:val="26"/>
          <w:szCs w:val="26"/>
        </w:rPr>
        <w:t>ą</w:t>
      </w:r>
      <w:r w:rsidR="00A344A7" w:rsidRPr="008F2692">
        <w:rPr>
          <w:sz w:val="26"/>
          <w:szCs w:val="26"/>
        </w:rPr>
        <w:t xml:space="preserve"> człowiek może tylko z pokorą pochylić się i nie </w:t>
      </w:r>
      <w:r w:rsidR="00A344A7" w:rsidRPr="008F2692">
        <w:rPr>
          <w:sz w:val="26"/>
          <w:szCs w:val="26"/>
        </w:rPr>
        <w:lastRenderedPageBreak/>
        <w:t>uzyskawszy pełnej odpowiedzi</w:t>
      </w:r>
      <w:r w:rsidR="006A38CB" w:rsidRPr="008F2692">
        <w:rPr>
          <w:sz w:val="26"/>
          <w:szCs w:val="26"/>
        </w:rPr>
        <w:t xml:space="preserve">, </w:t>
      </w:r>
      <w:r w:rsidR="00B2343B" w:rsidRPr="008F2692">
        <w:rPr>
          <w:sz w:val="26"/>
          <w:szCs w:val="26"/>
        </w:rPr>
        <w:t>przyjąć</w:t>
      </w:r>
      <w:r w:rsidR="00A344A7" w:rsidRPr="008F2692">
        <w:rPr>
          <w:sz w:val="26"/>
          <w:szCs w:val="26"/>
        </w:rPr>
        <w:t xml:space="preserve"> wobec </w:t>
      </w:r>
      <w:r w:rsidR="00B2343B" w:rsidRPr="008F2692">
        <w:rPr>
          <w:sz w:val="26"/>
          <w:szCs w:val="26"/>
        </w:rPr>
        <w:t>Opatrzności</w:t>
      </w:r>
      <w:r w:rsidR="00A344A7" w:rsidRPr="008F2692">
        <w:rPr>
          <w:sz w:val="26"/>
          <w:szCs w:val="26"/>
        </w:rPr>
        <w:t xml:space="preserve"> postawę zawierzenia</w:t>
      </w:r>
      <w:r w:rsidR="00A344A7" w:rsidRPr="008F2692">
        <w:rPr>
          <w:sz w:val="26"/>
          <w:szCs w:val="26"/>
          <w:vertAlign w:val="superscript"/>
        </w:rPr>
        <w:footnoteReference w:id="86"/>
      </w:r>
      <w:r w:rsidR="00A344A7" w:rsidRPr="008F2692">
        <w:rPr>
          <w:sz w:val="26"/>
          <w:szCs w:val="26"/>
        </w:rPr>
        <w:t>. Warto też zwrócić uwagę na fakt</w:t>
      </w:r>
      <w:r w:rsidR="006A38CB" w:rsidRPr="008F2692">
        <w:rPr>
          <w:sz w:val="26"/>
          <w:szCs w:val="26"/>
        </w:rPr>
        <w:t xml:space="preserve">, </w:t>
      </w:r>
      <w:r w:rsidR="00A344A7" w:rsidRPr="008F2692">
        <w:rPr>
          <w:sz w:val="26"/>
          <w:szCs w:val="26"/>
        </w:rPr>
        <w:t>że właściwe odczytanie cierpienia może dokonać się tylko przez pryzmat wiary w Jezusa Chrystusa i Jego zbawcze dzieło oraz nadzieję</w:t>
      </w:r>
      <w:r w:rsidR="006A38CB" w:rsidRPr="008F2692">
        <w:rPr>
          <w:sz w:val="26"/>
          <w:szCs w:val="26"/>
        </w:rPr>
        <w:t xml:space="preserve">, </w:t>
      </w:r>
      <w:r w:rsidR="00A344A7" w:rsidRPr="008F2692">
        <w:rPr>
          <w:sz w:val="26"/>
          <w:szCs w:val="26"/>
        </w:rPr>
        <w:t>która pozwala wejść w głąb tajemnicy cierpienia</w:t>
      </w:r>
      <w:r w:rsidR="00A344A7" w:rsidRPr="008F2692">
        <w:rPr>
          <w:sz w:val="26"/>
          <w:szCs w:val="26"/>
          <w:vertAlign w:val="superscript"/>
        </w:rPr>
        <w:footnoteReference w:id="87"/>
      </w:r>
      <w:r w:rsidR="00A344A7" w:rsidRPr="008F2692">
        <w:rPr>
          <w:sz w:val="26"/>
          <w:szCs w:val="26"/>
        </w:rPr>
        <w:t>.</w:t>
      </w:r>
    </w:p>
    <w:p w:rsidR="00B5063C" w:rsidRPr="008F2692" w:rsidRDefault="00B5063C" w:rsidP="007B268B">
      <w:pPr>
        <w:widowControl/>
        <w:spacing w:line="360" w:lineRule="auto"/>
        <w:jc w:val="both"/>
        <w:rPr>
          <w:sz w:val="26"/>
          <w:szCs w:val="26"/>
        </w:rPr>
      </w:pPr>
      <w:r w:rsidRPr="008F2692">
        <w:rPr>
          <w:sz w:val="26"/>
          <w:szCs w:val="26"/>
        </w:rPr>
        <w:t xml:space="preserve">Należy </w:t>
      </w:r>
      <w:r w:rsidR="00B2343B" w:rsidRPr="008F2692">
        <w:rPr>
          <w:sz w:val="26"/>
          <w:szCs w:val="26"/>
        </w:rPr>
        <w:t xml:space="preserve">jednoznacznie </w:t>
      </w:r>
      <w:r w:rsidR="00B768E6" w:rsidRPr="008F2692">
        <w:rPr>
          <w:sz w:val="26"/>
          <w:szCs w:val="26"/>
        </w:rPr>
        <w:t>s</w:t>
      </w:r>
      <w:r w:rsidR="00B2343B" w:rsidRPr="008F2692">
        <w:rPr>
          <w:sz w:val="26"/>
          <w:szCs w:val="26"/>
        </w:rPr>
        <w:t>twierdzić</w:t>
      </w:r>
      <w:r w:rsidR="006A38CB" w:rsidRPr="008F2692">
        <w:rPr>
          <w:sz w:val="26"/>
          <w:szCs w:val="26"/>
        </w:rPr>
        <w:t xml:space="preserve">, </w:t>
      </w:r>
      <w:r w:rsidR="00B2343B" w:rsidRPr="008F2692">
        <w:rPr>
          <w:sz w:val="26"/>
          <w:szCs w:val="26"/>
        </w:rPr>
        <w:t>ż</w:t>
      </w:r>
      <w:r w:rsidRPr="008F2692">
        <w:rPr>
          <w:sz w:val="26"/>
          <w:szCs w:val="26"/>
        </w:rPr>
        <w:t xml:space="preserve">e nadzieja – podobnie jak wiara i miłość – odgrywają kluczową rolę w kształtowaniu życia chrześcijańskiego. Dostrzegamy to w niniejszym opracowaniu </w:t>
      </w:r>
      <w:r w:rsidR="00B768E6" w:rsidRPr="008F2692">
        <w:rPr>
          <w:sz w:val="26"/>
          <w:szCs w:val="26"/>
        </w:rPr>
        <w:t xml:space="preserve">począwszy </w:t>
      </w:r>
      <w:r w:rsidRPr="008F2692">
        <w:rPr>
          <w:sz w:val="26"/>
          <w:szCs w:val="26"/>
        </w:rPr>
        <w:t>od fundamentu</w:t>
      </w:r>
      <w:r w:rsidR="006A38CB" w:rsidRPr="008F2692">
        <w:rPr>
          <w:sz w:val="26"/>
          <w:szCs w:val="26"/>
        </w:rPr>
        <w:t xml:space="preserve">, </w:t>
      </w:r>
      <w:r w:rsidRPr="008F2692">
        <w:rPr>
          <w:sz w:val="26"/>
          <w:szCs w:val="26"/>
        </w:rPr>
        <w:t>jakim jest Pismo Święte</w:t>
      </w:r>
      <w:r w:rsidR="006A38CB" w:rsidRPr="008F2692">
        <w:rPr>
          <w:sz w:val="26"/>
          <w:szCs w:val="26"/>
        </w:rPr>
        <w:t xml:space="preserve">, </w:t>
      </w:r>
      <w:r w:rsidRPr="008F2692">
        <w:rPr>
          <w:sz w:val="26"/>
          <w:szCs w:val="26"/>
        </w:rPr>
        <w:t>poprzez nauczanie Ojców Kościoła</w:t>
      </w:r>
      <w:r w:rsidR="006A38CB" w:rsidRPr="008F2692">
        <w:rPr>
          <w:sz w:val="26"/>
          <w:szCs w:val="26"/>
        </w:rPr>
        <w:t xml:space="preserve">, </w:t>
      </w:r>
      <w:r w:rsidRPr="008F2692">
        <w:rPr>
          <w:sz w:val="26"/>
          <w:szCs w:val="26"/>
        </w:rPr>
        <w:t>znaczący tekst encykliki papieża Benedykta XVI</w:t>
      </w:r>
      <w:r w:rsidR="006A38CB" w:rsidRPr="008F2692">
        <w:rPr>
          <w:sz w:val="26"/>
          <w:szCs w:val="26"/>
        </w:rPr>
        <w:t xml:space="preserve">, </w:t>
      </w:r>
      <w:r w:rsidRPr="008F2692">
        <w:rPr>
          <w:sz w:val="26"/>
          <w:szCs w:val="26"/>
        </w:rPr>
        <w:t>a także Ojca Pio</w:t>
      </w:r>
      <w:r w:rsidR="006A38CB" w:rsidRPr="008F2692">
        <w:rPr>
          <w:sz w:val="26"/>
          <w:szCs w:val="26"/>
        </w:rPr>
        <w:t xml:space="preserve">, </w:t>
      </w:r>
      <w:r w:rsidRPr="008F2692">
        <w:rPr>
          <w:sz w:val="26"/>
          <w:szCs w:val="26"/>
        </w:rPr>
        <w:t>który niewątpliwie był człowiekiem nadziei.</w:t>
      </w:r>
    </w:p>
    <w:p w:rsidR="005F216E" w:rsidRPr="008F2692" w:rsidRDefault="004C4284" w:rsidP="007B268B">
      <w:pPr>
        <w:widowControl/>
        <w:spacing w:line="360" w:lineRule="auto"/>
        <w:jc w:val="both"/>
        <w:rPr>
          <w:sz w:val="26"/>
          <w:szCs w:val="26"/>
        </w:rPr>
      </w:pPr>
      <w:r w:rsidRPr="008F2692">
        <w:rPr>
          <w:sz w:val="26"/>
          <w:szCs w:val="26"/>
        </w:rPr>
        <w:t>Postawa Mistyka z Gargano</w:t>
      </w:r>
      <w:r w:rsidR="006A38CB" w:rsidRPr="008F2692">
        <w:rPr>
          <w:sz w:val="26"/>
          <w:szCs w:val="26"/>
        </w:rPr>
        <w:t xml:space="preserve">, </w:t>
      </w:r>
      <w:r w:rsidRPr="008F2692">
        <w:rPr>
          <w:sz w:val="26"/>
          <w:szCs w:val="26"/>
        </w:rPr>
        <w:t xml:space="preserve">która ukazuje w sposób doskonały cnotę </w:t>
      </w:r>
      <w:r w:rsidR="004E0E9C" w:rsidRPr="008F2692">
        <w:rPr>
          <w:sz w:val="26"/>
          <w:szCs w:val="26"/>
        </w:rPr>
        <w:t>n</w:t>
      </w:r>
      <w:r w:rsidRPr="008F2692">
        <w:rPr>
          <w:sz w:val="26"/>
          <w:szCs w:val="26"/>
        </w:rPr>
        <w:t>adzi</w:t>
      </w:r>
      <w:r w:rsidR="004E0E9C" w:rsidRPr="008F2692">
        <w:rPr>
          <w:sz w:val="26"/>
          <w:szCs w:val="26"/>
        </w:rPr>
        <w:t>ei</w:t>
      </w:r>
      <w:r w:rsidRPr="008F2692">
        <w:rPr>
          <w:sz w:val="26"/>
          <w:szCs w:val="26"/>
        </w:rPr>
        <w:t xml:space="preserve"> chrześcijańskiej</w:t>
      </w:r>
      <w:r w:rsidR="006A38CB" w:rsidRPr="008F2692">
        <w:rPr>
          <w:sz w:val="26"/>
          <w:szCs w:val="26"/>
        </w:rPr>
        <w:t xml:space="preserve">, </w:t>
      </w:r>
      <w:r w:rsidRPr="008F2692">
        <w:rPr>
          <w:sz w:val="26"/>
          <w:szCs w:val="26"/>
        </w:rPr>
        <w:t>którą żył w swojej posłudze kapłańskiej i zakonnej</w:t>
      </w:r>
      <w:r w:rsidR="006A38CB" w:rsidRPr="008F2692">
        <w:rPr>
          <w:sz w:val="26"/>
          <w:szCs w:val="26"/>
        </w:rPr>
        <w:t xml:space="preserve">, </w:t>
      </w:r>
      <w:r w:rsidRPr="008F2692">
        <w:rPr>
          <w:sz w:val="26"/>
          <w:szCs w:val="26"/>
        </w:rPr>
        <w:t>przejawiała się w jego ukierunkowaniu i skupieniu każdego działania w Chrystusie. Oczyszczenie wewnętrzne – o którym będzie mowa w dalszej części niniejszej rozprawy – sprawiało</w:t>
      </w:r>
      <w:r w:rsidR="006A38CB" w:rsidRPr="008F2692">
        <w:rPr>
          <w:sz w:val="26"/>
          <w:szCs w:val="26"/>
        </w:rPr>
        <w:t xml:space="preserve">, </w:t>
      </w:r>
      <w:r w:rsidRPr="008F2692">
        <w:rPr>
          <w:sz w:val="26"/>
          <w:szCs w:val="26"/>
        </w:rPr>
        <w:t>że z dnia na dzień przybliżał się do Królestwa Niebieskiego</w:t>
      </w:r>
      <w:r w:rsidR="006A38CB" w:rsidRPr="008F2692">
        <w:rPr>
          <w:sz w:val="26"/>
          <w:szCs w:val="26"/>
        </w:rPr>
        <w:t xml:space="preserve">, </w:t>
      </w:r>
      <w:r w:rsidRPr="008F2692">
        <w:rPr>
          <w:sz w:val="26"/>
          <w:szCs w:val="26"/>
        </w:rPr>
        <w:t>które jest celem wszelkiego ziemskiego działania. Żył on według zasady</w:t>
      </w:r>
      <w:r w:rsidR="006A38CB" w:rsidRPr="008F2692">
        <w:rPr>
          <w:sz w:val="26"/>
          <w:szCs w:val="26"/>
        </w:rPr>
        <w:t xml:space="preserve">, </w:t>
      </w:r>
      <w:r w:rsidR="00203DEC" w:rsidRPr="008F2692">
        <w:rPr>
          <w:sz w:val="26"/>
          <w:szCs w:val="26"/>
        </w:rPr>
        <w:t>ż</w:t>
      </w:r>
      <w:r w:rsidRPr="008F2692">
        <w:rPr>
          <w:sz w:val="26"/>
          <w:szCs w:val="26"/>
        </w:rPr>
        <w:t>e nie należy pragnąć rzeczy złych</w:t>
      </w:r>
      <w:r w:rsidR="006A38CB" w:rsidRPr="008F2692">
        <w:rPr>
          <w:sz w:val="26"/>
          <w:szCs w:val="26"/>
        </w:rPr>
        <w:t xml:space="preserve">, </w:t>
      </w:r>
      <w:r w:rsidRPr="008F2692">
        <w:rPr>
          <w:sz w:val="26"/>
          <w:szCs w:val="26"/>
        </w:rPr>
        <w:t>natomiast należy pożądać niewielu dobrych i chcieć bez granic prawdziwego Dobra</w:t>
      </w:r>
      <w:r w:rsidR="006A38CB" w:rsidRPr="008F2692">
        <w:rPr>
          <w:sz w:val="26"/>
          <w:szCs w:val="26"/>
        </w:rPr>
        <w:t xml:space="preserve">, </w:t>
      </w:r>
      <w:r w:rsidRPr="008F2692">
        <w:rPr>
          <w:sz w:val="26"/>
          <w:szCs w:val="26"/>
        </w:rPr>
        <w:t>którym jest sam Bóg</w:t>
      </w:r>
      <w:r w:rsidRPr="008F2692">
        <w:rPr>
          <w:sz w:val="26"/>
          <w:szCs w:val="26"/>
          <w:vertAlign w:val="superscript"/>
        </w:rPr>
        <w:footnoteReference w:id="88"/>
      </w:r>
      <w:r w:rsidRPr="008F2692">
        <w:rPr>
          <w:sz w:val="26"/>
          <w:szCs w:val="26"/>
        </w:rPr>
        <w:t>.</w:t>
      </w:r>
      <w:r w:rsidR="00203DEC" w:rsidRPr="008F2692">
        <w:rPr>
          <w:sz w:val="26"/>
          <w:szCs w:val="26"/>
        </w:rPr>
        <w:t xml:space="preserve"> Nieustannie poddawany pokusom przez złego ducha</w:t>
      </w:r>
      <w:r w:rsidR="006A38CB" w:rsidRPr="008F2692">
        <w:rPr>
          <w:sz w:val="26"/>
          <w:szCs w:val="26"/>
        </w:rPr>
        <w:t xml:space="preserve">, </w:t>
      </w:r>
      <w:r w:rsidR="00203DEC" w:rsidRPr="008F2692">
        <w:rPr>
          <w:sz w:val="26"/>
          <w:szCs w:val="26"/>
        </w:rPr>
        <w:t>stawiał im czoło zwyciężając</w:t>
      </w:r>
      <w:r w:rsidR="006A38CB" w:rsidRPr="008F2692">
        <w:rPr>
          <w:sz w:val="26"/>
          <w:szCs w:val="26"/>
        </w:rPr>
        <w:t xml:space="preserve">, </w:t>
      </w:r>
      <w:r w:rsidR="00203DEC" w:rsidRPr="008F2692">
        <w:rPr>
          <w:sz w:val="26"/>
          <w:szCs w:val="26"/>
        </w:rPr>
        <w:t>będąc zjednoczonym z Bogiem.</w:t>
      </w:r>
    </w:p>
    <w:p w:rsidR="00221C87" w:rsidRPr="008F2692" w:rsidRDefault="00203DEC" w:rsidP="00D97A1A">
      <w:pPr>
        <w:widowControl/>
        <w:spacing w:line="360" w:lineRule="auto"/>
        <w:jc w:val="both"/>
        <w:rPr>
          <w:sz w:val="26"/>
          <w:szCs w:val="26"/>
        </w:rPr>
      </w:pPr>
      <w:r w:rsidRPr="008F2692">
        <w:rPr>
          <w:sz w:val="26"/>
          <w:szCs w:val="26"/>
        </w:rPr>
        <w:t>Zgodnie z ewangeliczną i franciszkańską tradycją</w:t>
      </w:r>
      <w:r w:rsidR="006A38CB" w:rsidRPr="008F2692">
        <w:rPr>
          <w:sz w:val="26"/>
          <w:szCs w:val="26"/>
        </w:rPr>
        <w:t xml:space="preserve">, </w:t>
      </w:r>
      <w:r w:rsidRPr="008F2692">
        <w:rPr>
          <w:sz w:val="26"/>
          <w:szCs w:val="26"/>
        </w:rPr>
        <w:t>jedynymi nieprzyjaciółmi człowieka są ciało</w:t>
      </w:r>
      <w:r w:rsidR="006A38CB" w:rsidRPr="008F2692">
        <w:rPr>
          <w:sz w:val="26"/>
          <w:szCs w:val="26"/>
        </w:rPr>
        <w:t xml:space="preserve">, </w:t>
      </w:r>
      <w:r w:rsidRPr="008F2692">
        <w:rPr>
          <w:sz w:val="26"/>
          <w:szCs w:val="26"/>
        </w:rPr>
        <w:t>świat i szatan</w:t>
      </w:r>
      <w:r w:rsidRPr="008F2692">
        <w:rPr>
          <w:sz w:val="26"/>
          <w:szCs w:val="26"/>
          <w:vertAlign w:val="superscript"/>
        </w:rPr>
        <w:footnoteReference w:id="89"/>
      </w:r>
      <w:r w:rsidRPr="008F2692">
        <w:rPr>
          <w:sz w:val="26"/>
          <w:szCs w:val="26"/>
        </w:rPr>
        <w:t>. Pokusy ciała dla Ojca Pio był</w:t>
      </w:r>
      <w:r w:rsidR="003D4898" w:rsidRPr="008F2692">
        <w:rPr>
          <w:sz w:val="26"/>
          <w:szCs w:val="26"/>
        </w:rPr>
        <w:t>y ściśle związane z działaniem d</w:t>
      </w:r>
      <w:r w:rsidRPr="008F2692">
        <w:rPr>
          <w:sz w:val="26"/>
          <w:szCs w:val="26"/>
        </w:rPr>
        <w:t>emona</w:t>
      </w:r>
      <w:r w:rsidR="006A38CB" w:rsidRPr="008F2692">
        <w:rPr>
          <w:sz w:val="26"/>
          <w:szCs w:val="26"/>
        </w:rPr>
        <w:t xml:space="preserve">, </w:t>
      </w:r>
      <w:r w:rsidRPr="008F2692">
        <w:rPr>
          <w:sz w:val="26"/>
          <w:szCs w:val="26"/>
        </w:rPr>
        <w:t>który atakował jego wyobraźnię pokusami przeciw czystości</w:t>
      </w:r>
      <w:r w:rsidR="006A38CB" w:rsidRPr="008F2692">
        <w:rPr>
          <w:sz w:val="26"/>
          <w:szCs w:val="26"/>
        </w:rPr>
        <w:t xml:space="preserve">, </w:t>
      </w:r>
      <w:r w:rsidRPr="008F2692">
        <w:rPr>
          <w:sz w:val="26"/>
          <w:szCs w:val="26"/>
        </w:rPr>
        <w:t>a przez co chciał zmniejszyć wiarę w Boże Miłosierdzie. Jednak</w:t>
      </w:r>
      <w:r w:rsidR="006A38CB" w:rsidRPr="008F2692">
        <w:rPr>
          <w:sz w:val="26"/>
          <w:szCs w:val="26"/>
        </w:rPr>
        <w:t xml:space="preserve">, </w:t>
      </w:r>
      <w:r w:rsidRPr="008F2692">
        <w:rPr>
          <w:sz w:val="26"/>
          <w:szCs w:val="26"/>
        </w:rPr>
        <w:t>dzięki łasce</w:t>
      </w:r>
      <w:r w:rsidR="006A38CB" w:rsidRPr="008F2692">
        <w:rPr>
          <w:sz w:val="26"/>
          <w:szCs w:val="26"/>
        </w:rPr>
        <w:t xml:space="preserve">, </w:t>
      </w:r>
      <w:r w:rsidRPr="008F2692">
        <w:rPr>
          <w:sz w:val="26"/>
          <w:szCs w:val="26"/>
        </w:rPr>
        <w:t xml:space="preserve">Zakonnik nie ulega podstępom szatana i nie </w:t>
      </w:r>
      <w:r w:rsidR="00221C87" w:rsidRPr="008F2692">
        <w:rPr>
          <w:sz w:val="26"/>
          <w:szCs w:val="26"/>
        </w:rPr>
        <w:t>wiedząc</w:t>
      </w:r>
      <w:r w:rsidR="006A38CB" w:rsidRPr="008F2692">
        <w:rPr>
          <w:sz w:val="26"/>
          <w:szCs w:val="26"/>
        </w:rPr>
        <w:t xml:space="preserve">, </w:t>
      </w:r>
      <w:r w:rsidRPr="008F2692">
        <w:rPr>
          <w:sz w:val="26"/>
          <w:szCs w:val="26"/>
        </w:rPr>
        <w:t>co będzie w przyszłości</w:t>
      </w:r>
      <w:r w:rsidR="006A38CB" w:rsidRPr="008F2692">
        <w:rPr>
          <w:sz w:val="26"/>
          <w:szCs w:val="26"/>
        </w:rPr>
        <w:t xml:space="preserve">, </w:t>
      </w:r>
      <w:r w:rsidRPr="008F2692">
        <w:rPr>
          <w:sz w:val="26"/>
          <w:szCs w:val="26"/>
        </w:rPr>
        <w:t xml:space="preserve">ma </w:t>
      </w:r>
      <w:r w:rsidRPr="008F2692">
        <w:rPr>
          <w:sz w:val="26"/>
          <w:szCs w:val="26"/>
        </w:rPr>
        <w:lastRenderedPageBreak/>
        <w:t>nadzieję</w:t>
      </w:r>
      <w:r w:rsidR="006A38CB" w:rsidRPr="008F2692">
        <w:rPr>
          <w:sz w:val="26"/>
          <w:szCs w:val="26"/>
        </w:rPr>
        <w:t xml:space="preserve">, </w:t>
      </w:r>
      <w:r w:rsidR="00221C87" w:rsidRPr="008F2692">
        <w:rPr>
          <w:sz w:val="26"/>
          <w:szCs w:val="26"/>
        </w:rPr>
        <w:t>ż</w:t>
      </w:r>
      <w:r w:rsidRPr="008F2692">
        <w:rPr>
          <w:sz w:val="26"/>
          <w:szCs w:val="26"/>
        </w:rPr>
        <w:t>e Jezus się zlituje nad nim</w:t>
      </w:r>
      <w:r w:rsidR="006A38CB" w:rsidRPr="008F2692">
        <w:rPr>
          <w:sz w:val="26"/>
          <w:szCs w:val="26"/>
        </w:rPr>
        <w:t xml:space="preserve">, </w:t>
      </w:r>
      <w:r w:rsidRPr="008F2692">
        <w:rPr>
          <w:sz w:val="26"/>
          <w:szCs w:val="26"/>
        </w:rPr>
        <w:t>albo weźmie go do siebie</w:t>
      </w:r>
      <w:r w:rsidR="00221C87" w:rsidRPr="008F2692">
        <w:rPr>
          <w:sz w:val="26"/>
          <w:szCs w:val="26"/>
          <w:vertAlign w:val="superscript"/>
        </w:rPr>
        <w:footnoteReference w:id="90"/>
      </w:r>
      <w:r w:rsidR="00221C87" w:rsidRPr="008F2692">
        <w:rPr>
          <w:sz w:val="26"/>
          <w:szCs w:val="26"/>
        </w:rPr>
        <w:t>. Pisał o tym do ojca Benedykta:</w:t>
      </w:r>
    </w:p>
    <w:p w:rsidR="00203DEC" w:rsidRPr="008F2692" w:rsidRDefault="00221C87" w:rsidP="007B268B">
      <w:pPr>
        <w:widowControl/>
        <w:spacing w:line="360" w:lineRule="auto"/>
        <w:jc w:val="both"/>
        <w:rPr>
          <w:sz w:val="26"/>
          <w:szCs w:val="26"/>
        </w:rPr>
      </w:pPr>
      <w:r w:rsidRPr="008F2692">
        <w:rPr>
          <w:sz w:val="26"/>
          <w:szCs w:val="26"/>
        </w:rPr>
        <w:t xml:space="preserve">Ojcze mój! </w:t>
      </w:r>
      <w:r w:rsidR="00342E31" w:rsidRPr="008F2692">
        <w:rPr>
          <w:sz w:val="26"/>
          <w:szCs w:val="26"/>
        </w:rPr>
        <w:t>Boże</w:t>
      </w:r>
      <w:r w:rsidRPr="008F2692">
        <w:rPr>
          <w:sz w:val="26"/>
          <w:szCs w:val="26"/>
        </w:rPr>
        <w:t xml:space="preserve"> mój! Zgubiłem wszelki ślad Najwyższego Dobra</w:t>
      </w:r>
      <w:r w:rsidR="006A38CB" w:rsidRPr="008F2692">
        <w:rPr>
          <w:sz w:val="26"/>
          <w:szCs w:val="26"/>
        </w:rPr>
        <w:t xml:space="preserve">, </w:t>
      </w:r>
      <w:r w:rsidRPr="008F2692">
        <w:rPr>
          <w:sz w:val="26"/>
          <w:szCs w:val="26"/>
        </w:rPr>
        <w:t>w najściślejszym znaczeniu tego słowa. Wszelkie moje pełne pokoju poszukiwania tego Dobra są daremne. Teraz zostałem sam w moim poszukiwaniu</w:t>
      </w:r>
      <w:r w:rsidR="006A38CB" w:rsidRPr="008F2692">
        <w:rPr>
          <w:sz w:val="26"/>
          <w:szCs w:val="26"/>
        </w:rPr>
        <w:t xml:space="preserve">, </w:t>
      </w:r>
      <w:r w:rsidRPr="008F2692">
        <w:rPr>
          <w:sz w:val="26"/>
          <w:szCs w:val="26"/>
        </w:rPr>
        <w:t>sam w mojej nicości i nędzy</w:t>
      </w:r>
      <w:r w:rsidR="006A38CB" w:rsidRPr="008F2692">
        <w:rPr>
          <w:sz w:val="26"/>
          <w:szCs w:val="26"/>
        </w:rPr>
        <w:t xml:space="preserve">, </w:t>
      </w:r>
      <w:r w:rsidRPr="008F2692">
        <w:rPr>
          <w:sz w:val="26"/>
          <w:szCs w:val="26"/>
        </w:rPr>
        <w:t>sam</w:t>
      </w:r>
      <w:r w:rsidR="006A38CB" w:rsidRPr="008F2692">
        <w:rPr>
          <w:sz w:val="26"/>
          <w:szCs w:val="26"/>
        </w:rPr>
        <w:t xml:space="preserve">, </w:t>
      </w:r>
      <w:r w:rsidRPr="008F2692">
        <w:rPr>
          <w:sz w:val="26"/>
          <w:szCs w:val="26"/>
        </w:rPr>
        <w:t>mając jasny obraz tego</w:t>
      </w:r>
      <w:r w:rsidR="006A38CB" w:rsidRPr="008F2692">
        <w:rPr>
          <w:sz w:val="26"/>
          <w:szCs w:val="26"/>
        </w:rPr>
        <w:t xml:space="preserve">, </w:t>
      </w:r>
      <w:r w:rsidRPr="008F2692">
        <w:rPr>
          <w:sz w:val="26"/>
          <w:szCs w:val="26"/>
        </w:rPr>
        <w:t>co jest możliwe do osiągnięcia również w doświadczalnym poznaniu. Jestem sam</w:t>
      </w:r>
      <w:r w:rsidR="006A38CB" w:rsidRPr="008F2692">
        <w:rPr>
          <w:sz w:val="26"/>
          <w:szCs w:val="26"/>
        </w:rPr>
        <w:t xml:space="preserve">, </w:t>
      </w:r>
      <w:r w:rsidRPr="008F2692">
        <w:rPr>
          <w:sz w:val="26"/>
          <w:szCs w:val="26"/>
        </w:rPr>
        <w:t>zupełnie sam</w:t>
      </w:r>
      <w:r w:rsidR="006A38CB" w:rsidRPr="008F2692">
        <w:rPr>
          <w:sz w:val="26"/>
          <w:szCs w:val="26"/>
        </w:rPr>
        <w:t xml:space="preserve">, </w:t>
      </w:r>
      <w:r w:rsidRPr="008F2692">
        <w:rPr>
          <w:sz w:val="26"/>
          <w:szCs w:val="26"/>
        </w:rPr>
        <w:t>bez jakiegokolwiek poznania Najwyższej Dobroci</w:t>
      </w:r>
      <w:r w:rsidR="006A38CB" w:rsidRPr="008F2692">
        <w:rPr>
          <w:sz w:val="26"/>
          <w:szCs w:val="26"/>
        </w:rPr>
        <w:t xml:space="preserve">, </w:t>
      </w:r>
      <w:r w:rsidRPr="008F2692">
        <w:rPr>
          <w:sz w:val="26"/>
          <w:szCs w:val="26"/>
        </w:rPr>
        <w:t>z wyjątkiem mocnego pragnienia</w:t>
      </w:r>
      <w:r w:rsidR="006A38CB" w:rsidRPr="008F2692">
        <w:rPr>
          <w:sz w:val="26"/>
          <w:szCs w:val="26"/>
        </w:rPr>
        <w:t xml:space="preserve">, </w:t>
      </w:r>
      <w:r w:rsidRPr="008F2692">
        <w:rPr>
          <w:sz w:val="26"/>
          <w:szCs w:val="26"/>
        </w:rPr>
        <w:t>tak</w:t>
      </w:r>
      <w:r w:rsidR="006A38CB" w:rsidRPr="008F2692">
        <w:rPr>
          <w:sz w:val="26"/>
          <w:szCs w:val="26"/>
        </w:rPr>
        <w:t xml:space="preserve">, </w:t>
      </w:r>
      <w:r w:rsidRPr="008F2692">
        <w:rPr>
          <w:sz w:val="26"/>
          <w:szCs w:val="26"/>
        </w:rPr>
        <w:t>ale niestety bezowocnego</w:t>
      </w:r>
      <w:r w:rsidR="006A38CB" w:rsidRPr="008F2692">
        <w:rPr>
          <w:sz w:val="26"/>
          <w:szCs w:val="26"/>
        </w:rPr>
        <w:t xml:space="preserve">, </w:t>
      </w:r>
      <w:r w:rsidRPr="008F2692">
        <w:rPr>
          <w:sz w:val="26"/>
          <w:szCs w:val="26"/>
        </w:rPr>
        <w:t>by kochać te Najwyższą Dobroć. (…) Powiedz Panu Jezusowi</w:t>
      </w:r>
      <w:r w:rsidR="006A38CB" w:rsidRPr="008F2692">
        <w:rPr>
          <w:sz w:val="26"/>
          <w:szCs w:val="26"/>
        </w:rPr>
        <w:t xml:space="preserve">, </w:t>
      </w:r>
      <w:r w:rsidRPr="008F2692">
        <w:rPr>
          <w:sz w:val="26"/>
          <w:szCs w:val="26"/>
        </w:rPr>
        <w:t>aby nie był dłużej tyranem dla mnie</w:t>
      </w:r>
      <w:r w:rsidR="006A38CB" w:rsidRPr="008F2692">
        <w:rPr>
          <w:sz w:val="26"/>
          <w:szCs w:val="26"/>
        </w:rPr>
        <w:t xml:space="preserve">, </w:t>
      </w:r>
      <w:r w:rsidRPr="008F2692">
        <w:rPr>
          <w:sz w:val="26"/>
          <w:szCs w:val="26"/>
        </w:rPr>
        <w:t>w stanie</w:t>
      </w:r>
      <w:r w:rsidR="006A38CB" w:rsidRPr="008F2692">
        <w:rPr>
          <w:sz w:val="26"/>
          <w:szCs w:val="26"/>
        </w:rPr>
        <w:t xml:space="preserve">, </w:t>
      </w:r>
      <w:r w:rsidRPr="008F2692">
        <w:rPr>
          <w:sz w:val="26"/>
          <w:szCs w:val="26"/>
        </w:rPr>
        <w:t>w którym zaczynam Go drę</w:t>
      </w:r>
      <w:r w:rsidR="00155E36" w:rsidRPr="008F2692">
        <w:rPr>
          <w:sz w:val="26"/>
          <w:szCs w:val="26"/>
        </w:rPr>
        <w:t>czyć. Ponieważ On zmusza mnie</w:t>
      </w:r>
      <w:r w:rsidR="006A38CB" w:rsidRPr="008F2692">
        <w:rPr>
          <w:sz w:val="26"/>
          <w:szCs w:val="26"/>
        </w:rPr>
        <w:t xml:space="preserve">, </w:t>
      </w:r>
      <w:r w:rsidR="00155E36" w:rsidRPr="008F2692">
        <w:rPr>
          <w:sz w:val="26"/>
          <w:szCs w:val="26"/>
        </w:rPr>
        <w:t>ż</w:t>
      </w:r>
      <w:r w:rsidRPr="008F2692">
        <w:rPr>
          <w:sz w:val="26"/>
          <w:szCs w:val="26"/>
        </w:rPr>
        <w:t>e szukam Go niezmiennie</w:t>
      </w:r>
      <w:r w:rsidR="006A38CB" w:rsidRPr="008F2692">
        <w:rPr>
          <w:sz w:val="26"/>
          <w:szCs w:val="26"/>
        </w:rPr>
        <w:t xml:space="preserve">, </w:t>
      </w:r>
      <w:r w:rsidRPr="008F2692">
        <w:rPr>
          <w:sz w:val="26"/>
          <w:szCs w:val="26"/>
        </w:rPr>
        <w:t>a od kiedy szukam Go miedzy wybrańcami i nie znajduję Go tam</w:t>
      </w:r>
      <w:r w:rsidR="006A38CB" w:rsidRPr="008F2692">
        <w:rPr>
          <w:sz w:val="26"/>
          <w:szCs w:val="26"/>
        </w:rPr>
        <w:t xml:space="preserve">, </w:t>
      </w:r>
      <w:r w:rsidRPr="008F2692">
        <w:rPr>
          <w:sz w:val="26"/>
          <w:szCs w:val="26"/>
        </w:rPr>
        <w:t>powstaje we mnie ta okropna pokusa</w:t>
      </w:r>
      <w:r w:rsidR="006A38CB" w:rsidRPr="008F2692">
        <w:rPr>
          <w:sz w:val="26"/>
          <w:szCs w:val="26"/>
        </w:rPr>
        <w:t xml:space="preserve">, </w:t>
      </w:r>
      <w:r w:rsidRPr="008F2692">
        <w:rPr>
          <w:sz w:val="26"/>
          <w:szCs w:val="26"/>
        </w:rPr>
        <w:t>aby szukać Go miedzy szeregami wroga. To jest straszna pokusa</w:t>
      </w:r>
      <w:r w:rsidR="006A38CB" w:rsidRPr="008F2692">
        <w:rPr>
          <w:sz w:val="26"/>
          <w:szCs w:val="26"/>
        </w:rPr>
        <w:t xml:space="preserve">, </w:t>
      </w:r>
      <w:r w:rsidRPr="008F2692">
        <w:rPr>
          <w:sz w:val="26"/>
          <w:szCs w:val="26"/>
        </w:rPr>
        <w:t>przeciw której walczę. Wydaje się</w:t>
      </w:r>
      <w:r w:rsidR="006A38CB" w:rsidRPr="008F2692">
        <w:rPr>
          <w:sz w:val="26"/>
          <w:szCs w:val="26"/>
        </w:rPr>
        <w:t xml:space="preserve">, </w:t>
      </w:r>
      <w:r w:rsidRPr="008F2692">
        <w:rPr>
          <w:sz w:val="26"/>
          <w:szCs w:val="26"/>
        </w:rPr>
        <w:t>że ona rozprasza</w:t>
      </w:r>
      <w:r w:rsidR="006A38CB" w:rsidRPr="008F2692">
        <w:rPr>
          <w:sz w:val="26"/>
          <w:szCs w:val="26"/>
        </w:rPr>
        <w:t xml:space="preserve">, </w:t>
      </w:r>
      <w:r w:rsidRPr="008F2692">
        <w:rPr>
          <w:sz w:val="26"/>
          <w:szCs w:val="26"/>
        </w:rPr>
        <w:t>obala i burzy to wszystko</w:t>
      </w:r>
      <w:r w:rsidR="006A38CB" w:rsidRPr="008F2692">
        <w:rPr>
          <w:sz w:val="26"/>
          <w:szCs w:val="26"/>
        </w:rPr>
        <w:t xml:space="preserve">, </w:t>
      </w:r>
      <w:r w:rsidRPr="008F2692">
        <w:rPr>
          <w:sz w:val="26"/>
          <w:szCs w:val="26"/>
        </w:rPr>
        <w:t>co ta na wpół żywa dusza może pozbierać</w:t>
      </w:r>
      <w:r w:rsidR="006A38CB" w:rsidRPr="008F2692">
        <w:rPr>
          <w:sz w:val="26"/>
          <w:szCs w:val="26"/>
        </w:rPr>
        <w:t xml:space="preserve">, </w:t>
      </w:r>
      <w:r w:rsidRPr="008F2692">
        <w:rPr>
          <w:sz w:val="26"/>
          <w:szCs w:val="26"/>
        </w:rPr>
        <w:t>aby kultywować wątek nadziei</w:t>
      </w:r>
      <w:r w:rsidR="006A38CB" w:rsidRPr="008F2692">
        <w:rPr>
          <w:sz w:val="26"/>
          <w:szCs w:val="26"/>
        </w:rPr>
        <w:t xml:space="preserve">, </w:t>
      </w:r>
      <w:r w:rsidRPr="008F2692">
        <w:rPr>
          <w:sz w:val="26"/>
          <w:szCs w:val="26"/>
        </w:rPr>
        <w:t>który zmusza mnie</w:t>
      </w:r>
      <w:r w:rsidR="006A38CB" w:rsidRPr="008F2692">
        <w:rPr>
          <w:sz w:val="26"/>
          <w:szCs w:val="26"/>
        </w:rPr>
        <w:t xml:space="preserve">, </w:t>
      </w:r>
      <w:r w:rsidRPr="008F2692">
        <w:rPr>
          <w:sz w:val="26"/>
          <w:szCs w:val="26"/>
        </w:rPr>
        <w:t>aby mieć nadzieję wbrew samej nadziei</w:t>
      </w:r>
      <w:r w:rsidRPr="008F2692">
        <w:rPr>
          <w:sz w:val="26"/>
          <w:szCs w:val="26"/>
          <w:vertAlign w:val="superscript"/>
        </w:rPr>
        <w:footnoteReference w:id="91"/>
      </w:r>
      <w:r w:rsidRPr="008F2692">
        <w:rPr>
          <w:sz w:val="26"/>
          <w:szCs w:val="26"/>
        </w:rPr>
        <w:t>.</w:t>
      </w:r>
    </w:p>
    <w:p w:rsidR="00C812BE" w:rsidRPr="008F2692" w:rsidRDefault="00342E31" w:rsidP="007B268B">
      <w:pPr>
        <w:widowControl/>
        <w:spacing w:line="360" w:lineRule="auto"/>
        <w:jc w:val="both"/>
        <w:rPr>
          <w:sz w:val="26"/>
          <w:szCs w:val="26"/>
        </w:rPr>
      </w:pPr>
      <w:r w:rsidRPr="008F2692">
        <w:rPr>
          <w:sz w:val="26"/>
          <w:szCs w:val="26"/>
        </w:rPr>
        <w:t>Z listu wynika</w:t>
      </w:r>
      <w:r w:rsidR="006A38CB" w:rsidRPr="008F2692">
        <w:rPr>
          <w:sz w:val="26"/>
          <w:szCs w:val="26"/>
        </w:rPr>
        <w:t xml:space="preserve">, </w:t>
      </w:r>
      <w:r w:rsidRPr="008F2692">
        <w:rPr>
          <w:sz w:val="26"/>
          <w:szCs w:val="26"/>
        </w:rPr>
        <w:t>że Ojciec Pio nie ulega pokusom</w:t>
      </w:r>
      <w:r w:rsidR="006A38CB" w:rsidRPr="008F2692">
        <w:rPr>
          <w:sz w:val="26"/>
          <w:szCs w:val="26"/>
        </w:rPr>
        <w:t xml:space="preserve">, </w:t>
      </w:r>
      <w:r w:rsidRPr="008F2692">
        <w:rPr>
          <w:sz w:val="26"/>
          <w:szCs w:val="26"/>
        </w:rPr>
        <w:t>z którymi walczy</w:t>
      </w:r>
      <w:r w:rsidR="006A38CB" w:rsidRPr="008F2692">
        <w:rPr>
          <w:sz w:val="26"/>
          <w:szCs w:val="26"/>
        </w:rPr>
        <w:t xml:space="preserve">, </w:t>
      </w:r>
      <w:r w:rsidRPr="008F2692">
        <w:rPr>
          <w:sz w:val="26"/>
          <w:szCs w:val="26"/>
        </w:rPr>
        <w:t>choć wydaje mu się</w:t>
      </w:r>
      <w:r w:rsidR="006A38CB" w:rsidRPr="008F2692">
        <w:rPr>
          <w:sz w:val="26"/>
          <w:szCs w:val="26"/>
        </w:rPr>
        <w:t xml:space="preserve">, </w:t>
      </w:r>
      <w:r w:rsidRPr="008F2692">
        <w:rPr>
          <w:sz w:val="26"/>
          <w:szCs w:val="26"/>
        </w:rPr>
        <w:t>że zostaje opuszczony przez wszystkich. Pokłada nadzieję w Miłosierdziu Boga</w:t>
      </w:r>
      <w:r w:rsidR="006A38CB" w:rsidRPr="008F2692">
        <w:rPr>
          <w:sz w:val="26"/>
          <w:szCs w:val="26"/>
        </w:rPr>
        <w:t xml:space="preserve">, </w:t>
      </w:r>
      <w:r w:rsidRPr="008F2692">
        <w:rPr>
          <w:sz w:val="26"/>
          <w:szCs w:val="26"/>
        </w:rPr>
        <w:t>jego wzrok jest utkwiony w celu istnienia i jego kapłańskiej posługi.</w:t>
      </w:r>
    </w:p>
    <w:p w:rsidR="00342E31" w:rsidRPr="008F2692" w:rsidRDefault="00342E31" w:rsidP="007B268B">
      <w:pPr>
        <w:widowControl/>
        <w:spacing w:line="360" w:lineRule="auto"/>
        <w:jc w:val="both"/>
        <w:rPr>
          <w:sz w:val="26"/>
          <w:szCs w:val="26"/>
        </w:rPr>
      </w:pPr>
      <w:r w:rsidRPr="008F2692">
        <w:rPr>
          <w:sz w:val="26"/>
          <w:szCs w:val="26"/>
        </w:rPr>
        <w:t>Mimo</w:t>
      </w:r>
      <w:r w:rsidR="006A38CB" w:rsidRPr="008F2692">
        <w:rPr>
          <w:sz w:val="26"/>
          <w:szCs w:val="26"/>
        </w:rPr>
        <w:t xml:space="preserve">, </w:t>
      </w:r>
      <w:r w:rsidRPr="008F2692">
        <w:rPr>
          <w:sz w:val="26"/>
          <w:szCs w:val="26"/>
        </w:rPr>
        <w:t>iż temat również tej cnoty będzie podjęty w ostatnim rozdziale niniejszej rozprawy</w:t>
      </w:r>
      <w:r w:rsidR="006A38CB" w:rsidRPr="008F2692">
        <w:rPr>
          <w:sz w:val="26"/>
          <w:szCs w:val="26"/>
        </w:rPr>
        <w:t xml:space="preserve">, </w:t>
      </w:r>
      <w:r w:rsidRPr="008F2692">
        <w:rPr>
          <w:sz w:val="26"/>
          <w:szCs w:val="26"/>
        </w:rPr>
        <w:t>należy tutaj zwrócić uwagę na znaczący rys nadziei w życiu Pio</w:t>
      </w:r>
      <w:r w:rsidR="006A38CB" w:rsidRPr="008F2692">
        <w:rPr>
          <w:sz w:val="26"/>
          <w:szCs w:val="26"/>
        </w:rPr>
        <w:t xml:space="preserve">, </w:t>
      </w:r>
      <w:r w:rsidRPr="008F2692">
        <w:rPr>
          <w:sz w:val="26"/>
          <w:szCs w:val="26"/>
        </w:rPr>
        <w:t>a mianowicie o jego zaangażowanie w sprawy wieczne i doczesne. Stygmatyk zaleca</w:t>
      </w:r>
      <w:r w:rsidR="006A38CB" w:rsidRPr="008F2692">
        <w:rPr>
          <w:sz w:val="26"/>
          <w:szCs w:val="26"/>
        </w:rPr>
        <w:t xml:space="preserve">, </w:t>
      </w:r>
      <w:r w:rsidRPr="008F2692">
        <w:rPr>
          <w:sz w:val="26"/>
          <w:szCs w:val="26"/>
        </w:rPr>
        <w:t>żeby ze stałością i ufnością pracować nad swą poprawą</w:t>
      </w:r>
      <w:r w:rsidR="006A38CB" w:rsidRPr="008F2692">
        <w:rPr>
          <w:sz w:val="26"/>
          <w:szCs w:val="26"/>
        </w:rPr>
        <w:t xml:space="preserve">, </w:t>
      </w:r>
      <w:r w:rsidRPr="008F2692">
        <w:rPr>
          <w:sz w:val="26"/>
          <w:szCs w:val="26"/>
        </w:rPr>
        <w:t>ponieważ na ziemi trzeba walczyć pomiędzy lękiem a nadzieją. We wszystkim należy szukać Boga</w:t>
      </w:r>
      <w:r w:rsidR="006A38CB" w:rsidRPr="008F2692">
        <w:rPr>
          <w:sz w:val="26"/>
          <w:szCs w:val="26"/>
        </w:rPr>
        <w:t xml:space="preserve">, </w:t>
      </w:r>
      <w:r w:rsidRPr="008F2692">
        <w:rPr>
          <w:sz w:val="26"/>
          <w:szCs w:val="26"/>
        </w:rPr>
        <w:t>co czyni każdego dnia. W tej drodze nie widzi lepszego zajęcia jak pracowanie w winnicy Pana dla doskonałości dusz</w:t>
      </w:r>
      <w:r w:rsidR="009E3956" w:rsidRPr="008F2692">
        <w:rPr>
          <w:sz w:val="26"/>
          <w:szCs w:val="26"/>
          <w:vertAlign w:val="superscript"/>
        </w:rPr>
        <w:footnoteReference w:id="92"/>
      </w:r>
      <w:r w:rsidRPr="008F2692">
        <w:rPr>
          <w:sz w:val="26"/>
          <w:szCs w:val="26"/>
        </w:rPr>
        <w:t>.</w:t>
      </w:r>
    </w:p>
    <w:p w:rsidR="000F3F97" w:rsidRPr="008F2692" w:rsidRDefault="00DB77CB" w:rsidP="007B268B">
      <w:pPr>
        <w:widowControl/>
        <w:spacing w:line="360" w:lineRule="auto"/>
        <w:jc w:val="both"/>
        <w:rPr>
          <w:sz w:val="26"/>
          <w:szCs w:val="26"/>
        </w:rPr>
      </w:pPr>
      <w:r>
        <w:rPr>
          <w:sz w:val="26"/>
          <w:szCs w:val="26"/>
        </w:rPr>
        <w:t>Znawca duchowości św.</w:t>
      </w:r>
      <w:r w:rsidR="000F3F97" w:rsidRPr="008F2692">
        <w:rPr>
          <w:sz w:val="26"/>
          <w:szCs w:val="26"/>
        </w:rPr>
        <w:t xml:space="preserve"> Pio z San Giovanni Rotondo</w:t>
      </w:r>
      <w:r w:rsidR="006A38CB" w:rsidRPr="008F2692">
        <w:rPr>
          <w:sz w:val="26"/>
          <w:szCs w:val="26"/>
        </w:rPr>
        <w:t xml:space="preserve">, </w:t>
      </w:r>
      <w:r w:rsidR="000F3F97" w:rsidRPr="008F2692">
        <w:rPr>
          <w:sz w:val="26"/>
          <w:szCs w:val="26"/>
        </w:rPr>
        <w:t>Ks. Wojciech Zyzak</w:t>
      </w:r>
      <w:r w:rsidR="006A38CB" w:rsidRPr="008F2692">
        <w:rPr>
          <w:sz w:val="26"/>
          <w:szCs w:val="26"/>
        </w:rPr>
        <w:t xml:space="preserve">, </w:t>
      </w:r>
      <w:r w:rsidR="000F3F97" w:rsidRPr="008F2692">
        <w:rPr>
          <w:sz w:val="26"/>
          <w:szCs w:val="26"/>
        </w:rPr>
        <w:t>analizując korespondencję Mistyka</w:t>
      </w:r>
      <w:r w:rsidR="006A38CB" w:rsidRPr="008F2692">
        <w:rPr>
          <w:sz w:val="26"/>
          <w:szCs w:val="26"/>
        </w:rPr>
        <w:t xml:space="preserve">, </w:t>
      </w:r>
      <w:r w:rsidR="000F3F97" w:rsidRPr="008F2692">
        <w:rPr>
          <w:sz w:val="26"/>
          <w:szCs w:val="26"/>
        </w:rPr>
        <w:t>zauważa</w:t>
      </w:r>
      <w:r w:rsidR="006A38CB" w:rsidRPr="008F2692">
        <w:rPr>
          <w:sz w:val="26"/>
          <w:szCs w:val="26"/>
        </w:rPr>
        <w:t xml:space="preserve">, </w:t>
      </w:r>
      <w:r w:rsidR="000F3F97" w:rsidRPr="008F2692">
        <w:rPr>
          <w:sz w:val="26"/>
          <w:szCs w:val="26"/>
        </w:rPr>
        <w:t xml:space="preserve">że omawiana cnota jest </w:t>
      </w:r>
      <w:r w:rsidR="000F3F97" w:rsidRPr="008F2692">
        <w:rPr>
          <w:sz w:val="26"/>
          <w:szCs w:val="26"/>
        </w:rPr>
        <w:lastRenderedPageBreak/>
        <w:t>charakterystycznym rysem jego duchowości. Dla Zakonnika „fundament nadziei ma być zawsze w górze</w:t>
      </w:r>
      <w:r w:rsidR="006A38CB" w:rsidRPr="008F2692">
        <w:rPr>
          <w:sz w:val="26"/>
          <w:szCs w:val="26"/>
        </w:rPr>
        <w:t xml:space="preserve">, </w:t>
      </w:r>
      <w:r w:rsidR="000F3F97" w:rsidRPr="008F2692">
        <w:rPr>
          <w:sz w:val="26"/>
          <w:szCs w:val="26"/>
        </w:rPr>
        <w:t>w niebie. Dlatego Stygmatyk z Gargano błaga o wprowadzenie do Niebieskiej Ojczyzny</w:t>
      </w:r>
      <w:r w:rsidR="006A38CB" w:rsidRPr="008F2692">
        <w:rPr>
          <w:sz w:val="26"/>
          <w:szCs w:val="26"/>
        </w:rPr>
        <w:t xml:space="preserve">, </w:t>
      </w:r>
      <w:r w:rsidR="000F3F97" w:rsidRPr="008F2692">
        <w:rPr>
          <w:sz w:val="26"/>
          <w:szCs w:val="26"/>
        </w:rPr>
        <w:t>by być blisko swego Ukochanego. Ojciec Pio bardzo tęskni za Ziemią Obiecaną. Pisze</w:t>
      </w:r>
      <w:r w:rsidR="006A38CB" w:rsidRPr="008F2692">
        <w:rPr>
          <w:sz w:val="26"/>
          <w:szCs w:val="26"/>
        </w:rPr>
        <w:t xml:space="preserve">, </w:t>
      </w:r>
      <w:r w:rsidR="000F3F97" w:rsidRPr="008F2692">
        <w:rPr>
          <w:sz w:val="26"/>
          <w:szCs w:val="26"/>
        </w:rPr>
        <w:t>że trzeba mieć wzrok utkwiony w zachowanej dla nas ojczyźnie Niebieskiej odrywając go od dóbr ziemskich</w:t>
      </w:r>
      <w:r w:rsidR="006A38CB" w:rsidRPr="008F2692">
        <w:rPr>
          <w:sz w:val="26"/>
          <w:szCs w:val="26"/>
        </w:rPr>
        <w:t xml:space="preserve">, </w:t>
      </w:r>
      <w:r w:rsidR="000F3F97" w:rsidRPr="008F2692">
        <w:rPr>
          <w:sz w:val="26"/>
          <w:szCs w:val="26"/>
        </w:rPr>
        <w:t>które rozpraszają duszę. Dochodzi się do niej</w:t>
      </w:r>
      <w:r w:rsidR="006A38CB" w:rsidRPr="008F2692">
        <w:rPr>
          <w:sz w:val="26"/>
          <w:szCs w:val="26"/>
        </w:rPr>
        <w:t xml:space="preserve">, </w:t>
      </w:r>
      <w:r w:rsidR="000F3F97" w:rsidRPr="008F2692">
        <w:rPr>
          <w:sz w:val="26"/>
          <w:szCs w:val="26"/>
        </w:rPr>
        <w:t>wydeptując gorzkie ścieżki cierpienia i ofiary. Dusza musi się oczyścić w ogniu bolesnych upokorzeń jak złoto w tyglu</w:t>
      </w:r>
      <w:r w:rsidR="006A38CB" w:rsidRPr="008F2692">
        <w:rPr>
          <w:sz w:val="26"/>
          <w:szCs w:val="26"/>
        </w:rPr>
        <w:t xml:space="preserve">, </w:t>
      </w:r>
      <w:r w:rsidR="000F3F97" w:rsidRPr="008F2692">
        <w:rPr>
          <w:sz w:val="26"/>
          <w:szCs w:val="26"/>
        </w:rPr>
        <w:t>by mogła dojść do portu zbawienia</w:t>
      </w:r>
      <w:r w:rsidR="000F3F97" w:rsidRPr="008F2692">
        <w:rPr>
          <w:sz w:val="26"/>
          <w:szCs w:val="26"/>
          <w:vertAlign w:val="superscript"/>
        </w:rPr>
        <w:footnoteReference w:id="93"/>
      </w:r>
      <w:r w:rsidR="000F3F97" w:rsidRPr="008F2692">
        <w:rPr>
          <w:sz w:val="26"/>
          <w:szCs w:val="26"/>
        </w:rPr>
        <w:t xml:space="preserve">. W prawdziwej ojczyźnie otrzyma nagrodę i koronę. </w:t>
      </w:r>
      <w:r w:rsidR="00155E36" w:rsidRPr="008F2692">
        <w:rPr>
          <w:sz w:val="26"/>
          <w:szCs w:val="26"/>
        </w:rPr>
        <w:t>T</w:t>
      </w:r>
      <w:r w:rsidR="000F3F97" w:rsidRPr="008F2692">
        <w:rPr>
          <w:sz w:val="26"/>
          <w:szCs w:val="26"/>
        </w:rPr>
        <w:t>rzeba więc przebywać tam z żywą wiarą</w:t>
      </w:r>
      <w:r w:rsidR="006A38CB" w:rsidRPr="008F2692">
        <w:rPr>
          <w:sz w:val="26"/>
          <w:szCs w:val="26"/>
        </w:rPr>
        <w:t xml:space="preserve">, </w:t>
      </w:r>
      <w:r w:rsidR="000F3F97" w:rsidRPr="008F2692">
        <w:rPr>
          <w:sz w:val="26"/>
          <w:szCs w:val="26"/>
        </w:rPr>
        <w:t>mocną nadzieją i gorącym uczuciem</w:t>
      </w:r>
      <w:r w:rsidR="006A38CB" w:rsidRPr="008F2692">
        <w:rPr>
          <w:sz w:val="26"/>
          <w:szCs w:val="26"/>
        </w:rPr>
        <w:t xml:space="preserve">, </w:t>
      </w:r>
      <w:r w:rsidR="000F3F97" w:rsidRPr="008F2692">
        <w:rPr>
          <w:sz w:val="26"/>
          <w:szCs w:val="26"/>
        </w:rPr>
        <w:t>by kiedyś</w:t>
      </w:r>
      <w:r w:rsidR="006A38CB" w:rsidRPr="008F2692">
        <w:rPr>
          <w:sz w:val="26"/>
          <w:szCs w:val="26"/>
        </w:rPr>
        <w:t xml:space="preserve">, </w:t>
      </w:r>
      <w:r w:rsidR="000F3F97" w:rsidRPr="008F2692">
        <w:rPr>
          <w:sz w:val="26"/>
          <w:szCs w:val="26"/>
        </w:rPr>
        <w:t>gdy się Bogu spodoba</w:t>
      </w:r>
      <w:r w:rsidR="006A38CB" w:rsidRPr="008F2692">
        <w:rPr>
          <w:sz w:val="26"/>
          <w:szCs w:val="26"/>
        </w:rPr>
        <w:t xml:space="preserve">, </w:t>
      </w:r>
      <w:r w:rsidR="000F3F97" w:rsidRPr="008F2692">
        <w:rPr>
          <w:sz w:val="26"/>
          <w:szCs w:val="26"/>
        </w:rPr>
        <w:t>zamieszkać tam osobiście”</w:t>
      </w:r>
      <w:r w:rsidR="000F3F97" w:rsidRPr="008F2692">
        <w:rPr>
          <w:sz w:val="26"/>
          <w:szCs w:val="26"/>
          <w:vertAlign w:val="superscript"/>
        </w:rPr>
        <w:footnoteReference w:id="94"/>
      </w:r>
      <w:r w:rsidR="000F3F97" w:rsidRPr="008F2692">
        <w:rPr>
          <w:sz w:val="26"/>
          <w:szCs w:val="26"/>
        </w:rPr>
        <w:t>.</w:t>
      </w:r>
      <w:r w:rsidR="001D54A0" w:rsidRPr="008F2692">
        <w:rPr>
          <w:sz w:val="26"/>
          <w:szCs w:val="26"/>
        </w:rPr>
        <w:t xml:space="preserve"> Pociesza ojca Augustyna w tym względzie:</w:t>
      </w:r>
    </w:p>
    <w:p w:rsidR="00BF75F9" w:rsidRPr="008F2692" w:rsidRDefault="001D54A0" w:rsidP="007B268B">
      <w:pPr>
        <w:widowControl/>
        <w:spacing w:line="360" w:lineRule="auto"/>
        <w:jc w:val="both"/>
        <w:rPr>
          <w:sz w:val="26"/>
          <w:szCs w:val="26"/>
        </w:rPr>
      </w:pPr>
      <w:r w:rsidRPr="008F2692">
        <w:rPr>
          <w:sz w:val="26"/>
          <w:szCs w:val="26"/>
        </w:rPr>
        <w:t>Cierpisz</w:t>
      </w:r>
      <w:r w:rsidR="006A38CB" w:rsidRPr="008F2692">
        <w:rPr>
          <w:sz w:val="26"/>
          <w:szCs w:val="26"/>
        </w:rPr>
        <w:t xml:space="preserve">, </w:t>
      </w:r>
      <w:r w:rsidRPr="008F2692">
        <w:rPr>
          <w:sz w:val="26"/>
          <w:szCs w:val="26"/>
        </w:rPr>
        <w:t>ponieważ jesteś na wygnaniu</w:t>
      </w:r>
      <w:r w:rsidR="006A38CB" w:rsidRPr="008F2692">
        <w:rPr>
          <w:sz w:val="26"/>
          <w:szCs w:val="26"/>
        </w:rPr>
        <w:t xml:space="preserve">, </w:t>
      </w:r>
      <w:r w:rsidRPr="008F2692">
        <w:rPr>
          <w:sz w:val="26"/>
          <w:szCs w:val="26"/>
        </w:rPr>
        <w:t>nie cierpiałeś przez rok niewygody</w:t>
      </w:r>
      <w:r w:rsidR="006A38CB" w:rsidRPr="008F2692">
        <w:rPr>
          <w:sz w:val="26"/>
          <w:szCs w:val="26"/>
        </w:rPr>
        <w:t xml:space="preserve">, </w:t>
      </w:r>
      <w:r w:rsidRPr="008F2692">
        <w:rPr>
          <w:sz w:val="26"/>
          <w:szCs w:val="26"/>
        </w:rPr>
        <w:t>które niesie ze sobą wojna</w:t>
      </w:r>
      <w:r w:rsidR="006A38CB" w:rsidRPr="008F2692">
        <w:rPr>
          <w:sz w:val="26"/>
          <w:szCs w:val="26"/>
        </w:rPr>
        <w:t xml:space="preserve">, </w:t>
      </w:r>
      <w:r w:rsidRPr="008F2692">
        <w:rPr>
          <w:sz w:val="26"/>
          <w:szCs w:val="26"/>
        </w:rPr>
        <w:t>a teraz pragniesz odpoczynku</w:t>
      </w:r>
      <w:r w:rsidR="006A38CB" w:rsidRPr="008F2692">
        <w:rPr>
          <w:sz w:val="26"/>
          <w:szCs w:val="26"/>
        </w:rPr>
        <w:t xml:space="preserve">, </w:t>
      </w:r>
      <w:r w:rsidRPr="008F2692">
        <w:rPr>
          <w:sz w:val="26"/>
          <w:szCs w:val="26"/>
        </w:rPr>
        <w:t>lecz przypomnij sobie to</w:t>
      </w:r>
      <w:r w:rsidR="006A38CB" w:rsidRPr="008F2692">
        <w:rPr>
          <w:sz w:val="26"/>
          <w:szCs w:val="26"/>
        </w:rPr>
        <w:t xml:space="preserve">, </w:t>
      </w:r>
      <w:r w:rsidRPr="008F2692">
        <w:rPr>
          <w:sz w:val="26"/>
          <w:szCs w:val="26"/>
        </w:rPr>
        <w:t>że Synowie Izraela przez czterdzieści lat przebywali na pustyni nim zdobyli Ziemię Obiecaną</w:t>
      </w:r>
      <w:r w:rsidR="006A38CB" w:rsidRPr="008F2692">
        <w:rPr>
          <w:sz w:val="26"/>
          <w:szCs w:val="26"/>
        </w:rPr>
        <w:t xml:space="preserve">, </w:t>
      </w:r>
      <w:r w:rsidRPr="008F2692">
        <w:rPr>
          <w:sz w:val="26"/>
          <w:szCs w:val="26"/>
        </w:rPr>
        <w:t>chociaż potrzebowali tylko kilku tygodni na t</w:t>
      </w:r>
      <w:r w:rsidR="00155E36" w:rsidRPr="008F2692">
        <w:rPr>
          <w:sz w:val="26"/>
          <w:szCs w:val="26"/>
        </w:rPr>
        <w:t>ę</w:t>
      </w:r>
      <w:r w:rsidRPr="008F2692">
        <w:rPr>
          <w:sz w:val="26"/>
          <w:szCs w:val="26"/>
        </w:rPr>
        <w:t xml:space="preserve"> podróż. Nie wolno było wnikać w przyczynę</w:t>
      </w:r>
      <w:r w:rsidR="006A38CB" w:rsidRPr="008F2692">
        <w:rPr>
          <w:sz w:val="26"/>
          <w:szCs w:val="26"/>
        </w:rPr>
        <w:t xml:space="preserve">, </w:t>
      </w:r>
      <w:r w:rsidRPr="008F2692">
        <w:rPr>
          <w:sz w:val="26"/>
          <w:szCs w:val="26"/>
        </w:rPr>
        <w:t>dla której Bóg opóźniał to zdobycie</w:t>
      </w:r>
      <w:r w:rsidR="006A38CB" w:rsidRPr="008F2692">
        <w:rPr>
          <w:sz w:val="26"/>
          <w:szCs w:val="26"/>
        </w:rPr>
        <w:t xml:space="preserve">, </w:t>
      </w:r>
      <w:r w:rsidRPr="008F2692">
        <w:rPr>
          <w:sz w:val="26"/>
          <w:szCs w:val="26"/>
        </w:rPr>
        <w:t>a ci</w:t>
      </w:r>
      <w:r w:rsidR="006A38CB" w:rsidRPr="008F2692">
        <w:rPr>
          <w:sz w:val="26"/>
          <w:szCs w:val="26"/>
        </w:rPr>
        <w:t xml:space="preserve">, </w:t>
      </w:r>
      <w:r w:rsidRPr="008F2692">
        <w:rPr>
          <w:sz w:val="26"/>
          <w:szCs w:val="26"/>
        </w:rPr>
        <w:t>którzy szemrali</w:t>
      </w:r>
      <w:r w:rsidR="006A38CB" w:rsidRPr="008F2692">
        <w:rPr>
          <w:sz w:val="26"/>
          <w:szCs w:val="26"/>
        </w:rPr>
        <w:t xml:space="preserve">, </w:t>
      </w:r>
      <w:r w:rsidRPr="008F2692">
        <w:rPr>
          <w:sz w:val="26"/>
          <w:szCs w:val="26"/>
        </w:rPr>
        <w:t>pomarli</w:t>
      </w:r>
      <w:r w:rsidR="006A38CB" w:rsidRPr="008F2692">
        <w:rPr>
          <w:sz w:val="26"/>
          <w:szCs w:val="26"/>
        </w:rPr>
        <w:t xml:space="preserve">, </w:t>
      </w:r>
      <w:r w:rsidRPr="008F2692">
        <w:rPr>
          <w:sz w:val="26"/>
          <w:szCs w:val="26"/>
        </w:rPr>
        <w:t>nie postawiwszy stopy. Sam Mojżesz</w:t>
      </w:r>
      <w:r w:rsidR="006A38CB" w:rsidRPr="008F2692">
        <w:rPr>
          <w:sz w:val="26"/>
          <w:szCs w:val="26"/>
        </w:rPr>
        <w:t xml:space="preserve">, </w:t>
      </w:r>
      <w:r w:rsidRPr="008F2692">
        <w:rPr>
          <w:sz w:val="26"/>
          <w:szCs w:val="26"/>
        </w:rPr>
        <w:t>ten sługa Boży</w:t>
      </w:r>
      <w:r w:rsidR="006A38CB" w:rsidRPr="008F2692">
        <w:rPr>
          <w:sz w:val="26"/>
          <w:szCs w:val="26"/>
        </w:rPr>
        <w:t xml:space="preserve">, </w:t>
      </w:r>
      <w:r w:rsidRPr="008F2692">
        <w:rPr>
          <w:sz w:val="26"/>
          <w:szCs w:val="26"/>
        </w:rPr>
        <w:t>zmarł na granicy Ziemi Obiecanej</w:t>
      </w:r>
      <w:r w:rsidR="006A38CB" w:rsidRPr="008F2692">
        <w:rPr>
          <w:sz w:val="26"/>
          <w:szCs w:val="26"/>
        </w:rPr>
        <w:t xml:space="preserve">, </w:t>
      </w:r>
      <w:r w:rsidRPr="008F2692">
        <w:rPr>
          <w:sz w:val="26"/>
          <w:szCs w:val="26"/>
        </w:rPr>
        <w:t>któr</w:t>
      </w:r>
      <w:r w:rsidR="00155E36" w:rsidRPr="008F2692">
        <w:rPr>
          <w:sz w:val="26"/>
          <w:szCs w:val="26"/>
        </w:rPr>
        <w:t>ą</w:t>
      </w:r>
      <w:r w:rsidRPr="008F2692">
        <w:rPr>
          <w:sz w:val="26"/>
          <w:szCs w:val="26"/>
        </w:rPr>
        <w:t xml:space="preserve"> widział z oddali</w:t>
      </w:r>
      <w:r w:rsidR="006A38CB" w:rsidRPr="008F2692">
        <w:rPr>
          <w:sz w:val="26"/>
          <w:szCs w:val="26"/>
        </w:rPr>
        <w:t xml:space="preserve">, </w:t>
      </w:r>
      <w:r w:rsidRPr="008F2692">
        <w:rPr>
          <w:sz w:val="26"/>
          <w:szCs w:val="26"/>
        </w:rPr>
        <w:t>lecz nigdy nie mógł się nią radować. Odwagi więc</w:t>
      </w:r>
      <w:r w:rsidR="006A38CB" w:rsidRPr="008F2692">
        <w:rPr>
          <w:sz w:val="26"/>
          <w:szCs w:val="26"/>
        </w:rPr>
        <w:t xml:space="preserve">, </w:t>
      </w:r>
      <w:r w:rsidRPr="008F2692">
        <w:rPr>
          <w:sz w:val="26"/>
          <w:szCs w:val="26"/>
        </w:rPr>
        <w:t>Mój Dobry Ojcze</w:t>
      </w:r>
      <w:r w:rsidR="006A38CB" w:rsidRPr="008F2692">
        <w:rPr>
          <w:sz w:val="26"/>
          <w:szCs w:val="26"/>
        </w:rPr>
        <w:t xml:space="preserve">, </w:t>
      </w:r>
      <w:r w:rsidRPr="008F2692">
        <w:rPr>
          <w:sz w:val="26"/>
          <w:szCs w:val="26"/>
        </w:rPr>
        <w:t>żyj spokojnie! Pan Jezus niezmiennie będzie się Tobą opiekował. Wygnanie zgodne z wolą Bożą jest lepsze niż namioty Jakuba bez tej woli</w:t>
      </w:r>
      <w:r w:rsidRPr="008F2692">
        <w:rPr>
          <w:sz w:val="26"/>
          <w:szCs w:val="26"/>
          <w:vertAlign w:val="superscript"/>
        </w:rPr>
        <w:footnoteReference w:id="95"/>
      </w:r>
      <w:r w:rsidRPr="008F2692">
        <w:rPr>
          <w:sz w:val="26"/>
          <w:szCs w:val="26"/>
        </w:rPr>
        <w:t>.</w:t>
      </w:r>
    </w:p>
    <w:p w:rsidR="00CD4C78" w:rsidRPr="008F2692" w:rsidRDefault="001D54A0" w:rsidP="00F52118">
      <w:pPr>
        <w:widowControl/>
        <w:spacing w:line="360" w:lineRule="auto"/>
        <w:jc w:val="both"/>
        <w:rPr>
          <w:sz w:val="26"/>
          <w:szCs w:val="26"/>
        </w:rPr>
      </w:pPr>
      <w:r w:rsidRPr="008F2692">
        <w:rPr>
          <w:sz w:val="26"/>
          <w:szCs w:val="26"/>
        </w:rPr>
        <w:t>Należy tutaj zwrócić uwagę</w:t>
      </w:r>
      <w:r w:rsidR="006A38CB" w:rsidRPr="008F2692">
        <w:rPr>
          <w:sz w:val="26"/>
          <w:szCs w:val="26"/>
        </w:rPr>
        <w:t xml:space="preserve">, </w:t>
      </w:r>
      <w:r w:rsidRPr="008F2692">
        <w:rPr>
          <w:sz w:val="26"/>
          <w:szCs w:val="26"/>
        </w:rPr>
        <w:t xml:space="preserve">iż </w:t>
      </w:r>
      <w:r w:rsidR="006B3D37" w:rsidRPr="008F2692">
        <w:rPr>
          <w:sz w:val="26"/>
          <w:szCs w:val="26"/>
        </w:rPr>
        <w:t>nasz ś</w:t>
      </w:r>
      <w:r w:rsidR="008E0C52" w:rsidRPr="008F2692">
        <w:rPr>
          <w:sz w:val="26"/>
          <w:szCs w:val="26"/>
        </w:rPr>
        <w:t>więty Padre Pio żyjąc w przekonaniu</w:t>
      </w:r>
      <w:r w:rsidR="006A38CB" w:rsidRPr="008F2692">
        <w:rPr>
          <w:sz w:val="26"/>
          <w:szCs w:val="26"/>
        </w:rPr>
        <w:t xml:space="preserve">, </w:t>
      </w:r>
      <w:r w:rsidR="008E0C52" w:rsidRPr="008F2692">
        <w:rPr>
          <w:sz w:val="26"/>
          <w:szCs w:val="26"/>
        </w:rPr>
        <w:t xml:space="preserve">że przed Bogiem nic nie </w:t>
      </w:r>
      <w:r w:rsidR="006B3D37" w:rsidRPr="008F2692">
        <w:rPr>
          <w:sz w:val="26"/>
          <w:szCs w:val="26"/>
        </w:rPr>
        <w:t>jest</w:t>
      </w:r>
      <w:r w:rsidR="008E0C52" w:rsidRPr="008F2692">
        <w:rPr>
          <w:sz w:val="26"/>
          <w:szCs w:val="26"/>
        </w:rPr>
        <w:t xml:space="preserve"> daremne</w:t>
      </w:r>
      <w:r w:rsidR="006A38CB" w:rsidRPr="008F2692">
        <w:rPr>
          <w:sz w:val="26"/>
          <w:szCs w:val="26"/>
        </w:rPr>
        <w:t xml:space="preserve">, </w:t>
      </w:r>
      <w:r w:rsidR="008E0C52" w:rsidRPr="008F2692">
        <w:rPr>
          <w:sz w:val="26"/>
          <w:szCs w:val="26"/>
        </w:rPr>
        <w:t>zachęcał wszystkich</w:t>
      </w:r>
      <w:r w:rsidR="006A38CB" w:rsidRPr="008F2692">
        <w:rPr>
          <w:sz w:val="26"/>
          <w:szCs w:val="26"/>
        </w:rPr>
        <w:t xml:space="preserve">, </w:t>
      </w:r>
      <w:r w:rsidR="008E0C52" w:rsidRPr="008F2692">
        <w:rPr>
          <w:sz w:val="26"/>
          <w:szCs w:val="26"/>
        </w:rPr>
        <w:t>którzy do niego przychodzili</w:t>
      </w:r>
      <w:r w:rsidR="006A38CB" w:rsidRPr="008F2692">
        <w:rPr>
          <w:sz w:val="26"/>
          <w:szCs w:val="26"/>
        </w:rPr>
        <w:t xml:space="preserve">, </w:t>
      </w:r>
      <w:r w:rsidR="008E0C52" w:rsidRPr="008F2692">
        <w:rPr>
          <w:sz w:val="26"/>
          <w:szCs w:val="26"/>
        </w:rPr>
        <w:t>by</w:t>
      </w:r>
      <w:r w:rsidR="006B3D37" w:rsidRPr="008F2692">
        <w:rPr>
          <w:sz w:val="26"/>
          <w:szCs w:val="26"/>
        </w:rPr>
        <w:t xml:space="preserve"> wytrwale podążali naprzód</w:t>
      </w:r>
      <w:r w:rsidR="006A38CB" w:rsidRPr="008F2692">
        <w:rPr>
          <w:sz w:val="26"/>
          <w:szCs w:val="26"/>
        </w:rPr>
        <w:t xml:space="preserve">, </w:t>
      </w:r>
      <w:r w:rsidR="006B3D37" w:rsidRPr="008F2692">
        <w:rPr>
          <w:sz w:val="26"/>
          <w:szCs w:val="26"/>
        </w:rPr>
        <w:t>podejmując</w:t>
      </w:r>
      <w:r w:rsidR="008E0C52" w:rsidRPr="008F2692">
        <w:rPr>
          <w:sz w:val="26"/>
          <w:szCs w:val="26"/>
        </w:rPr>
        <w:t xml:space="preserve"> walkę z przeciwnościami losu.</w:t>
      </w:r>
      <w:r w:rsidR="006B3D37" w:rsidRPr="008F2692">
        <w:rPr>
          <w:sz w:val="26"/>
          <w:szCs w:val="26"/>
        </w:rPr>
        <w:t xml:space="preserve"> Znając los wielu</w:t>
      </w:r>
      <w:r w:rsidR="006A38CB" w:rsidRPr="008F2692">
        <w:rPr>
          <w:sz w:val="26"/>
          <w:szCs w:val="26"/>
        </w:rPr>
        <w:t xml:space="preserve">, </w:t>
      </w:r>
      <w:r w:rsidR="006B3D37" w:rsidRPr="008F2692">
        <w:rPr>
          <w:sz w:val="26"/>
          <w:szCs w:val="26"/>
        </w:rPr>
        <w:t>ich obawy i trudności</w:t>
      </w:r>
      <w:r w:rsidR="006A38CB" w:rsidRPr="008F2692">
        <w:rPr>
          <w:sz w:val="26"/>
          <w:szCs w:val="26"/>
        </w:rPr>
        <w:t xml:space="preserve">, </w:t>
      </w:r>
      <w:r w:rsidR="006B3D37" w:rsidRPr="008F2692">
        <w:rPr>
          <w:sz w:val="26"/>
          <w:szCs w:val="26"/>
        </w:rPr>
        <w:t>z jakimi się zmagali</w:t>
      </w:r>
      <w:r w:rsidR="006A38CB" w:rsidRPr="008F2692">
        <w:rPr>
          <w:sz w:val="26"/>
          <w:szCs w:val="26"/>
        </w:rPr>
        <w:t xml:space="preserve">, </w:t>
      </w:r>
      <w:r w:rsidR="006B3D37" w:rsidRPr="008F2692">
        <w:rPr>
          <w:sz w:val="26"/>
          <w:szCs w:val="26"/>
        </w:rPr>
        <w:t>wskazywał wyraźnie</w:t>
      </w:r>
      <w:r w:rsidR="006A38CB" w:rsidRPr="008F2692">
        <w:rPr>
          <w:sz w:val="26"/>
          <w:szCs w:val="26"/>
        </w:rPr>
        <w:t xml:space="preserve">, </w:t>
      </w:r>
      <w:r w:rsidR="006B3D37" w:rsidRPr="008F2692">
        <w:rPr>
          <w:sz w:val="26"/>
          <w:szCs w:val="26"/>
        </w:rPr>
        <w:t>że nadzieja jest źródłem siły i pocieszenia</w:t>
      </w:r>
      <w:r w:rsidR="006A38CB" w:rsidRPr="008F2692">
        <w:rPr>
          <w:sz w:val="26"/>
          <w:szCs w:val="26"/>
        </w:rPr>
        <w:t xml:space="preserve">, </w:t>
      </w:r>
      <w:r w:rsidR="006B3D37" w:rsidRPr="008F2692">
        <w:rPr>
          <w:sz w:val="26"/>
          <w:szCs w:val="26"/>
        </w:rPr>
        <w:t>które czynią człowieka mocnym pośród różnorodnych cierpień i doświadczeń</w:t>
      </w:r>
      <w:r w:rsidR="006A38CB" w:rsidRPr="008F2692">
        <w:rPr>
          <w:sz w:val="26"/>
          <w:szCs w:val="26"/>
        </w:rPr>
        <w:t xml:space="preserve">, </w:t>
      </w:r>
      <w:r w:rsidR="006B3D37" w:rsidRPr="008F2692">
        <w:rPr>
          <w:sz w:val="26"/>
          <w:szCs w:val="26"/>
        </w:rPr>
        <w:t>broniąc go przed zwątpieniem i rozpaczą</w:t>
      </w:r>
      <w:r w:rsidR="006B3D37" w:rsidRPr="008F2692">
        <w:rPr>
          <w:sz w:val="26"/>
          <w:szCs w:val="26"/>
          <w:vertAlign w:val="superscript"/>
        </w:rPr>
        <w:footnoteReference w:id="96"/>
      </w:r>
      <w:r w:rsidR="006B3D37" w:rsidRPr="008F2692">
        <w:rPr>
          <w:sz w:val="26"/>
          <w:szCs w:val="26"/>
        </w:rPr>
        <w:t xml:space="preserve">. Służy temu całkowite zawierzenie </w:t>
      </w:r>
      <w:r w:rsidR="000658D8" w:rsidRPr="008F2692">
        <w:rPr>
          <w:sz w:val="26"/>
          <w:szCs w:val="26"/>
        </w:rPr>
        <w:t>Bożym obietnicom</w:t>
      </w:r>
      <w:r w:rsidR="006A38CB" w:rsidRPr="008F2692">
        <w:rPr>
          <w:sz w:val="26"/>
          <w:szCs w:val="26"/>
        </w:rPr>
        <w:t xml:space="preserve">, </w:t>
      </w:r>
      <w:r w:rsidR="000658D8" w:rsidRPr="008F2692">
        <w:rPr>
          <w:sz w:val="26"/>
          <w:szCs w:val="26"/>
        </w:rPr>
        <w:t>ufna i pokorna modlitwa</w:t>
      </w:r>
      <w:r w:rsidR="006A38CB" w:rsidRPr="008F2692">
        <w:rPr>
          <w:sz w:val="26"/>
          <w:szCs w:val="26"/>
        </w:rPr>
        <w:t xml:space="preserve">, </w:t>
      </w:r>
      <w:r w:rsidR="000658D8" w:rsidRPr="008F2692">
        <w:rPr>
          <w:sz w:val="26"/>
          <w:szCs w:val="26"/>
        </w:rPr>
        <w:t>która jednoczy z Chrystusem</w:t>
      </w:r>
      <w:r w:rsidR="006A38CB" w:rsidRPr="008F2692">
        <w:rPr>
          <w:sz w:val="26"/>
          <w:szCs w:val="26"/>
        </w:rPr>
        <w:t xml:space="preserve">, </w:t>
      </w:r>
      <w:r w:rsidR="000658D8" w:rsidRPr="008F2692">
        <w:rPr>
          <w:sz w:val="26"/>
          <w:szCs w:val="26"/>
        </w:rPr>
        <w:t xml:space="preserve">co zostanie podjęte w </w:t>
      </w:r>
      <w:r w:rsidR="000658D8" w:rsidRPr="008F2692">
        <w:rPr>
          <w:sz w:val="26"/>
          <w:szCs w:val="26"/>
        </w:rPr>
        <w:lastRenderedPageBreak/>
        <w:t>trzecim rozdziale rozprawy. Należy jednak zwrócić tutaj uwagę</w:t>
      </w:r>
      <w:r w:rsidR="006A38CB" w:rsidRPr="008F2692">
        <w:rPr>
          <w:sz w:val="26"/>
          <w:szCs w:val="26"/>
        </w:rPr>
        <w:t xml:space="preserve">, </w:t>
      </w:r>
      <w:r w:rsidR="000658D8" w:rsidRPr="008F2692">
        <w:rPr>
          <w:sz w:val="26"/>
          <w:szCs w:val="26"/>
        </w:rPr>
        <w:t>że nadzieja Świętego Kapucyna krąży równi</w:t>
      </w:r>
      <w:r w:rsidR="00756B0B">
        <w:rPr>
          <w:sz w:val="26"/>
          <w:szCs w:val="26"/>
        </w:rPr>
        <w:t xml:space="preserve">eż wokół życia sakramentalnego. </w:t>
      </w:r>
      <w:r w:rsidR="000658D8" w:rsidRPr="008F2692">
        <w:rPr>
          <w:sz w:val="26"/>
          <w:szCs w:val="26"/>
        </w:rPr>
        <w:t xml:space="preserve">„Przed </w:t>
      </w:r>
      <w:r w:rsidR="00866C43" w:rsidRPr="008F2692">
        <w:rPr>
          <w:sz w:val="26"/>
          <w:szCs w:val="26"/>
        </w:rPr>
        <w:t>święceniami</w:t>
      </w:r>
      <w:r w:rsidR="000658D8" w:rsidRPr="008F2692">
        <w:rPr>
          <w:sz w:val="26"/>
          <w:szCs w:val="26"/>
        </w:rPr>
        <w:t xml:space="preserve"> kapłańskimi wyznaje</w:t>
      </w:r>
      <w:r w:rsidR="006A38CB" w:rsidRPr="008F2692">
        <w:rPr>
          <w:sz w:val="26"/>
          <w:szCs w:val="26"/>
        </w:rPr>
        <w:t xml:space="preserve">, </w:t>
      </w:r>
      <w:r w:rsidR="00155E36" w:rsidRPr="008F2692">
        <w:rPr>
          <w:sz w:val="26"/>
          <w:szCs w:val="26"/>
        </w:rPr>
        <w:t>ż</w:t>
      </w:r>
      <w:r w:rsidR="000658D8" w:rsidRPr="008F2692">
        <w:rPr>
          <w:sz w:val="26"/>
          <w:szCs w:val="26"/>
        </w:rPr>
        <w:t>e jest to jedyne pragnienie</w:t>
      </w:r>
      <w:r w:rsidR="006A38CB" w:rsidRPr="008F2692">
        <w:rPr>
          <w:sz w:val="26"/>
          <w:szCs w:val="26"/>
        </w:rPr>
        <w:t xml:space="preserve">, </w:t>
      </w:r>
      <w:r w:rsidR="000658D8" w:rsidRPr="008F2692">
        <w:rPr>
          <w:sz w:val="26"/>
          <w:szCs w:val="26"/>
        </w:rPr>
        <w:t>jakie trzyma go na ziemi. Gdy napotyka trudności</w:t>
      </w:r>
      <w:r w:rsidR="006A38CB" w:rsidRPr="008F2692">
        <w:rPr>
          <w:sz w:val="26"/>
          <w:szCs w:val="26"/>
        </w:rPr>
        <w:t xml:space="preserve">, </w:t>
      </w:r>
      <w:r w:rsidR="000658D8" w:rsidRPr="008F2692">
        <w:rPr>
          <w:sz w:val="26"/>
          <w:szCs w:val="26"/>
        </w:rPr>
        <w:t>jest przygnębiony</w:t>
      </w:r>
      <w:r w:rsidR="006A38CB" w:rsidRPr="008F2692">
        <w:rPr>
          <w:sz w:val="26"/>
          <w:szCs w:val="26"/>
        </w:rPr>
        <w:t xml:space="preserve">, </w:t>
      </w:r>
      <w:r w:rsidR="000658D8" w:rsidRPr="008F2692">
        <w:rPr>
          <w:sz w:val="26"/>
          <w:szCs w:val="26"/>
        </w:rPr>
        <w:t>że ta jego nadzieja wydaje się płonna. Ona stanowiła część jego pocieszenia w chorobie. Już jako kapłan</w:t>
      </w:r>
      <w:r w:rsidR="006A38CB" w:rsidRPr="008F2692">
        <w:rPr>
          <w:sz w:val="26"/>
          <w:szCs w:val="26"/>
        </w:rPr>
        <w:t xml:space="preserve">, </w:t>
      </w:r>
      <w:r w:rsidR="000658D8" w:rsidRPr="008F2692">
        <w:rPr>
          <w:sz w:val="26"/>
          <w:szCs w:val="26"/>
        </w:rPr>
        <w:t>Mszę Świętą uważał za jedyną pociechę</w:t>
      </w:r>
      <w:r w:rsidR="006A38CB" w:rsidRPr="008F2692">
        <w:rPr>
          <w:sz w:val="26"/>
          <w:szCs w:val="26"/>
        </w:rPr>
        <w:t xml:space="preserve">, </w:t>
      </w:r>
      <w:r w:rsidR="000658D8" w:rsidRPr="008F2692">
        <w:rPr>
          <w:sz w:val="26"/>
          <w:szCs w:val="26"/>
        </w:rPr>
        <w:t>jaka mu pozostała.</w:t>
      </w:r>
      <w:r w:rsidR="00866C43" w:rsidRPr="008F2692">
        <w:rPr>
          <w:sz w:val="26"/>
          <w:szCs w:val="26"/>
        </w:rPr>
        <w:t xml:space="preserve"> Pisał o wzrastającym głodzie Najświętszego Sakramentu. Wielokrotnie też jako młody kapłan wyrażał nadzieję na pozwolenie spowiadania. Sam przywiązywał wagę do tego sakramentu i zmienił spowiednika</w:t>
      </w:r>
      <w:r w:rsidR="006A38CB" w:rsidRPr="008F2692">
        <w:rPr>
          <w:sz w:val="26"/>
          <w:szCs w:val="26"/>
        </w:rPr>
        <w:t xml:space="preserve">, </w:t>
      </w:r>
      <w:r w:rsidR="00866C43" w:rsidRPr="008F2692">
        <w:rPr>
          <w:sz w:val="26"/>
          <w:szCs w:val="26"/>
        </w:rPr>
        <w:t>gdy nie mógł liczyć na odpowiednią pomoc w swych duchowych potrzebach”</w:t>
      </w:r>
      <w:r w:rsidR="00866C43" w:rsidRPr="008F2692">
        <w:rPr>
          <w:sz w:val="26"/>
          <w:szCs w:val="26"/>
          <w:vertAlign w:val="superscript"/>
        </w:rPr>
        <w:footnoteReference w:id="97"/>
      </w:r>
      <w:r w:rsidR="00866C43" w:rsidRPr="008F2692">
        <w:rPr>
          <w:sz w:val="26"/>
          <w:szCs w:val="26"/>
        </w:rPr>
        <w:t>.</w:t>
      </w:r>
    </w:p>
    <w:p w:rsidR="009B7F85" w:rsidRPr="008F2692" w:rsidRDefault="00866C43" w:rsidP="007B268B">
      <w:pPr>
        <w:widowControl/>
        <w:spacing w:line="360" w:lineRule="auto"/>
        <w:jc w:val="both"/>
        <w:rPr>
          <w:sz w:val="26"/>
          <w:szCs w:val="26"/>
        </w:rPr>
      </w:pPr>
      <w:r w:rsidRPr="008F2692">
        <w:rPr>
          <w:sz w:val="26"/>
          <w:szCs w:val="26"/>
        </w:rPr>
        <w:t>Dostrzegamy zatem jasno</w:t>
      </w:r>
      <w:r w:rsidR="006A38CB" w:rsidRPr="008F2692">
        <w:rPr>
          <w:sz w:val="26"/>
          <w:szCs w:val="26"/>
        </w:rPr>
        <w:t xml:space="preserve">, </w:t>
      </w:r>
      <w:r w:rsidRPr="008F2692">
        <w:rPr>
          <w:sz w:val="26"/>
          <w:szCs w:val="26"/>
        </w:rPr>
        <w:t>że całe życie Ojca Pio było życiem teologalną cnotą nadziei</w:t>
      </w:r>
      <w:r w:rsidR="006A38CB" w:rsidRPr="008F2692">
        <w:rPr>
          <w:sz w:val="26"/>
          <w:szCs w:val="26"/>
        </w:rPr>
        <w:t xml:space="preserve">, </w:t>
      </w:r>
      <w:r w:rsidRPr="008F2692">
        <w:rPr>
          <w:sz w:val="26"/>
          <w:szCs w:val="26"/>
        </w:rPr>
        <w:t>której motywem była dobroć Boga. Jest przekonany i głęboko wierzy w tę prawdę</w:t>
      </w:r>
      <w:r w:rsidR="006A38CB" w:rsidRPr="008F2692">
        <w:rPr>
          <w:sz w:val="26"/>
          <w:szCs w:val="26"/>
        </w:rPr>
        <w:t xml:space="preserve">, </w:t>
      </w:r>
      <w:r w:rsidRPr="008F2692">
        <w:rPr>
          <w:sz w:val="26"/>
          <w:szCs w:val="26"/>
        </w:rPr>
        <w:t>a źródłem tej ufności jest osobista wi</w:t>
      </w:r>
      <w:r w:rsidR="00155E36" w:rsidRPr="008F2692">
        <w:rPr>
          <w:sz w:val="26"/>
          <w:szCs w:val="26"/>
        </w:rPr>
        <w:t>ę</w:t>
      </w:r>
      <w:r w:rsidRPr="008F2692">
        <w:rPr>
          <w:sz w:val="26"/>
          <w:szCs w:val="26"/>
        </w:rPr>
        <w:t>ź z Jezusem Chrystusem</w:t>
      </w:r>
      <w:r w:rsidR="006A38CB" w:rsidRPr="008F2692">
        <w:rPr>
          <w:sz w:val="26"/>
          <w:szCs w:val="26"/>
        </w:rPr>
        <w:t xml:space="preserve">, </w:t>
      </w:r>
      <w:r w:rsidRPr="008F2692">
        <w:rPr>
          <w:sz w:val="26"/>
          <w:szCs w:val="26"/>
        </w:rPr>
        <w:t>który nie odmówi mu niczego.</w:t>
      </w:r>
      <w:r w:rsidR="006A38CB" w:rsidRPr="008F2692">
        <w:rPr>
          <w:sz w:val="26"/>
          <w:szCs w:val="26"/>
        </w:rPr>
        <w:t xml:space="preserve"> </w:t>
      </w:r>
      <w:r w:rsidRPr="008F2692">
        <w:rPr>
          <w:sz w:val="26"/>
          <w:szCs w:val="26"/>
        </w:rPr>
        <w:t>Doświadczając wypełniania przez Boga swych obietnic</w:t>
      </w:r>
      <w:r w:rsidR="006A38CB" w:rsidRPr="008F2692">
        <w:rPr>
          <w:sz w:val="26"/>
          <w:szCs w:val="26"/>
        </w:rPr>
        <w:t xml:space="preserve">, </w:t>
      </w:r>
      <w:r w:rsidRPr="008F2692">
        <w:rPr>
          <w:sz w:val="26"/>
          <w:szCs w:val="26"/>
        </w:rPr>
        <w:t>Jego wierny sługa poprzez codzienne</w:t>
      </w:r>
      <w:r w:rsidR="006A38CB" w:rsidRPr="008F2692">
        <w:rPr>
          <w:sz w:val="26"/>
          <w:szCs w:val="26"/>
        </w:rPr>
        <w:t xml:space="preserve">, </w:t>
      </w:r>
      <w:r w:rsidRPr="008F2692">
        <w:rPr>
          <w:sz w:val="26"/>
          <w:szCs w:val="26"/>
        </w:rPr>
        <w:t>ofiarne życie w posłudze kapłańskiej</w:t>
      </w:r>
      <w:r w:rsidR="006A38CB" w:rsidRPr="008F2692">
        <w:rPr>
          <w:sz w:val="26"/>
          <w:szCs w:val="26"/>
        </w:rPr>
        <w:t xml:space="preserve">, </w:t>
      </w:r>
      <w:r w:rsidRPr="008F2692">
        <w:rPr>
          <w:sz w:val="26"/>
          <w:szCs w:val="26"/>
        </w:rPr>
        <w:t>realizował misję powierzoną mu przez Stwórcę</w:t>
      </w:r>
      <w:r w:rsidR="006A38CB" w:rsidRPr="008F2692">
        <w:rPr>
          <w:sz w:val="26"/>
          <w:szCs w:val="26"/>
        </w:rPr>
        <w:t xml:space="preserve">, </w:t>
      </w:r>
      <w:r w:rsidRPr="008F2692">
        <w:rPr>
          <w:sz w:val="26"/>
          <w:szCs w:val="26"/>
        </w:rPr>
        <w:t>którego spotykał w Jezusie poprzez cnotę nadziei.</w:t>
      </w:r>
    </w:p>
    <w:p w:rsidR="007B268B" w:rsidRPr="008F2692" w:rsidRDefault="007B268B" w:rsidP="007B268B">
      <w:pPr>
        <w:widowControl/>
        <w:spacing w:line="360" w:lineRule="auto"/>
        <w:jc w:val="both"/>
        <w:rPr>
          <w:sz w:val="26"/>
          <w:szCs w:val="26"/>
        </w:rPr>
      </w:pPr>
    </w:p>
    <w:p w:rsidR="009B7F85" w:rsidRPr="008F2692" w:rsidRDefault="00BE76BB" w:rsidP="00ED168C">
      <w:pPr>
        <w:pStyle w:val="Nagwek2"/>
        <w:numPr>
          <w:ilvl w:val="0"/>
          <w:numId w:val="28"/>
        </w:numPr>
        <w:spacing w:before="0" w:beforeAutospacing="0"/>
      </w:pPr>
      <w:bookmarkStart w:id="23" w:name="_Toc52375635"/>
      <w:r w:rsidRPr="008F2692">
        <w:t>Miłość ukierunkowaniem spotkania</w:t>
      </w:r>
      <w:r w:rsidR="008854D6" w:rsidRPr="008F2692">
        <w:t xml:space="preserve"> z Chrystusem</w:t>
      </w:r>
      <w:bookmarkEnd w:id="23"/>
    </w:p>
    <w:p w:rsidR="008854D6" w:rsidRPr="008F2692" w:rsidRDefault="002D4977" w:rsidP="007B268B">
      <w:pPr>
        <w:widowControl/>
        <w:spacing w:line="360" w:lineRule="auto"/>
        <w:jc w:val="both"/>
        <w:rPr>
          <w:sz w:val="26"/>
          <w:szCs w:val="26"/>
        </w:rPr>
      </w:pPr>
      <w:r w:rsidRPr="008F2692">
        <w:rPr>
          <w:sz w:val="26"/>
          <w:szCs w:val="26"/>
        </w:rPr>
        <w:t>Uwieńczeniem doskonałości życia chrześcijańskiego jest miłość</w:t>
      </w:r>
      <w:r w:rsidR="006A38CB" w:rsidRPr="008F2692">
        <w:rPr>
          <w:sz w:val="26"/>
          <w:szCs w:val="26"/>
        </w:rPr>
        <w:t xml:space="preserve">, </w:t>
      </w:r>
      <w:r w:rsidRPr="008F2692">
        <w:rPr>
          <w:sz w:val="26"/>
          <w:szCs w:val="26"/>
        </w:rPr>
        <w:t xml:space="preserve">która z trzech cnót teologalnych jest </w:t>
      </w:r>
      <w:r w:rsidR="00A47E7B" w:rsidRPr="008F2692">
        <w:rPr>
          <w:sz w:val="26"/>
          <w:szCs w:val="26"/>
        </w:rPr>
        <w:t xml:space="preserve">– zgodnie z nauką św. Pawła - </w:t>
      </w:r>
      <w:r w:rsidRPr="008F2692">
        <w:rPr>
          <w:sz w:val="26"/>
          <w:szCs w:val="26"/>
        </w:rPr>
        <w:t>„największa”</w:t>
      </w:r>
      <w:r w:rsidR="00A47E7B" w:rsidRPr="008F2692">
        <w:rPr>
          <w:sz w:val="26"/>
          <w:szCs w:val="26"/>
        </w:rPr>
        <w:t xml:space="preserve"> (por. 1Kor 13</w:t>
      </w:r>
      <w:r w:rsidR="006A38CB" w:rsidRPr="008F2692">
        <w:rPr>
          <w:sz w:val="26"/>
          <w:szCs w:val="26"/>
        </w:rPr>
        <w:t xml:space="preserve">, </w:t>
      </w:r>
      <w:r w:rsidR="00A47E7B" w:rsidRPr="008F2692">
        <w:rPr>
          <w:sz w:val="26"/>
          <w:szCs w:val="26"/>
        </w:rPr>
        <w:t>13)</w:t>
      </w:r>
      <w:r w:rsidR="00C029B9" w:rsidRPr="008F2692">
        <w:rPr>
          <w:sz w:val="26"/>
          <w:szCs w:val="26"/>
          <w:vertAlign w:val="superscript"/>
        </w:rPr>
        <w:footnoteReference w:id="98"/>
      </w:r>
      <w:r w:rsidR="00A47E7B" w:rsidRPr="008F2692">
        <w:rPr>
          <w:sz w:val="26"/>
          <w:szCs w:val="26"/>
        </w:rPr>
        <w:t xml:space="preserve">. </w:t>
      </w:r>
      <w:r w:rsidR="00C029B9" w:rsidRPr="008F2692">
        <w:rPr>
          <w:sz w:val="26"/>
          <w:szCs w:val="26"/>
        </w:rPr>
        <w:t xml:space="preserve">„Miłość ożywia i inspiruje praktykowanie wszystkich cnót. </w:t>
      </w:r>
      <w:r w:rsidR="00F277EE">
        <w:rPr>
          <w:sz w:val="26"/>
          <w:szCs w:val="26"/>
        </w:rPr>
        <w:t xml:space="preserve">Jest ona ‘więzią doskonałości’ </w:t>
      </w:r>
      <w:r w:rsidR="00C029B9" w:rsidRPr="008F2692">
        <w:rPr>
          <w:sz w:val="26"/>
          <w:szCs w:val="26"/>
        </w:rPr>
        <w:t>(Kol 3</w:t>
      </w:r>
      <w:r w:rsidR="006A38CB" w:rsidRPr="008F2692">
        <w:rPr>
          <w:sz w:val="26"/>
          <w:szCs w:val="26"/>
        </w:rPr>
        <w:t xml:space="preserve">, </w:t>
      </w:r>
      <w:r w:rsidR="00C029B9" w:rsidRPr="008F2692">
        <w:rPr>
          <w:sz w:val="26"/>
          <w:szCs w:val="26"/>
        </w:rPr>
        <w:t xml:space="preserve">14); jest formą cnót; łączy je i porządkuje między sobą; jest źródłem i celem ich chrześcijańskiego praktykowania. Miłość wzmacnia i oczyszcza naszą ludzką zdolność miłowania. Podnosi ją do nadprzyrodzonej </w:t>
      </w:r>
      <w:r w:rsidR="00C029B9" w:rsidRPr="008F2692">
        <w:rPr>
          <w:sz w:val="26"/>
          <w:szCs w:val="26"/>
        </w:rPr>
        <w:lastRenderedPageBreak/>
        <w:t>doskonałości miłości Bożej”</w:t>
      </w:r>
      <w:r w:rsidR="00C029B9" w:rsidRPr="008F2692">
        <w:rPr>
          <w:sz w:val="26"/>
          <w:szCs w:val="26"/>
          <w:vertAlign w:val="superscript"/>
        </w:rPr>
        <w:footnoteReference w:id="99"/>
      </w:r>
      <w:r w:rsidR="00C029B9" w:rsidRPr="008F2692">
        <w:rPr>
          <w:sz w:val="26"/>
          <w:szCs w:val="26"/>
        </w:rPr>
        <w:t xml:space="preserve">. </w:t>
      </w:r>
      <w:r w:rsidR="00A47E7B" w:rsidRPr="008F2692">
        <w:rPr>
          <w:sz w:val="26"/>
          <w:szCs w:val="26"/>
        </w:rPr>
        <w:t>Miłość – co należy podkreślić – stanowi szczególną właściwość osoby</w:t>
      </w:r>
      <w:r w:rsidR="00A47E7B" w:rsidRPr="008F2692">
        <w:rPr>
          <w:sz w:val="26"/>
          <w:szCs w:val="26"/>
          <w:vertAlign w:val="superscript"/>
        </w:rPr>
        <w:footnoteReference w:id="100"/>
      </w:r>
      <w:r w:rsidR="00A47E7B" w:rsidRPr="008F2692">
        <w:rPr>
          <w:sz w:val="26"/>
          <w:szCs w:val="26"/>
        </w:rPr>
        <w:t>. „Tylko osoba może miłować i tylko osoba może być miłowana”</w:t>
      </w:r>
      <w:r w:rsidR="00A47E7B" w:rsidRPr="008F2692">
        <w:rPr>
          <w:sz w:val="26"/>
          <w:szCs w:val="26"/>
          <w:vertAlign w:val="superscript"/>
        </w:rPr>
        <w:footnoteReference w:id="101"/>
      </w:r>
      <w:r w:rsidR="00A47E7B" w:rsidRPr="008F2692">
        <w:rPr>
          <w:sz w:val="26"/>
          <w:szCs w:val="26"/>
        </w:rPr>
        <w:t xml:space="preserve"> – z tego stwierdzenia Jana Pawła II</w:t>
      </w:r>
      <w:r w:rsidR="006A38CB" w:rsidRPr="008F2692">
        <w:rPr>
          <w:sz w:val="26"/>
          <w:szCs w:val="26"/>
        </w:rPr>
        <w:t xml:space="preserve">, </w:t>
      </w:r>
      <w:r w:rsidR="00A47E7B" w:rsidRPr="008F2692">
        <w:rPr>
          <w:sz w:val="26"/>
          <w:szCs w:val="26"/>
        </w:rPr>
        <w:t>mającego charakter ontyczny wyłania się perspektywa etyczna. Wychodząc od metafizycznej struktury miłości</w:t>
      </w:r>
      <w:r w:rsidR="006A38CB" w:rsidRPr="008F2692">
        <w:rPr>
          <w:sz w:val="26"/>
          <w:szCs w:val="26"/>
        </w:rPr>
        <w:t xml:space="preserve">, </w:t>
      </w:r>
      <w:r w:rsidR="00A47E7B" w:rsidRPr="008F2692">
        <w:rPr>
          <w:sz w:val="26"/>
          <w:szCs w:val="26"/>
        </w:rPr>
        <w:t>można odkryć jej aspekt moralny jako cnoty</w:t>
      </w:r>
      <w:r w:rsidR="006A38CB" w:rsidRPr="008F2692">
        <w:rPr>
          <w:sz w:val="26"/>
          <w:szCs w:val="26"/>
        </w:rPr>
        <w:t xml:space="preserve">, </w:t>
      </w:r>
      <w:r w:rsidR="00A47E7B" w:rsidRPr="008F2692">
        <w:rPr>
          <w:sz w:val="26"/>
          <w:szCs w:val="26"/>
        </w:rPr>
        <w:t xml:space="preserve">a także wymiar głęboko </w:t>
      </w:r>
      <w:r w:rsidR="00C029B9" w:rsidRPr="008F2692">
        <w:rPr>
          <w:sz w:val="26"/>
          <w:szCs w:val="26"/>
        </w:rPr>
        <w:t>teologa</w:t>
      </w:r>
      <w:r w:rsidR="00A47E7B" w:rsidRPr="008F2692">
        <w:rPr>
          <w:sz w:val="26"/>
          <w:szCs w:val="26"/>
        </w:rPr>
        <w:t>lny jako szczególnego daru Ducha Świętego</w:t>
      </w:r>
      <w:r w:rsidR="00C029B9" w:rsidRPr="008F2692">
        <w:rPr>
          <w:sz w:val="26"/>
          <w:szCs w:val="26"/>
          <w:vertAlign w:val="superscript"/>
        </w:rPr>
        <w:footnoteReference w:id="102"/>
      </w:r>
      <w:r w:rsidR="00A47E7B" w:rsidRPr="008F2692">
        <w:rPr>
          <w:sz w:val="26"/>
          <w:szCs w:val="26"/>
        </w:rPr>
        <w:t>.</w:t>
      </w:r>
    </w:p>
    <w:p w:rsidR="00294278" w:rsidRPr="008F2692" w:rsidRDefault="00294278" w:rsidP="007B268B">
      <w:pPr>
        <w:widowControl/>
        <w:spacing w:line="360" w:lineRule="auto"/>
        <w:jc w:val="both"/>
        <w:rPr>
          <w:sz w:val="26"/>
          <w:szCs w:val="26"/>
        </w:rPr>
      </w:pPr>
      <w:r w:rsidRPr="008F2692">
        <w:rPr>
          <w:sz w:val="26"/>
          <w:szCs w:val="26"/>
        </w:rPr>
        <w:t>W duchu myśli J. Bramorskiego</w:t>
      </w:r>
      <w:r w:rsidR="006A38CB" w:rsidRPr="008F2692">
        <w:rPr>
          <w:sz w:val="26"/>
          <w:szCs w:val="26"/>
        </w:rPr>
        <w:t xml:space="preserve">, </w:t>
      </w:r>
      <w:r w:rsidRPr="008F2692">
        <w:rPr>
          <w:sz w:val="26"/>
          <w:szCs w:val="26"/>
        </w:rPr>
        <w:t>trzeba podkreślić metafizykę miłości. Św. Augustyn nauczał</w:t>
      </w:r>
      <w:r w:rsidR="006A38CB" w:rsidRPr="008F2692">
        <w:rPr>
          <w:sz w:val="26"/>
          <w:szCs w:val="26"/>
        </w:rPr>
        <w:t xml:space="preserve">, </w:t>
      </w:r>
      <w:r w:rsidRPr="008F2692">
        <w:rPr>
          <w:sz w:val="26"/>
          <w:szCs w:val="26"/>
        </w:rPr>
        <w:t xml:space="preserve">że nie ma człowieka bez miłości (nemo </w:t>
      </w:r>
      <w:r w:rsidR="00AA19DE" w:rsidRPr="008F2692">
        <w:rPr>
          <w:sz w:val="26"/>
          <w:szCs w:val="26"/>
        </w:rPr>
        <w:t>e</w:t>
      </w:r>
      <w:r w:rsidRPr="008F2692">
        <w:rPr>
          <w:sz w:val="26"/>
          <w:szCs w:val="26"/>
        </w:rPr>
        <w:t>st</w:t>
      </w:r>
      <w:r w:rsidR="006A38CB" w:rsidRPr="008F2692">
        <w:rPr>
          <w:sz w:val="26"/>
          <w:szCs w:val="26"/>
        </w:rPr>
        <w:t xml:space="preserve">, </w:t>
      </w:r>
      <w:r w:rsidRPr="008F2692">
        <w:rPr>
          <w:sz w:val="26"/>
          <w:szCs w:val="26"/>
        </w:rPr>
        <w:t>qui non amat)</w:t>
      </w:r>
      <w:r w:rsidRPr="008F2692">
        <w:rPr>
          <w:sz w:val="26"/>
          <w:szCs w:val="26"/>
          <w:vertAlign w:val="superscript"/>
        </w:rPr>
        <w:footnoteReference w:id="103"/>
      </w:r>
      <w:r w:rsidRPr="008F2692">
        <w:rPr>
          <w:sz w:val="26"/>
          <w:szCs w:val="26"/>
        </w:rPr>
        <w:t>.</w:t>
      </w:r>
      <w:r w:rsidR="00822F12" w:rsidRPr="008F2692">
        <w:rPr>
          <w:sz w:val="26"/>
          <w:szCs w:val="26"/>
        </w:rPr>
        <w:t xml:space="preserve"> Natomiast podstawę miłości jako cnoty teologalnej odkrywamy w jej strukturze ontycznej</w:t>
      </w:r>
      <w:r w:rsidR="006A38CB" w:rsidRPr="008F2692">
        <w:rPr>
          <w:sz w:val="26"/>
          <w:szCs w:val="26"/>
        </w:rPr>
        <w:t xml:space="preserve">, </w:t>
      </w:r>
      <w:r w:rsidR="00822F12" w:rsidRPr="008F2692">
        <w:rPr>
          <w:sz w:val="26"/>
          <w:szCs w:val="26"/>
        </w:rPr>
        <w:t>którą św. Tomasz z Akwinu opisał w Sumie Teologicznej</w:t>
      </w:r>
      <w:r w:rsidR="00822F12" w:rsidRPr="008F2692">
        <w:rPr>
          <w:sz w:val="26"/>
          <w:szCs w:val="26"/>
          <w:vertAlign w:val="superscript"/>
        </w:rPr>
        <w:footnoteReference w:id="104"/>
      </w:r>
      <w:r w:rsidR="006A38CB" w:rsidRPr="008F2692">
        <w:rPr>
          <w:sz w:val="26"/>
          <w:szCs w:val="26"/>
        </w:rPr>
        <w:t xml:space="preserve">, </w:t>
      </w:r>
      <w:r w:rsidR="00822F12" w:rsidRPr="008F2692">
        <w:rPr>
          <w:sz w:val="26"/>
          <w:szCs w:val="26"/>
        </w:rPr>
        <w:t xml:space="preserve">zwracając </w:t>
      </w:r>
      <w:r w:rsidR="00822F12" w:rsidRPr="008F2692">
        <w:rPr>
          <w:sz w:val="26"/>
          <w:szCs w:val="26"/>
        </w:rPr>
        <w:lastRenderedPageBreak/>
        <w:t>uwagę</w:t>
      </w:r>
      <w:r w:rsidR="006A38CB" w:rsidRPr="008F2692">
        <w:rPr>
          <w:sz w:val="26"/>
          <w:szCs w:val="26"/>
        </w:rPr>
        <w:t xml:space="preserve">, </w:t>
      </w:r>
      <w:r w:rsidR="00822F12" w:rsidRPr="008F2692">
        <w:rPr>
          <w:sz w:val="26"/>
          <w:szCs w:val="26"/>
        </w:rPr>
        <w:t xml:space="preserve">że </w:t>
      </w:r>
      <w:r w:rsidR="005D0F88" w:rsidRPr="008F2692">
        <w:rPr>
          <w:sz w:val="26"/>
          <w:szCs w:val="26"/>
        </w:rPr>
        <w:t>miłość stanowi pewnego rodzaju upodobanie w dobru</w:t>
      </w:r>
      <w:r w:rsidR="006A38CB" w:rsidRPr="008F2692">
        <w:rPr>
          <w:sz w:val="26"/>
          <w:szCs w:val="26"/>
        </w:rPr>
        <w:t xml:space="preserve">, </w:t>
      </w:r>
      <w:r w:rsidR="005D0F88" w:rsidRPr="008F2692">
        <w:rPr>
          <w:sz w:val="26"/>
          <w:szCs w:val="26"/>
        </w:rPr>
        <w:t>które staje przed nami</w:t>
      </w:r>
      <w:r w:rsidR="006A38CB" w:rsidRPr="008F2692">
        <w:rPr>
          <w:sz w:val="26"/>
          <w:szCs w:val="26"/>
        </w:rPr>
        <w:t xml:space="preserve">, </w:t>
      </w:r>
      <w:r w:rsidR="005D0F88" w:rsidRPr="008F2692">
        <w:rPr>
          <w:sz w:val="26"/>
          <w:szCs w:val="26"/>
        </w:rPr>
        <w:t>gdy je poznajemy. Jest ona zatem „upodobaniem kochającego w przedmiocie ukochanym” (complacentiam amantis ad amatum)</w:t>
      </w:r>
      <w:r w:rsidR="005D0F88" w:rsidRPr="008F2692">
        <w:rPr>
          <w:sz w:val="26"/>
          <w:szCs w:val="26"/>
          <w:vertAlign w:val="superscript"/>
        </w:rPr>
        <w:footnoteReference w:id="105"/>
      </w:r>
      <w:r w:rsidR="005D0F88" w:rsidRPr="008F2692">
        <w:rPr>
          <w:sz w:val="26"/>
          <w:szCs w:val="26"/>
        </w:rPr>
        <w:t>. Dobro</w:t>
      </w:r>
      <w:r w:rsidR="006A38CB" w:rsidRPr="008F2692">
        <w:rPr>
          <w:sz w:val="26"/>
          <w:szCs w:val="26"/>
        </w:rPr>
        <w:t xml:space="preserve">, </w:t>
      </w:r>
      <w:r w:rsidR="005D0F88" w:rsidRPr="008F2692">
        <w:rPr>
          <w:sz w:val="26"/>
          <w:szCs w:val="26"/>
        </w:rPr>
        <w:t>które ma być przedmiotem miłości</w:t>
      </w:r>
      <w:r w:rsidR="006A38CB" w:rsidRPr="008F2692">
        <w:rPr>
          <w:sz w:val="26"/>
          <w:szCs w:val="26"/>
        </w:rPr>
        <w:t xml:space="preserve">, </w:t>
      </w:r>
      <w:r w:rsidR="005D0F88" w:rsidRPr="008F2692">
        <w:rPr>
          <w:sz w:val="26"/>
          <w:szCs w:val="26"/>
        </w:rPr>
        <w:t>musi być zatem bonum nobis. Dlatego</w:t>
      </w:r>
      <w:r w:rsidR="006A38CB" w:rsidRPr="008F2692">
        <w:rPr>
          <w:sz w:val="26"/>
          <w:szCs w:val="26"/>
        </w:rPr>
        <w:t xml:space="preserve">, </w:t>
      </w:r>
      <w:r w:rsidR="005D0F88" w:rsidRPr="008F2692">
        <w:rPr>
          <w:sz w:val="26"/>
          <w:szCs w:val="26"/>
        </w:rPr>
        <w:t>aby mogło ono wzbudzić miłość</w:t>
      </w:r>
      <w:r w:rsidR="006A38CB" w:rsidRPr="008F2692">
        <w:rPr>
          <w:sz w:val="26"/>
          <w:szCs w:val="26"/>
        </w:rPr>
        <w:t xml:space="preserve">, </w:t>
      </w:r>
      <w:r w:rsidR="005D0F88" w:rsidRPr="008F2692">
        <w:rPr>
          <w:sz w:val="26"/>
          <w:szCs w:val="26"/>
        </w:rPr>
        <w:t>musi być najpierw poznane. To poznanie jest warunkiem miłości</w:t>
      </w:r>
      <w:r w:rsidR="006A38CB" w:rsidRPr="008F2692">
        <w:rPr>
          <w:sz w:val="26"/>
          <w:szCs w:val="26"/>
        </w:rPr>
        <w:t xml:space="preserve">, </w:t>
      </w:r>
      <w:r w:rsidR="005D0F88" w:rsidRPr="008F2692">
        <w:rPr>
          <w:sz w:val="26"/>
          <w:szCs w:val="26"/>
        </w:rPr>
        <w:t>która jest zależna od tego poznania</w:t>
      </w:r>
      <w:r w:rsidR="006A38CB" w:rsidRPr="008F2692">
        <w:rPr>
          <w:sz w:val="26"/>
          <w:szCs w:val="26"/>
        </w:rPr>
        <w:t xml:space="preserve">, </w:t>
      </w:r>
      <w:r w:rsidR="005D0F88" w:rsidRPr="008F2692">
        <w:rPr>
          <w:sz w:val="26"/>
          <w:szCs w:val="26"/>
        </w:rPr>
        <w:t>które wpływa na jej jakość i stopień</w:t>
      </w:r>
      <w:r w:rsidR="005D0F88" w:rsidRPr="008F2692">
        <w:rPr>
          <w:sz w:val="26"/>
          <w:szCs w:val="26"/>
          <w:vertAlign w:val="superscript"/>
        </w:rPr>
        <w:footnoteReference w:id="106"/>
      </w:r>
      <w:r w:rsidR="005D0F88" w:rsidRPr="008F2692">
        <w:rPr>
          <w:sz w:val="26"/>
          <w:szCs w:val="26"/>
        </w:rPr>
        <w:t>.</w:t>
      </w:r>
    </w:p>
    <w:p w:rsidR="00885C48" w:rsidRPr="008F2692" w:rsidRDefault="00885C48" w:rsidP="007B268B">
      <w:pPr>
        <w:widowControl/>
        <w:spacing w:line="360" w:lineRule="auto"/>
        <w:jc w:val="both"/>
        <w:rPr>
          <w:sz w:val="26"/>
          <w:szCs w:val="26"/>
        </w:rPr>
      </w:pPr>
      <w:r w:rsidRPr="008F2692">
        <w:rPr>
          <w:sz w:val="26"/>
          <w:szCs w:val="26"/>
        </w:rPr>
        <w:t xml:space="preserve">Papież Benedyk XVI w encyklice </w:t>
      </w:r>
      <w:r w:rsidRPr="003B3ECE">
        <w:rPr>
          <w:i/>
          <w:sz w:val="26"/>
          <w:szCs w:val="26"/>
        </w:rPr>
        <w:t>Deus Caritas est</w:t>
      </w:r>
      <w:r w:rsidRPr="008F2692">
        <w:rPr>
          <w:sz w:val="26"/>
          <w:szCs w:val="26"/>
        </w:rPr>
        <w:t xml:space="preserve"> zauważa</w:t>
      </w:r>
      <w:r w:rsidR="006A38CB" w:rsidRPr="008F2692">
        <w:rPr>
          <w:sz w:val="26"/>
          <w:szCs w:val="26"/>
        </w:rPr>
        <w:t xml:space="preserve">, </w:t>
      </w:r>
      <w:r w:rsidRPr="008F2692">
        <w:rPr>
          <w:sz w:val="26"/>
          <w:szCs w:val="26"/>
        </w:rPr>
        <w:t>że termin «miłość» stał się dzisiaj słowem najczęściej używanym i jednocześnie nadużywanym</w:t>
      </w:r>
      <w:r w:rsidR="006A38CB" w:rsidRPr="008F2692">
        <w:rPr>
          <w:sz w:val="26"/>
          <w:szCs w:val="26"/>
        </w:rPr>
        <w:t xml:space="preserve">, </w:t>
      </w:r>
      <w:r w:rsidRPr="008F2692">
        <w:rPr>
          <w:sz w:val="26"/>
          <w:szCs w:val="26"/>
        </w:rPr>
        <w:t>którym nadaje się znaczenie zupełnie inne</w:t>
      </w:r>
      <w:r w:rsidRPr="008F2692">
        <w:rPr>
          <w:sz w:val="26"/>
          <w:szCs w:val="26"/>
          <w:vertAlign w:val="superscript"/>
        </w:rPr>
        <w:footnoteReference w:id="107"/>
      </w:r>
      <w:r w:rsidRPr="008F2692">
        <w:rPr>
          <w:sz w:val="26"/>
          <w:szCs w:val="26"/>
        </w:rPr>
        <w:t xml:space="preserve">. </w:t>
      </w:r>
      <w:r w:rsidR="00CD7F38" w:rsidRPr="008F2692">
        <w:rPr>
          <w:sz w:val="26"/>
          <w:szCs w:val="26"/>
        </w:rPr>
        <w:t>W pojęcie to wkłada się różne treści. Człowiek określa miłość jako coś</w:t>
      </w:r>
      <w:r w:rsidR="006A38CB" w:rsidRPr="008F2692">
        <w:rPr>
          <w:sz w:val="26"/>
          <w:szCs w:val="26"/>
        </w:rPr>
        <w:t xml:space="preserve">, </w:t>
      </w:r>
      <w:r w:rsidR="00CD7F38" w:rsidRPr="008F2692">
        <w:rPr>
          <w:sz w:val="26"/>
          <w:szCs w:val="26"/>
        </w:rPr>
        <w:t>czego sam jest autorem</w:t>
      </w:r>
      <w:r w:rsidR="006A38CB" w:rsidRPr="008F2692">
        <w:rPr>
          <w:sz w:val="26"/>
          <w:szCs w:val="26"/>
        </w:rPr>
        <w:t xml:space="preserve">, </w:t>
      </w:r>
      <w:r w:rsidR="00CD7F38" w:rsidRPr="008F2692">
        <w:rPr>
          <w:sz w:val="26"/>
          <w:szCs w:val="26"/>
        </w:rPr>
        <w:t>ale również i to</w:t>
      </w:r>
      <w:r w:rsidR="006A38CB" w:rsidRPr="008F2692">
        <w:rPr>
          <w:sz w:val="26"/>
          <w:szCs w:val="26"/>
        </w:rPr>
        <w:t xml:space="preserve">, </w:t>
      </w:r>
      <w:r w:rsidR="00CD7F38" w:rsidRPr="008F2692">
        <w:rPr>
          <w:sz w:val="26"/>
          <w:szCs w:val="26"/>
        </w:rPr>
        <w:t>co niejako ogarnia go od zewnątrz. Może uznawać za miłość rodzącą się w nim hedonistyczną chęć posiadania i używania</w:t>
      </w:r>
      <w:r w:rsidR="006A38CB" w:rsidRPr="008F2692">
        <w:rPr>
          <w:sz w:val="26"/>
          <w:szCs w:val="26"/>
        </w:rPr>
        <w:t xml:space="preserve">, </w:t>
      </w:r>
      <w:r w:rsidR="00CD7F38" w:rsidRPr="008F2692">
        <w:rPr>
          <w:sz w:val="26"/>
          <w:szCs w:val="26"/>
        </w:rPr>
        <w:t>ale także i to</w:t>
      </w:r>
      <w:r w:rsidR="006A38CB" w:rsidRPr="008F2692">
        <w:rPr>
          <w:sz w:val="26"/>
          <w:szCs w:val="26"/>
        </w:rPr>
        <w:t xml:space="preserve">, </w:t>
      </w:r>
      <w:r w:rsidR="00CD7F38" w:rsidRPr="008F2692">
        <w:rPr>
          <w:sz w:val="26"/>
          <w:szCs w:val="26"/>
        </w:rPr>
        <w:t>co jest znakiem jego najwyższego oddania się i poświęcenia</w:t>
      </w:r>
      <w:r w:rsidR="00CD7F38" w:rsidRPr="008F2692">
        <w:rPr>
          <w:sz w:val="26"/>
          <w:szCs w:val="26"/>
          <w:vertAlign w:val="superscript"/>
        </w:rPr>
        <w:footnoteReference w:id="108"/>
      </w:r>
      <w:r w:rsidR="00CD7F38" w:rsidRPr="008F2692">
        <w:rPr>
          <w:sz w:val="26"/>
          <w:szCs w:val="26"/>
        </w:rPr>
        <w:t xml:space="preserve">. </w:t>
      </w:r>
      <w:r w:rsidRPr="008F2692">
        <w:rPr>
          <w:sz w:val="26"/>
          <w:szCs w:val="26"/>
        </w:rPr>
        <w:t>Św. Tomasz</w:t>
      </w:r>
      <w:r w:rsidR="006A38CB" w:rsidRPr="008F2692">
        <w:rPr>
          <w:sz w:val="26"/>
          <w:szCs w:val="26"/>
        </w:rPr>
        <w:t xml:space="preserve"> </w:t>
      </w:r>
      <w:r w:rsidRPr="008F2692">
        <w:rPr>
          <w:sz w:val="26"/>
          <w:szCs w:val="26"/>
        </w:rPr>
        <w:t>spośród wielu terminów określających «miłość» wskazuje na trzy zasadnicze; „lubić” (amare)</w:t>
      </w:r>
      <w:r w:rsidR="006A38CB" w:rsidRPr="008F2692">
        <w:rPr>
          <w:sz w:val="26"/>
          <w:szCs w:val="26"/>
        </w:rPr>
        <w:t xml:space="preserve">, </w:t>
      </w:r>
      <w:r w:rsidRPr="008F2692">
        <w:rPr>
          <w:sz w:val="26"/>
          <w:szCs w:val="26"/>
        </w:rPr>
        <w:t>które dotyczy zasadniczo osób i rzeczy; następnie „kochać” (diligere)</w:t>
      </w:r>
      <w:r w:rsidR="006A38CB" w:rsidRPr="008F2692">
        <w:rPr>
          <w:sz w:val="26"/>
          <w:szCs w:val="26"/>
        </w:rPr>
        <w:t xml:space="preserve">, </w:t>
      </w:r>
      <w:r w:rsidRPr="008F2692">
        <w:rPr>
          <w:sz w:val="26"/>
          <w:szCs w:val="26"/>
        </w:rPr>
        <w:t>oznaczające miłość między ludźmi</w:t>
      </w:r>
      <w:r w:rsidR="00BB3F9F" w:rsidRPr="008F2692">
        <w:rPr>
          <w:sz w:val="26"/>
          <w:szCs w:val="26"/>
          <w:vertAlign w:val="superscript"/>
        </w:rPr>
        <w:footnoteReference w:id="109"/>
      </w:r>
      <w:r w:rsidRPr="008F2692">
        <w:rPr>
          <w:sz w:val="26"/>
          <w:szCs w:val="26"/>
        </w:rPr>
        <w:t xml:space="preserve"> oraz</w:t>
      </w:r>
      <w:r w:rsidR="00756B0B">
        <w:rPr>
          <w:sz w:val="26"/>
          <w:szCs w:val="26"/>
        </w:rPr>
        <w:t xml:space="preserve"> „umiłowanie” (c</w:t>
      </w:r>
      <w:r w:rsidR="00BB3F9F" w:rsidRPr="008F2692">
        <w:rPr>
          <w:sz w:val="26"/>
          <w:szCs w:val="26"/>
        </w:rPr>
        <w:t>aritas</w:t>
      </w:r>
      <w:r w:rsidR="006A38CB" w:rsidRPr="008F2692">
        <w:rPr>
          <w:sz w:val="26"/>
          <w:szCs w:val="26"/>
        </w:rPr>
        <w:t xml:space="preserve">, </w:t>
      </w:r>
      <w:r w:rsidR="00BB3F9F" w:rsidRPr="008F2692">
        <w:rPr>
          <w:sz w:val="26"/>
          <w:szCs w:val="26"/>
        </w:rPr>
        <w:t>agape)</w:t>
      </w:r>
      <w:r w:rsidR="006A38CB" w:rsidRPr="008F2692">
        <w:rPr>
          <w:sz w:val="26"/>
          <w:szCs w:val="26"/>
        </w:rPr>
        <w:t xml:space="preserve">, </w:t>
      </w:r>
      <w:r w:rsidR="00BB3F9F" w:rsidRPr="008F2692">
        <w:rPr>
          <w:sz w:val="26"/>
          <w:szCs w:val="26"/>
        </w:rPr>
        <w:t xml:space="preserve">dzięki któremu </w:t>
      </w:r>
      <w:r w:rsidR="00BB3F9F" w:rsidRPr="008F2692">
        <w:rPr>
          <w:sz w:val="26"/>
          <w:szCs w:val="26"/>
        </w:rPr>
        <w:lastRenderedPageBreak/>
        <w:t>człowiek może dążyć do Boga</w:t>
      </w:r>
      <w:r w:rsidR="006A38CB" w:rsidRPr="008F2692">
        <w:rPr>
          <w:sz w:val="26"/>
          <w:szCs w:val="26"/>
        </w:rPr>
        <w:t xml:space="preserve">, </w:t>
      </w:r>
      <w:r w:rsidR="00BB3F9F" w:rsidRPr="008F2692">
        <w:rPr>
          <w:sz w:val="26"/>
          <w:szCs w:val="26"/>
        </w:rPr>
        <w:t>który niejako przyciąga człowieka do siebie.</w:t>
      </w:r>
      <w:r w:rsidR="00027A79" w:rsidRPr="008F2692">
        <w:rPr>
          <w:sz w:val="26"/>
          <w:szCs w:val="26"/>
        </w:rPr>
        <w:t xml:space="preserve"> Trzeba jednak podkreślić</w:t>
      </w:r>
      <w:r w:rsidR="006A38CB" w:rsidRPr="008F2692">
        <w:rPr>
          <w:sz w:val="26"/>
          <w:szCs w:val="26"/>
        </w:rPr>
        <w:t xml:space="preserve">, </w:t>
      </w:r>
      <w:r w:rsidR="00027A79" w:rsidRPr="008F2692">
        <w:rPr>
          <w:sz w:val="26"/>
          <w:szCs w:val="26"/>
        </w:rPr>
        <w:t>że Benedykt XVI zwraca uwagę</w:t>
      </w:r>
      <w:r w:rsidR="006A38CB" w:rsidRPr="008F2692">
        <w:rPr>
          <w:sz w:val="26"/>
          <w:szCs w:val="26"/>
        </w:rPr>
        <w:t xml:space="preserve">, </w:t>
      </w:r>
      <w:r w:rsidR="00027A79" w:rsidRPr="008F2692">
        <w:rPr>
          <w:sz w:val="26"/>
          <w:szCs w:val="26"/>
        </w:rPr>
        <w:t>iż w dyskusji filozoficznej i teologicznej te rozróżnienia często były radykalizowane aż do przeciwstawienia miłości typowo chrześcijańskiej</w:t>
      </w:r>
      <w:r w:rsidR="006A38CB" w:rsidRPr="008F2692">
        <w:rPr>
          <w:sz w:val="26"/>
          <w:szCs w:val="26"/>
        </w:rPr>
        <w:t xml:space="preserve">, </w:t>
      </w:r>
      <w:r w:rsidR="00027A79" w:rsidRPr="008F2692">
        <w:rPr>
          <w:sz w:val="26"/>
          <w:szCs w:val="26"/>
        </w:rPr>
        <w:t>czyli zstępującej</w:t>
      </w:r>
      <w:r w:rsidR="006A38CB" w:rsidRPr="008F2692">
        <w:rPr>
          <w:sz w:val="26"/>
          <w:szCs w:val="26"/>
        </w:rPr>
        <w:t xml:space="preserve">, </w:t>
      </w:r>
      <w:r w:rsidR="00027A79" w:rsidRPr="008F2692">
        <w:rPr>
          <w:sz w:val="26"/>
          <w:szCs w:val="26"/>
        </w:rPr>
        <w:t>ofiarnej (agape)</w:t>
      </w:r>
      <w:r w:rsidR="006A38CB" w:rsidRPr="008F2692">
        <w:rPr>
          <w:sz w:val="26"/>
          <w:szCs w:val="26"/>
        </w:rPr>
        <w:t xml:space="preserve">, </w:t>
      </w:r>
      <w:r w:rsidR="00027A79" w:rsidRPr="008F2692">
        <w:rPr>
          <w:sz w:val="26"/>
          <w:szCs w:val="26"/>
        </w:rPr>
        <w:t>miłości wstępującej</w:t>
      </w:r>
      <w:r w:rsidR="006A38CB" w:rsidRPr="008F2692">
        <w:rPr>
          <w:sz w:val="26"/>
          <w:szCs w:val="26"/>
        </w:rPr>
        <w:t xml:space="preserve">, </w:t>
      </w:r>
      <w:r w:rsidR="00027A79" w:rsidRPr="008F2692">
        <w:rPr>
          <w:sz w:val="26"/>
          <w:szCs w:val="26"/>
        </w:rPr>
        <w:t>pożądliwej i posesywnej (eros). W związku z tym Papież stwierdza</w:t>
      </w:r>
      <w:r w:rsidR="006A38CB" w:rsidRPr="008F2692">
        <w:rPr>
          <w:sz w:val="26"/>
          <w:szCs w:val="26"/>
        </w:rPr>
        <w:t xml:space="preserve">, </w:t>
      </w:r>
      <w:r w:rsidR="00027A79" w:rsidRPr="008F2692">
        <w:rPr>
          <w:sz w:val="26"/>
          <w:szCs w:val="26"/>
        </w:rPr>
        <w:t>że „w rzeczywistości eros i agape – miłość wstępująca i miłość zstępująca</w:t>
      </w:r>
      <w:r w:rsidR="009F515A" w:rsidRPr="008F2692">
        <w:rPr>
          <w:sz w:val="26"/>
          <w:szCs w:val="26"/>
        </w:rPr>
        <w:t xml:space="preserve"> – nie dają się całkowicie oddzielić jedna od drugiej. Im bardziej obydwie</w:t>
      </w:r>
      <w:r w:rsidR="006A38CB" w:rsidRPr="008F2692">
        <w:rPr>
          <w:sz w:val="26"/>
          <w:szCs w:val="26"/>
        </w:rPr>
        <w:t xml:space="preserve">, </w:t>
      </w:r>
      <w:r w:rsidR="009F515A" w:rsidRPr="008F2692">
        <w:rPr>
          <w:sz w:val="26"/>
          <w:szCs w:val="26"/>
        </w:rPr>
        <w:t>niewątpliwie w różnych wymiarach</w:t>
      </w:r>
      <w:r w:rsidR="006A38CB" w:rsidRPr="008F2692">
        <w:rPr>
          <w:sz w:val="26"/>
          <w:szCs w:val="26"/>
        </w:rPr>
        <w:t xml:space="preserve">, </w:t>
      </w:r>
      <w:r w:rsidR="009F515A" w:rsidRPr="008F2692">
        <w:rPr>
          <w:sz w:val="26"/>
          <w:szCs w:val="26"/>
        </w:rPr>
        <w:t>znajdują właściwą jedność w jednej rzeczywistości miłości</w:t>
      </w:r>
      <w:r w:rsidR="006A38CB" w:rsidRPr="008F2692">
        <w:rPr>
          <w:sz w:val="26"/>
          <w:szCs w:val="26"/>
        </w:rPr>
        <w:t xml:space="preserve">, </w:t>
      </w:r>
      <w:r w:rsidR="009F515A" w:rsidRPr="008F2692">
        <w:rPr>
          <w:sz w:val="26"/>
          <w:szCs w:val="26"/>
        </w:rPr>
        <w:t>tym bardziej spełnia się prawdziwa natura miłości w ogóle”</w:t>
      </w:r>
      <w:r w:rsidR="009F515A" w:rsidRPr="008F2692">
        <w:rPr>
          <w:sz w:val="26"/>
          <w:szCs w:val="26"/>
          <w:vertAlign w:val="superscript"/>
        </w:rPr>
        <w:footnoteReference w:id="110"/>
      </w:r>
      <w:r w:rsidR="009F515A" w:rsidRPr="008F2692">
        <w:rPr>
          <w:sz w:val="26"/>
          <w:szCs w:val="26"/>
        </w:rPr>
        <w:t>. Analiza filozoficzna i teologiczna Benedykta XVI</w:t>
      </w:r>
      <w:r w:rsidR="006A38CB" w:rsidRPr="008F2692">
        <w:rPr>
          <w:sz w:val="26"/>
          <w:szCs w:val="26"/>
        </w:rPr>
        <w:t xml:space="preserve"> </w:t>
      </w:r>
      <w:r w:rsidR="009F515A" w:rsidRPr="008F2692">
        <w:rPr>
          <w:sz w:val="26"/>
          <w:szCs w:val="26"/>
        </w:rPr>
        <w:t>w sposób pogłębiony wykazuje</w:t>
      </w:r>
      <w:r w:rsidR="006A38CB" w:rsidRPr="008F2692">
        <w:rPr>
          <w:sz w:val="26"/>
          <w:szCs w:val="26"/>
        </w:rPr>
        <w:t xml:space="preserve">, </w:t>
      </w:r>
      <w:r w:rsidR="009F515A" w:rsidRPr="008F2692">
        <w:rPr>
          <w:sz w:val="26"/>
          <w:szCs w:val="26"/>
        </w:rPr>
        <w:t>że „miłość w gruncie rzeczy jest jedną rzeczywistością</w:t>
      </w:r>
      <w:r w:rsidR="006A38CB" w:rsidRPr="008F2692">
        <w:rPr>
          <w:sz w:val="26"/>
          <w:szCs w:val="26"/>
        </w:rPr>
        <w:t xml:space="preserve">, </w:t>
      </w:r>
      <w:r w:rsidR="009F515A" w:rsidRPr="008F2692">
        <w:rPr>
          <w:sz w:val="26"/>
          <w:szCs w:val="26"/>
        </w:rPr>
        <w:t>ale mającą różne wymiary”</w:t>
      </w:r>
      <w:r w:rsidR="009F515A" w:rsidRPr="008F2692">
        <w:rPr>
          <w:sz w:val="26"/>
          <w:szCs w:val="26"/>
          <w:vertAlign w:val="superscript"/>
        </w:rPr>
        <w:footnoteReference w:id="111"/>
      </w:r>
      <w:r w:rsidR="009F515A" w:rsidRPr="008F2692">
        <w:rPr>
          <w:sz w:val="26"/>
          <w:szCs w:val="26"/>
        </w:rPr>
        <w:t>.</w:t>
      </w:r>
    </w:p>
    <w:p w:rsidR="00CF303B" w:rsidRPr="008F2692" w:rsidRDefault="00055BE1" w:rsidP="007B268B">
      <w:pPr>
        <w:widowControl/>
        <w:spacing w:line="360" w:lineRule="auto"/>
        <w:jc w:val="both"/>
        <w:rPr>
          <w:sz w:val="26"/>
          <w:szCs w:val="26"/>
        </w:rPr>
      </w:pPr>
      <w:r w:rsidRPr="008F2692">
        <w:rPr>
          <w:sz w:val="26"/>
          <w:szCs w:val="26"/>
        </w:rPr>
        <w:t xml:space="preserve">W dzisiejszej </w:t>
      </w:r>
      <w:r w:rsidR="0058331A" w:rsidRPr="008F2692">
        <w:rPr>
          <w:sz w:val="26"/>
          <w:szCs w:val="26"/>
        </w:rPr>
        <w:t>rzeczywistości</w:t>
      </w:r>
      <w:r w:rsidR="006A38CB" w:rsidRPr="008F2692">
        <w:rPr>
          <w:sz w:val="26"/>
          <w:szCs w:val="26"/>
        </w:rPr>
        <w:t xml:space="preserve">, </w:t>
      </w:r>
      <w:r w:rsidR="0058331A" w:rsidRPr="008F2692">
        <w:rPr>
          <w:sz w:val="26"/>
          <w:szCs w:val="26"/>
        </w:rPr>
        <w:t>w której</w:t>
      </w:r>
      <w:r w:rsidRPr="008F2692">
        <w:rPr>
          <w:sz w:val="26"/>
          <w:szCs w:val="26"/>
        </w:rPr>
        <w:t xml:space="preserve"> misję </w:t>
      </w:r>
      <w:r w:rsidR="0058331A" w:rsidRPr="008F2692">
        <w:rPr>
          <w:sz w:val="26"/>
          <w:szCs w:val="26"/>
        </w:rPr>
        <w:t xml:space="preserve">z mandatu Jezusa Chrystusa </w:t>
      </w:r>
      <w:r w:rsidRPr="008F2692">
        <w:rPr>
          <w:sz w:val="26"/>
          <w:szCs w:val="26"/>
        </w:rPr>
        <w:t>pełni Kościół katolicki coraz bardziej powraca</w:t>
      </w:r>
      <w:r w:rsidR="0058331A" w:rsidRPr="008F2692">
        <w:rPr>
          <w:sz w:val="26"/>
          <w:szCs w:val="26"/>
        </w:rPr>
        <w:t xml:space="preserve"> się do rozpoznania specyfiki orędzia chrześcijańskiego jako narzędzia miłości. Jest to poniekąd odpowiedź na wyzwanie obecnych czasów naznaczonych przez skrajny sekularyzm i niewiarę w miłość. Należy zatem dowartościować perspektywę personalistyczną w moralności chrześcijańskiej. Nie ma żadnych bowiem wątpliwości</w:t>
      </w:r>
      <w:r w:rsidR="006A38CB" w:rsidRPr="008F2692">
        <w:rPr>
          <w:sz w:val="26"/>
          <w:szCs w:val="26"/>
        </w:rPr>
        <w:t xml:space="preserve">, </w:t>
      </w:r>
      <w:r w:rsidR="0058331A" w:rsidRPr="008F2692">
        <w:rPr>
          <w:sz w:val="26"/>
          <w:szCs w:val="26"/>
        </w:rPr>
        <w:t>iż tylko w miłości i poprzez miłość można poznać pełną prawdę o człowieku jako o osobie. Z kolei</w:t>
      </w:r>
      <w:r w:rsidR="006A38CB" w:rsidRPr="008F2692">
        <w:rPr>
          <w:sz w:val="26"/>
          <w:szCs w:val="26"/>
        </w:rPr>
        <w:t xml:space="preserve">, </w:t>
      </w:r>
      <w:r w:rsidR="0058331A" w:rsidRPr="008F2692">
        <w:rPr>
          <w:sz w:val="26"/>
          <w:szCs w:val="26"/>
        </w:rPr>
        <w:t>miłość objawia też potrzebę wyjścia ku drugiej osobie</w:t>
      </w:r>
      <w:r w:rsidR="006A38CB" w:rsidRPr="008F2692">
        <w:rPr>
          <w:sz w:val="26"/>
          <w:szCs w:val="26"/>
        </w:rPr>
        <w:t xml:space="preserve">, </w:t>
      </w:r>
      <w:r w:rsidR="0058331A" w:rsidRPr="008F2692">
        <w:rPr>
          <w:sz w:val="26"/>
          <w:szCs w:val="26"/>
        </w:rPr>
        <w:t xml:space="preserve">a wówczas pełny </w:t>
      </w:r>
      <w:r w:rsidR="00DE7934" w:rsidRPr="008F2692">
        <w:rPr>
          <w:sz w:val="26"/>
          <w:szCs w:val="26"/>
        </w:rPr>
        <w:t>rozwój</w:t>
      </w:r>
      <w:r w:rsidR="0058331A" w:rsidRPr="008F2692">
        <w:rPr>
          <w:sz w:val="26"/>
          <w:szCs w:val="26"/>
        </w:rPr>
        <w:t xml:space="preserve"> człowieka</w:t>
      </w:r>
      <w:r w:rsidR="006A38CB" w:rsidRPr="008F2692">
        <w:rPr>
          <w:sz w:val="26"/>
          <w:szCs w:val="26"/>
        </w:rPr>
        <w:t xml:space="preserve">, </w:t>
      </w:r>
      <w:r w:rsidR="0058331A" w:rsidRPr="008F2692">
        <w:rPr>
          <w:sz w:val="26"/>
          <w:szCs w:val="26"/>
        </w:rPr>
        <w:t>a więc także doskonałość moralna zawiera się nie tyle w samourzeczywistnieniu człowieka</w:t>
      </w:r>
      <w:r w:rsidR="006A38CB" w:rsidRPr="008F2692">
        <w:rPr>
          <w:sz w:val="26"/>
          <w:szCs w:val="26"/>
        </w:rPr>
        <w:t xml:space="preserve">, </w:t>
      </w:r>
      <w:r w:rsidR="0058331A" w:rsidRPr="008F2692">
        <w:rPr>
          <w:sz w:val="26"/>
          <w:szCs w:val="26"/>
        </w:rPr>
        <w:t>co nade wszystko jawi się nie jako przedmiot (traktowany bezosobowo) miłości ani też jako „okazja” do miłości. Miłość jest zawsze odkrywaniem podmiotowości</w:t>
      </w:r>
      <w:r w:rsidR="006A38CB" w:rsidRPr="008F2692">
        <w:rPr>
          <w:sz w:val="26"/>
          <w:szCs w:val="26"/>
        </w:rPr>
        <w:t xml:space="preserve">, </w:t>
      </w:r>
      <w:r w:rsidR="0058331A" w:rsidRPr="008F2692">
        <w:rPr>
          <w:sz w:val="26"/>
          <w:szCs w:val="26"/>
        </w:rPr>
        <w:t>godności osobowej drugiego człowieka</w:t>
      </w:r>
      <w:r w:rsidR="0058331A" w:rsidRPr="008F2692">
        <w:rPr>
          <w:sz w:val="26"/>
          <w:szCs w:val="26"/>
          <w:vertAlign w:val="superscript"/>
        </w:rPr>
        <w:footnoteReference w:id="112"/>
      </w:r>
      <w:r w:rsidR="003A591C" w:rsidRPr="008F2692">
        <w:rPr>
          <w:sz w:val="26"/>
          <w:szCs w:val="26"/>
        </w:rPr>
        <w:t>. Jest ona „zakorzeniona w miłości Boga (…) i jest powinnością każdego poszczególnego wierzącego”</w:t>
      </w:r>
      <w:r w:rsidR="003A591C" w:rsidRPr="008F2692">
        <w:rPr>
          <w:sz w:val="26"/>
          <w:szCs w:val="26"/>
          <w:vertAlign w:val="superscript"/>
        </w:rPr>
        <w:footnoteReference w:id="113"/>
      </w:r>
      <w:r w:rsidR="003A591C" w:rsidRPr="008F2692">
        <w:rPr>
          <w:sz w:val="26"/>
          <w:szCs w:val="26"/>
        </w:rPr>
        <w:t>. St</w:t>
      </w:r>
      <w:r w:rsidR="00441FF2" w:rsidRPr="008F2692">
        <w:rPr>
          <w:sz w:val="26"/>
          <w:szCs w:val="26"/>
        </w:rPr>
        <w:t>ą</w:t>
      </w:r>
      <w:r w:rsidR="003A591C" w:rsidRPr="008F2692">
        <w:rPr>
          <w:sz w:val="26"/>
          <w:szCs w:val="26"/>
        </w:rPr>
        <w:t>d wynika przekonanie</w:t>
      </w:r>
      <w:r w:rsidR="006A38CB" w:rsidRPr="008F2692">
        <w:rPr>
          <w:sz w:val="26"/>
          <w:szCs w:val="26"/>
        </w:rPr>
        <w:t xml:space="preserve">, </w:t>
      </w:r>
      <w:r w:rsidR="003A591C" w:rsidRPr="008F2692">
        <w:rPr>
          <w:sz w:val="26"/>
          <w:szCs w:val="26"/>
        </w:rPr>
        <w:t xml:space="preserve">że ostatecznie prawdziwe poznanie w relacjach </w:t>
      </w:r>
      <w:r w:rsidR="003A591C" w:rsidRPr="008F2692">
        <w:rPr>
          <w:sz w:val="26"/>
          <w:szCs w:val="26"/>
        </w:rPr>
        <w:lastRenderedPageBreak/>
        <w:t>międzyludzkich jest możliwe tylko w miłości i dzięki niej. Dlatego przewyższa ona wszelkie intelektualne poznanie i ostatecznie otwiera człowieka na spotkanie z drugim.</w:t>
      </w:r>
    </w:p>
    <w:p w:rsidR="00C029B9" w:rsidRPr="008F2692" w:rsidRDefault="003A591C" w:rsidP="007B268B">
      <w:pPr>
        <w:widowControl/>
        <w:spacing w:line="360" w:lineRule="auto"/>
        <w:jc w:val="both"/>
        <w:rPr>
          <w:sz w:val="26"/>
          <w:szCs w:val="26"/>
        </w:rPr>
      </w:pPr>
      <w:r w:rsidRPr="008F2692">
        <w:rPr>
          <w:sz w:val="26"/>
          <w:szCs w:val="26"/>
        </w:rPr>
        <w:t>Trzeba podkreślić</w:t>
      </w:r>
      <w:r w:rsidR="006A38CB" w:rsidRPr="008F2692">
        <w:rPr>
          <w:sz w:val="26"/>
          <w:szCs w:val="26"/>
        </w:rPr>
        <w:t xml:space="preserve">, </w:t>
      </w:r>
      <w:r w:rsidRPr="008F2692">
        <w:rPr>
          <w:sz w:val="26"/>
          <w:szCs w:val="26"/>
        </w:rPr>
        <w:t>że perspektywa miłości bliźniego jest obecna już w Starym Testamencie. To starotestamentalne wezwanie do miłości bliźniego</w:t>
      </w:r>
      <w:r w:rsidR="006A38CB" w:rsidRPr="008F2692">
        <w:rPr>
          <w:sz w:val="26"/>
          <w:szCs w:val="26"/>
        </w:rPr>
        <w:t xml:space="preserve">, </w:t>
      </w:r>
      <w:r w:rsidRPr="008F2692">
        <w:rPr>
          <w:sz w:val="26"/>
          <w:szCs w:val="26"/>
        </w:rPr>
        <w:t>podobnie jak wezwanie do miłości Boga wyrasta z nadprzyrodzonego obdarowania</w:t>
      </w:r>
      <w:r w:rsidRPr="008F2692">
        <w:rPr>
          <w:sz w:val="26"/>
          <w:szCs w:val="26"/>
          <w:vertAlign w:val="superscript"/>
        </w:rPr>
        <w:footnoteReference w:id="114"/>
      </w:r>
      <w:r w:rsidRPr="008F2692">
        <w:rPr>
          <w:sz w:val="26"/>
          <w:szCs w:val="26"/>
        </w:rPr>
        <w:t xml:space="preserve">. </w:t>
      </w:r>
      <w:r w:rsidR="00DE7934" w:rsidRPr="008F2692">
        <w:rPr>
          <w:sz w:val="26"/>
          <w:szCs w:val="26"/>
        </w:rPr>
        <w:t>Według Benedykta XVI podobnie jak miłość Boga</w:t>
      </w:r>
      <w:r w:rsidR="006A38CB" w:rsidRPr="008F2692">
        <w:rPr>
          <w:sz w:val="26"/>
          <w:szCs w:val="26"/>
        </w:rPr>
        <w:t xml:space="preserve">, </w:t>
      </w:r>
      <w:r w:rsidR="00DE7934" w:rsidRPr="008F2692">
        <w:rPr>
          <w:sz w:val="26"/>
          <w:szCs w:val="26"/>
        </w:rPr>
        <w:t>tak i miłość bliźniego jest w Starym Testamencie motywowana Przymierzem. Przymierze tworzy bowiem jeden lud złączony węzłami braterstwa. Dlatego też miłość bliźniego odsłoniła się w Starym Testamencie prawie wyłącznie do członków ludu Przymierza</w:t>
      </w:r>
      <w:r w:rsidR="006A38CB" w:rsidRPr="008F2692">
        <w:rPr>
          <w:sz w:val="26"/>
          <w:szCs w:val="26"/>
        </w:rPr>
        <w:t xml:space="preserve">, </w:t>
      </w:r>
      <w:r w:rsidR="00DE7934" w:rsidRPr="008F2692">
        <w:rPr>
          <w:sz w:val="26"/>
          <w:szCs w:val="26"/>
        </w:rPr>
        <w:t>a wi</w:t>
      </w:r>
      <w:r w:rsidR="00497B61" w:rsidRPr="008F2692">
        <w:rPr>
          <w:sz w:val="26"/>
          <w:szCs w:val="26"/>
        </w:rPr>
        <w:t>ę</w:t>
      </w:r>
      <w:r w:rsidR="00DE7934" w:rsidRPr="008F2692">
        <w:rPr>
          <w:sz w:val="26"/>
          <w:szCs w:val="26"/>
        </w:rPr>
        <w:t>c do współrodaków: „nie będziesz żywił urazy do synów twego ludu</w:t>
      </w:r>
      <w:r w:rsidR="006A38CB" w:rsidRPr="008F2692">
        <w:rPr>
          <w:sz w:val="26"/>
          <w:szCs w:val="26"/>
        </w:rPr>
        <w:t xml:space="preserve">, </w:t>
      </w:r>
      <w:r w:rsidR="00DE7934" w:rsidRPr="008F2692">
        <w:rPr>
          <w:sz w:val="26"/>
          <w:szCs w:val="26"/>
        </w:rPr>
        <w:t>ale będziesz miłował bliźniego swego jak siebie samego” (Kpł 19</w:t>
      </w:r>
      <w:r w:rsidR="006A38CB" w:rsidRPr="008F2692">
        <w:rPr>
          <w:sz w:val="26"/>
          <w:szCs w:val="26"/>
        </w:rPr>
        <w:t xml:space="preserve">, </w:t>
      </w:r>
      <w:r w:rsidR="00DE7934" w:rsidRPr="008F2692">
        <w:rPr>
          <w:sz w:val="26"/>
          <w:szCs w:val="26"/>
        </w:rPr>
        <w:t>18)</w:t>
      </w:r>
      <w:r w:rsidR="00DE7934" w:rsidRPr="008F2692">
        <w:rPr>
          <w:sz w:val="26"/>
          <w:szCs w:val="26"/>
          <w:vertAlign w:val="superscript"/>
        </w:rPr>
        <w:footnoteReference w:id="115"/>
      </w:r>
      <w:r w:rsidR="00DE7934" w:rsidRPr="008F2692">
        <w:rPr>
          <w:sz w:val="26"/>
          <w:szCs w:val="26"/>
        </w:rPr>
        <w:t>. Prorocy ukazują</w:t>
      </w:r>
      <w:r w:rsidR="006A38CB" w:rsidRPr="008F2692">
        <w:rPr>
          <w:sz w:val="26"/>
          <w:szCs w:val="26"/>
        </w:rPr>
        <w:t xml:space="preserve">, </w:t>
      </w:r>
      <w:r w:rsidR="00DE7934" w:rsidRPr="008F2692">
        <w:rPr>
          <w:sz w:val="26"/>
          <w:szCs w:val="26"/>
        </w:rPr>
        <w:t>że jedność z Bogiem w miłości wiąże się z odpowiednim odniesieniem do bliźniego (wciąż w ramach Przymierza). Podkreślają oni</w:t>
      </w:r>
      <w:r w:rsidR="006A38CB" w:rsidRPr="008F2692">
        <w:rPr>
          <w:sz w:val="26"/>
          <w:szCs w:val="26"/>
        </w:rPr>
        <w:t xml:space="preserve">, </w:t>
      </w:r>
      <w:r w:rsidR="00DE7934" w:rsidRPr="008F2692">
        <w:rPr>
          <w:sz w:val="26"/>
          <w:szCs w:val="26"/>
        </w:rPr>
        <w:t>że ofiary i inne gesty kultyczne (a wi</w:t>
      </w:r>
      <w:r w:rsidR="00497B61" w:rsidRPr="008F2692">
        <w:rPr>
          <w:sz w:val="26"/>
          <w:szCs w:val="26"/>
        </w:rPr>
        <w:t>ę</w:t>
      </w:r>
      <w:r w:rsidR="00DE7934" w:rsidRPr="008F2692">
        <w:rPr>
          <w:sz w:val="26"/>
          <w:szCs w:val="26"/>
        </w:rPr>
        <w:t>c jakiś wyraz miłości Boga) są bezsensowne</w:t>
      </w:r>
      <w:r w:rsidR="006A38CB" w:rsidRPr="008F2692">
        <w:rPr>
          <w:sz w:val="26"/>
          <w:szCs w:val="26"/>
        </w:rPr>
        <w:t xml:space="preserve">, </w:t>
      </w:r>
      <w:r w:rsidR="00DE7934" w:rsidRPr="008F2692">
        <w:rPr>
          <w:sz w:val="26"/>
          <w:szCs w:val="26"/>
        </w:rPr>
        <w:t>jeśli za nimi nie idzie właściwa postawa wobec ludzi (por. Iz 1</w:t>
      </w:r>
      <w:r w:rsidR="006A38CB" w:rsidRPr="008F2692">
        <w:rPr>
          <w:sz w:val="26"/>
          <w:szCs w:val="26"/>
        </w:rPr>
        <w:t xml:space="preserve">, </w:t>
      </w:r>
      <w:r w:rsidR="00DE7934" w:rsidRPr="008F2692">
        <w:rPr>
          <w:sz w:val="26"/>
          <w:szCs w:val="26"/>
        </w:rPr>
        <w:t>11-17; 58</w:t>
      </w:r>
      <w:r w:rsidR="006A38CB" w:rsidRPr="008F2692">
        <w:rPr>
          <w:sz w:val="26"/>
          <w:szCs w:val="26"/>
        </w:rPr>
        <w:t xml:space="preserve">, </w:t>
      </w:r>
      <w:r w:rsidR="00DE7934" w:rsidRPr="008F2692">
        <w:rPr>
          <w:sz w:val="26"/>
          <w:szCs w:val="26"/>
        </w:rPr>
        <w:t xml:space="preserve">3-12). Stary Testament nie łączy </w:t>
      </w:r>
      <w:r w:rsidR="00F343EC" w:rsidRPr="008F2692">
        <w:rPr>
          <w:sz w:val="26"/>
          <w:szCs w:val="26"/>
        </w:rPr>
        <w:t xml:space="preserve">aż </w:t>
      </w:r>
      <w:r w:rsidR="00DE7934" w:rsidRPr="008F2692">
        <w:rPr>
          <w:sz w:val="26"/>
          <w:szCs w:val="26"/>
        </w:rPr>
        <w:t>tak wyraziście miłości Boga i bliźniego</w:t>
      </w:r>
      <w:r w:rsidR="006A38CB" w:rsidRPr="008F2692">
        <w:rPr>
          <w:sz w:val="26"/>
          <w:szCs w:val="26"/>
        </w:rPr>
        <w:t xml:space="preserve">, </w:t>
      </w:r>
      <w:r w:rsidR="00DE7934" w:rsidRPr="008F2692">
        <w:rPr>
          <w:sz w:val="26"/>
          <w:szCs w:val="26"/>
        </w:rPr>
        <w:t>jak to później uczynił Nowy Testament</w:t>
      </w:r>
      <w:r w:rsidR="00DE7934" w:rsidRPr="008F2692">
        <w:rPr>
          <w:sz w:val="26"/>
          <w:szCs w:val="26"/>
          <w:vertAlign w:val="superscript"/>
        </w:rPr>
        <w:footnoteReference w:id="116"/>
      </w:r>
      <w:r w:rsidR="00DE7934" w:rsidRPr="008F2692">
        <w:rPr>
          <w:sz w:val="26"/>
          <w:szCs w:val="26"/>
        </w:rPr>
        <w:t>.</w:t>
      </w:r>
      <w:r w:rsidR="00F343EC" w:rsidRPr="008F2692">
        <w:rPr>
          <w:sz w:val="26"/>
          <w:szCs w:val="26"/>
        </w:rPr>
        <w:t xml:space="preserve"> </w:t>
      </w:r>
      <w:r w:rsidR="009505B5" w:rsidRPr="008F2692">
        <w:rPr>
          <w:sz w:val="26"/>
          <w:szCs w:val="26"/>
        </w:rPr>
        <w:t>Jednakże widać postęp w starotestamentowe</w:t>
      </w:r>
      <w:r w:rsidR="00872D34" w:rsidRPr="008F2692">
        <w:rPr>
          <w:sz w:val="26"/>
          <w:szCs w:val="26"/>
        </w:rPr>
        <w:t>j</w:t>
      </w:r>
      <w:r w:rsidR="009505B5" w:rsidRPr="008F2692">
        <w:rPr>
          <w:sz w:val="26"/>
          <w:szCs w:val="26"/>
        </w:rPr>
        <w:t xml:space="preserve"> nauce o </w:t>
      </w:r>
      <w:r w:rsidR="009505B5" w:rsidRPr="008F2692">
        <w:rPr>
          <w:sz w:val="26"/>
          <w:szCs w:val="26"/>
        </w:rPr>
        <w:lastRenderedPageBreak/>
        <w:t>miłości bliźniego</w:t>
      </w:r>
      <w:r w:rsidR="00872D34" w:rsidRPr="008F2692">
        <w:rPr>
          <w:sz w:val="26"/>
          <w:szCs w:val="26"/>
        </w:rPr>
        <w:t xml:space="preserve"> w odniesieniu do przedmiotu tej miłości. Najpierw byli to rodacy</w:t>
      </w:r>
      <w:r w:rsidR="006A38CB" w:rsidRPr="008F2692">
        <w:rPr>
          <w:sz w:val="26"/>
          <w:szCs w:val="26"/>
        </w:rPr>
        <w:t xml:space="preserve">, </w:t>
      </w:r>
      <w:r w:rsidR="00872D34" w:rsidRPr="008F2692">
        <w:rPr>
          <w:sz w:val="26"/>
          <w:szCs w:val="26"/>
        </w:rPr>
        <w:t>a potem każdy człowiek</w:t>
      </w:r>
      <w:r w:rsidR="006A38CB" w:rsidRPr="008F2692">
        <w:rPr>
          <w:sz w:val="26"/>
          <w:szCs w:val="26"/>
        </w:rPr>
        <w:t xml:space="preserve">, </w:t>
      </w:r>
      <w:r w:rsidR="00872D34" w:rsidRPr="008F2692">
        <w:rPr>
          <w:sz w:val="26"/>
          <w:szCs w:val="26"/>
        </w:rPr>
        <w:t>także cudzoziemiec mieszkający razem z ludem Izraela (Kpł 19</w:t>
      </w:r>
      <w:r w:rsidR="006A38CB" w:rsidRPr="008F2692">
        <w:rPr>
          <w:sz w:val="26"/>
          <w:szCs w:val="26"/>
        </w:rPr>
        <w:t xml:space="preserve">, </w:t>
      </w:r>
      <w:r w:rsidR="00872D34" w:rsidRPr="008F2692">
        <w:rPr>
          <w:sz w:val="26"/>
          <w:szCs w:val="26"/>
        </w:rPr>
        <w:t>33n; Pwt 10</w:t>
      </w:r>
      <w:r w:rsidR="006A38CB" w:rsidRPr="008F2692">
        <w:rPr>
          <w:sz w:val="26"/>
          <w:szCs w:val="26"/>
        </w:rPr>
        <w:t xml:space="preserve">, </w:t>
      </w:r>
      <w:r w:rsidR="00872D34" w:rsidRPr="008F2692">
        <w:rPr>
          <w:sz w:val="26"/>
          <w:szCs w:val="26"/>
        </w:rPr>
        <w:t>19)</w:t>
      </w:r>
      <w:r w:rsidR="00872D34" w:rsidRPr="008F2692">
        <w:rPr>
          <w:sz w:val="26"/>
          <w:szCs w:val="26"/>
          <w:vertAlign w:val="superscript"/>
        </w:rPr>
        <w:footnoteReference w:id="117"/>
      </w:r>
      <w:r w:rsidR="00872D34" w:rsidRPr="008F2692">
        <w:rPr>
          <w:sz w:val="26"/>
          <w:szCs w:val="26"/>
        </w:rPr>
        <w:t>.</w:t>
      </w:r>
      <w:r w:rsidR="00A431E0" w:rsidRPr="008F2692">
        <w:rPr>
          <w:sz w:val="26"/>
          <w:szCs w:val="26"/>
        </w:rPr>
        <w:t xml:space="preserve"> W ramach społeczności miłość powinna szczególnie obejmować ludzi w trudnym położeniu (np. wdowy</w:t>
      </w:r>
      <w:r w:rsidR="006A38CB" w:rsidRPr="008F2692">
        <w:rPr>
          <w:sz w:val="26"/>
          <w:szCs w:val="26"/>
        </w:rPr>
        <w:t xml:space="preserve">, </w:t>
      </w:r>
      <w:r w:rsidR="00A431E0" w:rsidRPr="008F2692">
        <w:rPr>
          <w:sz w:val="26"/>
          <w:szCs w:val="26"/>
        </w:rPr>
        <w:t>sieroty). Natomiast względem ludzi spoza narodu postępowanie Izraela określają płaszczyzny: najpierw relacje raczej pozytywne</w:t>
      </w:r>
      <w:r w:rsidR="006A38CB" w:rsidRPr="008F2692">
        <w:rPr>
          <w:sz w:val="26"/>
          <w:szCs w:val="26"/>
        </w:rPr>
        <w:t xml:space="preserve">, </w:t>
      </w:r>
      <w:r w:rsidR="00A431E0" w:rsidRPr="008F2692">
        <w:rPr>
          <w:sz w:val="26"/>
          <w:szCs w:val="26"/>
        </w:rPr>
        <w:t>płynące z idei stworzenia wszystkich</w:t>
      </w:r>
      <w:r w:rsidR="006A38CB" w:rsidRPr="008F2692">
        <w:rPr>
          <w:sz w:val="26"/>
          <w:szCs w:val="26"/>
        </w:rPr>
        <w:t xml:space="preserve">, </w:t>
      </w:r>
      <w:r w:rsidR="00A431E0" w:rsidRPr="008F2692">
        <w:rPr>
          <w:sz w:val="26"/>
          <w:szCs w:val="26"/>
        </w:rPr>
        <w:t>a prowadzące do poszanowania każdego życia człowieka (Rdz 9</w:t>
      </w:r>
      <w:r w:rsidR="006A38CB" w:rsidRPr="008F2692">
        <w:rPr>
          <w:sz w:val="26"/>
          <w:szCs w:val="26"/>
        </w:rPr>
        <w:t xml:space="preserve">, </w:t>
      </w:r>
      <w:r w:rsidR="00A431E0" w:rsidRPr="008F2692">
        <w:rPr>
          <w:sz w:val="26"/>
          <w:szCs w:val="26"/>
        </w:rPr>
        <w:t>5-6); tutaj mieści się także postawa gościnności wobec wszystkich (por. Rdz 18</w:t>
      </w:r>
      <w:r w:rsidR="006A38CB" w:rsidRPr="008F2692">
        <w:rPr>
          <w:sz w:val="26"/>
          <w:szCs w:val="26"/>
        </w:rPr>
        <w:t xml:space="preserve">, </w:t>
      </w:r>
      <w:r w:rsidR="00A431E0" w:rsidRPr="008F2692">
        <w:rPr>
          <w:sz w:val="26"/>
          <w:szCs w:val="26"/>
        </w:rPr>
        <w:t>1-8; Iz 58</w:t>
      </w:r>
      <w:r w:rsidR="006A38CB" w:rsidRPr="008F2692">
        <w:rPr>
          <w:sz w:val="26"/>
          <w:szCs w:val="26"/>
        </w:rPr>
        <w:t xml:space="preserve">, </w:t>
      </w:r>
      <w:r w:rsidR="00A431E0" w:rsidRPr="008F2692">
        <w:rPr>
          <w:sz w:val="26"/>
          <w:szCs w:val="26"/>
        </w:rPr>
        <w:t>7) oraz racje polemiczne</w:t>
      </w:r>
      <w:r w:rsidR="006A38CB" w:rsidRPr="008F2692">
        <w:rPr>
          <w:sz w:val="26"/>
          <w:szCs w:val="26"/>
        </w:rPr>
        <w:t xml:space="preserve">, </w:t>
      </w:r>
      <w:r w:rsidR="00A431E0" w:rsidRPr="008F2692">
        <w:rPr>
          <w:sz w:val="26"/>
          <w:szCs w:val="26"/>
        </w:rPr>
        <w:t>płynące z postawy walki (por. psalmy złorzeczące: 129</w:t>
      </w:r>
      <w:r w:rsidR="006A38CB" w:rsidRPr="008F2692">
        <w:rPr>
          <w:sz w:val="26"/>
          <w:szCs w:val="26"/>
        </w:rPr>
        <w:t xml:space="preserve">, </w:t>
      </w:r>
      <w:r w:rsidR="00A431E0" w:rsidRPr="008F2692">
        <w:rPr>
          <w:sz w:val="26"/>
          <w:szCs w:val="26"/>
        </w:rPr>
        <w:t>137); tłumaczy się to tym</w:t>
      </w:r>
      <w:r w:rsidR="006A38CB" w:rsidRPr="008F2692">
        <w:rPr>
          <w:sz w:val="26"/>
          <w:szCs w:val="26"/>
        </w:rPr>
        <w:t xml:space="preserve">, </w:t>
      </w:r>
      <w:r w:rsidR="00A431E0" w:rsidRPr="008F2692">
        <w:rPr>
          <w:sz w:val="26"/>
          <w:szCs w:val="26"/>
        </w:rPr>
        <w:t>że Izrael traktował swoich wrogów jednocześnie jako „wrogów” samego Boga</w:t>
      </w:r>
      <w:r w:rsidR="00A431E0" w:rsidRPr="008F2692">
        <w:rPr>
          <w:sz w:val="26"/>
          <w:szCs w:val="26"/>
          <w:vertAlign w:val="superscript"/>
        </w:rPr>
        <w:footnoteReference w:id="118"/>
      </w:r>
      <w:r w:rsidR="00A431E0" w:rsidRPr="008F2692">
        <w:rPr>
          <w:sz w:val="26"/>
          <w:szCs w:val="26"/>
        </w:rPr>
        <w:t>.</w:t>
      </w:r>
    </w:p>
    <w:p w:rsidR="00222CC6" w:rsidRPr="008F2692" w:rsidRDefault="00222CC6" w:rsidP="007B268B">
      <w:pPr>
        <w:widowControl/>
        <w:spacing w:line="360" w:lineRule="auto"/>
        <w:jc w:val="both"/>
        <w:rPr>
          <w:sz w:val="26"/>
          <w:szCs w:val="26"/>
        </w:rPr>
      </w:pPr>
      <w:r w:rsidRPr="008F2692">
        <w:rPr>
          <w:sz w:val="26"/>
          <w:szCs w:val="26"/>
        </w:rPr>
        <w:t>W ujęciu natomiast nowotestamentalnym</w:t>
      </w:r>
      <w:r w:rsidR="006A38CB" w:rsidRPr="008F2692">
        <w:rPr>
          <w:sz w:val="26"/>
          <w:szCs w:val="26"/>
        </w:rPr>
        <w:t xml:space="preserve">, </w:t>
      </w:r>
      <w:r w:rsidRPr="008F2692">
        <w:rPr>
          <w:sz w:val="26"/>
          <w:szCs w:val="26"/>
        </w:rPr>
        <w:t>miłość odnosi się głównie do Boga Ojca</w:t>
      </w:r>
      <w:r w:rsidR="006A38CB" w:rsidRPr="008F2692">
        <w:rPr>
          <w:sz w:val="26"/>
          <w:szCs w:val="26"/>
        </w:rPr>
        <w:t xml:space="preserve">, </w:t>
      </w:r>
      <w:r w:rsidRPr="008F2692">
        <w:rPr>
          <w:sz w:val="26"/>
          <w:szCs w:val="26"/>
        </w:rPr>
        <w:t>który „tak umiłował świat</w:t>
      </w:r>
      <w:r w:rsidR="006A38CB" w:rsidRPr="008F2692">
        <w:rPr>
          <w:sz w:val="26"/>
          <w:szCs w:val="26"/>
        </w:rPr>
        <w:t xml:space="preserve">, </w:t>
      </w:r>
      <w:r w:rsidRPr="008F2692">
        <w:rPr>
          <w:sz w:val="26"/>
          <w:szCs w:val="26"/>
        </w:rPr>
        <w:t>że Syna swego Jednorodzonego dał” (J 3</w:t>
      </w:r>
      <w:r w:rsidR="006A38CB" w:rsidRPr="008F2692">
        <w:rPr>
          <w:sz w:val="26"/>
          <w:szCs w:val="26"/>
        </w:rPr>
        <w:t xml:space="preserve">, </w:t>
      </w:r>
      <w:r w:rsidRPr="008F2692">
        <w:rPr>
          <w:sz w:val="26"/>
          <w:szCs w:val="26"/>
        </w:rPr>
        <w:t>16). Św. Jan nie waha się stwierdzić</w:t>
      </w:r>
      <w:r w:rsidR="006A38CB" w:rsidRPr="008F2692">
        <w:rPr>
          <w:sz w:val="26"/>
          <w:szCs w:val="26"/>
        </w:rPr>
        <w:t xml:space="preserve">, </w:t>
      </w:r>
      <w:r w:rsidRPr="008F2692">
        <w:rPr>
          <w:sz w:val="26"/>
          <w:szCs w:val="26"/>
        </w:rPr>
        <w:t>że Bóg jest miłością: „Umiłowani</w:t>
      </w:r>
      <w:r w:rsidR="006A38CB" w:rsidRPr="008F2692">
        <w:rPr>
          <w:sz w:val="26"/>
          <w:szCs w:val="26"/>
        </w:rPr>
        <w:t xml:space="preserve">, </w:t>
      </w:r>
      <w:r w:rsidRPr="008F2692">
        <w:rPr>
          <w:sz w:val="26"/>
          <w:szCs w:val="26"/>
        </w:rPr>
        <w:t>miłujmy się wzajemnie</w:t>
      </w:r>
      <w:r w:rsidR="006A38CB" w:rsidRPr="008F2692">
        <w:rPr>
          <w:sz w:val="26"/>
          <w:szCs w:val="26"/>
        </w:rPr>
        <w:t xml:space="preserve">, </w:t>
      </w:r>
      <w:r w:rsidRPr="008F2692">
        <w:rPr>
          <w:sz w:val="26"/>
          <w:szCs w:val="26"/>
        </w:rPr>
        <w:t>ponieważ miłość jest z Boga</w:t>
      </w:r>
      <w:r w:rsidR="006A38CB" w:rsidRPr="008F2692">
        <w:rPr>
          <w:sz w:val="26"/>
          <w:szCs w:val="26"/>
        </w:rPr>
        <w:t xml:space="preserve">, </w:t>
      </w:r>
      <w:r w:rsidRPr="008F2692">
        <w:rPr>
          <w:sz w:val="26"/>
          <w:szCs w:val="26"/>
        </w:rPr>
        <w:t>a każdy kto miłuje</w:t>
      </w:r>
      <w:r w:rsidR="006A38CB" w:rsidRPr="008F2692">
        <w:rPr>
          <w:sz w:val="26"/>
          <w:szCs w:val="26"/>
        </w:rPr>
        <w:t xml:space="preserve">, </w:t>
      </w:r>
      <w:r w:rsidRPr="008F2692">
        <w:rPr>
          <w:sz w:val="26"/>
          <w:szCs w:val="26"/>
        </w:rPr>
        <w:t>narodził się z Boga i zna Boga. Kto nie miłuje</w:t>
      </w:r>
      <w:r w:rsidR="006A38CB" w:rsidRPr="008F2692">
        <w:rPr>
          <w:sz w:val="26"/>
          <w:szCs w:val="26"/>
        </w:rPr>
        <w:t xml:space="preserve">, </w:t>
      </w:r>
      <w:r w:rsidRPr="008F2692">
        <w:rPr>
          <w:sz w:val="26"/>
          <w:szCs w:val="26"/>
        </w:rPr>
        <w:t>nie zna Boga</w:t>
      </w:r>
      <w:r w:rsidR="006A38CB" w:rsidRPr="008F2692">
        <w:rPr>
          <w:sz w:val="26"/>
          <w:szCs w:val="26"/>
        </w:rPr>
        <w:t xml:space="preserve">, </w:t>
      </w:r>
      <w:r w:rsidRPr="008F2692">
        <w:rPr>
          <w:sz w:val="26"/>
          <w:szCs w:val="26"/>
        </w:rPr>
        <w:t xml:space="preserve">bo Bóg jest miłością. W tym objawiła się </w:t>
      </w:r>
      <w:r w:rsidRPr="008F2692">
        <w:rPr>
          <w:sz w:val="26"/>
          <w:szCs w:val="26"/>
        </w:rPr>
        <w:lastRenderedPageBreak/>
        <w:t>miłość Boga ku nam</w:t>
      </w:r>
      <w:r w:rsidR="006A38CB" w:rsidRPr="008F2692">
        <w:rPr>
          <w:sz w:val="26"/>
          <w:szCs w:val="26"/>
        </w:rPr>
        <w:t xml:space="preserve">, </w:t>
      </w:r>
      <w:r w:rsidR="00080FD5" w:rsidRPr="008F2692">
        <w:rPr>
          <w:sz w:val="26"/>
          <w:szCs w:val="26"/>
        </w:rPr>
        <w:t>ż</w:t>
      </w:r>
      <w:r w:rsidRPr="008F2692">
        <w:rPr>
          <w:sz w:val="26"/>
          <w:szCs w:val="26"/>
        </w:rPr>
        <w:t>e zesłał Syna swego Jednorodzonego na świat</w:t>
      </w:r>
      <w:r w:rsidR="006A38CB" w:rsidRPr="008F2692">
        <w:rPr>
          <w:sz w:val="26"/>
          <w:szCs w:val="26"/>
        </w:rPr>
        <w:t xml:space="preserve">, </w:t>
      </w:r>
      <w:r w:rsidRPr="008F2692">
        <w:rPr>
          <w:sz w:val="26"/>
          <w:szCs w:val="26"/>
        </w:rPr>
        <w:t>abyśmy życie mieli dzięki Niemu (…). Myśmy poznali i uwierzyli miłości</w:t>
      </w:r>
      <w:r w:rsidR="006A38CB" w:rsidRPr="008F2692">
        <w:rPr>
          <w:sz w:val="26"/>
          <w:szCs w:val="26"/>
        </w:rPr>
        <w:t xml:space="preserve">, </w:t>
      </w:r>
      <w:r w:rsidRPr="008F2692">
        <w:rPr>
          <w:sz w:val="26"/>
          <w:szCs w:val="26"/>
        </w:rPr>
        <w:t>jaką Bóg ma ku nam. Bóg jest miłością: kto trwa w miłości</w:t>
      </w:r>
      <w:r w:rsidR="006A38CB" w:rsidRPr="008F2692">
        <w:rPr>
          <w:sz w:val="26"/>
          <w:szCs w:val="26"/>
        </w:rPr>
        <w:t xml:space="preserve">, </w:t>
      </w:r>
      <w:r w:rsidRPr="008F2692">
        <w:rPr>
          <w:sz w:val="26"/>
          <w:szCs w:val="26"/>
        </w:rPr>
        <w:t>trwa w Bogu</w:t>
      </w:r>
      <w:r w:rsidR="006A38CB" w:rsidRPr="008F2692">
        <w:rPr>
          <w:sz w:val="26"/>
          <w:szCs w:val="26"/>
        </w:rPr>
        <w:t xml:space="preserve">, </w:t>
      </w:r>
      <w:r w:rsidRPr="008F2692">
        <w:rPr>
          <w:sz w:val="26"/>
          <w:szCs w:val="26"/>
        </w:rPr>
        <w:t>a Bóg trwa w nim” (1J 4</w:t>
      </w:r>
      <w:r w:rsidR="006A38CB" w:rsidRPr="008F2692">
        <w:rPr>
          <w:sz w:val="26"/>
          <w:szCs w:val="26"/>
        </w:rPr>
        <w:t xml:space="preserve">, </w:t>
      </w:r>
      <w:r w:rsidRPr="008F2692">
        <w:rPr>
          <w:sz w:val="26"/>
          <w:szCs w:val="26"/>
        </w:rPr>
        <w:t>7-9.16).</w:t>
      </w:r>
      <w:r w:rsidR="00937B50" w:rsidRPr="008F2692">
        <w:rPr>
          <w:sz w:val="26"/>
          <w:szCs w:val="26"/>
        </w:rPr>
        <w:t xml:space="preserve"> Dostrzegamy zatem</w:t>
      </w:r>
      <w:r w:rsidR="006A38CB" w:rsidRPr="008F2692">
        <w:rPr>
          <w:sz w:val="26"/>
          <w:szCs w:val="26"/>
        </w:rPr>
        <w:t xml:space="preserve">, </w:t>
      </w:r>
      <w:r w:rsidR="00080FD5" w:rsidRPr="008F2692">
        <w:rPr>
          <w:sz w:val="26"/>
          <w:szCs w:val="26"/>
        </w:rPr>
        <w:t>ż</w:t>
      </w:r>
      <w:r w:rsidR="00937B50" w:rsidRPr="008F2692">
        <w:rPr>
          <w:sz w:val="26"/>
          <w:szCs w:val="26"/>
        </w:rPr>
        <w:t xml:space="preserve">e istotą orędzia Nowego </w:t>
      </w:r>
      <w:r w:rsidR="00080FD5" w:rsidRPr="008F2692">
        <w:rPr>
          <w:sz w:val="26"/>
          <w:szCs w:val="26"/>
        </w:rPr>
        <w:t>T</w:t>
      </w:r>
      <w:r w:rsidR="00937B50" w:rsidRPr="008F2692">
        <w:rPr>
          <w:sz w:val="26"/>
          <w:szCs w:val="26"/>
        </w:rPr>
        <w:t>estamentu jest ukazanie ścisłej więzi przykazania miłości Boga i bliźniego: „Miłość Boga i bliźniego są nierozłączne: są jednym przykazaniem”</w:t>
      </w:r>
      <w:r w:rsidR="00937B50" w:rsidRPr="008F2692">
        <w:rPr>
          <w:sz w:val="26"/>
          <w:szCs w:val="26"/>
          <w:vertAlign w:val="superscript"/>
        </w:rPr>
        <w:footnoteReference w:id="119"/>
      </w:r>
      <w:r w:rsidR="00937B50" w:rsidRPr="008F2692">
        <w:rPr>
          <w:sz w:val="26"/>
          <w:szCs w:val="26"/>
        </w:rPr>
        <w:t>.</w:t>
      </w:r>
      <w:r w:rsidR="001548F3" w:rsidRPr="008F2692">
        <w:rPr>
          <w:sz w:val="26"/>
          <w:szCs w:val="26"/>
        </w:rPr>
        <w:t xml:space="preserve"> Trwanie w Bogu zatem sprawia</w:t>
      </w:r>
      <w:r w:rsidR="006A38CB" w:rsidRPr="008F2692">
        <w:rPr>
          <w:sz w:val="26"/>
          <w:szCs w:val="26"/>
        </w:rPr>
        <w:t xml:space="preserve">, </w:t>
      </w:r>
      <w:r w:rsidR="001548F3" w:rsidRPr="008F2692">
        <w:rPr>
          <w:sz w:val="26"/>
          <w:szCs w:val="26"/>
        </w:rPr>
        <w:t>że tego konsekwencją jest dar bezinteresowności. Apostoł dodaje: „Umiłowani</w:t>
      </w:r>
      <w:r w:rsidR="006A38CB" w:rsidRPr="008F2692">
        <w:rPr>
          <w:sz w:val="26"/>
          <w:szCs w:val="26"/>
        </w:rPr>
        <w:t xml:space="preserve">, </w:t>
      </w:r>
      <w:r w:rsidR="001548F3" w:rsidRPr="008F2692">
        <w:rPr>
          <w:sz w:val="26"/>
          <w:szCs w:val="26"/>
        </w:rPr>
        <w:t>jeśli Bóg nas tak umiłował</w:t>
      </w:r>
      <w:r w:rsidR="006A38CB" w:rsidRPr="008F2692">
        <w:rPr>
          <w:sz w:val="26"/>
          <w:szCs w:val="26"/>
        </w:rPr>
        <w:t xml:space="preserve">, </w:t>
      </w:r>
      <w:r w:rsidR="001548F3" w:rsidRPr="008F2692">
        <w:rPr>
          <w:sz w:val="26"/>
          <w:szCs w:val="26"/>
        </w:rPr>
        <w:t>to i my winniśmy się wzajemnie miłować” (1J 4</w:t>
      </w:r>
      <w:r w:rsidR="006A38CB" w:rsidRPr="008F2692">
        <w:rPr>
          <w:sz w:val="26"/>
          <w:szCs w:val="26"/>
        </w:rPr>
        <w:t xml:space="preserve">, </w:t>
      </w:r>
      <w:r w:rsidR="001548F3" w:rsidRPr="008F2692">
        <w:rPr>
          <w:sz w:val="26"/>
          <w:szCs w:val="26"/>
        </w:rPr>
        <w:t>11)</w:t>
      </w:r>
      <w:r w:rsidR="00713851" w:rsidRPr="008F2692">
        <w:rPr>
          <w:sz w:val="26"/>
          <w:szCs w:val="26"/>
          <w:vertAlign w:val="superscript"/>
        </w:rPr>
        <w:footnoteReference w:id="120"/>
      </w:r>
      <w:r w:rsidR="001548F3" w:rsidRPr="008F2692">
        <w:rPr>
          <w:sz w:val="26"/>
          <w:szCs w:val="26"/>
        </w:rPr>
        <w:t xml:space="preserve">. </w:t>
      </w:r>
    </w:p>
    <w:p w:rsidR="00A0676B" w:rsidRPr="008F2692" w:rsidRDefault="00D74FEA" w:rsidP="007B268B">
      <w:pPr>
        <w:widowControl/>
        <w:spacing w:line="360" w:lineRule="auto"/>
        <w:jc w:val="both"/>
        <w:rPr>
          <w:sz w:val="26"/>
          <w:szCs w:val="26"/>
        </w:rPr>
      </w:pPr>
      <w:r w:rsidRPr="008F2692">
        <w:rPr>
          <w:sz w:val="26"/>
          <w:szCs w:val="26"/>
        </w:rPr>
        <w:t>Św. Augustyn analizując teksty Nowego Testamentu odno</w:t>
      </w:r>
      <w:r w:rsidR="00E15F7C" w:rsidRPr="008F2692">
        <w:rPr>
          <w:sz w:val="26"/>
          <w:szCs w:val="26"/>
        </w:rPr>
        <w:t>szące się do miłości stwierdza:</w:t>
      </w:r>
      <w:r w:rsidRPr="008F2692">
        <w:rPr>
          <w:sz w:val="26"/>
          <w:szCs w:val="26"/>
        </w:rPr>
        <w:t xml:space="preserve"> „Nie ma człowieka</w:t>
      </w:r>
      <w:r w:rsidR="006A38CB" w:rsidRPr="008F2692">
        <w:rPr>
          <w:sz w:val="26"/>
          <w:szCs w:val="26"/>
        </w:rPr>
        <w:t xml:space="preserve">, </w:t>
      </w:r>
      <w:r w:rsidRPr="008F2692">
        <w:rPr>
          <w:sz w:val="26"/>
          <w:szCs w:val="26"/>
        </w:rPr>
        <w:t>który by nie kochał</w:t>
      </w:r>
      <w:r w:rsidR="006A38CB" w:rsidRPr="008F2692">
        <w:rPr>
          <w:sz w:val="26"/>
          <w:szCs w:val="26"/>
        </w:rPr>
        <w:t xml:space="preserve">, </w:t>
      </w:r>
      <w:r w:rsidRPr="008F2692">
        <w:rPr>
          <w:sz w:val="26"/>
          <w:szCs w:val="26"/>
        </w:rPr>
        <w:t>lecz wolno spytać</w:t>
      </w:r>
      <w:r w:rsidR="006A38CB" w:rsidRPr="008F2692">
        <w:rPr>
          <w:sz w:val="26"/>
          <w:szCs w:val="26"/>
        </w:rPr>
        <w:t xml:space="preserve">, </w:t>
      </w:r>
      <w:r w:rsidRPr="008F2692">
        <w:rPr>
          <w:sz w:val="26"/>
          <w:szCs w:val="26"/>
        </w:rPr>
        <w:t>co kocha? Nie każe się nam porzucać miłości</w:t>
      </w:r>
      <w:r w:rsidR="006A38CB" w:rsidRPr="008F2692">
        <w:rPr>
          <w:sz w:val="26"/>
          <w:szCs w:val="26"/>
        </w:rPr>
        <w:t xml:space="preserve">, </w:t>
      </w:r>
      <w:r w:rsidRPr="008F2692">
        <w:rPr>
          <w:sz w:val="26"/>
          <w:szCs w:val="26"/>
        </w:rPr>
        <w:t>ale wybrać przedmiot naszej miłości. Lecz cóż możemy wybrać</w:t>
      </w:r>
      <w:r w:rsidR="006A38CB" w:rsidRPr="008F2692">
        <w:rPr>
          <w:sz w:val="26"/>
          <w:szCs w:val="26"/>
        </w:rPr>
        <w:t xml:space="preserve">, </w:t>
      </w:r>
      <w:r w:rsidRPr="008F2692">
        <w:rPr>
          <w:sz w:val="26"/>
          <w:szCs w:val="26"/>
        </w:rPr>
        <w:t>jeśli nie zostaliśmy wybrani? O tym</w:t>
      </w:r>
      <w:r w:rsidR="006A38CB" w:rsidRPr="008F2692">
        <w:rPr>
          <w:sz w:val="26"/>
          <w:szCs w:val="26"/>
        </w:rPr>
        <w:t xml:space="preserve">, </w:t>
      </w:r>
      <w:r w:rsidRPr="008F2692">
        <w:rPr>
          <w:sz w:val="26"/>
          <w:szCs w:val="26"/>
        </w:rPr>
        <w:t>że nie miłujemy</w:t>
      </w:r>
      <w:r w:rsidR="006A38CB" w:rsidRPr="008F2692">
        <w:rPr>
          <w:sz w:val="26"/>
          <w:szCs w:val="26"/>
        </w:rPr>
        <w:t xml:space="preserve">, </w:t>
      </w:r>
      <w:r w:rsidRPr="008F2692">
        <w:rPr>
          <w:sz w:val="26"/>
          <w:szCs w:val="26"/>
        </w:rPr>
        <w:t>jeżeli wpierw nie zostaliśmy umiłowani</w:t>
      </w:r>
      <w:r w:rsidR="006A38CB" w:rsidRPr="008F2692">
        <w:rPr>
          <w:sz w:val="26"/>
          <w:szCs w:val="26"/>
        </w:rPr>
        <w:t xml:space="preserve">, </w:t>
      </w:r>
      <w:r w:rsidRPr="008F2692">
        <w:rPr>
          <w:sz w:val="26"/>
          <w:szCs w:val="26"/>
        </w:rPr>
        <w:t>mówi nam Apostoł Jan: «My miłujemy</w:t>
      </w:r>
      <w:r w:rsidR="006A38CB" w:rsidRPr="008F2692">
        <w:rPr>
          <w:sz w:val="26"/>
          <w:szCs w:val="26"/>
        </w:rPr>
        <w:t xml:space="preserve">, </w:t>
      </w:r>
      <w:r w:rsidRPr="008F2692">
        <w:rPr>
          <w:sz w:val="26"/>
          <w:szCs w:val="26"/>
        </w:rPr>
        <w:t>ponieważ Bóg sam pierwszy nas umiłował». Spytaj</w:t>
      </w:r>
      <w:r w:rsidR="006A38CB" w:rsidRPr="008F2692">
        <w:rPr>
          <w:sz w:val="26"/>
          <w:szCs w:val="26"/>
        </w:rPr>
        <w:t xml:space="preserve">, </w:t>
      </w:r>
      <w:r w:rsidRPr="008F2692">
        <w:rPr>
          <w:sz w:val="26"/>
          <w:szCs w:val="26"/>
        </w:rPr>
        <w:t>skąd bierze się w człowieku miłość do Boga</w:t>
      </w:r>
      <w:r w:rsidR="006A38CB" w:rsidRPr="008F2692">
        <w:rPr>
          <w:sz w:val="26"/>
          <w:szCs w:val="26"/>
        </w:rPr>
        <w:t xml:space="preserve">, </w:t>
      </w:r>
      <w:r w:rsidRPr="008F2692">
        <w:rPr>
          <w:sz w:val="26"/>
          <w:szCs w:val="26"/>
        </w:rPr>
        <w:t>a nie znajdziesz innej odpowiedzi niż ta</w:t>
      </w:r>
      <w:r w:rsidR="006A38CB" w:rsidRPr="008F2692">
        <w:rPr>
          <w:sz w:val="26"/>
          <w:szCs w:val="26"/>
        </w:rPr>
        <w:t xml:space="preserve">, </w:t>
      </w:r>
      <w:r w:rsidRPr="008F2692">
        <w:rPr>
          <w:sz w:val="26"/>
          <w:szCs w:val="26"/>
        </w:rPr>
        <w:t>że pierwszy go umiłował. Samego siebie dał nam Bóg do umiłowania</w:t>
      </w:r>
      <w:r w:rsidR="006A38CB" w:rsidRPr="008F2692">
        <w:rPr>
          <w:sz w:val="26"/>
          <w:szCs w:val="26"/>
        </w:rPr>
        <w:t xml:space="preserve">, </w:t>
      </w:r>
      <w:r w:rsidRPr="008F2692">
        <w:rPr>
          <w:sz w:val="26"/>
          <w:szCs w:val="26"/>
        </w:rPr>
        <w:t>dał nam także to</w:t>
      </w:r>
      <w:r w:rsidR="006A38CB" w:rsidRPr="008F2692">
        <w:rPr>
          <w:sz w:val="26"/>
          <w:szCs w:val="26"/>
        </w:rPr>
        <w:t xml:space="preserve">, </w:t>
      </w:r>
      <w:r w:rsidRPr="008F2692">
        <w:rPr>
          <w:sz w:val="26"/>
          <w:szCs w:val="26"/>
        </w:rPr>
        <w:t>przez co możemy Go miłować. Czym jest jednak to</w:t>
      </w:r>
      <w:r w:rsidR="006A38CB" w:rsidRPr="008F2692">
        <w:rPr>
          <w:sz w:val="26"/>
          <w:szCs w:val="26"/>
        </w:rPr>
        <w:t xml:space="preserve">, </w:t>
      </w:r>
      <w:r w:rsidRPr="008F2692">
        <w:rPr>
          <w:sz w:val="26"/>
          <w:szCs w:val="26"/>
        </w:rPr>
        <w:t>przez co Go miłujemy</w:t>
      </w:r>
      <w:r w:rsidR="006A38CB" w:rsidRPr="008F2692">
        <w:rPr>
          <w:sz w:val="26"/>
          <w:szCs w:val="26"/>
        </w:rPr>
        <w:t xml:space="preserve">, </w:t>
      </w:r>
      <w:r w:rsidRPr="008F2692">
        <w:rPr>
          <w:sz w:val="26"/>
          <w:szCs w:val="26"/>
        </w:rPr>
        <w:t xml:space="preserve">mówi nam jasno św. Paweł: </w:t>
      </w:r>
      <w:r w:rsidRPr="008F2692">
        <w:rPr>
          <w:sz w:val="26"/>
          <w:szCs w:val="26"/>
        </w:rPr>
        <w:lastRenderedPageBreak/>
        <w:t>«A miłość Boża jest rozlana w naszych sercach». A kto ją tam rozlał? Może my sami? O nie! A więc</w:t>
      </w:r>
      <w:r w:rsidR="006A38CB" w:rsidRPr="008F2692">
        <w:rPr>
          <w:sz w:val="26"/>
          <w:szCs w:val="26"/>
        </w:rPr>
        <w:t xml:space="preserve">, </w:t>
      </w:r>
      <w:r w:rsidRPr="008F2692">
        <w:rPr>
          <w:sz w:val="26"/>
          <w:szCs w:val="26"/>
        </w:rPr>
        <w:t>skąd pochodzi? «Przez Ducha Świętego</w:t>
      </w:r>
      <w:r w:rsidR="006A38CB" w:rsidRPr="008F2692">
        <w:rPr>
          <w:sz w:val="26"/>
          <w:szCs w:val="26"/>
        </w:rPr>
        <w:t xml:space="preserve">, </w:t>
      </w:r>
      <w:r w:rsidRPr="008F2692">
        <w:rPr>
          <w:sz w:val="26"/>
          <w:szCs w:val="26"/>
        </w:rPr>
        <w:t>który został nam dany». Mając więc tę ufność</w:t>
      </w:r>
      <w:r w:rsidR="006A38CB" w:rsidRPr="008F2692">
        <w:rPr>
          <w:sz w:val="26"/>
          <w:szCs w:val="26"/>
        </w:rPr>
        <w:t xml:space="preserve">, </w:t>
      </w:r>
      <w:r w:rsidRPr="008F2692">
        <w:rPr>
          <w:sz w:val="26"/>
          <w:szCs w:val="26"/>
        </w:rPr>
        <w:t>miłujmy Boga Jego miłością. Posłuchajmy</w:t>
      </w:r>
      <w:r w:rsidR="006A38CB" w:rsidRPr="008F2692">
        <w:rPr>
          <w:sz w:val="26"/>
          <w:szCs w:val="26"/>
        </w:rPr>
        <w:t xml:space="preserve">, </w:t>
      </w:r>
      <w:r w:rsidRPr="008F2692">
        <w:rPr>
          <w:sz w:val="26"/>
          <w:szCs w:val="26"/>
        </w:rPr>
        <w:t>co o tym jeszcze jaśniej mówi Jan Apostoł: «Bóg jest miłością</w:t>
      </w:r>
      <w:r w:rsidR="006A38CB" w:rsidRPr="008F2692">
        <w:rPr>
          <w:sz w:val="26"/>
          <w:szCs w:val="26"/>
        </w:rPr>
        <w:t xml:space="preserve">, </w:t>
      </w:r>
      <w:r w:rsidRPr="008F2692">
        <w:rPr>
          <w:sz w:val="26"/>
          <w:szCs w:val="26"/>
        </w:rPr>
        <w:t>kto trwa w miłości</w:t>
      </w:r>
      <w:r w:rsidR="006A38CB" w:rsidRPr="008F2692">
        <w:rPr>
          <w:sz w:val="26"/>
          <w:szCs w:val="26"/>
        </w:rPr>
        <w:t xml:space="preserve">, </w:t>
      </w:r>
      <w:r w:rsidRPr="008F2692">
        <w:rPr>
          <w:sz w:val="26"/>
          <w:szCs w:val="26"/>
        </w:rPr>
        <w:t>trwa w Bogu</w:t>
      </w:r>
      <w:r w:rsidR="006A38CB" w:rsidRPr="008F2692">
        <w:rPr>
          <w:sz w:val="26"/>
          <w:szCs w:val="26"/>
        </w:rPr>
        <w:t xml:space="preserve">, </w:t>
      </w:r>
      <w:r w:rsidRPr="008F2692">
        <w:rPr>
          <w:sz w:val="26"/>
          <w:szCs w:val="26"/>
        </w:rPr>
        <w:t>a Bóg trwa w nim». Nie wystarcza powiedzieć: «Miłość jest z Boga». A kto z nas ośmieliłby się powiedzieć to</w:t>
      </w:r>
      <w:r w:rsidR="006A38CB" w:rsidRPr="008F2692">
        <w:rPr>
          <w:sz w:val="26"/>
          <w:szCs w:val="26"/>
        </w:rPr>
        <w:t xml:space="preserve">, </w:t>
      </w:r>
      <w:r w:rsidRPr="008F2692">
        <w:rPr>
          <w:sz w:val="26"/>
          <w:szCs w:val="26"/>
        </w:rPr>
        <w:t>co mówi Jan: «Bóg jest miłością». Ten</w:t>
      </w:r>
      <w:r w:rsidR="006A38CB" w:rsidRPr="008F2692">
        <w:rPr>
          <w:sz w:val="26"/>
          <w:szCs w:val="26"/>
        </w:rPr>
        <w:t xml:space="preserve">, </w:t>
      </w:r>
      <w:r w:rsidRPr="008F2692">
        <w:rPr>
          <w:sz w:val="26"/>
          <w:szCs w:val="26"/>
        </w:rPr>
        <w:t>kto tak mówił</w:t>
      </w:r>
      <w:r w:rsidR="006A38CB" w:rsidRPr="008F2692">
        <w:rPr>
          <w:sz w:val="26"/>
          <w:szCs w:val="26"/>
        </w:rPr>
        <w:t xml:space="preserve">, </w:t>
      </w:r>
      <w:r w:rsidRPr="008F2692">
        <w:rPr>
          <w:sz w:val="26"/>
          <w:szCs w:val="26"/>
        </w:rPr>
        <w:t>wiedział</w:t>
      </w:r>
      <w:r w:rsidR="006A38CB" w:rsidRPr="008F2692">
        <w:rPr>
          <w:sz w:val="26"/>
          <w:szCs w:val="26"/>
        </w:rPr>
        <w:t xml:space="preserve">, </w:t>
      </w:r>
      <w:r w:rsidRPr="008F2692">
        <w:rPr>
          <w:sz w:val="26"/>
          <w:szCs w:val="26"/>
        </w:rPr>
        <w:t>co miał w swoim sercu. A więc Bóg daje się nam całkowicie. Woła do nas: «Miłujcie Mnie</w:t>
      </w:r>
      <w:r w:rsidR="006A38CB" w:rsidRPr="008F2692">
        <w:rPr>
          <w:sz w:val="26"/>
          <w:szCs w:val="26"/>
        </w:rPr>
        <w:t xml:space="preserve">, </w:t>
      </w:r>
      <w:r w:rsidRPr="008F2692">
        <w:rPr>
          <w:sz w:val="26"/>
          <w:szCs w:val="26"/>
        </w:rPr>
        <w:t>a będziecie Mnie posiadali</w:t>
      </w:r>
      <w:r w:rsidR="006A38CB" w:rsidRPr="008F2692">
        <w:rPr>
          <w:sz w:val="26"/>
          <w:szCs w:val="26"/>
        </w:rPr>
        <w:t xml:space="preserve">, </w:t>
      </w:r>
      <w:r w:rsidRPr="008F2692">
        <w:rPr>
          <w:sz w:val="26"/>
          <w:szCs w:val="26"/>
        </w:rPr>
        <w:t>bo nie możecie Mnie miłować</w:t>
      </w:r>
      <w:r w:rsidR="006A38CB" w:rsidRPr="008F2692">
        <w:rPr>
          <w:sz w:val="26"/>
          <w:szCs w:val="26"/>
        </w:rPr>
        <w:t xml:space="preserve">, </w:t>
      </w:r>
      <w:r w:rsidRPr="008F2692">
        <w:rPr>
          <w:sz w:val="26"/>
          <w:szCs w:val="26"/>
        </w:rPr>
        <w:t>jeśli Mnie nie posiadacie»”</w:t>
      </w:r>
      <w:r w:rsidRPr="008F2692">
        <w:rPr>
          <w:rStyle w:val="Odwoanieprzypisudolnego"/>
        </w:rPr>
        <w:footnoteReference w:id="121"/>
      </w:r>
      <w:r w:rsidRPr="008F2692">
        <w:rPr>
          <w:sz w:val="26"/>
          <w:szCs w:val="26"/>
        </w:rPr>
        <w:t>.</w:t>
      </w:r>
      <w:r w:rsidR="007407D1" w:rsidRPr="008F2692">
        <w:rPr>
          <w:sz w:val="26"/>
          <w:szCs w:val="26"/>
        </w:rPr>
        <w:t xml:space="preserve"> Słowa te można nazwać definicją </w:t>
      </w:r>
      <w:r w:rsidR="009C34D2" w:rsidRPr="008F2692">
        <w:rPr>
          <w:sz w:val="26"/>
          <w:szCs w:val="26"/>
        </w:rPr>
        <w:t>miłości</w:t>
      </w:r>
      <w:r w:rsidR="007407D1" w:rsidRPr="008F2692">
        <w:rPr>
          <w:sz w:val="26"/>
          <w:szCs w:val="26"/>
        </w:rPr>
        <w:t xml:space="preserve"> jako cnotę teologalną</w:t>
      </w:r>
      <w:r w:rsidR="006A38CB" w:rsidRPr="008F2692">
        <w:rPr>
          <w:sz w:val="26"/>
          <w:szCs w:val="26"/>
        </w:rPr>
        <w:t xml:space="preserve">, </w:t>
      </w:r>
      <w:r w:rsidR="007407D1" w:rsidRPr="008F2692">
        <w:rPr>
          <w:sz w:val="26"/>
          <w:szCs w:val="26"/>
        </w:rPr>
        <w:t>dzięki której miłujemy Boga dla Niego samego</w:t>
      </w:r>
      <w:r w:rsidR="006A38CB" w:rsidRPr="008F2692">
        <w:rPr>
          <w:sz w:val="26"/>
          <w:szCs w:val="26"/>
        </w:rPr>
        <w:t xml:space="preserve">, </w:t>
      </w:r>
      <w:r w:rsidR="007407D1" w:rsidRPr="008F2692">
        <w:rPr>
          <w:sz w:val="26"/>
          <w:szCs w:val="26"/>
        </w:rPr>
        <w:t>a bliźnich ze względu na miłość Bo</w:t>
      </w:r>
      <w:r w:rsidR="009C34D2" w:rsidRPr="008F2692">
        <w:rPr>
          <w:sz w:val="26"/>
          <w:szCs w:val="26"/>
        </w:rPr>
        <w:t xml:space="preserve">ga. Własnym przedmiotem miłości jest dobro. Przedmiotem </w:t>
      </w:r>
      <w:r w:rsidR="00387923" w:rsidRPr="008F2692">
        <w:rPr>
          <w:sz w:val="26"/>
          <w:szCs w:val="26"/>
        </w:rPr>
        <w:t>formalnym</w:t>
      </w:r>
      <w:r w:rsidR="009C34D2" w:rsidRPr="008F2692">
        <w:rPr>
          <w:sz w:val="26"/>
          <w:szCs w:val="26"/>
        </w:rPr>
        <w:t xml:space="preserve"> cnoty miłości jest nieskończona dobroć Boga</w:t>
      </w:r>
      <w:r w:rsidR="006A38CB" w:rsidRPr="008F2692">
        <w:rPr>
          <w:sz w:val="26"/>
          <w:szCs w:val="26"/>
        </w:rPr>
        <w:t xml:space="preserve">, </w:t>
      </w:r>
      <w:r w:rsidR="009C34D2" w:rsidRPr="008F2692">
        <w:rPr>
          <w:sz w:val="26"/>
          <w:szCs w:val="26"/>
        </w:rPr>
        <w:t>która sama w sobie jest godna nieskończonej miłości</w:t>
      </w:r>
      <w:r w:rsidR="006A38CB" w:rsidRPr="008F2692">
        <w:rPr>
          <w:sz w:val="26"/>
          <w:szCs w:val="26"/>
        </w:rPr>
        <w:t xml:space="preserve">, </w:t>
      </w:r>
      <w:r w:rsidR="009C34D2" w:rsidRPr="008F2692">
        <w:rPr>
          <w:sz w:val="26"/>
          <w:szCs w:val="26"/>
        </w:rPr>
        <w:t xml:space="preserve">stanowiąc cel ostateczny stworzeń rozumnych. Miłujemy </w:t>
      </w:r>
      <w:r w:rsidR="00387923" w:rsidRPr="008F2692">
        <w:rPr>
          <w:sz w:val="26"/>
          <w:szCs w:val="26"/>
        </w:rPr>
        <w:t>Boga</w:t>
      </w:r>
      <w:r w:rsidR="006A38CB" w:rsidRPr="008F2692">
        <w:rPr>
          <w:sz w:val="26"/>
          <w:szCs w:val="26"/>
        </w:rPr>
        <w:t xml:space="preserve">, </w:t>
      </w:r>
      <w:r w:rsidR="00387923" w:rsidRPr="008F2692">
        <w:rPr>
          <w:sz w:val="26"/>
          <w:szCs w:val="26"/>
        </w:rPr>
        <w:t>t</w:t>
      </w:r>
      <w:r w:rsidR="009C34D2" w:rsidRPr="008F2692">
        <w:rPr>
          <w:sz w:val="26"/>
          <w:szCs w:val="26"/>
        </w:rPr>
        <w:t>o On pierwszy nas umiłował</w:t>
      </w:r>
      <w:r w:rsidR="006A38CB" w:rsidRPr="008F2692">
        <w:rPr>
          <w:sz w:val="26"/>
          <w:szCs w:val="26"/>
        </w:rPr>
        <w:t xml:space="preserve">, </w:t>
      </w:r>
      <w:r w:rsidR="009C34D2" w:rsidRPr="008F2692">
        <w:rPr>
          <w:sz w:val="26"/>
          <w:szCs w:val="26"/>
        </w:rPr>
        <w:t>oddając nam samego siebie jako szczęście człowieka. Zatem podstawowym motywem miłości Boga jest dobroć Boga</w:t>
      </w:r>
      <w:r w:rsidR="006A38CB" w:rsidRPr="008F2692">
        <w:rPr>
          <w:sz w:val="26"/>
          <w:szCs w:val="26"/>
        </w:rPr>
        <w:t xml:space="preserve">, </w:t>
      </w:r>
      <w:r w:rsidR="009C34D2" w:rsidRPr="008F2692">
        <w:rPr>
          <w:sz w:val="26"/>
          <w:szCs w:val="26"/>
        </w:rPr>
        <w:t>która utożsamia się z Jego istotą</w:t>
      </w:r>
      <w:r w:rsidR="009C34D2" w:rsidRPr="008F2692">
        <w:rPr>
          <w:rStyle w:val="Odwoanieprzypisudolnego"/>
        </w:rPr>
        <w:footnoteReference w:id="122"/>
      </w:r>
      <w:r w:rsidR="009C34D2" w:rsidRPr="008F2692">
        <w:rPr>
          <w:sz w:val="26"/>
          <w:szCs w:val="26"/>
        </w:rPr>
        <w:t>.</w:t>
      </w:r>
      <w:r w:rsidR="00387923" w:rsidRPr="008F2692">
        <w:rPr>
          <w:sz w:val="26"/>
          <w:szCs w:val="26"/>
        </w:rPr>
        <w:t xml:space="preserve"> Stała się ona centralnym tematem Nowego Testamentu i została ukazana już nie tyle jako przymiot Boga</w:t>
      </w:r>
      <w:r w:rsidR="006A38CB" w:rsidRPr="008F2692">
        <w:rPr>
          <w:sz w:val="26"/>
          <w:szCs w:val="26"/>
        </w:rPr>
        <w:t xml:space="preserve">, </w:t>
      </w:r>
      <w:r w:rsidR="00387923" w:rsidRPr="008F2692">
        <w:rPr>
          <w:sz w:val="26"/>
          <w:szCs w:val="26"/>
        </w:rPr>
        <w:t>ale Jego tożsamość. Bóg nie tylko kocha</w:t>
      </w:r>
      <w:r w:rsidR="006A38CB" w:rsidRPr="008F2692">
        <w:rPr>
          <w:sz w:val="26"/>
          <w:szCs w:val="26"/>
        </w:rPr>
        <w:t xml:space="preserve">, </w:t>
      </w:r>
      <w:r w:rsidR="00387923" w:rsidRPr="008F2692">
        <w:rPr>
          <w:sz w:val="26"/>
          <w:szCs w:val="26"/>
        </w:rPr>
        <w:t xml:space="preserve">ale jest kochaniem; Jego istotą jest „być w stanie </w:t>
      </w:r>
      <w:r w:rsidR="009D3616" w:rsidRPr="008F2692">
        <w:rPr>
          <w:sz w:val="26"/>
          <w:szCs w:val="26"/>
        </w:rPr>
        <w:t>miłości</w:t>
      </w:r>
      <w:r w:rsidR="00387923" w:rsidRPr="008F2692">
        <w:rPr>
          <w:sz w:val="26"/>
          <w:szCs w:val="26"/>
        </w:rPr>
        <w:t>”. Objawienie tej prawdy nie ma już formy słów i proroctw</w:t>
      </w:r>
      <w:r w:rsidR="006A38CB" w:rsidRPr="008F2692">
        <w:rPr>
          <w:sz w:val="26"/>
          <w:szCs w:val="26"/>
        </w:rPr>
        <w:t xml:space="preserve">, </w:t>
      </w:r>
      <w:r w:rsidR="00387923" w:rsidRPr="008F2692">
        <w:rPr>
          <w:sz w:val="26"/>
          <w:szCs w:val="26"/>
        </w:rPr>
        <w:t>ale ma formę osobową: Jezus Chrystus objawia Boga</w:t>
      </w:r>
      <w:r w:rsidR="009D3616" w:rsidRPr="008F2692">
        <w:rPr>
          <w:rStyle w:val="Odwoanieprzypisudolnego"/>
        </w:rPr>
        <w:footnoteReference w:id="123"/>
      </w:r>
      <w:r w:rsidR="009D3616" w:rsidRPr="008F2692">
        <w:rPr>
          <w:sz w:val="26"/>
          <w:szCs w:val="26"/>
        </w:rPr>
        <w:t xml:space="preserve">. </w:t>
      </w:r>
      <w:r w:rsidR="00A0676B" w:rsidRPr="008F2692">
        <w:rPr>
          <w:sz w:val="26"/>
          <w:szCs w:val="26"/>
        </w:rPr>
        <w:t>Trzeba podkreślić</w:t>
      </w:r>
      <w:r w:rsidR="006A38CB" w:rsidRPr="008F2692">
        <w:rPr>
          <w:sz w:val="26"/>
          <w:szCs w:val="26"/>
        </w:rPr>
        <w:t xml:space="preserve">, </w:t>
      </w:r>
      <w:r w:rsidR="00A0676B" w:rsidRPr="008F2692">
        <w:rPr>
          <w:sz w:val="26"/>
          <w:szCs w:val="26"/>
        </w:rPr>
        <w:t>że miłość ożywia i inspiruje praktykowanie wszystkich cnót. Jest ona „więzią doskonałości” (Kol 3</w:t>
      </w:r>
      <w:r w:rsidR="006A38CB" w:rsidRPr="008F2692">
        <w:rPr>
          <w:sz w:val="26"/>
          <w:szCs w:val="26"/>
        </w:rPr>
        <w:t xml:space="preserve">, </w:t>
      </w:r>
      <w:r w:rsidR="00A0676B" w:rsidRPr="008F2692">
        <w:rPr>
          <w:sz w:val="26"/>
          <w:szCs w:val="26"/>
        </w:rPr>
        <w:t>14) i formą cnót (</w:t>
      </w:r>
      <w:r w:rsidR="00A0676B" w:rsidRPr="00756B0B">
        <w:rPr>
          <w:sz w:val="26"/>
          <w:szCs w:val="26"/>
        </w:rPr>
        <w:t>forma virtutum</w:t>
      </w:r>
      <w:r w:rsidR="00A0676B" w:rsidRPr="008F2692">
        <w:rPr>
          <w:sz w:val="26"/>
          <w:szCs w:val="26"/>
        </w:rPr>
        <w:t>)</w:t>
      </w:r>
      <w:r w:rsidR="006A38CB" w:rsidRPr="008F2692">
        <w:rPr>
          <w:sz w:val="26"/>
          <w:szCs w:val="26"/>
        </w:rPr>
        <w:t xml:space="preserve">, </w:t>
      </w:r>
      <w:r w:rsidR="00A0676B" w:rsidRPr="008F2692">
        <w:rPr>
          <w:sz w:val="26"/>
          <w:szCs w:val="26"/>
        </w:rPr>
        <w:t>gdyż wyraża je i porządkuje między sobą. To ona oczyszcza i usprawnia naszą ludzką zdolność miłowania. Podnosi ją do nadprzyrodzonej doskonałości miłości Bożej.</w:t>
      </w:r>
      <w:r w:rsidR="007227FE" w:rsidRPr="008F2692">
        <w:rPr>
          <w:sz w:val="26"/>
          <w:szCs w:val="26"/>
        </w:rPr>
        <w:t xml:space="preserve"> Praktykowanie życia moralnego ożywianego przez miłość daje chrześcijaninowi duchową wolność dzieci Bożych</w:t>
      </w:r>
      <w:r w:rsidR="007227FE" w:rsidRPr="008F2692">
        <w:rPr>
          <w:rStyle w:val="Odwoanieprzypisudolnego"/>
        </w:rPr>
        <w:footnoteReference w:id="124"/>
      </w:r>
      <w:r w:rsidR="007227FE" w:rsidRPr="008F2692">
        <w:rPr>
          <w:sz w:val="26"/>
          <w:szCs w:val="26"/>
        </w:rPr>
        <w:t>.</w:t>
      </w:r>
      <w:r w:rsidR="00A0676B" w:rsidRPr="008F2692">
        <w:rPr>
          <w:sz w:val="26"/>
          <w:szCs w:val="26"/>
        </w:rPr>
        <w:t xml:space="preserve"> </w:t>
      </w:r>
      <w:r w:rsidR="007227FE" w:rsidRPr="008F2692">
        <w:rPr>
          <w:sz w:val="26"/>
          <w:szCs w:val="26"/>
        </w:rPr>
        <w:t>„Wiara ukazuje nam Boga</w:t>
      </w:r>
      <w:r w:rsidR="006A38CB" w:rsidRPr="008F2692">
        <w:rPr>
          <w:sz w:val="26"/>
          <w:szCs w:val="26"/>
        </w:rPr>
        <w:t xml:space="preserve">, </w:t>
      </w:r>
      <w:r w:rsidR="007227FE" w:rsidRPr="008F2692">
        <w:rPr>
          <w:sz w:val="26"/>
          <w:szCs w:val="26"/>
        </w:rPr>
        <w:t>który dał swojego Syna za nas</w:t>
      </w:r>
      <w:r w:rsidR="006A38CB" w:rsidRPr="008F2692">
        <w:rPr>
          <w:sz w:val="26"/>
          <w:szCs w:val="26"/>
        </w:rPr>
        <w:t xml:space="preserve">, </w:t>
      </w:r>
      <w:r w:rsidR="007227FE" w:rsidRPr="008F2692">
        <w:rPr>
          <w:sz w:val="26"/>
          <w:szCs w:val="26"/>
        </w:rPr>
        <w:t xml:space="preserve">i tym samym budzi w </w:t>
      </w:r>
      <w:r w:rsidR="007227FE" w:rsidRPr="008F2692">
        <w:rPr>
          <w:sz w:val="26"/>
          <w:szCs w:val="26"/>
        </w:rPr>
        <w:lastRenderedPageBreak/>
        <w:t>nas zwycięską pewność</w:t>
      </w:r>
      <w:r w:rsidR="006A38CB" w:rsidRPr="008F2692">
        <w:rPr>
          <w:sz w:val="26"/>
          <w:szCs w:val="26"/>
        </w:rPr>
        <w:t xml:space="preserve">, </w:t>
      </w:r>
      <w:r w:rsidR="007227FE" w:rsidRPr="008F2692">
        <w:rPr>
          <w:sz w:val="26"/>
          <w:szCs w:val="26"/>
        </w:rPr>
        <w:t>że to prawda: „Bóg jest miłością! (…). W</w:t>
      </w:r>
      <w:r w:rsidR="009D3616" w:rsidRPr="008F2692">
        <w:rPr>
          <w:sz w:val="26"/>
          <w:szCs w:val="26"/>
        </w:rPr>
        <w:t>i</w:t>
      </w:r>
      <w:r w:rsidR="007227FE" w:rsidRPr="008F2692">
        <w:rPr>
          <w:sz w:val="26"/>
          <w:szCs w:val="26"/>
        </w:rPr>
        <w:t>ara</w:t>
      </w:r>
      <w:r w:rsidR="006A38CB" w:rsidRPr="008F2692">
        <w:rPr>
          <w:sz w:val="26"/>
          <w:szCs w:val="26"/>
        </w:rPr>
        <w:t xml:space="preserve">, </w:t>
      </w:r>
      <w:r w:rsidR="007227FE" w:rsidRPr="008F2692">
        <w:rPr>
          <w:sz w:val="26"/>
          <w:szCs w:val="26"/>
        </w:rPr>
        <w:t>która jest świadoma miłości Boga</w:t>
      </w:r>
      <w:r w:rsidR="006A38CB" w:rsidRPr="008F2692">
        <w:rPr>
          <w:sz w:val="26"/>
          <w:szCs w:val="26"/>
        </w:rPr>
        <w:t xml:space="preserve">, </w:t>
      </w:r>
      <w:r w:rsidR="007227FE" w:rsidRPr="008F2692">
        <w:rPr>
          <w:sz w:val="26"/>
          <w:szCs w:val="26"/>
        </w:rPr>
        <w:t>objawionej w przebitym na krzyżu Sercu Jezusa</w:t>
      </w:r>
      <w:r w:rsidR="006A38CB" w:rsidRPr="008F2692">
        <w:rPr>
          <w:sz w:val="26"/>
          <w:szCs w:val="26"/>
        </w:rPr>
        <w:t xml:space="preserve">, </w:t>
      </w:r>
      <w:r w:rsidR="007227FE" w:rsidRPr="008F2692">
        <w:rPr>
          <w:sz w:val="26"/>
          <w:szCs w:val="26"/>
        </w:rPr>
        <w:t>ze swej strony pobudza do miłości. Jest ona światłem – w gruncie rzeczy jedynym – które wciąż na nowo rozprasza mroki ciemnego świata i daje nam odwagę do życia i działania”</w:t>
      </w:r>
      <w:r w:rsidR="007227FE" w:rsidRPr="008F2692">
        <w:rPr>
          <w:rStyle w:val="Odwoanieprzypisudolnego"/>
        </w:rPr>
        <w:footnoteReference w:id="125"/>
      </w:r>
      <w:r w:rsidR="007227FE" w:rsidRPr="008F2692">
        <w:rPr>
          <w:sz w:val="26"/>
          <w:szCs w:val="26"/>
        </w:rPr>
        <w:t>.</w:t>
      </w:r>
    </w:p>
    <w:p w:rsidR="00933F1D" w:rsidRPr="008F2692" w:rsidRDefault="009D3616" w:rsidP="007B268B">
      <w:pPr>
        <w:widowControl/>
        <w:spacing w:line="360" w:lineRule="auto"/>
        <w:jc w:val="both"/>
        <w:rPr>
          <w:sz w:val="26"/>
          <w:szCs w:val="26"/>
        </w:rPr>
      </w:pPr>
      <w:r w:rsidRPr="008F2692">
        <w:rPr>
          <w:sz w:val="26"/>
          <w:szCs w:val="26"/>
        </w:rPr>
        <w:t>Życie chrześcijańskie – jak już zauważono – jest odpowiedzią na miłość Boga wobec ludzkiej istoty. Codzienna egzystencja zanurzona w Bogu poprzez modlitwę i inne formy relacji z Nim sprawiają</w:t>
      </w:r>
      <w:r w:rsidR="006A38CB" w:rsidRPr="008F2692">
        <w:rPr>
          <w:sz w:val="26"/>
          <w:szCs w:val="26"/>
        </w:rPr>
        <w:t xml:space="preserve">, </w:t>
      </w:r>
      <w:r w:rsidRPr="008F2692">
        <w:rPr>
          <w:sz w:val="26"/>
          <w:szCs w:val="26"/>
        </w:rPr>
        <w:t>że człowiek podąża drogą świętoś</w:t>
      </w:r>
      <w:r w:rsidR="003063B1" w:rsidRPr="008F2692">
        <w:rPr>
          <w:sz w:val="26"/>
          <w:szCs w:val="26"/>
        </w:rPr>
        <w:t>ci. Przykładami są przyjaciele Boga</w:t>
      </w:r>
      <w:r w:rsidR="006A38CB" w:rsidRPr="008F2692">
        <w:rPr>
          <w:sz w:val="26"/>
          <w:szCs w:val="26"/>
        </w:rPr>
        <w:t xml:space="preserve">, </w:t>
      </w:r>
      <w:r w:rsidR="003063B1" w:rsidRPr="008F2692">
        <w:rPr>
          <w:sz w:val="26"/>
          <w:szCs w:val="26"/>
        </w:rPr>
        <w:t>ludzie</w:t>
      </w:r>
      <w:r w:rsidR="006A38CB" w:rsidRPr="008F2692">
        <w:rPr>
          <w:sz w:val="26"/>
          <w:szCs w:val="26"/>
        </w:rPr>
        <w:t xml:space="preserve">, </w:t>
      </w:r>
      <w:r w:rsidRPr="008F2692">
        <w:rPr>
          <w:sz w:val="26"/>
          <w:szCs w:val="26"/>
        </w:rPr>
        <w:t>którzy stanowią „wzór autentycznego zdążania do świętości poprzez głęboką więź i przyjaźń z Bogiem”</w:t>
      </w:r>
      <w:r w:rsidRPr="008F2692">
        <w:rPr>
          <w:sz w:val="26"/>
          <w:szCs w:val="26"/>
          <w:vertAlign w:val="superscript"/>
        </w:rPr>
        <w:footnoteReference w:id="126"/>
      </w:r>
      <w:r w:rsidRPr="008F2692">
        <w:rPr>
          <w:sz w:val="26"/>
          <w:szCs w:val="26"/>
        </w:rPr>
        <w:t>.</w:t>
      </w:r>
    </w:p>
    <w:p w:rsidR="00B068DB" w:rsidRPr="008F2692" w:rsidRDefault="00167D70" w:rsidP="007B268B">
      <w:pPr>
        <w:widowControl/>
        <w:spacing w:line="360" w:lineRule="auto"/>
        <w:jc w:val="both"/>
        <w:rPr>
          <w:sz w:val="26"/>
          <w:szCs w:val="26"/>
        </w:rPr>
      </w:pPr>
      <w:r w:rsidRPr="008F2692">
        <w:rPr>
          <w:sz w:val="26"/>
          <w:szCs w:val="26"/>
        </w:rPr>
        <w:t xml:space="preserve">Dla </w:t>
      </w:r>
      <w:r w:rsidR="00DB77CB">
        <w:rPr>
          <w:sz w:val="26"/>
          <w:szCs w:val="26"/>
        </w:rPr>
        <w:t>ś</w:t>
      </w:r>
      <w:r w:rsidRPr="008F2692">
        <w:rPr>
          <w:sz w:val="26"/>
          <w:szCs w:val="26"/>
        </w:rPr>
        <w:t>w. Ojca Pio z Pietrelciny teologalna cnota miłości stanowiła centrum zarówno jego życia duchowego</w:t>
      </w:r>
      <w:r w:rsidR="006A38CB" w:rsidRPr="008F2692">
        <w:rPr>
          <w:sz w:val="26"/>
          <w:szCs w:val="26"/>
        </w:rPr>
        <w:t xml:space="preserve">, </w:t>
      </w:r>
      <w:r w:rsidRPr="008F2692">
        <w:rPr>
          <w:sz w:val="26"/>
          <w:szCs w:val="26"/>
        </w:rPr>
        <w:t>jak i pouczeń</w:t>
      </w:r>
      <w:r w:rsidR="006A38CB" w:rsidRPr="008F2692">
        <w:rPr>
          <w:sz w:val="26"/>
          <w:szCs w:val="26"/>
        </w:rPr>
        <w:t xml:space="preserve">, </w:t>
      </w:r>
      <w:r w:rsidRPr="008F2692">
        <w:rPr>
          <w:sz w:val="26"/>
          <w:szCs w:val="26"/>
        </w:rPr>
        <w:t>którymi kierował innych ku szczytom doskonałości chrześcijańskiej</w:t>
      </w:r>
      <w:r w:rsidRPr="008F2692">
        <w:rPr>
          <w:sz w:val="26"/>
          <w:szCs w:val="26"/>
          <w:vertAlign w:val="superscript"/>
        </w:rPr>
        <w:footnoteReference w:id="127"/>
      </w:r>
      <w:r w:rsidRPr="008F2692">
        <w:rPr>
          <w:sz w:val="26"/>
          <w:szCs w:val="26"/>
        </w:rPr>
        <w:t xml:space="preserve"> – o czym będziemy rozważać w ostatnim rozdziale niniejszej rozprawy. </w:t>
      </w:r>
      <w:r w:rsidR="00F375C9" w:rsidRPr="008F2692">
        <w:rPr>
          <w:sz w:val="26"/>
          <w:szCs w:val="26"/>
        </w:rPr>
        <w:t>W jego życiu i posłudze odnajdujemy odzwierciedlenie rozważań teologicznych</w:t>
      </w:r>
      <w:r w:rsidR="006A38CB" w:rsidRPr="008F2692">
        <w:rPr>
          <w:sz w:val="26"/>
          <w:szCs w:val="26"/>
        </w:rPr>
        <w:t xml:space="preserve">, </w:t>
      </w:r>
      <w:r w:rsidR="00F375C9" w:rsidRPr="008F2692">
        <w:rPr>
          <w:sz w:val="26"/>
          <w:szCs w:val="26"/>
        </w:rPr>
        <w:t>które uczyniliśmy wcześniej.</w:t>
      </w:r>
    </w:p>
    <w:p w:rsidR="00167D70" w:rsidRPr="008F2692" w:rsidRDefault="00167D70" w:rsidP="007B268B">
      <w:pPr>
        <w:widowControl/>
        <w:spacing w:line="360" w:lineRule="auto"/>
        <w:jc w:val="both"/>
        <w:rPr>
          <w:sz w:val="26"/>
          <w:szCs w:val="26"/>
        </w:rPr>
      </w:pPr>
      <w:r w:rsidRPr="008F2692">
        <w:rPr>
          <w:sz w:val="26"/>
          <w:szCs w:val="26"/>
        </w:rPr>
        <w:t>Analizując pisma naszego Mistyka należy przyznać rację ojcu Melchiore da Poblatura</w:t>
      </w:r>
      <w:r w:rsidR="006A38CB" w:rsidRPr="008F2692">
        <w:rPr>
          <w:sz w:val="26"/>
          <w:szCs w:val="26"/>
        </w:rPr>
        <w:t xml:space="preserve">, </w:t>
      </w:r>
      <w:r w:rsidRPr="008F2692">
        <w:rPr>
          <w:sz w:val="26"/>
          <w:szCs w:val="26"/>
        </w:rPr>
        <w:t>który uważa</w:t>
      </w:r>
      <w:r w:rsidR="006A38CB" w:rsidRPr="008F2692">
        <w:rPr>
          <w:sz w:val="26"/>
          <w:szCs w:val="26"/>
        </w:rPr>
        <w:t xml:space="preserve">, </w:t>
      </w:r>
      <w:r w:rsidRPr="008F2692">
        <w:rPr>
          <w:sz w:val="26"/>
          <w:szCs w:val="26"/>
        </w:rPr>
        <w:t>że miłość stanowi jedną z kluczowych idei</w:t>
      </w:r>
      <w:r w:rsidR="006A38CB" w:rsidRPr="008F2692">
        <w:rPr>
          <w:sz w:val="26"/>
          <w:szCs w:val="26"/>
        </w:rPr>
        <w:t xml:space="preserve">, </w:t>
      </w:r>
      <w:r w:rsidRPr="008F2692">
        <w:rPr>
          <w:sz w:val="26"/>
          <w:szCs w:val="26"/>
        </w:rPr>
        <w:t>do których Ojciec Pio uparcie wraca w pouczaniu kierowanych przez niego osób</w:t>
      </w:r>
      <w:r w:rsidRPr="008F2692">
        <w:rPr>
          <w:sz w:val="26"/>
          <w:szCs w:val="26"/>
          <w:vertAlign w:val="superscript"/>
        </w:rPr>
        <w:footnoteReference w:id="128"/>
      </w:r>
      <w:r w:rsidRPr="008F2692">
        <w:rPr>
          <w:sz w:val="26"/>
          <w:szCs w:val="26"/>
        </w:rPr>
        <w:t>.</w:t>
      </w:r>
      <w:r w:rsidR="00F375C9" w:rsidRPr="008F2692">
        <w:rPr>
          <w:sz w:val="26"/>
          <w:szCs w:val="26"/>
        </w:rPr>
        <w:t xml:space="preserve"> Zakonnik twierdzi</w:t>
      </w:r>
      <w:r w:rsidR="006A38CB" w:rsidRPr="008F2692">
        <w:rPr>
          <w:sz w:val="26"/>
          <w:szCs w:val="26"/>
        </w:rPr>
        <w:t xml:space="preserve">, </w:t>
      </w:r>
      <w:r w:rsidR="00F375C9" w:rsidRPr="008F2692">
        <w:rPr>
          <w:sz w:val="26"/>
          <w:szCs w:val="26"/>
        </w:rPr>
        <w:t>że miłość (carità) ma trzy części: miłość Boga (amore)</w:t>
      </w:r>
      <w:r w:rsidR="006A38CB" w:rsidRPr="008F2692">
        <w:rPr>
          <w:sz w:val="26"/>
          <w:szCs w:val="26"/>
        </w:rPr>
        <w:t xml:space="preserve">, </w:t>
      </w:r>
      <w:r w:rsidR="00F375C9" w:rsidRPr="008F2692">
        <w:rPr>
          <w:sz w:val="26"/>
          <w:szCs w:val="26"/>
        </w:rPr>
        <w:t>uczucie dla siebie samego (affeto) i miłość bliźniego (dilezione). Co do pierwszej</w:t>
      </w:r>
      <w:r w:rsidR="006A38CB" w:rsidRPr="008F2692">
        <w:rPr>
          <w:sz w:val="26"/>
          <w:szCs w:val="26"/>
        </w:rPr>
        <w:t xml:space="preserve">, </w:t>
      </w:r>
      <w:r w:rsidR="00F375C9" w:rsidRPr="008F2692">
        <w:rPr>
          <w:sz w:val="26"/>
          <w:szCs w:val="26"/>
        </w:rPr>
        <w:t>Pio zaleca</w:t>
      </w:r>
      <w:r w:rsidR="006A38CB" w:rsidRPr="008F2692">
        <w:rPr>
          <w:sz w:val="26"/>
          <w:szCs w:val="26"/>
        </w:rPr>
        <w:t xml:space="preserve">, </w:t>
      </w:r>
      <w:r w:rsidR="00F375C9" w:rsidRPr="008F2692">
        <w:rPr>
          <w:sz w:val="26"/>
          <w:szCs w:val="26"/>
        </w:rPr>
        <w:t>by pogrą</w:t>
      </w:r>
      <w:r w:rsidR="00DF79F9" w:rsidRPr="008F2692">
        <w:rPr>
          <w:sz w:val="26"/>
          <w:szCs w:val="26"/>
        </w:rPr>
        <w:t>ż</w:t>
      </w:r>
      <w:r w:rsidR="00F375C9" w:rsidRPr="008F2692">
        <w:rPr>
          <w:sz w:val="26"/>
          <w:szCs w:val="26"/>
        </w:rPr>
        <w:t>ać często w ciągu dnia całe serce</w:t>
      </w:r>
      <w:r w:rsidR="006A38CB" w:rsidRPr="008F2692">
        <w:rPr>
          <w:sz w:val="26"/>
          <w:szCs w:val="26"/>
        </w:rPr>
        <w:t xml:space="preserve">, </w:t>
      </w:r>
      <w:r w:rsidR="00F375C9" w:rsidRPr="008F2692">
        <w:rPr>
          <w:sz w:val="26"/>
          <w:szCs w:val="26"/>
        </w:rPr>
        <w:t>ducha i myśli w Bogu. Odnośnie do drugiej</w:t>
      </w:r>
      <w:r w:rsidR="006A38CB" w:rsidRPr="008F2692">
        <w:rPr>
          <w:sz w:val="26"/>
          <w:szCs w:val="26"/>
        </w:rPr>
        <w:t xml:space="preserve">, </w:t>
      </w:r>
      <w:r w:rsidR="00F375C9" w:rsidRPr="008F2692">
        <w:rPr>
          <w:sz w:val="26"/>
          <w:szCs w:val="26"/>
        </w:rPr>
        <w:t>wskazuje na czujność wobec złych skłonności tak</w:t>
      </w:r>
      <w:r w:rsidR="006A38CB" w:rsidRPr="008F2692">
        <w:rPr>
          <w:sz w:val="26"/>
          <w:szCs w:val="26"/>
        </w:rPr>
        <w:t xml:space="preserve">, </w:t>
      </w:r>
      <w:r w:rsidR="00F375C9" w:rsidRPr="008F2692">
        <w:rPr>
          <w:sz w:val="26"/>
          <w:szCs w:val="26"/>
        </w:rPr>
        <w:t>by je wykorzenić. Podkreśla także wagę cierpliwości wobec własnych niedoskonałości. Odnośnie do trzeciej</w:t>
      </w:r>
      <w:r w:rsidR="006A38CB" w:rsidRPr="008F2692">
        <w:rPr>
          <w:sz w:val="26"/>
          <w:szCs w:val="26"/>
        </w:rPr>
        <w:t xml:space="preserve">, </w:t>
      </w:r>
      <w:r w:rsidR="00F375C9" w:rsidRPr="008F2692">
        <w:rPr>
          <w:sz w:val="26"/>
          <w:szCs w:val="26"/>
        </w:rPr>
        <w:t>zaleca dobroć dla bliźniego i opanowanie napadów złości.</w:t>
      </w:r>
      <w:r w:rsidR="007902B3" w:rsidRPr="008F2692">
        <w:rPr>
          <w:sz w:val="26"/>
          <w:szCs w:val="26"/>
        </w:rPr>
        <w:t xml:space="preserve"> Francesco </w:t>
      </w:r>
      <w:r w:rsidR="007902B3" w:rsidRPr="008F2692">
        <w:rPr>
          <w:sz w:val="26"/>
          <w:szCs w:val="26"/>
        </w:rPr>
        <w:lastRenderedPageBreak/>
        <w:t>Forgione widzi miłość w kontekście innych</w:t>
      </w:r>
      <w:r w:rsidR="006A38CB" w:rsidRPr="008F2692">
        <w:rPr>
          <w:sz w:val="26"/>
          <w:szCs w:val="26"/>
        </w:rPr>
        <w:t xml:space="preserve">, </w:t>
      </w:r>
      <w:r w:rsidR="007902B3" w:rsidRPr="008F2692">
        <w:rPr>
          <w:sz w:val="26"/>
          <w:szCs w:val="26"/>
        </w:rPr>
        <w:t>zależnych od niej cnót. Które należy rozwijać w dążeniu do doskonałości chrześcijańskiej</w:t>
      </w:r>
      <w:r w:rsidR="007902B3" w:rsidRPr="008F2692">
        <w:rPr>
          <w:sz w:val="26"/>
          <w:szCs w:val="26"/>
          <w:vertAlign w:val="superscript"/>
        </w:rPr>
        <w:footnoteReference w:id="129"/>
      </w:r>
      <w:r w:rsidR="007902B3" w:rsidRPr="008F2692">
        <w:rPr>
          <w:sz w:val="26"/>
          <w:szCs w:val="26"/>
        </w:rPr>
        <w:t>. „By do niej dojść</w:t>
      </w:r>
      <w:r w:rsidR="006A38CB" w:rsidRPr="008F2692">
        <w:rPr>
          <w:sz w:val="26"/>
          <w:szCs w:val="26"/>
        </w:rPr>
        <w:t xml:space="preserve">, </w:t>
      </w:r>
      <w:r w:rsidR="007902B3" w:rsidRPr="008F2692">
        <w:rPr>
          <w:sz w:val="26"/>
          <w:szCs w:val="26"/>
        </w:rPr>
        <w:t>trzeba się poddać podwójnej czynności</w:t>
      </w:r>
      <w:r w:rsidR="006A38CB" w:rsidRPr="008F2692">
        <w:rPr>
          <w:sz w:val="26"/>
          <w:szCs w:val="26"/>
        </w:rPr>
        <w:t xml:space="preserve">, </w:t>
      </w:r>
      <w:r w:rsidR="007902B3" w:rsidRPr="008F2692">
        <w:rPr>
          <w:sz w:val="26"/>
          <w:szCs w:val="26"/>
        </w:rPr>
        <w:t>skierowanej do wnętrza i na zewnątrz. Pierwszą cnotą</w:t>
      </w:r>
      <w:r w:rsidR="006A38CB" w:rsidRPr="008F2692">
        <w:rPr>
          <w:sz w:val="26"/>
          <w:szCs w:val="26"/>
        </w:rPr>
        <w:t xml:space="preserve">, </w:t>
      </w:r>
      <w:r w:rsidR="007902B3" w:rsidRPr="008F2692">
        <w:rPr>
          <w:sz w:val="26"/>
          <w:szCs w:val="26"/>
        </w:rPr>
        <w:t>której potrzebuje dusza dążąca do doskonałości</w:t>
      </w:r>
      <w:r w:rsidR="006A38CB" w:rsidRPr="008F2692">
        <w:rPr>
          <w:sz w:val="26"/>
          <w:szCs w:val="26"/>
        </w:rPr>
        <w:t xml:space="preserve">, </w:t>
      </w:r>
      <w:r w:rsidR="007902B3" w:rsidRPr="008F2692">
        <w:rPr>
          <w:sz w:val="26"/>
          <w:szCs w:val="26"/>
        </w:rPr>
        <w:t>jest miłość (carità). Ojciec Pio tłumaczy</w:t>
      </w:r>
      <w:r w:rsidR="006A38CB" w:rsidRPr="008F2692">
        <w:rPr>
          <w:sz w:val="26"/>
          <w:szCs w:val="26"/>
        </w:rPr>
        <w:t xml:space="preserve">, </w:t>
      </w:r>
      <w:r w:rsidR="007902B3" w:rsidRPr="008F2692">
        <w:rPr>
          <w:sz w:val="26"/>
          <w:szCs w:val="26"/>
        </w:rPr>
        <w:t>że we wszystkich rzeczach naturalnych podstawową inklinacją jest dążenie do czegoś</w:t>
      </w:r>
      <w:r w:rsidR="006A38CB" w:rsidRPr="008F2692">
        <w:rPr>
          <w:sz w:val="26"/>
          <w:szCs w:val="26"/>
        </w:rPr>
        <w:t xml:space="preserve">, </w:t>
      </w:r>
      <w:r w:rsidR="007902B3" w:rsidRPr="008F2692">
        <w:rPr>
          <w:sz w:val="26"/>
          <w:szCs w:val="26"/>
        </w:rPr>
        <w:t>a dokładniej kierowanie się ku centrum. Tak samo pierwszym poruszeniem naszego serca jest podążanie ku Bogu</w:t>
      </w:r>
      <w:r w:rsidR="006A38CB" w:rsidRPr="008F2692">
        <w:rPr>
          <w:sz w:val="26"/>
          <w:szCs w:val="26"/>
        </w:rPr>
        <w:t xml:space="preserve">, </w:t>
      </w:r>
      <w:r w:rsidR="007902B3" w:rsidRPr="008F2692">
        <w:rPr>
          <w:sz w:val="26"/>
          <w:szCs w:val="26"/>
        </w:rPr>
        <w:t>co jest jednocześnie kochaniem swego właściwego i prawdziwego Dobra”</w:t>
      </w:r>
      <w:r w:rsidR="007902B3" w:rsidRPr="008F2692">
        <w:rPr>
          <w:sz w:val="26"/>
          <w:szCs w:val="26"/>
          <w:vertAlign w:val="superscript"/>
        </w:rPr>
        <w:footnoteReference w:id="130"/>
      </w:r>
      <w:r w:rsidR="007902B3" w:rsidRPr="008F2692">
        <w:rPr>
          <w:sz w:val="26"/>
          <w:szCs w:val="26"/>
        </w:rPr>
        <w:t>.</w:t>
      </w:r>
      <w:r w:rsidR="00F32B49" w:rsidRPr="008F2692">
        <w:rPr>
          <w:sz w:val="26"/>
          <w:szCs w:val="26"/>
        </w:rPr>
        <w:t xml:space="preserve"> Słusznie wi</w:t>
      </w:r>
      <w:r w:rsidR="00DF79F9" w:rsidRPr="008F2692">
        <w:rPr>
          <w:sz w:val="26"/>
          <w:szCs w:val="26"/>
        </w:rPr>
        <w:t>ę</w:t>
      </w:r>
      <w:r w:rsidR="00F32B49" w:rsidRPr="008F2692">
        <w:rPr>
          <w:sz w:val="26"/>
          <w:szCs w:val="26"/>
        </w:rPr>
        <w:t>c w Biblii</w:t>
      </w:r>
      <w:r w:rsidR="006A38CB" w:rsidRPr="008F2692">
        <w:rPr>
          <w:sz w:val="26"/>
          <w:szCs w:val="26"/>
        </w:rPr>
        <w:t xml:space="preserve">, </w:t>
      </w:r>
      <w:r w:rsidR="00F32B49" w:rsidRPr="008F2692">
        <w:rPr>
          <w:sz w:val="26"/>
          <w:szCs w:val="26"/>
        </w:rPr>
        <w:t>miłość nazwana jest węzłem doskonałości (por. Kol 3</w:t>
      </w:r>
      <w:r w:rsidR="006A38CB" w:rsidRPr="008F2692">
        <w:rPr>
          <w:sz w:val="26"/>
          <w:szCs w:val="26"/>
        </w:rPr>
        <w:t xml:space="preserve">, </w:t>
      </w:r>
      <w:r w:rsidR="00F32B49" w:rsidRPr="008F2692">
        <w:rPr>
          <w:sz w:val="26"/>
          <w:szCs w:val="26"/>
        </w:rPr>
        <w:t>15)</w:t>
      </w:r>
      <w:r w:rsidR="00F32B49" w:rsidRPr="008F2692">
        <w:rPr>
          <w:sz w:val="26"/>
          <w:szCs w:val="26"/>
          <w:vertAlign w:val="superscript"/>
        </w:rPr>
        <w:footnoteReference w:id="131"/>
      </w:r>
      <w:r w:rsidR="00F32B49" w:rsidRPr="008F2692">
        <w:rPr>
          <w:sz w:val="26"/>
          <w:szCs w:val="26"/>
        </w:rPr>
        <w:t>.</w:t>
      </w:r>
      <w:r w:rsidR="0043299A" w:rsidRPr="008F2692">
        <w:rPr>
          <w:sz w:val="26"/>
          <w:szCs w:val="26"/>
        </w:rPr>
        <w:t xml:space="preserve"> </w:t>
      </w:r>
    </w:p>
    <w:p w:rsidR="00754479" w:rsidRPr="008F2692" w:rsidRDefault="00754479" w:rsidP="007B268B">
      <w:pPr>
        <w:widowControl/>
        <w:spacing w:line="360" w:lineRule="auto"/>
        <w:jc w:val="both"/>
        <w:rPr>
          <w:sz w:val="26"/>
          <w:szCs w:val="26"/>
        </w:rPr>
      </w:pPr>
      <w:r w:rsidRPr="008F2692">
        <w:rPr>
          <w:sz w:val="26"/>
          <w:szCs w:val="26"/>
        </w:rPr>
        <w:t>Nasz Mistyk pisząc do ojca Augustyna wskazuje na owe absolutne Centrum</w:t>
      </w:r>
      <w:r w:rsidR="006A38CB" w:rsidRPr="008F2692">
        <w:rPr>
          <w:sz w:val="26"/>
          <w:szCs w:val="26"/>
        </w:rPr>
        <w:t xml:space="preserve">, </w:t>
      </w:r>
      <w:r w:rsidRPr="008F2692">
        <w:rPr>
          <w:sz w:val="26"/>
          <w:szCs w:val="26"/>
        </w:rPr>
        <w:t>którym jest Chrystus</w:t>
      </w:r>
      <w:r w:rsidR="006A38CB" w:rsidRPr="008F2692">
        <w:rPr>
          <w:sz w:val="26"/>
          <w:szCs w:val="26"/>
        </w:rPr>
        <w:t xml:space="preserve">, </w:t>
      </w:r>
      <w:r w:rsidRPr="008F2692">
        <w:rPr>
          <w:sz w:val="26"/>
          <w:szCs w:val="26"/>
        </w:rPr>
        <w:t>pośród różnych doświadczeń:</w:t>
      </w:r>
    </w:p>
    <w:p w:rsidR="00754479" w:rsidRPr="008F2692" w:rsidRDefault="00754479" w:rsidP="00F02D7B">
      <w:pPr>
        <w:widowControl/>
        <w:spacing w:line="360" w:lineRule="auto"/>
        <w:ind w:left="720" w:firstLine="0"/>
        <w:jc w:val="both"/>
        <w:rPr>
          <w:sz w:val="26"/>
          <w:szCs w:val="26"/>
        </w:rPr>
      </w:pPr>
      <w:r w:rsidRPr="00F02D7B">
        <w:rPr>
          <w:i/>
          <w:sz w:val="26"/>
          <w:szCs w:val="26"/>
        </w:rPr>
        <w:t>Jakim radosnym czyni mnie Jezus! Jakiż słodki jest Jego duch! Lecz jestem zażenowany i nie mogę zrobić nic innego jak tylko płakać i powtarzać: Jezu</w:t>
      </w:r>
      <w:r w:rsidR="006A38CB" w:rsidRPr="00F02D7B">
        <w:rPr>
          <w:i/>
          <w:sz w:val="26"/>
          <w:szCs w:val="26"/>
        </w:rPr>
        <w:t xml:space="preserve">, </w:t>
      </w:r>
      <w:r w:rsidRPr="00F02D7B">
        <w:rPr>
          <w:i/>
          <w:sz w:val="26"/>
          <w:szCs w:val="26"/>
        </w:rPr>
        <w:t>Pokarmie Mój!... Najbardziej zasmuca mnie jednak to</w:t>
      </w:r>
      <w:r w:rsidR="006A38CB" w:rsidRPr="00F02D7B">
        <w:rPr>
          <w:i/>
          <w:sz w:val="26"/>
          <w:szCs w:val="26"/>
        </w:rPr>
        <w:t xml:space="preserve">, </w:t>
      </w:r>
      <w:r w:rsidRPr="00F02D7B">
        <w:rPr>
          <w:i/>
          <w:sz w:val="26"/>
          <w:szCs w:val="26"/>
        </w:rPr>
        <w:t>że za tę cał</w:t>
      </w:r>
      <w:r w:rsidR="0002475A" w:rsidRPr="00F02D7B">
        <w:rPr>
          <w:i/>
          <w:sz w:val="26"/>
          <w:szCs w:val="26"/>
        </w:rPr>
        <w:t>ą</w:t>
      </w:r>
      <w:r w:rsidRPr="00F02D7B">
        <w:rPr>
          <w:i/>
          <w:sz w:val="26"/>
          <w:szCs w:val="26"/>
        </w:rPr>
        <w:t xml:space="preserve"> miłość Pana Jezusa odpłacam Mu tak wielką niewdzięcznością… On ciągle mnie kocha i ciągle coraz bardziej jednoczy mnie z Sobą. Zapomniał o moich grzechach i – chciałoby się powiedzieć – pamięta tylko o Swoim miłosierdziu. Każdego ranka przychodzi do mnie i wlewa w moje biedne serce wszystkie potoki Swojej dobroci. Chciałbym</w:t>
      </w:r>
      <w:r w:rsidR="006A38CB" w:rsidRPr="00F02D7B">
        <w:rPr>
          <w:i/>
          <w:sz w:val="26"/>
          <w:szCs w:val="26"/>
        </w:rPr>
        <w:t xml:space="preserve">, </w:t>
      </w:r>
      <w:r w:rsidRPr="00F02D7B">
        <w:rPr>
          <w:i/>
          <w:sz w:val="26"/>
          <w:szCs w:val="26"/>
        </w:rPr>
        <w:t>gdyby to było w mej mocy</w:t>
      </w:r>
      <w:r w:rsidR="006A38CB" w:rsidRPr="00F02D7B">
        <w:rPr>
          <w:i/>
          <w:sz w:val="26"/>
          <w:szCs w:val="26"/>
        </w:rPr>
        <w:t xml:space="preserve">, </w:t>
      </w:r>
      <w:r w:rsidRPr="00F02D7B">
        <w:rPr>
          <w:i/>
          <w:sz w:val="26"/>
          <w:szCs w:val="26"/>
        </w:rPr>
        <w:t>myć moją krwią te miejsca</w:t>
      </w:r>
      <w:r w:rsidR="006A38CB" w:rsidRPr="00F02D7B">
        <w:rPr>
          <w:i/>
          <w:sz w:val="26"/>
          <w:szCs w:val="26"/>
        </w:rPr>
        <w:t xml:space="preserve">, </w:t>
      </w:r>
      <w:r w:rsidRPr="00F02D7B">
        <w:rPr>
          <w:i/>
          <w:sz w:val="26"/>
          <w:szCs w:val="26"/>
        </w:rPr>
        <w:t>gdzie popełniłem tak wiele grzechów</w:t>
      </w:r>
      <w:r w:rsidR="006A38CB" w:rsidRPr="00F02D7B">
        <w:rPr>
          <w:i/>
          <w:sz w:val="26"/>
          <w:szCs w:val="26"/>
        </w:rPr>
        <w:t xml:space="preserve">, </w:t>
      </w:r>
      <w:r w:rsidRPr="00F02D7B">
        <w:rPr>
          <w:i/>
          <w:sz w:val="26"/>
          <w:szCs w:val="26"/>
        </w:rPr>
        <w:lastRenderedPageBreak/>
        <w:t>gdzie zgorszyłem tak wiele dusz. Niech będzie uwielbione miłosierdzie Pana Jezusa!</w:t>
      </w:r>
      <w:r w:rsidRPr="008F2692">
        <w:rPr>
          <w:sz w:val="26"/>
          <w:szCs w:val="26"/>
          <w:vertAlign w:val="superscript"/>
        </w:rPr>
        <w:footnoteReference w:id="132"/>
      </w:r>
      <w:r w:rsidRPr="008F2692">
        <w:rPr>
          <w:sz w:val="26"/>
          <w:szCs w:val="26"/>
        </w:rPr>
        <w:t>.</w:t>
      </w:r>
    </w:p>
    <w:p w:rsidR="00754479" w:rsidRPr="008F2692" w:rsidRDefault="00754479" w:rsidP="007B268B">
      <w:pPr>
        <w:widowControl/>
        <w:spacing w:line="360" w:lineRule="auto"/>
        <w:jc w:val="both"/>
        <w:rPr>
          <w:sz w:val="26"/>
          <w:szCs w:val="26"/>
        </w:rPr>
      </w:pPr>
      <w:r w:rsidRPr="008F2692">
        <w:rPr>
          <w:sz w:val="26"/>
          <w:szCs w:val="26"/>
        </w:rPr>
        <w:t>Ojciec Pio żyjąc teologalną cnotą miłości jest wewnętrznie przekonany o niezgłębionej dobroci Boga</w:t>
      </w:r>
      <w:r w:rsidR="006A38CB" w:rsidRPr="008F2692">
        <w:rPr>
          <w:sz w:val="26"/>
          <w:szCs w:val="26"/>
        </w:rPr>
        <w:t xml:space="preserve">, </w:t>
      </w:r>
      <w:r w:rsidRPr="008F2692">
        <w:rPr>
          <w:sz w:val="26"/>
          <w:szCs w:val="26"/>
        </w:rPr>
        <w:t xml:space="preserve">który udziela mu siebie w Jezusie Chrystusie. </w:t>
      </w:r>
      <w:r w:rsidR="00EE728A" w:rsidRPr="008F2692">
        <w:rPr>
          <w:sz w:val="26"/>
          <w:szCs w:val="26"/>
        </w:rPr>
        <w:t>Żyje źródłem miłości</w:t>
      </w:r>
      <w:r w:rsidR="006A38CB" w:rsidRPr="008F2692">
        <w:rPr>
          <w:sz w:val="26"/>
          <w:szCs w:val="26"/>
        </w:rPr>
        <w:t xml:space="preserve">, </w:t>
      </w:r>
      <w:r w:rsidR="00EE728A" w:rsidRPr="008F2692">
        <w:rPr>
          <w:sz w:val="26"/>
          <w:szCs w:val="26"/>
        </w:rPr>
        <w:t>której strumienie płyną z Serca Chrystusa</w:t>
      </w:r>
      <w:r w:rsidR="006A38CB" w:rsidRPr="008F2692">
        <w:rPr>
          <w:sz w:val="26"/>
          <w:szCs w:val="26"/>
        </w:rPr>
        <w:t xml:space="preserve">, </w:t>
      </w:r>
      <w:r w:rsidR="00EE728A" w:rsidRPr="008F2692">
        <w:rPr>
          <w:sz w:val="26"/>
          <w:szCs w:val="26"/>
        </w:rPr>
        <w:t xml:space="preserve">dlatego też wyraża w dalszej </w:t>
      </w:r>
      <w:r w:rsidR="000C5846" w:rsidRPr="008F2692">
        <w:rPr>
          <w:sz w:val="26"/>
          <w:szCs w:val="26"/>
        </w:rPr>
        <w:t>części</w:t>
      </w:r>
      <w:r w:rsidR="00EE728A" w:rsidRPr="008F2692">
        <w:rPr>
          <w:sz w:val="26"/>
          <w:szCs w:val="26"/>
        </w:rPr>
        <w:t xml:space="preserve"> listu </w:t>
      </w:r>
      <w:r w:rsidR="000C5846" w:rsidRPr="008F2692">
        <w:rPr>
          <w:sz w:val="26"/>
          <w:szCs w:val="26"/>
        </w:rPr>
        <w:t>ową miłość:</w:t>
      </w:r>
    </w:p>
    <w:p w:rsidR="000C5846" w:rsidRPr="008F2692" w:rsidRDefault="000C5846" w:rsidP="007A7909">
      <w:pPr>
        <w:widowControl/>
        <w:spacing w:line="360" w:lineRule="auto"/>
        <w:ind w:left="720" w:firstLine="0"/>
        <w:jc w:val="both"/>
        <w:rPr>
          <w:sz w:val="26"/>
          <w:szCs w:val="26"/>
        </w:rPr>
      </w:pPr>
      <w:r w:rsidRPr="007A7909">
        <w:rPr>
          <w:i/>
          <w:sz w:val="26"/>
          <w:szCs w:val="26"/>
        </w:rPr>
        <w:t>Ten Jezus prosi mnie prawie cały czas o miłość. A moje serce</w:t>
      </w:r>
      <w:r w:rsidR="006A38CB" w:rsidRPr="007A7909">
        <w:rPr>
          <w:i/>
          <w:sz w:val="26"/>
          <w:szCs w:val="26"/>
        </w:rPr>
        <w:t xml:space="preserve">, </w:t>
      </w:r>
      <w:r w:rsidRPr="007A7909">
        <w:rPr>
          <w:i/>
          <w:sz w:val="26"/>
          <w:szCs w:val="26"/>
        </w:rPr>
        <w:t>bardziej niż moje wargi</w:t>
      </w:r>
      <w:r w:rsidR="006A38CB" w:rsidRPr="007A7909">
        <w:rPr>
          <w:i/>
          <w:sz w:val="26"/>
          <w:szCs w:val="26"/>
        </w:rPr>
        <w:t xml:space="preserve">, </w:t>
      </w:r>
      <w:r w:rsidRPr="007A7909">
        <w:rPr>
          <w:i/>
          <w:sz w:val="26"/>
          <w:szCs w:val="26"/>
        </w:rPr>
        <w:t>odpowiada Mu: Och</w:t>
      </w:r>
      <w:r w:rsidR="006A38CB" w:rsidRPr="007A7909">
        <w:rPr>
          <w:i/>
          <w:sz w:val="26"/>
          <w:szCs w:val="26"/>
        </w:rPr>
        <w:t xml:space="preserve">, </w:t>
      </w:r>
      <w:r w:rsidRPr="007A7909">
        <w:rPr>
          <w:i/>
          <w:sz w:val="26"/>
          <w:szCs w:val="26"/>
        </w:rPr>
        <w:t>Mój Jezu</w:t>
      </w:r>
      <w:r w:rsidR="006A38CB" w:rsidRPr="007A7909">
        <w:rPr>
          <w:i/>
          <w:sz w:val="26"/>
          <w:szCs w:val="26"/>
        </w:rPr>
        <w:t xml:space="preserve">, </w:t>
      </w:r>
      <w:r w:rsidRPr="007A7909">
        <w:rPr>
          <w:i/>
          <w:sz w:val="26"/>
          <w:szCs w:val="26"/>
        </w:rPr>
        <w:t>chciałbym…</w:t>
      </w:r>
      <w:r w:rsidR="006A38CB" w:rsidRPr="007A7909">
        <w:rPr>
          <w:i/>
          <w:sz w:val="26"/>
          <w:szCs w:val="26"/>
        </w:rPr>
        <w:t xml:space="preserve">, </w:t>
      </w:r>
      <w:r w:rsidRPr="007A7909">
        <w:rPr>
          <w:i/>
          <w:sz w:val="26"/>
          <w:szCs w:val="26"/>
        </w:rPr>
        <w:t>a następnie nie mogę dokończyć. Lecz w końcu krzyczę: Tak</w:t>
      </w:r>
      <w:r w:rsidR="006A38CB" w:rsidRPr="007A7909">
        <w:rPr>
          <w:i/>
          <w:sz w:val="26"/>
          <w:szCs w:val="26"/>
        </w:rPr>
        <w:t xml:space="preserve">, </w:t>
      </w:r>
      <w:r w:rsidRPr="007A7909">
        <w:rPr>
          <w:i/>
          <w:sz w:val="26"/>
          <w:szCs w:val="26"/>
        </w:rPr>
        <w:t>Jezu</w:t>
      </w:r>
      <w:r w:rsidR="006A38CB" w:rsidRPr="007A7909">
        <w:rPr>
          <w:i/>
          <w:sz w:val="26"/>
          <w:szCs w:val="26"/>
        </w:rPr>
        <w:t xml:space="preserve">, </w:t>
      </w:r>
      <w:r w:rsidRPr="007A7909">
        <w:rPr>
          <w:i/>
          <w:sz w:val="26"/>
          <w:szCs w:val="26"/>
        </w:rPr>
        <w:t>kocham Cię! W tym momencie wydaje mi się</w:t>
      </w:r>
      <w:r w:rsidR="006A38CB" w:rsidRPr="007A7909">
        <w:rPr>
          <w:i/>
          <w:sz w:val="26"/>
          <w:szCs w:val="26"/>
        </w:rPr>
        <w:t xml:space="preserve">, </w:t>
      </w:r>
      <w:r w:rsidRPr="007A7909">
        <w:rPr>
          <w:i/>
          <w:sz w:val="26"/>
          <w:szCs w:val="26"/>
        </w:rPr>
        <w:t>że kocham Cię</w:t>
      </w:r>
      <w:r w:rsidR="006A38CB" w:rsidRPr="007A7909">
        <w:rPr>
          <w:i/>
          <w:sz w:val="26"/>
          <w:szCs w:val="26"/>
        </w:rPr>
        <w:t xml:space="preserve">, </w:t>
      </w:r>
      <w:r w:rsidRPr="007A7909">
        <w:rPr>
          <w:i/>
          <w:sz w:val="26"/>
          <w:szCs w:val="26"/>
        </w:rPr>
        <w:t>a także czuję potrzebę</w:t>
      </w:r>
      <w:r w:rsidR="006A38CB" w:rsidRPr="007A7909">
        <w:rPr>
          <w:i/>
          <w:sz w:val="26"/>
          <w:szCs w:val="26"/>
        </w:rPr>
        <w:t xml:space="preserve">, </w:t>
      </w:r>
      <w:r w:rsidRPr="007A7909">
        <w:rPr>
          <w:i/>
          <w:sz w:val="26"/>
          <w:szCs w:val="26"/>
        </w:rPr>
        <w:t>aby kochać Cię bardziej</w:t>
      </w:r>
      <w:r w:rsidR="006A38CB" w:rsidRPr="007A7909">
        <w:rPr>
          <w:i/>
          <w:sz w:val="26"/>
          <w:szCs w:val="26"/>
        </w:rPr>
        <w:t xml:space="preserve">, </w:t>
      </w:r>
      <w:r w:rsidRPr="007A7909">
        <w:rPr>
          <w:i/>
          <w:sz w:val="26"/>
          <w:szCs w:val="26"/>
        </w:rPr>
        <w:t>lecz</w:t>
      </w:r>
      <w:r w:rsidR="006A38CB" w:rsidRPr="007A7909">
        <w:rPr>
          <w:i/>
          <w:sz w:val="26"/>
          <w:szCs w:val="26"/>
        </w:rPr>
        <w:t xml:space="preserve">, </w:t>
      </w:r>
      <w:r w:rsidRPr="007A7909">
        <w:rPr>
          <w:i/>
          <w:sz w:val="26"/>
          <w:szCs w:val="26"/>
        </w:rPr>
        <w:t>Jezu</w:t>
      </w:r>
      <w:r w:rsidR="006A38CB" w:rsidRPr="007A7909">
        <w:rPr>
          <w:i/>
          <w:sz w:val="26"/>
          <w:szCs w:val="26"/>
        </w:rPr>
        <w:t xml:space="preserve">, </w:t>
      </w:r>
      <w:r w:rsidRPr="007A7909">
        <w:rPr>
          <w:i/>
          <w:sz w:val="26"/>
          <w:szCs w:val="26"/>
        </w:rPr>
        <w:t>nie mam w sercu więcej miłości. Ty wiesz</w:t>
      </w:r>
      <w:r w:rsidR="006A38CB" w:rsidRPr="007A7909">
        <w:rPr>
          <w:i/>
          <w:sz w:val="26"/>
          <w:szCs w:val="26"/>
        </w:rPr>
        <w:t xml:space="preserve">, </w:t>
      </w:r>
      <w:r w:rsidRPr="007A7909">
        <w:rPr>
          <w:i/>
          <w:sz w:val="26"/>
          <w:szCs w:val="26"/>
        </w:rPr>
        <w:t>że dałem Ci ją całą! Jeśli chcesz więcej miłości</w:t>
      </w:r>
      <w:r w:rsidR="006A38CB" w:rsidRPr="007A7909">
        <w:rPr>
          <w:i/>
          <w:sz w:val="26"/>
          <w:szCs w:val="26"/>
        </w:rPr>
        <w:t xml:space="preserve">, </w:t>
      </w:r>
      <w:r w:rsidRPr="007A7909">
        <w:rPr>
          <w:i/>
          <w:sz w:val="26"/>
          <w:szCs w:val="26"/>
        </w:rPr>
        <w:t>weź to moje serce i wypełnij je Swoją miłością</w:t>
      </w:r>
      <w:r w:rsidR="006A38CB" w:rsidRPr="007A7909">
        <w:rPr>
          <w:i/>
          <w:sz w:val="26"/>
          <w:szCs w:val="26"/>
        </w:rPr>
        <w:t xml:space="preserve">, </w:t>
      </w:r>
      <w:r w:rsidRPr="007A7909">
        <w:rPr>
          <w:i/>
          <w:sz w:val="26"/>
          <w:szCs w:val="26"/>
        </w:rPr>
        <w:t>a następnie rozkaż mi</w:t>
      </w:r>
      <w:r w:rsidR="006A38CB" w:rsidRPr="007A7909">
        <w:rPr>
          <w:i/>
          <w:sz w:val="26"/>
          <w:szCs w:val="26"/>
        </w:rPr>
        <w:t xml:space="preserve">, </w:t>
      </w:r>
      <w:r w:rsidRPr="007A7909">
        <w:rPr>
          <w:i/>
          <w:sz w:val="26"/>
          <w:szCs w:val="26"/>
        </w:rPr>
        <w:t>bym kochał Cię</w:t>
      </w:r>
      <w:r w:rsidR="006A38CB" w:rsidRPr="007A7909">
        <w:rPr>
          <w:i/>
          <w:sz w:val="26"/>
          <w:szCs w:val="26"/>
        </w:rPr>
        <w:t xml:space="preserve">, </w:t>
      </w:r>
      <w:r w:rsidRPr="007A7909">
        <w:rPr>
          <w:i/>
          <w:sz w:val="26"/>
          <w:szCs w:val="26"/>
        </w:rPr>
        <w:t>a ja Ci nie odmówię. Błagam Cię</w:t>
      </w:r>
      <w:r w:rsidR="006A38CB" w:rsidRPr="007A7909">
        <w:rPr>
          <w:i/>
          <w:sz w:val="26"/>
          <w:szCs w:val="26"/>
        </w:rPr>
        <w:t xml:space="preserve">, </w:t>
      </w:r>
      <w:r w:rsidRPr="007A7909">
        <w:rPr>
          <w:i/>
          <w:sz w:val="26"/>
          <w:szCs w:val="26"/>
        </w:rPr>
        <w:t>uczyń to! Pragnę tego!</w:t>
      </w:r>
      <w:r w:rsidRPr="008F2692">
        <w:rPr>
          <w:sz w:val="26"/>
          <w:szCs w:val="26"/>
          <w:vertAlign w:val="superscript"/>
        </w:rPr>
        <w:footnoteReference w:id="133"/>
      </w:r>
      <w:r w:rsidRPr="008F2692">
        <w:rPr>
          <w:sz w:val="26"/>
          <w:szCs w:val="26"/>
        </w:rPr>
        <w:t>.</w:t>
      </w:r>
    </w:p>
    <w:p w:rsidR="000C5846" w:rsidRPr="008F2692" w:rsidRDefault="004377C3" w:rsidP="007B268B">
      <w:pPr>
        <w:widowControl/>
        <w:spacing w:line="360" w:lineRule="auto"/>
        <w:jc w:val="both"/>
        <w:rPr>
          <w:sz w:val="26"/>
          <w:szCs w:val="26"/>
        </w:rPr>
      </w:pPr>
      <w:r w:rsidRPr="008F2692">
        <w:rPr>
          <w:sz w:val="26"/>
          <w:szCs w:val="26"/>
        </w:rPr>
        <w:t>Z powyższego tekstu</w:t>
      </w:r>
      <w:r w:rsidR="006A38CB" w:rsidRPr="008F2692">
        <w:rPr>
          <w:sz w:val="26"/>
          <w:szCs w:val="26"/>
        </w:rPr>
        <w:t xml:space="preserve">, </w:t>
      </w:r>
      <w:r w:rsidRPr="008F2692">
        <w:rPr>
          <w:sz w:val="26"/>
          <w:szCs w:val="26"/>
        </w:rPr>
        <w:t>jak i z wielu innych</w:t>
      </w:r>
      <w:r w:rsidR="006A38CB" w:rsidRPr="008F2692">
        <w:rPr>
          <w:sz w:val="26"/>
          <w:szCs w:val="26"/>
        </w:rPr>
        <w:t xml:space="preserve">, </w:t>
      </w:r>
      <w:r w:rsidRPr="008F2692">
        <w:rPr>
          <w:sz w:val="26"/>
          <w:szCs w:val="26"/>
        </w:rPr>
        <w:t>o których będzie mowa w dalszej części rozprawy</w:t>
      </w:r>
      <w:r w:rsidR="006A38CB" w:rsidRPr="008F2692">
        <w:rPr>
          <w:sz w:val="26"/>
          <w:szCs w:val="26"/>
        </w:rPr>
        <w:t xml:space="preserve">, </w:t>
      </w:r>
      <w:r w:rsidRPr="008F2692">
        <w:rPr>
          <w:sz w:val="26"/>
          <w:szCs w:val="26"/>
        </w:rPr>
        <w:t>wynika</w:t>
      </w:r>
      <w:r w:rsidR="006A38CB" w:rsidRPr="008F2692">
        <w:rPr>
          <w:sz w:val="26"/>
          <w:szCs w:val="26"/>
        </w:rPr>
        <w:t xml:space="preserve">, </w:t>
      </w:r>
      <w:r w:rsidRPr="008F2692">
        <w:rPr>
          <w:sz w:val="26"/>
          <w:szCs w:val="26"/>
        </w:rPr>
        <w:t>iż cnota miłości jest dla naszego Świętego Kapucyna siłą</w:t>
      </w:r>
      <w:r w:rsidR="006A38CB" w:rsidRPr="008F2692">
        <w:rPr>
          <w:sz w:val="26"/>
          <w:szCs w:val="26"/>
        </w:rPr>
        <w:t xml:space="preserve">, </w:t>
      </w:r>
      <w:r w:rsidRPr="008F2692">
        <w:rPr>
          <w:sz w:val="26"/>
          <w:szCs w:val="26"/>
        </w:rPr>
        <w:t>z której czerpie radość</w:t>
      </w:r>
      <w:r w:rsidR="006A38CB" w:rsidRPr="008F2692">
        <w:rPr>
          <w:sz w:val="26"/>
          <w:szCs w:val="26"/>
        </w:rPr>
        <w:t xml:space="preserve">, </w:t>
      </w:r>
      <w:r w:rsidRPr="008F2692">
        <w:rPr>
          <w:sz w:val="26"/>
          <w:szCs w:val="26"/>
        </w:rPr>
        <w:t>pokorę</w:t>
      </w:r>
      <w:r w:rsidR="006A38CB" w:rsidRPr="008F2692">
        <w:rPr>
          <w:sz w:val="26"/>
          <w:szCs w:val="26"/>
        </w:rPr>
        <w:t xml:space="preserve">, </w:t>
      </w:r>
      <w:r w:rsidRPr="008F2692">
        <w:rPr>
          <w:sz w:val="26"/>
          <w:szCs w:val="26"/>
        </w:rPr>
        <w:t>pokój</w:t>
      </w:r>
      <w:r w:rsidR="006A38CB" w:rsidRPr="008F2692">
        <w:rPr>
          <w:sz w:val="26"/>
          <w:szCs w:val="26"/>
        </w:rPr>
        <w:t xml:space="preserve">, </w:t>
      </w:r>
      <w:r w:rsidRPr="008F2692">
        <w:rPr>
          <w:sz w:val="26"/>
          <w:szCs w:val="26"/>
        </w:rPr>
        <w:t>łagodność</w:t>
      </w:r>
      <w:r w:rsidR="006A38CB" w:rsidRPr="008F2692">
        <w:rPr>
          <w:sz w:val="26"/>
          <w:szCs w:val="26"/>
        </w:rPr>
        <w:t xml:space="preserve">, </w:t>
      </w:r>
      <w:r w:rsidRPr="008F2692">
        <w:rPr>
          <w:sz w:val="26"/>
          <w:szCs w:val="26"/>
        </w:rPr>
        <w:t>wierność</w:t>
      </w:r>
      <w:r w:rsidR="006A38CB" w:rsidRPr="008F2692">
        <w:rPr>
          <w:sz w:val="26"/>
          <w:szCs w:val="26"/>
        </w:rPr>
        <w:t xml:space="preserve">, </w:t>
      </w:r>
      <w:r w:rsidRPr="008F2692">
        <w:rPr>
          <w:sz w:val="26"/>
          <w:szCs w:val="26"/>
        </w:rPr>
        <w:t>a także miłość do bliźnich. Nie dziwi zatem fakt nazywanie przez niego miłości królową i matką wszystkich cnót</w:t>
      </w:r>
      <w:r w:rsidR="006A38CB" w:rsidRPr="008F2692">
        <w:rPr>
          <w:sz w:val="26"/>
          <w:szCs w:val="26"/>
        </w:rPr>
        <w:t xml:space="preserve">, </w:t>
      </w:r>
      <w:r w:rsidRPr="008F2692">
        <w:rPr>
          <w:sz w:val="26"/>
          <w:szCs w:val="26"/>
        </w:rPr>
        <w:t>szczególnie polecaną dążącym do świętości. Uważa j</w:t>
      </w:r>
      <w:r w:rsidR="0002475A" w:rsidRPr="008F2692">
        <w:rPr>
          <w:sz w:val="26"/>
          <w:szCs w:val="26"/>
        </w:rPr>
        <w:t>ą</w:t>
      </w:r>
      <w:r w:rsidRPr="008F2692">
        <w:rPr>
          <w:sz w:val="26"/>
          <w:szCs w:val="26"/>
        </w:rPr>
        <w:t xml:space="preserve"> za świętą</w:t>
      </w:r>
      <w:r w:rsidR="006A38CB" w:rsidRPr="008F2692">
        <w:rPr>
          <w:sz w:val="26"/>
          <w:szCs w:val="26"/>
        </w:rPr>
        <w:t xml:space="preserve">, </w:t>
      </w:r>
      <w:r w:rsidRPr="008F2692">
        <w:rPr>
          <w:sz w:val="26"/>
          <w:szCs w:val="26"/>
        </w:rPr>
        <w:t>seraficką</w:t>
      </w:r>
      <w:r w:rsidR="006A38CB" w:rsidRPr="008F2692">
        <w:rPr>
          <w:sz w:val="26"/>
          <w:szCs w:val="26"/>
        </w:rPr>
        <w:t xml:space="preserve">, </w:t>
      </w:r>
      <w:r w:rsidRPr="008F2692">
        <w:rPr>
          <w:sz w:val="26"/>
          <w:szCs w:val="26"/>
        </w:rPr>
        <w:t>podwójnie chrześcijańską cnotę</w:t>
      </w:r>
      <w:r w:rsidRPr="008F2692">
        <w:rPr>
          <w:sz w:val="26"/>
          <w:szCs w:val="26"/>
          <w:vertAlign w:val="superscript"/>
        </w:rPr>
        <w:footnoteReference w:id="134"/>
      </w:r>
      <w:r w:rsidRPr="008F2692">
        <w:rPr>
          <w:sz w:val="26"/>
          <w:szCs w:val="26"/>
        </w:rPr>
        <w:t>.</w:t>
      </w:r>
      <w:r w:rsidR="00C821F6" w:rsidRPr="008F2692">
        <w:rPr>
          <w:sz w:val="26"/>
          <w:szCs w:val="26"/>
        </w:rPr>
        <w:t xml:space="preserve"> „Mistyk z Gargano pisząc o miłości nawiązuje do słów świętego Pawła</w:t>
      </w:r>
      <w:r w:rsidR="006A38CB" w:rsidRPr="008F2692">
        <w:rPr>
          <w:sz w:val="26"/>
          <w:szCs w:val="26"/>
        </w:rPr>
        <w:t xml:space="preserve">, </w:t>
      </w:r>
      <w:r w:rsidR="00C821F6" w:rsidRPr="008F2692">
        <w:rPr>
          <w:sz w:val="26"/>
          <w:szCs w:val="26"/>
        </w:rPr>
        <w:t>który polecał ją zachować jako jedyną cnotę</w:t>
      </w:r>
      <w:r w:rsidR="006A38CB" w:rsidRPr="008F2692">
        <w:rPr>
          <w:sz w:val="26"/>
          <w:szCs w:val="26"/>
        </w:rPr>
        <w:t xml:space="preserve">, </w:t>
      </w:r>
      <w:r w:rsidR="00C821F6" w:rsidRPr="008F2692">
        <w:rPr>
          <w:sz w:val="26"/>
          <w:szCs w:val="26"/>
        </w:rPr>
        <w:t>stanowiącą o doskonałości chrześcijańskiej (por. Kol 3</w:t>
      </w:r>
      <w:r w:rsidR="006A38CB" w:rsidRPr="008F2692">
        <w:rPr>
          <w:sz w:val="26"/>
          <w:szCs w:val="26"/>
        </w:rPr>
        <w:t xml:space="preserve">, </w:t>
      </w:r>
      <w:r w:rsidR="00C821F6" w:rsidRPr="008F2692">
        <w:rPr>
          <w:sz w:val="26"/>
          <w:szCs w:val="26"/>
        </w:rPr>
        <w:t>14). Apostołowi Narodów nie wystarczała cierpli</w:t>
      </w:r>
      <w:r w:rsidR="002D391C">
        <w:rPr>
          <w:sz w:val="26"/>
          <w:szCs w:val="26"/>
        </w:rPr>
        <w:t>wość we wzajemnym znoszeniu się</w:t>
      </w:r>
      <w:r w:rsidR="006A38CB" w:rsidRPr="008F2692">
        <w:rPr>
          <w:sz w:val="26"/>
          <w:szCs w:val="26"/>
        </w:rPr>
        <w:t xml:space="preserve">, </w:t>
      </w:r>
      <w:r w:rsidR="00C821F6" w:rsidRPr="008F2692">
        <w:rPr>
          <w:sz w:val="26"/>
          <w:szCs w:val="26"/>
        </w:rPr>
        <w:t>gdyż można j</w:t>
      </w:r>
      <w:r w:rsidR="0002475A" w:rsidRPr="008F2692">
        <w:rPr>
          <w:sz w:val="26"/>
          <w:szCs w:val="26"/>
        </w:rPr>
        <w:t>ą</w:t>
      </w:r>
      <w:r w:rsidR="00C821F6" w:rsidRPr="008F2692">
        <w:rPr>
          <w:sz w:val="26"/>
          <w:szCs w:val="26"/>
        </w:rPr>
        <w:t xml:space="preserve"> zachować bez miłości</w:t>
      </w:r>
      <w:r w:rsidR="006A38CB" w:rsidRPr="008F2692">
        <w:rPr>
          <w:sz w:val="26"/>
          <w:szCs w:val="26"/>
        </w:rPr>
        <w:t xml:space="preserve">, </w:t>
      </w:r>
      <w:r w:rsidR="00C821F6" w:rsidRPr="008F2692">
        <w:rPr>
          <w:sz w:val="26"/>
          <w:szCs w:val="26"/>
        </w:rPr>
        <w:t xml:space="preserve">więc bez zasługi. Miłość zaś jest królową cnót i wszystkie w sobie zawiera. Ona nas ustanawia dziećmi tego samego Ojca. Stanowi też przykazanie </w:t>
      </w:r>
      <w:r w:rsidR="00C821F6" w:rsidRPr="008F2692">
        <w:rPr>
          <w:sz w:val="26"/>
          <w:szCs w:val="26"/>
        </w:rPr>
        <w:lastRenderedPageBreak/>
        <w:t>Boskiego Mistrza</w:t>
      </w:r>
      <w:r w:rsidR="006A38CB" w:rsidRPr="008F2692">
        <w:rPr>
          <w:sz w:val="26"/>
          <w:szCs w:val="26"/>
        </w:rPr>
        <w:t xml:space="preserve">, </w:t>
      </w:r>
      <w:r w:rsidR="00C821F6" w:rsidRPr="008F2692">
        <w:rPr>
          <w:sz w:val="26"/>
          <w:szCs w:val="26"/>
        </w:rPr>
        <w:t>przez którego praktykowanie odróżniamy się od pogan”</w:t>
      </w:r>
      <w:r w:rsidR="00C821F6" w:rsidRPr="008F2692">
        <w:rPr>
          <w:sz w:val="26"/>
          <w:szCs w:val="26"/>
          <w:vertAlign w:val="superscript"/>
        </w:rPr>
        <w:footnoteReference w:id="135"/>
      </w:r>
      <w:r w:rsidR="00C821F6" w:rsidRPr="008F2692">
        <w:rPr>
          <w:sz w:val="26"/>
          <w:szCs w:val="26"/>
        </w:rPr>
        <w:t>.</w:t>
      </w:r>
      <w:r w:rsidR="00F202A8" w:rsidRPr="008F2692">
        <w:rPr>
          <w:sz w:val="26"/>
          <w:szCs w:val="26"/>
        </w:rPr>
        <w:t xml:space="preserve"> Padre Pio nieustannie pragnie tej miłości</w:t>
      </w:r>
      <w:r w:rsidR="006A38CB" w:rsidRPr="008F2692">
        <w:rPr>
          <w:sz w:val="26"/>
          <w:szCs w:val="26"/>
        </w:rPr>
        <w:t xml:space="preserve">, </w:t>
      </w:r>
      <w:r w:rsidR="00F202A8" w:rsidRPr="008F2692">
        <w:rPr>
          <w:sz w:val="26"/>
          <w:szCs w:val="26"/>
        </w:rPr>
        <w:t>odwzajemniania jej i dzielenia się nią z innymi:</w:t>
      </w:r>
    </w:p>
    <w:p w:rsidR="00F202A8" w:rsidRPr="008F2692" w:rsidRDefault="00F202A8" w:rsidP="002D391C">
      <w:pPr>
        <w:widowControl/>
        <w:spacing w:line="360" w:lineRule="auto"/>
        <w:ind w:left="720" w:firstLine="0"/>
        <w:jc w:val="both"/>
        <w:rPr>
          <w:sz w:val="26"/>
          <w:szCs w:val="26"/>
        </w:rPr>
      </w:pPr>
      <w:r w:rsidRPr="002D391C">
        <w:rPr>
          <w:i/>
          <w:sz w:val="26"/>
          <w:szCs w:val="26"/>
        </w:rPr>
        <w:t>Chcę kochać Jezusa jak powinienem. Pragnę tej miłości</w:t>
      </w:r>
      <w:r w:rsidR="006A38CB" w:rsidRPr="002D391C">
        <w:rPr>
          <w:i/>
          <w:sz w:val="26"/>
          <w:szCs w:val="26"/>
        </w:rPr>
        <w:t xml:space="preserve">, </w:t>
      </w:r>
      <w:r w:rsidRPr="002D391C">
        <w:rPr>
          <w:i/>
          <w:sz w:val="26"/>
          <w:szCs w:val="26"/>
        </w:rPr>
        <w:t>wiem</w:t>
      </w:r>
      <w:r w:rsidR="006A38CB" w:rsidRPr="002D391C">
        <w:rPr>
          <w:i/>
          <w:sz w:val="26"/>
          <w:szCs w:val="26"/>
        </w:rPr>
        <w:t xml:space="preserve">, </w:t>
      </w:r>
      <w:r w:rsidRPr="002D391C">
        <w:rPr>
          <w:i/>
          <w:sz w:val="26"/>
          <w:szCs w:val="26"/>
        </w:rPr>
        <w:t>że kocham Go</w:t>
      </w:r>
      <w:r w:rsidR="006A38CB" w:rsidRPr="002D391C">
        <w:rPr>
          <w:i/>
          <w:sz w:val="26"/>
          <w:szCs w:val="26"/>
        </w:rPr>
        <w:t xml:space="preserve">, </w:t>
      </w:r>
      <w:r w:rsidRPr="002D391C">
        <w:rPr>
          <w:i/>
          <w:sz w:val="26"/>
          <w:szCs w:val="26"/>
        </w:rPr>
        <w:t>lecz – o</w:t>
      </w:r>
      <w:r w:rsidR="006A38CB" w:rsidRPr="002D391C">
        <w:rPr>
          <w:i/>
          <w:sz w:val="26"/>
          <w:szCs w:val="26"/>
        </w:rPr>
        <w:t xml:space="preserve">, </w:t>
      </w:r>
      <w:r w:rsidRPr="002D391C">
        <w:rPr>
          <w:i/>
          <w:sz w:val="26"/>
          <w:szCs w:val="26"/>
        </w:rPr>
        <w:t>Boże! – widzę</w:t>
      </w:r>
      <w:r w:rsidR="006A38CB" w:rsidRPr="002D391C">
        <w:rPr>
          <w:i/>
          <w:sz w:val="26"/>
          <w:szCs w:val="26"/>
        </w:rPr>
        <w:t xml:space="preserve">, </w:t>
      </w:r>
      <w:r w:rsidRPr="002D391C">
        <w:rPr>
          <w:i/>
          <w:sz w:val="26"/>
          <w:szCs w:val="26"/>
        </w:rPr>
        <w:t>że moja miłość jest dużo słabsza od mojego pragnienia</w:t>
      </w:r>
      <w:r w:rsidR="006A38CB" w:rsidRPr="002D391C">
        <w:rPr>
          <w:i/>
          <w:sz w:val="26"/>
          <w:szCs w:val="26"/>
        </w:rPr>
        <w:t xml:space="preserve">, </w:t>
      </w:r>
      <w:r w:rsidRPr="002D391C">
        <w:rPr>
          <w:i/>
          <w:sz w:val="26"/>
          <w:szCs w:val="26"/>
        </w:rPr>
        <w:t>by Go kochać! Czy nie powinno być odwrotnie? Czy miłość nie powinna przewyższać pragnienia?</w:t>
      </w:r>
      <w:r w:rsidRPr="008F2692">
        <w:rPr>
          <w:sz w:val="26"/>
          <w:szCs w:val="26"/>
          <w:vertAlign w:val="superscript"/>
        </w:rPr>
        <w:footnoteReference w:id="136"/>
      </w:r>
      <w:r w:rsidRPr="008F2692">
        <w:rPr>
          <w:sz w:val="26"/>
          <w:szCs w:val="26"/>
        </w:rPr>
        <w:t>.</w:t>
      </w:r>
      <w:r w:rsidR="002D391C">
        <w:rPr>
          <w:sz w:val="26"/>
          <w:szCs w:val="26"/>
        </w:rPr>
        <w:t xml:space="preserve"> </w:t>
      </w:r>
      <w:r w:rsidR="000B7FA5" w:rsidRPr="002D391C">
        <w:rPr>
          <w:i/>
          <w:sz w:val="26"/>
          <w:szCs w:val="26"/>
        </w:rPr>
        <w:t>Dla duszy rozpalonej miłością Bożą przychodzenie z pomocą bliźniemu jest swego rodzaju gorączką</w:t>
      </w:r>
      <w:r w:rsidR="006A38CB" w:rsidRPr="002D391C">
        <w:rPr>
          <w:i/>
          <w:sz w:val="26"/>
          <w:szCs w:val="26"/>
        </w:rPr>
        <w:t xml:space="preserve">, </w:t>
      </w:r>
      <w:r w:rsidR="000B7FA5" w:rsidRPr="002D391C">
        <w:rPr>
          <w:i/>
          <w:sz w:val="26"/>
          <w:szCs w:val="26"/>
        </w:rPr>
        <w:t>która powoli go trawi. Tysiąc razy oddałaby życie</w:t>
      </w:r>
      <w:r w:rsidR="006A38CB" w:rsidRPr="002D391C">
        <w:rPr>
          <w:i/>
          <w:sz w:val="26"/>
          <w:szCs w:val="26"/>
        </w:rPr>
        <w:t xml:space="preserve">, </w:t>
      </w:r>
      <w:r w:rsidR="000B7FA5" w:rsidRPr="002D391C">
        <w:rPr>
          <w:i/>
          <w:sz w:val="26"/>
          <w:szCs w:val="26"/>
        </w:rPr>
        <w:t>gdyby mogła przyczynić się do tego</w:t>
      </w:r>
      <w:r w:rsidR="006A38CB" w:rsidRPr="002D391C">
        <w:rPr>
          <w:i/>
          <w:sz w:val="26"/>
          <w:szCs w:val="26"/>
        </w:rPr>
        <w:t xml:space="preserve">, </w:t>
      </w:r>
      <w:r w:rsidR="000B7FA5" w:rsidRPr="002D391C">
        <w:rPr>
          <w:i/>
          <w:sz w:val="26"/>
          <w:szCs w:val="26"/>
        </w:rPr>
        <w:t>aby nawet jedna dusza oddała większą chwałę Panu. Także ja odczuwam</w:t>
      </w:r>
      <w:r w:rsidR="006A38CB" w:rsidRPr="002D391C">
        <w:rPr>
          <w:i/>
          <w:sz w:val="26"/>
          <w:szCs w:val="26"/>
        </w:rPr>
        <w:t xml:space="preserve">, </w:t>
      </w:r>
      <w:r w:rsidR="000B7FA5" w:rsidRPr="002D391C">
        <w:rPr>
          <w:i/>
          <w:sz w:val="26"/>
          <w:szCs w:val="26"/>
        </w:rPr>
        <w:t>że ta gorączka mnie trawi</w:t>
      </w:r>
      <w:r w:rsidR="000B7FA5" w:rsidRPr="008F2692">
        <w:rPr>
          <w:sz w:val="26"/>
          <w:szCs w:val="26"/>
          <w:vertAlign w:val="superscript"/>
        </w:rPr>
        <w:footnoteReference w:id="137"/>
      </w:r>
      <w:r w:rsidR="000B7FA5" w:rsidRPr="008F2692">
        <w:rPr>
          <w:sz w:val="26"/>
          <w:szCs w:val="26"/>
        </w:rPr>
        <w:t>.</w:t>
      </w:r>
    </w:p>
    <w:p w:rsidR="00F202A8" w:rsidRPr="008F2692" w:rsidRDefault="00452BCF" w:rsidP="007B268B">
      <w:pPr>
        <w:widowControl/>
        <w:spacing w:line="360" w:lineRule="auto"/>
        <w:jc w:val="both"/>
        <w:rPr>
          <w:sz w:val="26"/>
          <w:szCs w:val="26"/>
        </w:rPr>
      </w:pPr>
      <w:r w:rsidRPr="008F2692">
        <w:rPr>
          <w:sz w:val="26"/>
          <w:szCs w:val="26"/>
        </w:rPr>
        <w:t>Nie ulega zatem wątpliwości</w:t>
      </w:r>
      <w:r w:rsidR="006A38CB" w:rsidRPr="008F2692">
        <w:rPr>
          <w:sz w:val="26"/>
          <w:szCs w:val="26"/>
        </w:rPr>
        <w:t xml:space="preserve">, </w:t>
      </w:r>
      <w:r w:rsidRPr="008F2692">
        <w:rPr>
          <w:sz w:val="26"/>
          <w:szCs w:val="26"/>
        </w:rPr>
        <w:t>że omawiana cnota jest żywym „ogniem” w duszy naszego Mistyka z San Giovanni Rotondo</w:t>
      </w:r>
      <w:r w:rsidR="006A38CB" w:rsidRPr="008F2692">
        <w:rPr>
          <w:sz w:val="26"/>
          <w:szCs w:val="26"/>
        </w:rPr>
        <w:t xml:space="preserve">, </w:t>
      </w:r>
      <w:r w:rsidRPr="008F2692">
        <w:rPr>
          <w:sz w:val="26"/>
          <w:szCs w:val="26"/>
        </w:rPr>
        <w:t>który pobudza go do nieustawania w drodze świętości. Pio wie</w:t>
      </w:r>
      <w:r w:rsidR="006A38CB" w:rsidRPr="008F2692">
        <w:rPr>
          <w:sz w:val="26"/>
          <w:szCs w:val="26"/>
        </w:rPr>
        <w:t xml:space="preserve">, </w:t>
      </w:r>
      <w:r w:rsidRPr="008F2692">
        <w:rPr>
          <w:sz w:val="26"/>
          <w:szCs w:val="26"/>
        </w:rPr>
        <w:t>że źródłem miłości jest sam Bóg w Trójcy Jedyny</w:t>
      </w:r>
      <w:r w:rsidR="006A38CB" w:rsidRPr="008F2692">
        <w:rPr>
          <w:sz w:val="26"/>
          <w:szCs w:val="26"/>
        </w:rPr>
        <w:t xml:space="preserve">, </w:t>
      </w:r>
      <w:r w:rsidRPr="008F2692">
        <w:rPr>
          <w:sz w:val="26"/>
          <w:szCs w:val="26"/>
        </w:rPr>
        <w:t>a przecież miłość</w:t>
      </w:r>
      <w:r w:rsidR="006A38CB" w:rsidRPr="008F2692">
        <w:rPr>
          <w:sz w:val="26"/>
          <w:szCs w:val="26"/>
        </w:rPr>
        <w:t xml:space="preserve">, </w:t>
      </w:r>
      <w:r w:rsidRPr="008F2692">
        <w:rPr>
          <w:sz w:val="26"/>
          <w:szCs w:val="26"/>
        </w:rPr>
        <w:t>do jakiej powołany jest człowiek</w:t>
      </w:r>
      <w:r w:rsidR="006A38CB" w:rsidRPr="008F2692">
        <w:rPr>
          <w:sz w:val="26"/>
          <w:szCs w:val="26"/>
        </w:rPr>
        <w:t xml:space="preserve">, </w:t>
      </w:r>
      <w:r w:rsidRPr="008F2692">
        <w:rPr>
          <w:sz w:val="26"/>
          <w:szCs w:val="26"/>
        </w:rPr>
        <w:t>ma być na miarę miłości Ojca niebieskiego</w:t>
      </w:r>
      <w:r w:rsidRPr="008F2692">
        <w:rPr>
          <w:sz w:val="26"/>
          <w:szCs w:val="26"/>
          <w:vertAlign w:val="superscript"/>
        </w:rPr>
        <w:footnoteReference w:id="138"/>
      </w:r>
      <w:r w:rsidRPr="008F2692">
        <w:rPr>
          <w:sz w:val="26"/>
          <w:szCs w:val="26"/>
        </w:rPr>
        <w:t>.</w:t>
      </w:r>
      <w:r w:rsidR="006F229C" w:rsidRPr="008F2692">
        <w:rPr>
          <w:sz w:val="26"/>
          <w:szCs w:val="26"/>
        </w:rPr>
        <w:t xml:space="preserve"> To właśnie ona pomaga w pokonywaniu duchowych walk</w:t>
      </w:r>
      <w:r w:rsidR="006A38CB" w:rsidRPr="008F2692">
        <w:rPr>
          <w:sz w:val="26"/>
          <w:szCs w:val="26"/>
        </w:rPr>
        <w:t xml:space="preserve">, </w:t>
      </w:r>
      <w:r w:rsidR="006F229C" w:rsidRPr="008F2692">
        <w:rPr>
          <w:sz w:val="26"/>
          <w:szCs w:val="26"/>
        </w:rPr>
        <w:t>szczególnie z pokusami podsuwanymi przez szatana. Jego pragnienie świętości</w:t>
      </w:r>
      <w:r w:rsidR="006A38CB" w:rsidRPr="008F2692">
        <w:rPr>
          <w:sz w:val="26"/>
          <w:szCs w:val="26"/>
        </w:rPr>
        <w:t xml:space="preserve">, </w:t>
      </w:r>
      <w:r w:rsidR="006F229C" w:rsidRPr="008F2692">
        <w:rPr>
          <w:sz w:val="26"/>
          <w:szCs w:val="26"/>
        </w:rPr>
        <w:t>bycia jak najbliżej Chrystusa jest nieustanną siłą do pokonywania wszelkich trudności.</w:t>
      </w:r>
    </w:p>
    <w:p w:rsidR="00BC7DB0" w:rsidRPr="008F2692" w:rsidRDefault="006F229C" w:rsidP="007B268B">
      <w:pPr>
        <w:widowControl/>
        <w:spacing w:line="360" w:lineRule="auto"/>
        <w:jc w:val="both"/>
        <w:rPr>
          <w:sz w:val="26"/>
          <w:szCs w:val="26"/>
        </w:rPr>
      </w:pPr>
      <w:r w:rsidRPr="008F2692">
        <w:rPr>
          <w:sz w:val="26"/>
          <w:szCs w:val="26"/>
        </w:rPr>
        <w:t>Gorycz próby jest osładzana balsamem dobroci i miłosierdzia Pana Boga. Chwała Bogu</w:t>
      </w:r>
      <w:r w:rsidR="006A38CB" w:rsidRPr="008F2692">
        <w:rPr>
          <w:sz w:val="26"/>
          <w:szCs w:val="26"/>
        </w:rPr>
        <w:t xml:space="preserve">, </w:t>
      </w:r>
      <w:r w:rsidRPr="008F2692">
        <w:rPr>
          <w:sz w:val="26"/>
          <w:szCs w:val="26"/>
        </w:rPr>
        <w:t>który umie tak c</w:t>
      </w:r>
      <w:r w:rsidR="00C603AB" w:rsidRPr="008F2692">
        <w:rPr>
          <w:sz w:val="26"/>
          <w:szCs w:val="26"/>
        </w:rPr>
        <w:t>udownie przeplatać radość i łzy</w:t>
      </w:r>
      <w:r w:rsidR="006A38CB" w:rsidRPr="008F2692">
        <w:rPr>
          <w:sz w:val="26"/>
          <w:szCs w:val="26"/>
        </w:rPr>
        <w:t xml:space="preserve">, </w:t>
      </w:r>
      <w:r w:rsidRPr="008F2692">
        <w:rPr>
          <w:sz w:val="26"/>
          <w:szCs w:val="26"/>
        </w:rPr>
        <w:t>aby prowadzić duszę drogami nieznanymi do osiągnięcia doskonałości</w:t>
      </w:r>
      <w:r w:rsidR="006A38CB" w:rsidRPr="008F2692">
        <w:rPr>
          <w:sz w:val="26"/>
          <w:szCs w:val="26"/>
        </w:rPr>
        <w:t xml:space="preserve">, </w:t>
      </w:r>
      <w:r w:rsidRPr="008F2692">
        <w:rPr>
          <w:sz w:val="26"/>
          <w:szCs w:val="26"/>
        </w:rPr>
        <w:t>którą On potrafi wydobyć także z tego</w:t>
      </w:r>
      <w:r w:rsidR="006A38CB" w:rsidRPr="008F2692">
        <w:rPr>
          <w:sz w:val="26"/>
          <w:szCs w:val="26"/>
        </w:rPr>
        <w:t xml:space="preserve">, </w:t>
      </w:r>
      <w:r w:rsidRPr="008F2692">
        <w:rPr>
          <w:sz w:val="26"/>
          <w:szCs w:val="26"/>
        </w:rPr>
        <w:t>co duszy wydaje się i co uważa za zło; doskonałości</w:t>
      </w:r>
      <w:r w:rsidR="006A38CB" w:rsidRPr="008F2692">
        <w:rPr>
          <w:sz w:val="26"/>
          <w:szCs w:val="26"/>
        </w:rPr>
        <w:t xml:space="preserve">, </w:t>
      </w:r>
      <w:r w:rsidRPr="008F2692">
        <w:rPr>
          <w:sz w:val="26"/>
          <w:szCs w:val="26"/>
        </w:rPr>
        <w:t>będącej kwiatem</w:t>
      </w:r>
      <w:r w:rsidR="006A38CB" w:rsidRPr="008F2692">
        <w:rPr>
          <w:sz w:val="26"/>
          <w:szCs w:val="26"/>
        </w:rPr>
        <w:t xml:space="preserve">, </w:t>
      </w:r>
      <w:r w:rsidRPr="008F2692">
        <w:rPr>
          <w:sz w:val="26"/>
          <w:szCs w:val="26"/>
        </w:rPr>
        <w:lastRenderedPageBreak/>
        <w:t>który dzięki miłosiernemu Bogu wypuszcza pąki wśród cierni bólu; rzeczywiście jest podlewany łzami duszy</w:t>
      </w:r>
      <w:r w:rsidR="006A38CB" w:rsidRPr="008F2692">
        <w:rPr>
          <w:sz w:val="26"/>
          <w:szCs w:val="26"/>
        </w:rPr>
        <w:t xml:space="preserve">, </w:t>
      </w:r>
      <w:r w:rsidRPr="008F2692">
        <w:rPr>
          <w:sz w:val="26"/>
          <w:szCs w:val="26"/>
        </w:rPr>
        <w:t>która cierpliwie znosi cierpienia</w:t>
      </w:r>
      <w:r w:rsidR="006A38CB" w:rsidRPr="008F2692">
        <w:rPr>
          <w:sz w:val="26"/>
          <w:szCs w:val="26"/>
        </w:rPr>
        <w:t xml:space="preserve">, </w:t>
      </w:r>
      <w:r w:rsidRPr="008F2692">
        <w:rPr>
          <w:sz w:val="26"/>
          <w:szCs w:val="26"/>
        </w:rPr>
        <w:t>która pokornie dostosowuje się do woli Boga i modli się z zapałem i z żarliwością”</w:t>
      </w:r>
      <w:r w:rsidRPr="008F2692">
        <w:rPr>
          <w:sz w:val="26"/>
          <w:szCs w:val="26"/>
          <w:vertAlign w:val="superscript"/>
        </w:rPr>
        <w:footnoteReference w:id="139"/>
      </w:r>
      <w:r w:rsidRPr="008F2692">
        <w:rPr>
          <w:sz w:val="26"/>
          <w:szCs w:val="26"/>
        </w:rPr>
        <w:t>.</w:t>
      </w:r>
    </w:p>
    <w:p w:rsidR="00BC7DB0" w:rsidRPr="008F2692" w:rsidRDefault="00BC7DB0" w:rsidP="007B268B">
      <w:pPr>
        <w:widowControl/>
        <w:spacing w:line="360" w:lineRule="auto"/>
        <w:jc w:val="both"/>
        <w:rPr>
          <w:sz w:val="26"/>
          <w:szCs w:val="26"/>
        </w:rPr>
      </w:pPr>
      <w:r w:rsidRPr="008F2692">
        <w:rPr>
          <w:sz w:val="26"/>
          <w:szCs w:val="26"/>
        </w:rPr>
        <w:t>Dostrzegamy tutaj</w:t>
      </w:r>
      <w:r w:rsidR="006A38CB" w:rsidRPr="008F2692">
        <w:rPr>
          <w:sz w:val="26"/>
          <w:szCs w:val="26"/>
        </w:rPr>
        <w:t xml:space="preserve">, </w:t>
      </w:r>
      <w:r w:rsidRPr="008F2692">
        <w:rPr>
          <w:sz w:val="26"/>
          <w:szCs w:val="26"/>
        </w:rPr>
        <w:t>że także pokusa i walka wewnętrzna jest efektem miłości do Boga i znakiem Jego przychylności. Także cierpienie znoszone w miłości do Boga i ofiarowane za innych stało się dla naszego Mistyka drogą</w:t>
      </w:r>
      <w:r w:rsidR="006A38CB" w:rsidRPr="008F2692">
        <w:rPr>
          <w:sz w:val="26"/>
          <w:szCs w:val="26"/>
        </w:rPr>
        <w:t xml:space="preserve">, </w:t>
      </w:r>
      <w:r w:rsidRPr="008F2692">
        <w:rPr>
          <w:sz w:val="26"/>
          <w:szCs w:val="26"/>
        </w:rPr>
        <w:t>dzi</w:t>
      </w:r>
      <w:r w:rsidR="00CD0779" w:rsidRPr="008F2692">
        <w:rPr>
          <w:sz w:val="26"/>
          <w:szCs w:val="26"/>
        </w:rPr>
        <w:t>ęki której następował wzrost teologalnej cnoty miłości</w:t>
      </w:r>
      <w:r w:rsidR="0094244A" w:rsidRPr="008F2692">
        <w:rPr>
          <w:sz w:val="26"/>
          <w:szCs w:val="26"/>
          <w:vertAlign w:val="superscript"/>
        </w:rPr>
        <w:footnoteReference w:id="140"/>
      </w:r>
      <w:r w:rsidR="00CD0779" w:rsidRPr="008F2692">
        <w:rPr>
          <w:sz w:val="26"/>
          <w:szCs w:val="26"/>
        </w:rPr>
        <w:t>. Zajmiemy się tym bardziej szczegółowo w dalszej części rozprawy</w:t>
      </w:r>
      <w:r w:rsidR="006A38CB" w:rsidRPr="008F2692">
        <w:rPr>
          <w:sz w:val="26"/>
          <w:szCs w:val="26"/>
        </w:rPr>
        <w:t xml:space="preserve">, </w:t>
      </w:r>
      <w:r w:rsidR="003B4E89" w:rsidRPr="008F2692">
        <w:rPr>
          <w:sz w:val="26"/>
          <w:szCs w:val="26"/>
        </w:rPr>
        <w:t>w części</w:t>
      </w:r>
      <w:r w:rsidR="00CD0779" w:rsidRPr="008F2692">
        <w:rPr>
          <w:sz w:val="26"/>
          <w:szCs w:val="26"/>
        </w:rPr>
        <w:t xml:space="preserve"> poświ</w:t>
      </w:r>
      <w:r w:rsidR="0002475A" w:rsidRPr="008F2692">
        <w:rPr>
          <w:sz w:val="26"/>
          <w:szCs w:val="26"/>
        </w:rPr>
        <w:t>ę</w:t>
      </w:r>
      <w:r w:rsidR="00CD0779" w:rsidRPr="008F2692">
        <w:rPr>
          <w:sz w:val="26"/>
          <w:szCs w:val="26"/>
        </w:rPr>
        <w:t xml:space="preserve">conej </w:t>
      </w:r>
      <w:r w:rsidR="003B4E89" w:rsidRPr="008F2692">
        <w:rPr>
          <w:sz w:val="26"/>
          <w:szCs w:val="26"/>
        </w:rPr>
        <w:t xml:space="preserve">szczególnie </w:t>
      </w:r>
      <w:r w:rsidR="00CD0779" w:rsidRPr="008F2692">
        <w:rPr>
          <w:sz w:val="26"/>
          <w:szCs w:val="26"/>
        </w:rPr>
        <w:t>krzyżowi i cierpieniu w życiu i posłudze Ojca Pio z Pietrelciny.</w:t>
      </w:r>
    </w:p>
    <w:p w:rsidR="00D0125F" w:rsidRPr="008F2692" w:rsidRDefault="003B4E89" w:rsidP="00D0125F">
      <w:pPr>
        <w:widowControl/>
        <w:spacing w:line="360" w:lineRule="auto"/>
        <w:jc w:val="both"/>
        <w:rPr>
          <w:sz w:val="26"/>
          <w:szCs w:val="26"/>
        </w:rPr>
      </w:pPr>
      <w:r w:rsidRPr="008F2692">
        <w:rPr>
          <w:sz w:val="26"/>
          <w:szCs w:val="26"/>
        </w:rPr>
        <w:t>Należy zwrócić uwagę</w:t>
      </w:r>
      <w:r w:rsidR="006A38CB" w:rsidRPr="008F2692">
        <w:rPr>
          <w:sz w:val="26"/>
          <w:szCs w:val="26"/>
        </w:rPr>
        <w:t xml:space="preserve">, </w:t>
      </w:r>
      <w:r w:rsidRPr="008F2692">
        <w:rPr>
          <w:sz w:val="26"/>
          <w:szCs w:val="26"/>
        </w:rPr>
        <w:t>że w ewolucji cnoty miłości u naszego Zakonnika z Gargano</w:t>
      </w:r>
      <w:r w:rsidR="006A38CB" w:rsidRPr="008F2692">
        <w:rPr>
          <w:sz w:val="26"/>
          <w:szCs w:val="26"/>
        </w:rPr>
        <w:t xml:space="preserve">, </w:t>
      </w:r>
      <w:r w:rsidR="001078A7" w:rsidRPr="008F2692">
        <w:rPr>
          <w:sz w:val="26"/>
          <w:szCs w:val="26"/>
        </w:rPr>
        <w:t>nastąpił</w:t>
      </w:r>
      <w:r w:rsidRPr="008F2692">
        <w:rPr>
          <w:sz w:val="26"/>
          <w:szCs w:val="26"/>
        </w:rPr>
        <w:t xml:space="preserve"> moment</w:t>
      </w:r>
      <w:r w:rsidR="006A38CB" w:rsidRPr="008F2692">
        <w:rPr>
          <w:sz w:val="26"/>
          <w:szCs w:val="26"/>
        </w:rPr>
        <w:t xml:space="preserve">, </w:t>
      </w:r>
      <w:r w:rsidRPr="008F2692">
        <w:rPr>
          <w:sz w:val="26"/>
          <w:szCs w:val="26"/>
        </w:rPr>
        <w:t xml:space="preserve">w którym nie odczuwa już nic innego jak tylko świadomość posiadania i </w:t>
      </w:r>
      <w:r w:rsidR="003C1A6E" w:rsidRPr="008F2692">
        <w:rPr>
          <w:sz w:val="26"/>
          <w:szCs w:val="26"/>
        </w:rPr>
        <w:t>pragnienia</w:t>
      </w:r>
      <w:r w:rsidRPr="008F2692">
        <w:rPr>
          <w:sz w:val="26"/>
          <w:szCs w:val="26"/>
        </w:rPr>
        <w:t xml:space="preserve"> tego</w:t>
      </w:r>
      <w:r w:rsidR="006A38CB" w:rsidRPr="008F2692">
        <w:rPr>
          <w:sz w:val="26"/>
          <w:szCs w:val="26"/>
        </w:rPr>
        <w:t xml:space="preserve">, </w:t>
      </w:r>
      <w:r w:rsidR="003C1A6E" w:rsidRPr="008F2692">
        <w:rPr>
          <w:sz w:val="26"/>
          <w:szCs w:val="26"/>
        </w:rPr>
        <w:t>czego</w:t>
      </w:r>
      <w:r w:rsidRPr="008F2692">
        <w:rPr>
          <w:sz w:val="26"/>
          <w:szCs w:val="26"/>
        </w:rPr>
        <w:t xml:space="preserve"> chce Bóg. Tu zawiera się najwyższy stopień utożsamienia go z Bogiem przez wolę w akcie miłości. W </w:t>
      </w:r>
      <w:r w:rsidR="00EE1767" w:rsidRPr="008F2692">
        <w:rPr>
          <w:sz w:val="26"/>
          <w:szCs w:val="26"/>
        </w:rPr>
        <w:t>tym zjednoczeniu ujawnia</w:t>
      </w:r>
      <w:r w:rsidRPr="008F2692">
        <w:rPr>
          <w:sz w:val="26"/>
          <w:szCs w:val="26"/>
        </w:rPr>
        <w:t xml:space="preserve"> się również wyższość miłości nad innymi cnotami z racji posiadania swego Przedmiotu. Ojciec Pio – jak już wspomniano – zdaje </w:t>
      </w:r>
      <w:r w:rsidR="006F12F6" w:rsidRPr="008F2692">
        <w:rPr>
          <w:sz w:val="26"/>
          <w:szCs w:val="26"/>
        </w:rPr>
        <w:t>sobie sprawę</w:t>
      </w:r>
      <w:r w:rsidR="006A38CB" w:rsidRPr="008F2692">
        <w:rPr>
          <w:sz w:val="26"/>
          <w:szCs w:val="26"/>
        </w:rPr>
        <w:t xml:space="preserve">, </w:t>
      </w:r>
      <w:r w:rsidR="006F12F6" w:rsidRPr="008F2692">
        <w:rPr>
          <w:sz w:val="26"/>
          <w:szCs w:val="26"/>
        </w:rPr>
        <w:t>że doskonałą miłość osiągnie się w niebie</w:t>
      </w:r>
      <w:r w:rsidR="006A38CB" w:rsidRPr="008F2692">
        <w:rPr>
          <w:sz w:val="26"/>
          <w:szCs w:val="26"/>
        </w:rPr>
        <w:t xml:space="preserve">, </w:t>
      </w:r>
      <w:r w:rsidR="006F12F6" w:rsidRPr="008F2692">
        <w:rPr>
          <w:sz w:val="26"/>
          <w:szCs w:val="26"/>
        </w:rPr>
        <w:t>wraz z całkowitym zjednoczeniem z Bogiem.</w:t>
      </w:r>
      <w:r w:rsidR="00EE1767" w:rsidRPr="008F2692">
        <w:rPr>
          <w:sz w:val="26"/>
          <w:szCs w:val="26"/>
        </w:rPr>
        <w:t xml:space="preserve"> Dlatego też każdego dnia podejmował męczącą drogę przemiany w swego Pana Jezusa Chrystusa</w:t>
      </w:r>
      <w:r w:rsidR="006A38CB" w:rsidRPr="008F2692">
        <w:rPr>
          <w:sz w:val="26"/>
          <w:szCs w:val="26"/>
        </w:rPr>
        <w:t xml:space="preserve">, </w:t>
      </w:r>
      <w:r w:rsidR="00EE1767" w:rsidRPr="008F2692">
        <w:rPr>
          <w:sz w:val="26"/>
          <w:szCs w:val="26"/>
        </w:rPr>
        <w:t>którego pokochał z całego serca</w:t>
      </w:r>
      <w:r w:rsidR="006A38CB" w:rsidRPr="008F2692">
        <w:rPr>
          <w:sz w:val="26"/>
          <w:szCs w:val="26"/>
        </w:rPr>
        <w:t xml:space="preserve">, </w:t>
      </w:r>
      <w:r w:rsidR="00EE1767" w:rsidRPr="008F2692">
        <w:rPr>
          <w:sz w:val="26"/>
          <w:szCs w:val="26"/>
        </w:rPr>
        <w:t>duszy i umysłu</w:t>
      </w:r>
      <w:r w:rsidR="00EE1767" w:rsidRPr="008F2692">
        <w:rPr>
          <w:sz w:val="26"/>
          <w:szCs w:val="26"/>
          <w:vertAlign w:val="superscript"/>
        </w:rPr>
        <w:footnoteReference w:id="141"/>
      </w:r>
      <w:r w:rsidR="00EE1767" w:rsidRPr="008F2692">
        <w:rPr>
          <w:sz w:val="26"/>
          <w:szCs w:val="26"/>
        </w:rPr>
        <w:t>.</w:t>
      </w:r>
      <w:r w:rsidR="001078A7" w:rsidRPr="008F2692">
        <w:rPr>
          <w:sz w:val="26"/>
          <w:szCs w:val="26"/>
        </w:rPr>
        <w:t xml:space="preserve"> Zawarł tę prawdę w słowach skierowanych do ojca Augustyna: „</w:t>
      </w:r>
      <w:r w:rsidR="00FE202F" w:rsidRPr="008F2692">
        <w:rPr>
          <w:sz w:val="26"/>
          <w:szCs w:val="26"/>
        </w:rPr>
        <w:t>(</w:t>
      </w:r>
      <w:r w:rsidR="001078A7" w:rsidRPr="008F2692">
        <w:rPr>
          <w:sz w:val="26"/>
          <w:szCs w:val="26"/>
        </w:rPr>
        <w:t>…</w:t>
      </w:r>
      <w:r w:rsidR="00FE202F" w:rsidRPr="008F2692">
        <w:rPr>
          <w:sz w:val="26"/>
          <w:szCs w:val="26"/>
        </w:rPr>
        <w:t>)</w:t>
      </w:r>
      <w:r w:rsidR="001078A7" w:rsidRPr="008F2692">
        <w:rPr>
          <w:sz w:val="26"/>
          <w:szCs w:val="26"/>
        </w:rPr>
        <w:t xml:space="preserve"> Nie żyję dla siebie</w:t>
      </w:r>
      <w:r w:rsidR="006A38CB" w:rsidRPr="008F2692">
        <w:rPr>
          <w:sz w:val="26"/>
          <w:szCs w:val="26"/>
        </w:rPr>
        <w:t xml:space="preserve">, </w:t>
      </w:r>
      <w:r w:rsidR="001078A7" w:rsidRPr="008F2692">
        <w:rPr>
          <w:sz w:val="26"/>
          <w:szCs w:val="26"/>
        </w:rPr>
        <w:t>lecz jedynie dla Niego”</w:t>
      </w:r>
      <w:r w:rsidR="001078A7" w:rsidRPr="008F2692">
        <w:rPr>
          <w:sz w:val="26"/>
          <w:szCs w:val="26"/>
          <w:vertAlign w:val="superscript"/>
        </w:rPr>
        <w:footnoteReference w:id="142"/>
      </w:r>
      <w:r w:rsidR="001078A7" w:rsidRPr="008F2692">
        <w:rPr>
          <w:sz w:val="26"/>
          <w:szCs w:val="26"/>
        </w:rPr>
        <w:t>.</w:t>
      </w:r>
      <w:bookmarkStart w:id="25" w:name="_Toc52375636"/>
    </w:p>
    <w:p w:rsidR="007D1356" w:rsidRPr="008F2692" w:rsidRDefault="007D1356" w:rsidP="00D0125F">
      <w:pPr>
        <w:widowControl/>
        <w:spacing w:line="360" w:lineRule="auto"/>
        <w:jc w:val="both"/>
        <w:rPr>
          <w:sz w:val="26"/>
          <w:szCs w:val="26"/>
        </w:rPr>
      </w:pPr>
    </w:p>
    <w:p w:rsidR="002E15CD" w:rsidRDefault="002E15CD" w:rsidP="002E15CD">
      <w:pPr>
        <w:spacing w:line="360" w:lineRule="auto"/>
        <w:jc w:val="both"/>
      </w:pPr>
      <w:r>
        <w:rPr>
          <w:sz w:val="26"/>
          <w:szCs w:val="26"/>
        </w:rPr>
        <w:t xml:space="preserve">W powyższym rozdziale przedstawiono cnoty teologalne; wiarę, nadzieję i miłość jako drogę do spotkania z Chrystusem. Prezentowane źródła teologiczne, nauczanie Kościoła a ponadto Pismo Święte ukazują cnotę wiary jako fundament spotkania z Jezusem Chrystusem; nadzieję, która jest ukierunkowaniem na </w:t>
      </w:r>
      <w:r>
        <w:rPr>
          <w:sz w:val="26"/>
          <w:szCs w:val="26"/>
        </w:rPr>
        <w:lastRenderedPageBreak/>
        <w:t>spotkanie z Nim oraz miłość zmierzającą do spotkania z Panem. W niniejszym rozdziale naszej</w:t>
      </w:r>
      <w:r w:rsidR="00E43ACF">
        <w:rPr>
          <w:sz w:val="26"/>
          <w:szCs w:val="26"/>
        </w:rPr>
        <w:t xml:space="preserve"> rozprawy została ukazana także</w:t>
      </w:r>
      <w:r>
        <w:rPr>
          <w:sz w:val="26"/>
          <w:szCs w:val="26"/>
        </w:rPr>
        <w:t xml:space="preserve"> w teologicznym kontekście droga wiary, nadziei i miłości Zakonnika z Gargano, który w swym życiu spotkał Chrystusa, przez co każde podejmowane działanie ukierunkowywał na Niego, pragnąc najdoskonalszego spotkania Go w wieczności. </w:t>
      </w:r>
    </w:p>
    <w:p w:rsidR="007D1356" w:rsidRPr="008F2692" w:rsidRDefault="007D1356" w:rsidP="00D0125F">
      <w:pPr>
        <w:widowControl/>
        <w:spacing w:line="360" w:lineRule="auto"/>
        <w:jc w:val="both"/>
      </w:pPr>
    </w:p>
    <w:p w:rsidR="0056798B" w:rsidRPr="008F2692" w:rsidRDefault="0056798B" w:rsidP="007B268B">
      <w:pPr>
        <w:pStyle w:val="Nagwek1"/>
        <w:spacing w:before="0"/>
        <w:ind w:firstLine="0"/>
        <w:jc w:val="center"/>
      </w:pPr>
    </w:p>
    <w:p w:rsidR="00D0125F" w:rsidRPr="008F2692" w:rsidRDefault="00D0125F" w:rsidP="0056798B">
      <w:pPr>
        <w:pStyle w:val="Nagwek1"/>
        <w:spacing w:before="0"/>
        <w:ind w:firstLine="0"/>
        <w:jc w:val="center"/>
        <w:sectPr w:rsidR="00D0125F" w:rsidRPr="008F2692" w:rsidSect="001C7B00">
          <w:footnotePr>
            <w:numRestart w:val="eachSect"/>
          </w:footnotePr>
          <w:type w:val="continuous"/>
          <w:pgSz w:w="11909" w:h="16834" w:code="9"/>
          <w:pgMar w:top="1418" w:right="1134" w:bottom="1134" w:left="1985" w:header="709" w:footer="709" w:gutter="0"/>
          <w:cols w:space="60"/>
          <w:noEndnote/>
          <w:titlePg/>
          <w:docGrid w:linePitch="272"/>
        </w:sectPr>
      </w:pPr>
      <w:r w:rsidRPr="008F2692">
        <w:br w:type="column"/>
      </w:r>
      <w:r w:rsidR="00880972" w:rsidRPr="008F2692">
        <w:lastRenderedPageBreak/>
        <w:t xml:space="preserve">ROZDZIAŁ </w:t>
      </w:r>
      <w:bookmarkEnd w:id="17"/>
      <w:r w:rsidR="00B15558" w:rsidRPr="008F2692">
        <w:t>I</w:t>
      </w:r>
      <w:bookmarkEnd w:id="18"/>
      <w:r w:rsidR="00747DF7" w:rsidRPr="008F2692">
        <w:t>I</w:t>
      </w:r>
      <w:bookmarkStart w:id="26" w:name="_Toc268272141"/>
      <w:bookmarkStart w:id="27" w:name="_Toc280290040"/>
      <w:r w:rsidR="009F5331" w:rsidRPr="008F2692">
        <w:br/>
      </w:r>
      <w:r w:rsidR="00747DF7" w:rsidRPr="008F2692">
        <w:t>DROGA RAD EWANGELICZNYCH</w:t>
      </w:r>
      <w:bookmarkEnd w:id="26"/>
      <w:bookmarkEnd w:id="27"/>
      <w:r w:rsidR="009F5331" w:rsidRPr="008F2692">
        <w:br/>
      </w:r>
      <w:r w:rsidR="00747DF7" w:rsidRPr="008F2692">
        <w:t>FUNDAMENTEM UMIŁOWANIA CHRYSTUSA</w:t>
      </w:r>
      <w:bookmarkEnd w:id="25"/>
    </w:p>
    <w:p w:rsidR="009B7F85" w:rsidRPr="008F2692" w:rsidRDefault="009B7F85" w:rsidP="007B268B">
      <w:pPr>
        <w:pStyle w:val="Nagwek1"/>
        <w:spacing w:before="0"/>
        <w:ind w:firstLine="0"/>
        <w:jc w:val="center"/>
        <w:rPr>
          <w:spacing w:val="-2"/>
        </w:rPr>
      </w:pPr>
    </w:p>
    <w:p w:rsidR="00072478" w:rsidRPr="008F2692" w:rsidRDefault="00880972" w:rsidP="007B268B">
      <w:pPr>
        <w:shd w:val="clear" w:color="auto" w:fill="FFFFFF"/>
        <w:spacing w:line="360" w:lineRule="auto"/>
        <w:ind w:firstLine="709"/>
        <w:jc w:val="both"/>
        <w:rPr>
          <w:sz w:val="26"/>
          <w:szCs w:val="26"/>
        </w:rPr>
      </w:pPr>
      <w:r w:rsidRPr="008F2692">
        <w:rPr>
          <w:sz w:val="26"/>
          <w:szCs w:val="26"/>
        </w:rPr>
        <w:t>„Rady ewangeliczne</w:t>
      </w:r>
      <w:r w:rsidR="00024E44" w:rsidRPr="008F2692">
        <w:rPr>
          <w:rStyle w:val="Odwoanieprzypisudolnego"/>
        </w:rPr>
        <w:footnoteReference w:id="143"/>
      </w:r>
      <w:r w:rsidRPr="008F2692">
        <w:rPr>
          <w:sz w:val="26"/>
          <w:szCs w:val="26"/>
        </w:rPr>
        <w:t xml:space="preserve"> dotyczące poświęconej Bogu czystości</w:t>
      </w:r>
      <w:r w:rsidR="006A38CB" w:rsidRPr="008F2692">
        <w:rPr>
          <w:sz w:val="26"/>
          <w:szCs w:val="26"/>
        </w:rPr>
        <w:t xml:space="preserve">, </w:t>
      </w:r>
      <w:r w:rsidRPr="008F2692">
        <w:rPr>
          <w:sz w:val="26"/>
          <w:szCs w:val="26"/>
        </w:rPr>
        <w:t>ubóstwa</w:t>
      </w:r>
      <w:r w:rsidR="00BF53C6" w:rsidRPr="008F2692">
        <w:rPr>
          <w:sz w:val="26"/>
          <w:szCs w:val="26"/>
        </w:rPr>
        <w:t xml:space="preserve"> i </w:t>
      </w:r>
      <w:r w:rsidRPr="008F2692">
        <w:rPr>
          <w:sz w:val="26"/>
          <w:szCs w:val="26"/>
        </w:rPr>
        <w:t>posłuszeństwa</w:t>
      </w:r>
      <w:r w:rsidR="006A38CB" w:rsidRPr="008F2692">
        <w:rPr>
          <w:sz w:val="26"/>
          <w:szCs w:val="26"/>
        </w:rPr>
        <w:t xml:space="preserve">, </w:t>
      </w:r>
      <w:r w:rsidRPr="008F2692">
        <w:rPr>
          <w:sz w:val="26"/>
          <w:szCs w:val="26"/>
        </w:rPr>
        <w:t>jako ugruntowane</w:t>
      </w:r>
      <w:r w:rsidR="00BF53C6" w:rsidRPr="008F2692">
        <w:rPr>
          <w:sz w:val="26"/>
          <w:szCs w:val="26"/>
        </w:rPr>
        <w:t xml:space="preserve"> w </w:t>
      </w:r>
      <w:r w:rsidRPr="008F2692">
        <w:rPr>
          <w:sz w:val="26"/>
          <w:szCs w:val="26"/>
        </w:rPr>
        <w:t>słowach</w:t>
      </w:r>
      <w:r w:rsidR="00BF53C6" w:rsidRPr="008F2692">
        <w:rPr>
          <w:sz w:val="26"/>
          <w:szCs w:val="26"/>
        </w:rPr>
        <w:t xml:space="preserve"> i </w:t>
      </w:r>
      <w:r w:rsidRPr="008F2692">
        <w:rPr>
          <w:sz w:val="26"/>
          <w:szCs w:val="26"/>
        </w:rPr>
        <w:t>przykładach Pana</w:t>
      </w:r>
      <w:r w:rsidR="006A38CB" w:rsidRPr="008F2692">
        <w:rPr>
          <w:sz w:val="26"/>
          <w:szCs w:val="26"/>
        </w:rPr>
        <w:t xml:space="preserve">, </w:t>
      </w:r>
      <w:r w:rsidR="00BF53C6" w:rsidRPr="008F2692">
        <w:rPr>
          <w:sz w:val="26"/>
          <w:szCs w:val="26"/>
        </w:rPr>
        <w:t>a </w:t>
      </w:r>
      <w:r w:rsidRPr="008F2692">
        <w:rPr>
          <w:sz w:val="26"/>
          <w:szCs w:val="26"/>
        </w:rPr>
        <w:t>zalecane przez Apostołów</w:t>
      </w:r>
      <w:r w:rsidR="006A38CB" w:rsidRPr="008F2692">
        <w:rPr>
          <w:sz w:val="26"/>
          <w:szCs w:val="26"/>
        </w:rPr>
        <w:t xml:space="preserve">, </w:t>
      </w:r>
      <w:r w:rsidRPr="008F2692">
        <w:rPr>
          <w:sz w:val="26"/>
          <w:szCs w:val="26"/>
        </w:rPr>
        <w:t>Ojców</w:t>
      </w:r>
      <w:r w:rsidR="00BF53C6" w:rsidRPr="008F2692">
        <w:rPr>
          <w:sz w:val="26"/>
          <w:szCs w:val="26"/>
        </w:rPr>
        <w:t xml:space="preserve"> i </w:t>
      </w:r>
      <w:r w:rsidRPr="008F2692">
        <w:rPr>
          <w:sz w:val="26"/>
          <w:szCs w:val="26"/>
        </w:rPr>
        <w:t>doktorów Kościoła oraz pasterzy</w:t>
      </w:r>
      <w:r w:rsidR="006A38CB" w:rsidRPr="008F2692">
        <w:rPr>
          <w:sz w:val="26"/>
          <w:szCs w:val="26"/>
        </w:rPr>
        <w:t xml:space="preserve">, </w:t>
      </w:r>
      <w:r w:rsidRPr="008F2692">
        <w:rPr>
          <w:sz w:val="26"/>
          <w:szCs w:val="26"/>
        </w:rPr>
        <w:t>są darem Bożym</w:t>
      </w:r>
      <w:r w:rsidR="006A38CB" w:rsidRPr="008F2692">
        <w:rPr>
          <w:sz w:val="26"/>
          <w:szCs w:val="26"/>
        </w:rPr>
        <w:t xml:space="preserve">, </w:t>
      </w:r>
      <w:r w:rsidRPr="008F2692">
        <w:rPr>
          <w:sz w:val="26"/>
          <w:szCs w:val="26"/>
        </w:rPr>
        <w:t>który Kościół otrzymał od swego Pana</w:t>
      </w:r>
      <w:r w:rsidR="00BF53C6" w:rsidRPr="008F2692">
        <w:rPr>
          <w:sz w:val="26"/>
          <w:szCs w:val="26"/>
        </w:rPr>
        <w:t xml:space="preserve"> i </w:t>
      </w:r>
      <w:r w:rsidRPr="008F2692">
        <w:rPr>
          <w:sz w:val="26"/>
          <w:szCs w:val="26"/>
        </w:rPr>
        <w:t>z Jego łaski ustawicznie zachowuje</w:t>
      </w:r>
      <w:r w:rsidR="00747DF7" w:rsidRPr="008F2692">
        <w:rPr>
          <w:sz w:val="26"/>
          <w:szCs w:val="26"/>
        </w:rPr>
        <w:t>”</w:t>
      </w:r>
      <w:r w:rsidRPr="008F2692">
        <w:rPr>
          <w:rStyle w:val="Odwoanieprzypisudolnego"/>
        </w:rPr>
        <w:footnoteReference w:id="144"/>
      </w:r>
      <w:r w:rsidRPr="008F2692">
        <w:rPr>
          <w:sz w:val="26"/>
          <w:szCs w:val="26"/>
        </w:rPr>
        <w:t xml:space="preserve">. </w:t>
      </w:r>
      <w:r w:rsidR="008D13ED" w:rsidRPr="008F2692">
        <w:rPr>
          <w:sz w:val="26"/>
          <w:szCs w:val="26"/>
        </w:rPr>
        <w:t>Skoro człowiek rozwija się fizycznie i intelektualnie</w:t>
      </w:r>
      <w:r w:rsidR="006A38CB" w:rsidRPr="008F2692">
        <w:rPr>
          <w:sz w:val="26"/>
          <w:szCs w:val="26"/>
        </w:rPr>
        <w:t xml:space="preserve">, </w:t>
      </w:r>
      <w:r w:rsidR="008D13ED" w:rsidRPr="008F2692">
        <w:rPr>
          <w:sz w:val="26"/>
          <w:szCs w:val="26"/>
        </w:rPr>
        <w:t>to powinien rozwijać się także duchowo. Ponieważ jest on poprzez łaskę uświęcającą uczestnikiem życia Bożego</w:t>
      </w:r>
      <w:r w:rsidR="006A38CB" w:rsidRPr="008F2692">
        <w:rPr>
          <w:sz w:val="26"/>
          <w:szCs w:val="26"/>
        </w:rPr>
        <w:t xml:space="preserve">, </w:t>
      </w:r>
      <w:r w:rsidR="008D13ED" w:rsidRPr="008F2692">
        <w:rPr>
          <w:sz w:val="26"/>
          <w:szCs w:val="26"/>
        </w:rPr>
        <w:t>to konieczne jest</w:t>
      </w:r>
      <w:r w:rsidR="006A38CB" w:rsidRPr="008F2692">
        <w:rPr>
          <w:sz w:val="26"/>
          <w:szCs w:val="26"/>
        </w:rPr>
        <w:t xml:space="preserve">, </w:t>
      </w:r>
      <w:r w:rsidR="008D13ED" w:rsidRPr="008F2692">
        <w:rPr>
          <w:sz w:val="26"/>
          <w:szCs w:val="26"/>
        </w:rPr>
        <w:t>aby jego rozwój dokonywał się także w dziedzinie nadprzyrodzonej i prowadził go do świętości. Zatem samo powołanie ogólne do świętości jest wpisane w naturę człowieka</w:t>
      </w:r>
      <w:r w:rsidR="008D13ED" w:rsidRPr="008F2692">
        <w:rPr>
          <w:rStyle w:val="Odwoanieprzypisudolnego"/>
        </w:rPr>
        <w:footnoteReference w:id="145"/>
      </w:r>
      <w:r w:rsidR="008D13ED" w:rsidRPr="008F2692">
        <w:rPr>
          <w:sz w:val="26"/>
          <w:szCs w:val="26"/>
        </w:rPr>
        <w:t>. Zasadniczo rady ewangeliczne odnoszą się do trzech cnót: czystości</w:t>
      </w:r>
      <w:r w:rsidR="006A38CB" w:rsidRPr="008F2692">
        <w:rPr>
          <w:sz w:val="26"/>
          <w:szCs w:val="26"/>
        </w:rPr>
        <w:t xml:space="preserve">, </w:t>
      </w:r>
      <w:r w:rsidR="008D13ED" w:rsidRPr="008F2692">
        <w:rPr>
          <w:sz w:val="26"/>
          <w:szCs w:val="26"/>
        </w:rPr>
        <w:t>ubóstwa i posłuszeństwa</w:t>
      </w:r>
      <w:r w:rsidR="008D13ED" w:rsidRPr="008F2692">
        <w:rPr>
          <w:rStyle w:val="Odwoanieprzypisudolnego"/>
        </w:rPr>
        <w:footnoteReference w:id="146"/>
      </w:r>
      <w:r w:rsidR="008D13ED" w:rsidRPr="008F2692">
        <w:rPr>
          <w:sz w:val="26"/>
          <w:szCs w:val="26"/>
        </w:rPr>
        <w:t xml:space="preserve"> i należą one</w:t>
      </w:r>
      <w:r w:rsidRPr="008F2692">
        <w:rPr>
          <w:sz w:val="26"/>
          <w:szCs w:val="26"/>
        </w:rPr>
        <w:t xml:space="preserve"> do istoty życia zakonnego</w:t>
      </w:r>
      <w:r w:rsidR="008D13ED" w:rsidRPr="008F2692">
        <w:rPr>
          <w:rStyle w:val="Odwoanieprzypisudolnego"/>
        </w:rPr>
        <w:footnoteReference w:id="147"/>
      </w:r>
      <w:r w:rsidRPr="008F2692">
        <w:rPr>
          <w:sz w:val="26"/>
          <w:szCs w:val="26"/>
        </w:rPr>
        <w:t xml:space="preserve">. </w:t>
      </w:r>
      <w:r w:rsidR="00072478" w:rsidRPr="008F2692">
        <w:rPr>
          <w:sz w:val="26"/>
          <w:szCs w:val="26"/>
        </w:rPr>
        <w:t>Są one „narzędziami” wiodącymi po drodze świętości i pozwalającymi usunąć wszystkie przeszkody stojące na niej</w:t>
      </w:r>
      <w:r w:rsidR="006A38CB" w:rsidRPr="008F2692">
        <w:rPr>
          <w:sz w:val="26"/>
          <w:szCs w:val="26"/>
        </w:rPr>
        <w:t xml:space="preserve">, </w:t>
      </w:r>
      <w:r w:rsidR="00072478" w:rsidRPr="008F2692">
        <w:rPr>
          <w:sz w:val="26"/>
          <w:szCs w:val="26"/>
        </w:rPr>
        <w:t>aby pomnażała się miłość Boga i człowieka</w:t>
      </w:r>
      <w:r w:rsidR="003521DD" w:rsidRPr="008F2692">
        <w:rPr>
          <w:sz w:val="26"/>
          <w:szCs w:val="26"/>
        </w:rPr>
        <w:t>,</w:t>
      </w:r>
      <w:r w:rsidR="006A38CB" w:rsidRPr="008F2692">
        <w:rPr>
          <w:sz w:val="26"/>
          <w:szCs w:val="26"/>
        </w:rPr>
        <w:t xml:space="preserve"> </w:t>
      </w:r>
      <w:r w:rsidR="00072478" w:rsidRPr="008F2692">
        <w:rPr>
          <w:sz w:val="26"/>
          <w:szCs w:val="26"/>
        </w:rPr>
        <w:t>która osiąga swoją pełnię w mistycznym zjednoczeniu</w:t>
      </w:r>
      <w:r w:rsidR="00072478" w:rsidRPr="008F2692">
        <w:rPr>
          <w:rStyle w:val="Odwoanieprzypisudolnego"/>
        </w:rPr>
        <w:footnoteReference w:id="148"/>
      </w:r>
      <w:r w:rsidR="00072478" w:rsidRPr="008F2692">
        <w:rPr>
          <w:sz w:val="26"/>
          <w:szCs w:val="26"/>
        </w:rPr>
        <w:t>.</w:t>
      </w:r>
    </w:p>
    <w:p w:rsidR="00BC0E7D" w:rsidRPr="008F2692" w:rsidRDefault="00BC0E7D" w:rsidP="007B268B">
      <w:pPr>
        <w:shd w:val="clear" w:color="auto" w:fill="FFFFFF"/>
        <w:spacing w:line="360" w:lineRule="auto"/>
        <w:ind w:firstLine="709"/>
        <w:jc w:val="both"/>
        <w:rPr>
          <w:sz w:val="26"/>
          <w:szCs w:val="26"/>
        </w:rPr>
      </w:pPr>
      <w:r w:rsidRPr="008F2692">
        <w:rPr>
          <w:sz w:val="26"/>
          <w:szCs w:val="26"/>
        </w:rPr>
        <w:t>Już na początku zwróćmy uwagę</w:t>
      </w:r>
      <w:r w:rsidR="006A38CB" w:rsidRPr="008F2692">
        <w:rPr>
          <w:sz w:val="26"/>
          <w:szCs w:val="26"/>
        </w:rPr>
        <w:t xml:space="preserve">, </w:t>
      </w:r>
      <w:r w:rsidRPr="008F2692">
        <w:rPr>
          <w:sz w:val="26"/>
          <w:szCs w:val="26"/>
        </w:rPr>
        <w:t>że ta droga</w:t>
      </w:r>
      <w:r w:rsidR="006A38CB" w:rsidRPr="008F2692">
        <w:rPr>
          <w:sz w:val="26"/>
          <w:szCs w:val="26"/>
        </w:rPr>
        <w:t xml:space="preserve">, </w:t>
      </w:r>
      <w:r w:rsidRPr="008F2692">
        <w:rPr>
          <w:sz w:val="26"/>
          <w:szCs w:val="26"/>
        </w:rPr>
        <w:t>która jest naś</w:t>
      </w:r>
      <w:r w:rsidR="002D6C19" w:rsidRPr="008F2692">
        <w:rPr>
          <w:sz w:val="26"/>
          <w:szCs w:val="26"/>
        </w:rPr>
        <w:t xml:space="preserve">ladowaniem </w:t>
      </w:r>
      <w:r w:rsidR="002D6C19" w:rsidRPr="008F2692">
        <w:rPr>
          <w:sz w:val="26"/>
          <w:szCs w:val="26"/>
        </w:rPr>
        <w:lastRenderedPageBreak/>
        <w:t>Jezusa Chrystusa</w:t>
      </w:r>
      <w:r w:rsidR="006A38CB" w:rsidRPr="008F2692">
        <w:rPr>
          <w:sz w:val="26"/>
          <w:szCs w:val="26"/>
        </w:rPr>
        <w:t xml:space="preserve">, </w:t>
      </w:r>
      <w:r w:rsidR="002D6C19" w:rsidRPr="008F2692">
        <w:rPr>
          <w:sz w:val="26"/>
          <w:szCs w:val="26"/>
        </w:rPr>
        <w:t>pole</w:t>
      </w:r>
      <w:r w:rsidRPr="008F2692">
        <w:rPr>
          <w:sz w:val="26"/>
          <w:szCs w:val="26"/>
        </w:rPr>
        <w:t>ga na powtórzeniu Jego życia w sobie</w:t>
      </w:r>
      <w:r w:rsidR="006A38CB" w:rsidRPr="008F2692">
        <w:rPr>
          <w:sz w:val="26"/>
          <w:szCs w:val="26"/>
        </w:rPr>
        <w:t xml:space="preserve">, </w:t>
      </w:r>
      <w:r w:rsidRPr="008F2692">
        <w:rPr>
          <w:sz w:val="26"/>
          <w:szCs w:val="26"/>
        </w:rPr>
        <w:t>byciu jak</w:t>
      </w:r>
      <w:r w:rsidR="002D6C19" w:rsidRPr="008F2692">
        <w:rPr>
          <w:sz w:val="26"/>
          <w:szCs w:val="26"/>
        </w:rPr>
        <w:t xml:space="preserve"> On</w:t>
      </w:r>
      <w:r w:rsidR="006A38CB" w:rsidRPr="008F2692">
        <w:rPr>
          <w:sz w:val="26"/>
          <w:szCs w:val="26"/>
        </w:rPr>
        <w:t xml:space="preserve">, </w:t>
      </w:r>
      <w:r w:rsidR="002D6C19" w:rsidRPr="008F2692">
        <w:rPr>
          <w:sz w:val="26"/>
          <w:szCs w:val="26"/>
        </w:rPr>
        <w:t>ponieważ życie duchowe pole</w:t>
      </w:r>
      <w:r w:rsidRPr="008F2692">
        <w:rPr>
          <w:sz w:val="26"/>
          <w:szCs w:val="26"/>
        </w:rPr>
        <w:t>ga na tym</w:t>
      </w:r>
      <w:r w:rsidR="006A38CB" w:rsidRPr="008F2692">
        <w:rPr>
          <w:sz w:val="26"/>
          <w:szCs w:val="26"/>
        </w:rPr>
        <w:t xml:space="preserve">, </w:t>
      </w:r>
      <w:r w:rsidRPr="008F2692">
        <w:rPr>
          <w:sz w:val="26"/>
          <w:szCs w:val="26"/>
        </w:rPr>
        <w:t>żeby Chrystus żył w człowieku. Wobec tego naśladowanie wymaga wpatrywania się okiem miłości w Osobę Mistrza jak w idealny wzór. W ten sposób dokonuje się zestawienie swojego życia z życiem Zbawiciela w celu uwydatnienia Jego rysów w sobie. Wyrazistość owych rysów życi</w:t>
      </w:r>
      <w:r w:rsidR="002D6C19" w:rsidRPr="008F2692">
        <w:rPr>
          <w:sz w:val="26"/>
          <w:szCs w:val="26"/>
        </w:rPr>
        <w:t>a Jezusa Chrystusa pokazuje stopień miłości Boga do człowieka i odpowiedź na nią konkretnego człowieka. Chodzi zatem o Chrystusowy sposób myślenia</w:t>
      </w:r>
      <w:r w:rsidR="006A38CB" w:rsidRPr="008F2692">
        <w:rPr>
          <w:sz w:val="26"/>
          <w:szCs w:val="26"/>
        </w:rPr>
        <w:t xml:space="preserve">, </w:t>
      </w:r>
      <w:r w:rsidR="002D6C19" w:rsidRPr="008F2692">
        <w:rPr>
          <w:sz w:val="26"/>
          <w:szCs w:val="26"/>
        </w:rPr>
        <w:t>który nakazuje wyrzec się samego siebie i przyjąć rolę niewolnika</w:t>
      </w:r>
      <w:r w:rsidR="006A38CB" w:rsidRPr="008F2692">
        <w:rPr>
          <w:sz w:val="26"/>
          <w:szCs w:val="26"/>
        </w:rPr>
        <w:t xml:space="preserve">, </w:t>
      </w:r>
      <w:r w:rsidR="002D6C19" w:rsidRPr="008F2692">
        <w:rPr>
          <w:sz w:val="26"/>
          <w:szCs w:val="26"/>
        </w:rPr>
        <w:t>aby służyć innym na drodze zbawienia. Stąd też w naśladowaniu Jezusa chodzi najpierw o zachowywanie przykazań</w:t>
      </w:r>
      <w:r w:rsidR="006A38CB" w:rsidRPr="008F2692">
        <w:rPr>
          <w:sz w:val="26"/>
          <w:szCs w:val="26"/>
        </w:rPr>
        <w:t xml:space="preserve">, </w:t>
      </w:r>
      <w:r w:rsidR="002D6C19" w:rsidRPr="008F2692">
        <w:rPr>
          <w:sz w:val="26"/>
          <w:szCs w:val="26"/>
        </w:rPr>
        <w:t>a następnie o realizację rad ewangelicznych</w:t>
      </w:r>
      <w:r w:rsidR="002D6C19" w:rsidRPr="008F2692">
        <w:rPr>
          <w:rStyle w:val="Odwoanieprzypisudolnego"/>
        </w:rPr>
        <w:footnoteReference w:id="149"/>
      </w:r>
      <w:r w:rsidR="002D6C19" w:rsidRPr="008F2692">
        <w:rPr>
          <w:sz w:val="26"/>
          <w:szCs w:val="26"/>
        </w:rPr>
        <w:t>.</w:t>
      </w:r>
    </w:p>
    <w:p w:rsidR="00880972" w:rsidRPr="008F2692" w:rsidRDefault="00072478" w:rsidP="007B268B">
      <w:pPr>
        <w:shd w:val="clear" w:color="auto" w:fill="FFFFFF"/>
        <w:spacing w:line="360" w:lineRule="auto"/>
        <w:ind w:firstLine="709"/>
        <w:jc w:val="both"/>
        <w:rPr>
          <w:sz w:val="26"/>
          <w:szCs w:val="26"/>
        </w:rPr>
      </w:pPr>
      <w:r w:rsidRPr="008F2692">
        <w:rPr>
          <w:sz w:val="26"/>
          <w:szCs w:val="26"/>
        </w:rPr>
        <w:t>Święty O</w:t>
      </w:r>
      <w:r w:rsidR="00880972" w:rsidRPr="008F2692">
        <w:rPr>
          <w:sz w:val="26"/>
          <w:szCs w:val="26"/>
        </w:rPr>
        <w:t>jciec Pio jako zakonnik - kapucyn żył radami ewangelicznymi</w:t>
      </w:r>
      <w:r w:rsidR="002D6C19" w:rsidRPr="008F2692">
        <w:rPr>
          <w:sz w:val="26"/>
          <w:szCs w:val="26"/>
        </w:rPr>
        <w:t xml:space="preserve"> właśnie w takim ujęciu</w:t>
      </w:r>
      <w:r w:rsidR="006A38CB" w:rsidRPr="008F2692">
        <w:rPr>
          <w:sz w:val="26"/>
          <w:szCs w:val="26"/>
        </w:rPr>
        <w:t xml:space="preserve">, </w:t>
      </w:r>
      <w:r w:rsidR="00880972" w:rsidRPr="008F2692">
        <w:rPr>
          <w:sz w:val="26"/>
          <w:szCs w:val="26"/>
        </w:rPr>
        <w:t>do czego zobowiązał się</w:t>
      </w:r>
      <w:r w:rsidR="00BF53C6" w:rsidRPr="008F2692">
        <w:rPr>
          <w:sz w:val="26"/>
          <w:szCs w:val="26"/>
        </w:rPr>
        <w:t xml:space="preserve"> w </w:t>
      </w:r>
      <w:r w:rsidR="00880972" w:rsidRPr="008F2692">
        <w:rPr>
          <w:sz w:val="26"/>
          <w:szCs w:val="26"/>
        </w:rPr>
        <w:t>dniu złożenia ślubów. Patrząc na ten wymiar jego życia</w:t>
      </w:r>
      <w:r w:rsidR="006A38CB" w:rsidRPr="008F2692">
        <w:rPr>
          <w:sz w:val="26"/>
          <w:szCs w:val="26"/>
        </w:rPr>
        <w:t xml:space="preserve">, </w:t>
      </w:r>
      <w:r w:rsidR="00880972" w:rsidRPr="008F2692">
        <w:rPr>
          <w:sz w:val="26"/>
          <w:szCs w:val="26"/>
        </w:rPr>
        <w:t>zauważamy chrystocentryzm jego duchowości. Rzeczywiście dzięki współpracy</w:t>
      </w:r>
      <w:r w:rsidR="00BF53C6" w:rsidRPr="008F2692">
        <w:rPr>
          <w:sz w:val="26"/>
          <w:szCs w:val="26"/>
        </w:rPr>
        <w:t xml:space="preserve"> z </w:t>
      </w:r>
      <w:r w:rsidR="007F6196" w:rsidRPr="008F2692">
        <w:rPr>
          <w:sz w:val="26"/>
          <w:szCs w:val="26"/>
        </w:rPr>
        <w:t>łaską</w:t>
      </w:r>
      <w:r w:rsidR="006A38CB" w:rsidRPr="008F2692">
        <w:rPr>
          <w:sz w:val="26"/>
          <w:szCs w:val="26"/>
        </w:rPr>
        <w:t xml:space="preserve">, </w:t>
      </w:r>
      <w:r w:rsidR="007F6196" w:rsidRPr="008F2692">
        <w:rPr>
          <w:sz w:val="26"/>
          <w:szCs w:val="26"/>
        </w:rPr>
        <w:t>Mistyk</w:t>
      </w:r>
      <w:r w:rsidR="00880972" w:rsidRPr="008F2692">
        <w:rPr>
          <w:sz w:val="26"/>
          <w:szCs w:val="26"/>
        </w:rPr>
        <w:t xml:space="preserve"> naśladował</w:t>
      </w:r>
      <w:r w:rsidR="00BF53C6" w:rsidRPr="008F2692">
        <w:rPr>
          <w:sz w:val="26"/>
          <w:szCs w:val="26"/>
        </w:rPr>
        <w:t xml:space="preserve"> w </w:t>
      </w:r>
      <w:r w:rsidR="00880972" w:rsidRPr="008F2692">
        <w:rPr>
          <w:sz w:val="26"/>
          <w:szCs w:val="26"/>
        </w:rPr>
        <w:t>życiu zakonnym Chrystusa czystego</w:t>
      </w:r>
      <w:r w:rsidR="006A38CB" w:rsidRPr="008F2692">
        <w:rPr>
          <w:sz w:val="26"/>
          <w:szCs w:val="26"/>
        </w:rPr>
        <w:t xml:space="preserve">, </w:t>
      </w:r>
      <w:r w:rsidR="00880972" w:rsidRPr="008F2692">
        <w:rPr>
          <w:sz w:val="26"/>
          <w:szCs w:val="26"/>
        </w:rPr>
        <w:t>ubogiego</w:t>
      </w:r>
      <w:r w:rsidR="00BF53C6" w:rsidRPr="008F2692">
        <w:rPr>
          <w:sz w:val="26"/>
          <w:szCs w:val="26"/>
        </w:rPr>
        <w:t xml:space="preserve"> i </w:t>
      </w:r>
      <w:r w:rsidR="007F6196" w:rsidRPr="008F2692">
        <w:rPr>
          <w:sz w:val="26"/>
          <w:szCs w:val="26"/>
        </w:rPr>
        <w:t>posłusznego</w:t>
      </w:r>
      <w:r w:rsidR="006A38CB" w:rsidRPr="008F2692">
        <w:rPr>
          <w:sz w:val="26"/>
          <w:szCs w:val="26"/>
        </w:rPr>
        <w:t xml:space="preserve">, </w:t>
      </w:r>
      <w:r w:rsidR="007F6196" w:rsidRPr="008F2692">
        <w:rPr>
          <w:sz w:val="26"/>
          <w:szCs w:val="26"/>
        </w:rPr>
        <w:t>przez co umiłował Go do końca.</w:t>
      </w:r>
    </w:p>
    <w:p w:rsidR="009B7F85" w:rsidRPr="008F2692" w:rsidRDefault="00072478" w:rsidP="007B268B">
      <w:pPr>
        <w:shd w:val="clear" w:color="auto" w:fill="FFFFFF"/>
        <w:spacing w:line="360" w:lineRule="auto"/>
        <w:ind w:firstLine="709"/>
        <w:jc w:val="both"/>
        <w:rPr>
          <w:sz w:val="26"/>
          <w:szCs w:val="26"/>
        </w:rPr>
      </w:pPr>
      <w:r w:rsidRPr="008F2692">
        <w:rPr>
          <w:sz w:val="26"/>
          <w:szCs w:val="26"/>
        </w:rPr>
        <w:t>Ukazana zostanie postać Mistyka z San Giovanni Rotondo</w:t>
      </w:r>
      <w:r w:rsidR="006A38CB" w:rsidRPr="008F2692">
        <w:rPr>
          <w:sz w:val="26"/>
          <w:szCs w:val="26"/>
        </w:rPr>
        <w:t xml:space="preserve">, </w:t>
      </w:r>
      <w:r w:rsidRPr="008F2692">
        <w:rPr>
          <w:sz w:val="26"/>
          <w:szCs w:val="26"/>
        </w:rPr>
        <w:t xml:space="preserve">jego </w:t>
      </w:r>
      <w:r w:rsidR="00880972" w:rsidRPr="008F2692">
        <w:rPr>
          <w:sz w:val="26"/>
          <w:szCs w:val="26"/>
        </w:rPr>
        <w:t>droga</w:t>
      </w:r>
      <w:r w:rsidRPr="008F2692">
        <w:rPr>
          <w:sz w:val="26"/>
          <w:szCs w:val="26"/>
        </w:rPr>
        <w:t xml:space="preserve"> życia</w:t>
      </w:r>
      <w:r w:rsidR="00880972" w:rsidRPr="008F2692">
        <w:rPr>
          <w:sz w:val="26"/>
          <w:szCs w:val="26"/>
        </w:rPr>
        <w:t xml:space="preserve"> radami ewangelicznymi</w:t>
      </w:r>
      <w:r w:rsidR="00BF53C6" w:rsidRPr="008F2692">
        <w:rPr>
          <w:sz w:val="26"/>
          <w:szCs w:val="26"/>
        </w:rPr>
        <w:t xml:space="preserve"> w </w:t>
      </w:r>
      <w:r w:rsidR="00880972" w:rsidRPr="008F2692">
        <w:rPr>
          <w:sz w:val="26"/>
          <w:szCs w:val="26"/>
        </w:rPr>
        <w:t>powiązaniu</w:t>
      </w:r>
      <w:r w:rsidR="00BF53C6" w:rsidRPr="008F2692">
        <w:rPr>
          <w:sz w:val="26"/>
          <w:szCs w:val="26"/>
        </w:rPr>
        <w:t xml:space="preserve"> z </w:t>
      </w:r>
      <w:r w:rsidR="00880972" w:rsidRPr="008F2692">
        <w:rPr>
          <w:sz w:val="26"/>
          <w:szCs w:val="26"/>
        </w:rPr>
        <w:t>cnotami teologalnymi.</w:t>
      </w:r>
    </w:p>
    <w:p w:rsidR="007B268B" w:rsidRPr="008F2692" w:rsidRDefault="007B268B" w:rsidP="007B268B">
      <w:pPr>
        <w:shd w:val="clear" w:color="auto" w:fill="FFFFFF"/>
        <w:spacing w:line="360" w:lineRule="auto"/>
        <w:ind w:firstLine="709"/>
        <w:jc w:val="both"/>
        <w:rPr>
          <w:sz w:val="26"/>
          <w:szCs w:val="26"/>
        </w:rPr>
      </w:pPr>
    </w:p>
    <w:p w:rsidR="009B7F85" w:rsidRPr="008F2692" w:rsidRDefault="00747DF7" w:rsidP="007B268B">
      <w:pPr>
        <w:pStyle w:val="Nagwek2"/>
        <w:spacing w:before="0" w:beforeAutospacing="0"/>
      </w:pPr>
      <w:bookmarkStart w:id="28" w:name="_Toc268272142"/>
      <w:bookmarkStart w:id="29" w:name="_Toc280290041"/>
      <w:bookmarkStart w:id="30" w:name="_Toc52375637"/>
      <w:r w:rsidRPr="008F2692">
        <w:t>Umiłowanie Chrystusa</w:t>
      </w:r>
      <w:r w:rsidR="00880972" w:rsidRPr="008F2692">
        <w:t xml:space="preserve"> przez radę czystości</w:t>
      </w:r>
      <w:bookmarkEnd w:id="28"/>
      <w:bookmarkEnd w:id="29"/>
      <w:bookmarkEnd w:id="30"/>
    </w:p>
    <w:p w:rsidR="00880972" w:rsidRPr="008F2692" w:rsidRDefault="00880972" w:rsidP="007B268B">
      <w:pPr>
        <w:shd w:val="clear" w:color="auto" w:fill="FFFFFF"/>
        <w:spacing w:line="360" w:lineRule="auto"/>
        <w:ind w:firstLine="709"/>
        <w:jc w:val="both"/>
        <w:rPr>
          <w:sz w:val="26"/>
          <w:szCs w:val="26"/>
        </w:rPr>
      </w:pPr>
      <w:r w:rsidRPr="008F2692">
        <w:rPr>
          <w:sz w:val="26"/>
          <w:szCs w:val="26"/>
        </w:rPr>
        <w:t>Sobór Watykański II uczy</w:t>
      </w:r>
      <w:r w:rsidR="006A38CB" w:rsidRPr="008F2692">
        <w:rPr>
          <w:sz w:val="26"/>
          <w:szCs w:val="26"/>
        </w:rPr>
        <w:t xml:space="preserve">, </w:t>
      </w:r>
      <w:r w:rsidRPr="008F2692">
        <w:rPr>
          <w:sz w:val="26"/>
          <w:szCs w:val="26"/>
        </w:rPr>
        <w:t>że wśród rad ewangelicznych wyróżnia się cenny dar doskonałej powściągliwości</w:t>
      </w:r>
      <w:r w:rsidR="006A38CB" w:rsidRPr="008F2692">
        <w:rPr>
          <w:sz w:val="26"/>
          <w:szCs w:val="26"/>
        </w:rPr>
        <w:t xml:space="preserve">, </w:t>
      </w:r>
      <w:r w:rsidRPr="008F2692">
        <w:rPr>
          <w:sz w:val="26"/>
          <w:szCs w:val="26"/>
        </w:rPr>
        <w:t>zachowywanej ze względu na królestwo niebieskie; dar łaski Bożej „udzielany przez Ojca niektórym ludziom (por. Mt 19</w:t>
      </w:r>
      <w:r w:rsidR="006A38CB" w:rsidRPr="008F2692">
        <w:rPr>
          <w:sz w:val="26"/>
          <w:szCs w:val="26"/>
        </w:rPr>
        <w:t xml:space="preserve">, </w:t>
      </w:r>
      <w:r w:rsidR="00EE2ECC">
        <w:rPr>
          <w:sz w:val="26"/>
          <w:szCs w:val="26"/>
        </w:rPr>
        <w:t xml:space="preserve">11; 1 </w:t>
      </w:r>
      <w:r w:rsidRPr="008F2692">
        <w:rPr>
          <w:sz w:val="26"/>
          <w:szCs w:val="26"/>
        </w:rPr>
        <w:t>Kor 7</w:t>
      </w:r>
      <w:r w:rsidR="006A38CB" w:rsidRPr="008F2692">
        <w:rPr>
          <w:sz w:val="26"/>
          <w:szCs w:val="26"/>
        </w:rPr>
        <w:t xml:space="preserve">, </w:t>
      </w:r>
      <w:r w:rsidRPr="008F2692">
        <w:rPr>
          <w:sz w:val="26"/>
          <w:szCs w:val="26"/>
        </w:rPr>
        <w:t>7)</w:t>
      </w:r>
      <w:r w:rsidR="006A38CB" w:rsidRPr="008F2692">
        <w:rPr>
          <w:sz w:val="26"/>
          <w:szCs w:val="26"/>
        </w:rPr>
        <w:t xml:space="preserve">, </w:t>
      </w:r>
      <w:r w:rsidRPr="008F2692">
        <w:rPr>
          <w:sz w:val="26"/>
          <w:szCs w:val="26"/>
        </w:rPr>
        <w:t>aby</w:t>
      </w:r>
      <w:r w:rsidR="00BF53C6" w:rsidRPr="008F2692">
        <w:rPr>
          <w:sz w:val="26"/>
          <w:szCs w:val="26"/>
        </w:rPr>
        <w:t xml:space="preserve"> w </w:t>
      </w:r>
      <w:r w:rsidRPr="008F2692">
        <w:rPr>
          <w:sz w:val="26"/>
          <w:szCs w:val="26"/>
        </w:rPr>
        <w:t>dziewictwie czy</w:t>
      </w:r>
      <w:r w:rsidR="00BF53C6" w:rsidRPr="008F2692">
        <w:rPr>
          <w:sz w:val="26"/>
          <w:szCs w:val="26"/>
        </w:rPr>
        <w:t xml:space="preserve"> w </w:t>
      </w:r>
      <w:r w:rsidRPr="008F2692">
        <w:rPr>
          <w:sz w:val="26"/>
          <w:szCs w:val="26"/>
        </w:rPr>
        <w:t>celibacie łatwi</w:t>
      </w:r>
      <w:r w:rsidR="00EE2ECC">
        <w:rPr>
          <w:sz w:val="26"/>
          <w:szCs w:val="26"/>
        </w:rPr>
        <w:t xml:space="preserve">ej niepodzielnym sercem (por. 1 </w:t>
      </w:r>
      <w:r w:rsidRPr="008F2692">
        <w:rPr>
          <w:sz w:val="26"/>
          <w:szCs w:val="26"/>
        </w:rPr>
        <w:t>Kor 7</w:t>
      </w:r>
      <w:r w:rsidR="006A38CB" w:rsidRPr="008F2692">
        <w:rPr>
          <w:sz w:val="26"/>
          <w:szCs w:val="26"/>
        </w:rPr>
        <w:t xml:space="preserve">, </w:t>
      </w:r>
      <w:r w:rsidRPr="008F2692">
        <w:rPr>
          <w:sz w:val="26"/>
          <w:szCs w:val="26"/>
        </w:rPr>
        <w:t xml:space="preserve">32-34) poświęcali się samemu tylko Bogu. Ta doskonała powściągliwość </w:t>
      </w:r>
      <w:r w:rsidR="00FE202F" w:rsidRPr="008F2692">
        <w:rPr>
          <w:sz w:val="26"/>
          <w:szCs w:val="26"/>
        </w:rPr>
        <w:t>(</w:t>
      </w:r>
      <w:r w:rsidRPr="008F2692">
        <w:rPr>
          <w:sz w:val="26"/>
          <w:szCs w:val="26"/>
        </w:rPr>
        <w:t>...</w:t>
      </w:r>
      <w:r w:rsidR="00FE202F" w:rsidRPr="008F2692">
        <w:rPr>
          <w:sz w:val="26"/>
          <w:szCs w:val="26"/>
        </w:rPr>
        <w:t>)</w:t>
      </w:r>
      <w:r w:rsidRPr="008F2692">
        <w:rPr>
          <w:sz w:val="26"/>
          <w:szCs w:val="26"/>
        </w:rPr>
        <w:t xml:space="preserve"> zawsze cieszyła się szczególnym szacunkiem Kościoła jako </w:t>
      </w:r>
      <w:r w:rsidRPr="008F2692">
        <w:rPr>
          <w:sz w:val="26"/>
          <w:szCs w:val="26"/>
        </w:rPr>
        <w:lastRenderedPageBreak/>
        <w:t>znak</w:t>
      </w:r>
      <w:r w:rsidR="00BF53C6" w:rsidRPr="008F2692">
        <w:rPr>
          <w:sz w:val="26"/>
          <w:szCs w:val="26"/>
        </w:rPr>
        <w:t xml:space="preserve"> i </w:t>
      </w:r>
      <w:r w:rsidRPr="008F2692">
        <w:rPr>
          <w:sz w:val="26"/>
          <w:szCs w:val="26"/>
        </w:rPr>
        <w:t>bodziec miłości</w:t>
      </w:r>
      <w:r w:rsidR="00BF53C6" w:rsidRPr="008F2692">
        <w:rPr>
          <w:sz w:val="26"/>
          <w:szCs w:val="26"/>
        </w:rPr>
        <w:t xml:space="preserve"> i </w:t>
      </w:r>
      <w:r w:rsidRPr="008F2692">
        <w:rPr>
          <w:sz w:val="26"/>
          <w:szCs w:val="26"/>
        </w:rPr>
        <w:t>jako szczególne źródło duchowej płodności</w:t>
      </w:r>
      <w:r w:rsidR="00BF53C6" w:rsidRPr="008F2692">
        <w:rPr>
          <w:sz w:val="26"/>
          <w:szCs w:val="26"/>
        </w:rPr>
        <w:t xml:space="preserve"> w </w:t>
      </w:r>
      <w:r w:rsidRPr="008F2692">
        <w:rPr>
          <w:sz w:val="26"/>
          <w:szCs w:val="26"/>
        </w:rPr>
        <w:t>świecie</w:t>
      </w:r>
      <w:r w:rsidR="00B46959" w:rsidRPr="008F2692">
        <w:rPr>
          <w:sz w:val="26"/>
          <w:szCs w:val="26"/>
        </w:rPr>
        <w:t>”</w:t>
      </w:r>
      <w:r w:rsidRPr="008F2692">
        <w:rPr>
          <w:rStyle w:val="Odwoanieprzypisudolnego"/>
        </w:rPr>
        <w:footnoteReference w:id="150"/>
      </w:r>
      <w:r w:rsidRPr="008F2692">
        <w:rPr>
          <w:sz w:val="26"/>
          <w:szCs w:val="26"/>
        </w:rPr>
        <w:t xml:space="preserve"> .</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Głównym źródłem nauki</w:t>
      </w:r>
      <w:r w:rsidR="00BF53C6" w:rsidRPr="008F2692">
        <w:rPr>
          <w:sz w:val="26"/>
          <w:szCs w:val="26"/>
        </w:rPr>
        <w:t xml:space="preserve"> o </w:t>
      </w:r>
      <w:r w:rsidRPr="008F2692">
        <w:rPr>
          <w:sz w:val="26"/>
          <w:szCs w:val="26"/>
        </w:rPr>
        <w:t>dziewictwie</w:t>
      </w:r>
      <w:r w:rsidRPr="008F2692">
        <w:rPr>
          <w:rStyle w:val="Odwoanieprzypisudolnego"/>
        </w:rPr>
        <w:footnoteReference w:id="151"/>
      </w:r>
      <w:r w:rsidR="006A38CB" w:rsidRPr="008F2692">
        <w:rPr>
          <w:sz w:val="26"/>
          <w:szCs w:val="26"/>
        </w:rPr>
        <w:t xml:space="preserve">, </w:t>
      </w:r>
      <w:r w:rsidR="00BF53C6" w:rsidRPr="008F2692">
        <w:rPr>
          <w:sz w:val="26"/>
          <w:szCs w:val="26"/>
        </w:rPr>
        <w:t>z </w:t>
      </w:r>
      <w:r w:rsidRPr="008F2692">
        <w:rPr>
          <w:sz w:val="26"/>
          <w:szCs w:val="26"/>
        </w:rPr>
        <w:t>którego Kościół czerpie inspirację</w:t>
      </w:r>
      <w:r w:rsidR="006A38CB" w:rsidRPr="008F2692">
        <w:rPr>
          <w:sz w:val="26"/>
          <w:szCs w:val="26"/>
        </w:rPr>
        <w:t xml:space="preserve">, </w:t>
      </w:r>
      <w:r w:rsidRPr="008F2692">
        <w:rPr>
          <w:sz w:val="26"/>
          <w:szCs w:val="26"/>
        </w:rPr>
        <w:t>jest życie Jezusa Chrystusa</w:t>
      </w:r>
      <w:r w:rsidR="006A38CB" w:rsidRPr="008F2692">
        <w:rPr>
          <w:sz w:val="26"/>
          <w:szCs w:val="26"/>
        </w:rPr>
        <w:t xml:space="preserve">, </w:t>
      </w:r>
      <w:r w:rsidRPr="008F2692">
        <w:rPr>
          <w:sz w:val="26"/>
          <w:szCs w:val="26"/>
        </w:rPr>
        <w:t>który wziął ciało</w:t>
      </w:r>
      <w:r w:rsidR="00BF53C6" w:rsidRPr="008F2692">
        <w:rPr>
          <w:sz w:val="26"/>
          <w:szCs w:val="26"/>
        </w:rPr>
        <w:t xml:space="preserve"> z </w:t>
      </w:r>
      <w:r w:rsidRPr="008F2692">
        <w:rPr>
          <w:sz w:val="26"/>
          <w:szCs w:val="26"/>
        </w:rPr>
        <w:t>Dziewicy</w:t>
      </w:r>
      <w:r w:rsidR="00BF53C6" w:rsidRPr="008F2692">
        <w:rPr>
          <w:sz w:val="26"/>
          <w:szCs w:val="26"/>
        </w:rPr>
        <w:t xml:space="preserve"> i </w:t>
      </w:r>
      <w:r w:rsidRPr="008F2692">
        <w:rPr>
          <w:sz w:val="26"/>
          <w:szCs w:val="26"/>
        </w:rPr>
        <w:t>sam wybrał dla siebie stan życia</w:t>
      </w:r>
      <w:r w:rsidR="00BF53C6" w:rsidRPr="008F2692">
        <w:rPr>
          <w:sz w:val="26"/>
          <w:szCs w:val="26"/>
        </w:rPr>
        <w:t xml:space="preserve"> w </w:t>
      </w:r>
      <w:r w:rsidRPr="008F2692">
        <w:rPr>
          <w:sz w:val="26"/>
          <w:szCs w:val="26"/>
        </w:rPr>
        <w:t>bezżeństwie</w:t>
      </w:r>
      <w:r w:rsidRPr="008F2692">
        <w:rPr>
          <w:rStyle w:val="Odwoanieprzypisudolnego"/>
        </w:rPr>
        <w:footnoteReference w:id="152"/>
      </w:r>
      <w:r w:rsidRPr="008F2692">
        <w:rPr>
          <w:sz w:val="26"/>
          <w:szCs w:val="26"/>
        </w:rPr>
        <w:t>. Jezus wybrał życie dziewicze ze względu na misję</w:t>
      </w:r>
      <w:r w:rsidR="006A38CB" w:rsidRPr="008F2692">
        <w:rPr>
          <w:sz w:val="26"/>
          <w:szCs w:val="26"/>
        </w:rPr>
        <w:t xml:space="preserve">, </w:t>
      </w:r>
      <w:r w:rsidRPr="008F2692">
        <w:rPr>
          <w:sz w:val="26"/>
          <w:szCs w:val="26"/>
        </w:rPr>
        <w:t>jaką zlecił Mu Ojciec</w:t>
      </w:r>
      <w:r w:rsidR="006A38CB" w:rsidRPr="008F2692">
        <w:rPr>
          <w:sz w:val="26"/>
          <w:szCs w:val="26"/>
        </w:rPr>
        <w:t xml:space="preserve">, </w:t>
      </w:r>
      <w:r w:rsidRPr="008F2692">
        <w:rPr>
          <w:sz w:val="26"/>
          <w:szCs w:val="26"/>
        </w:rPr>
        <w:t>dla wypełnienia której przyszedł na ziemię. To całkowite oddanie się - konsekracja ściśle związana</w:t>
      </w:r>
      <w:r w:rsidR="00BF53C6" w:rsidRPr="008F2692">
        <w:rPr>
          <w:sz w:val="26"/>
          <w:szCs w:val="26"/>
        </w:rPr>
        <w:t xml:space="preserve"> z </w:t>
      </w:r>
      <w:r w:rsidRPr="008F2692">
        <w:rPr>
          <w:sz w:val="26"/>
          <w:szCs w:val="26"/>
        </w:rPr>
        <w:t>głoszeniem Ewangelii</w:t>
      </w:r>
      <w:r w:rsidR="006A38CB" w:rsidRPr="008F2692">
        <w:rPr>
          <w:sz w:val="26"/>
          <w:szCs w:val="26"/>
        </w:rPr>
        <w:t xml:space="preserve">, </w:t>
      </w:r>
      <w:r w:rsidRPr="008F2692">
        <w:rPr>
          <w:sz w:val="26"/>
          <w:szCs w:val="26"/>
        </w:rPr>
        <w:t>sprawia</w:t>
      </w:r>
      <w:r w:rsidR="006A38CB" w:rsidRPr="008F2692">
        <w:rPr>
          <w:sz w:val="26"/>
          <w:szCs w:val="26"/>
        </w:rPr>
        <w:t xml:space="preserve">, </w:t>
      </w:r>
      <w:r w:rsidRPr="008F2692">
        <w:rPr>
          <w:sz w:val="26"/>
          <w:szCs w:val="26"/>
        </w:rPr>
        <w:t>że Jezus nieustannie może być</w:t>
      </w:r>
      <w:r w:rsidR="00BF53C6" w:rsidRPr="008F2692">
        <w:rPr>
          <w:sz w:val="26"/>
          <w:szCs w:val="26"/>
        </w:rPr>
        <w:t xml:space="preserve"> w </w:t>
      </w:r>
      <w:r w:rsidRPr="008F2692">
        <w:rPr>
          <w:sz w:val="26"/>
          <w:szCs w:val="26"/>
        </w:rPr>
        <w:t>tym</w:t>
      </w:r>
      <w:r w:rsidR="006A38CB" w:rsidRPr="008F2692">
        <w:rPr>
          <w:sz w:val="26"/>
          <w:szCs w:val="26"/>
        </w:rPr>
        <w:t xml:space="preserve">, </w:t>
      </w:r>
      <w:r w:rsidRPr="008F2692">
        <w:rPr>
          <w:sz w:val="26"/>
          <w:szCs w:val="26"/>
        </w:rPr>
        <w:t>co należy do Jego Ojca (por. Łk 2</w:t>
      </w:r>
      <w:r w:rsidR="006A38CB" w:rsidRPr="008F2692">
        <w:rPr>
          <w:sz w:val="26"/>
          <w:szCs w:val="26"/>
        </w:rPr>
        <w:t xml:space="preserve">, </w:t>
      </w:r>
      <w:r w:rsidRPr="008F2692">
        <w:rPr>
          <w:sz w:val="26"/>
          <w:szCs w:val="26"/>
        </w:rPr>
        <w:t>49). Żyje</w:t>
      </w:r>
      <w:r w:rsidR="00BF53C6" w:rsidRPr="008F2692">
        <w:rPr>
          <w:sz w:val="26"/>
          <w:szCs w:val="26"/>
        </w:rPr>
        <w:t xml:space="preserve"> w </w:t>
      </w:r>
      <w:r w:rsidRPr="008F2692">
        <w:rPr>
          <w:sz w:val="26"/>
          <w:szCs w:val="26"/>
        </w:rPr>
        <w:t>doskonałej czystości</w:t>
      </w:r>
      <w:r w:rsidR="006A38CB" w:rsidRPr="008F2692">
        <w:rPr>
          <w:sz w:val="26"/>
          <w:szCs w:val="26"/>
        </w:rPr>
        <w:t xml:space="preserve">, </w:t>
      </w:r>
      <w:r w:rsidRPr="008F2692">
        <w:rPr>
          <w:sz w:val="26"/>
          <w:szCs w:val="26"/>
        </w:rPr>
        <w:t>aby niepodzielnym sercem</w:t>
      </w:r>
      <w:r w:rsidR="00BF53C6" w:rsidRPr="008F2692">
        <w:rPr>
          <w:sz w:val="26"/>
          <w:szCs w:val="26"/>
        </w:rPr>
        <w:t xml:space="preserve"> w </w:t>
      </w:r>
      <w:r w:rsidRPr="008F2692">
        <w:rPr>
          <w:sz w:val="26"/>
          <w:szCs w:val="26"/>
        </w:rPr>
        <w:t>zupełności</w:t>
      </w:r>
      <w:r w:rsidR="00BF53C6" w:rsidRPr="008F2692">
        <w:rPr>
          <w:sz w:val="26"/>
          <w:szCs w:val="26"/>
        </w:rPr>
        <w:t xml:space="preserve"> i </w:t>
      </w:r>
      <w:r w:rsidRPr="008F2692">
        <w:rPr>
          <w:sz w:val="26"/>
          <w:szCs w:val="26"/>
        </w:rPr>
        <w:t xml:space="preserve">bez </w:t>
      </w:r>
      <w:r w:rsidRPr="008F2692">
        <w:rPr>
          <w:spacing w:val="-1"/>
          <w:sz w:val="26"/>
          <w:szCs w:val="26"/>
        </w:rPr>
        <w:t>reszty oddać siebie</w:t>
      </w:r>
      <w:r w:rsidR="00BF53C6" w:rsidRPr="008F2692">
        <w:rPr>
          <w:spacing w:val="-1"/>
          <w:sz w:val="26"/>
          <w:szCs w:val="26"/>
        </w:rPr>
        <w:t xml:space="preserve"> w </w:t>
      </w:r>
      <w:r w:rsidRPr="008F2692">
        <w:rPr>
          <w:spacing w:val="-1"/>
          <w:sz w:val="26"/>
          <w:szCs w:val="26"/>
        </w:rPr>
        <w:t>posłudze wszystkim</w:t>
      </w:r>
      <w:r w:rsidR="006A38CB" w:rsidRPr="008F2692">
        <w:rPr>
          <w:spacing w:val="-1"/>
          <w:sz w:val="26"/>
          <w:szCs w:val="26"/>
        </w:rPr>
        <w:t xml:space="preserve">, </w:t>
      </w:r>
      <w:r w:rsidRPr="008F2692">
        <w:rPr>
          <w:spacing w:val="-1"/>
          <w:sz w:val="26"/>
          <w:szCs w:val="26"/>
        </w:rPr>
        <w:t>którzy do Niego przychodzili</w:t>
      </w:r>
      <w:r w:rsidR="006A38CB" w:rsidRPr="008F2692">
        <w:rPr>
          <w:spacing w:val="-1"/>
          <w:sz w:val="26"/>
          <w:szCs w:val="26"/>
        </w:rPr>
        <w:t xml:space="preserve">, </w:t>
      </w:r>
      <w:r w:rsidRPr="008F2692">
        <w:rPr>
          <w:spacing w:val="-1"/>
          <w:sz w:val="26"/>
          <w:szCs w:val="26"/>
        </w:rPr>
        <w:t>czystości</w:t>
      </w:r>
      <w:r w:rsidR="006A38CB" w:rsidRPr="008F2692">
        <w:rPr>
          <w:spacing w:val="-1"/>
          <w:sz w:val="26"/>
          <w:szCs w:val="26"/>
        </w:rPr>
        <w:t xml:space="preserve">, </w:t>
      </w:r>
      <w:r w:rsidRPr="008F2692">
        <w:rPr>
          <w:sz w:val="26"/>
          <w:szCs w:val="26"/>
        </w:rPr>
        <w:t>która staje się źródłem wyjątkowej mocy daru</w:t>
      </w:r>
      <w:r w:rsidR="00BF53C6" w:rsidRPr="008F2692">
        <w:rPr>
          <w:sz w:val="26"/>
          <w:szCs w:val="26"/>
        </w:rPr>
        <w:t xml:space="preserve"> z </w:t>
      </w:r>
      <w:r w:rsidRPr="008F2692">
        <w:rPr>
          <w:sz w:val="26"/>
          <w:szCs w:val="26"/>
        </w:rPr>
        <w:t>siebie</w:t>
      </w:r>
      <w:r w:rsidR="006A38CB" w:rsidRPr="008F2692">
        <w:rPr>
          <w:sz w:val="26"/>
          <w:szCs w:val="26"/>
        </w:rPr>
        <w:t xml:space="preserve">, </w:t>
      </w:r>
      <w:r w:rsidRPr="008F2692">
        <w:rPr>
          <w:sz w:val="26"/>
          <w:szCs w:val="26"/>
        </w:rPr>
        <w:t>otwartości</w:t>
      </w:r>
      <w:r w:rsidR="006A38CB" w:rsidRPr="008F2692">
        <w:rPr>
          <w:sz w:val="26"/>
          <w:szCs w:val="26"/>
        </w:rPr>
        <w:t xml:space="preserve">, </w:t>
      </w:r>
      <w:r w:rsidRPr="008F2692">
        <w:rPr>
          <w:sz w:val="26"/>
          <w:szCs w:val="26"/>
        </w:rPr>
        <w:t xml:space="preserve">gotowości </w:t>
      </w:r>
      <w:r w:rsidRPr="008F2692">
        <w:rPr>
          <w:spacing w:val="-2"/>
          <w:sz w:val="26"/>
          <w:szCs w:val="26"/>
        </w:rPr>
        <w:t>przyjęcia</w:t>
      </w:r>
      <w:r w:rsidR="00BF53C6" w:rsidRPr="008F2692">
        <w:rPr>
          <w:spacing w:val="-2"/>
          <w:sz w:val="26"/>
          <w:szCs w:val="26"/>
        </w:rPr>
        <w:t xml:space="preserve"> i </w:t>
      </w:r>
      <w:r w:rsidRPr="008F2692">
        <w:rPr>
          <w:spacing w:val="-2"/>
          <w:sz w:val="26"/>
          <w:szCs w:val="26"/>
        </w:rPr>
        <w:t>zrozumienia</w:t>
      </w:r>
      <w:r w:rsidR="008423CD" w:rsidRPr="008F2692">
        <w:rPr>
          <w:spacing w:val="-2"/>
          <w:sz w:val="26"/>
          <w:szCs w:val="26"/>
        </w:rPr>
        <w:t xml:space="preserve"> </w:t>
      </w:r>
      <w:r w:rsidRPr="008F2692">
        <w:rPr>
          <w:spacing w:val="-2"/>
          <w:sz w:val="26"/>
          <w:szCs w:val="26"/>
        </w:rPr>
        <w:t>drugiego</w:t>
      </w:r>
      <w:r w:rsidR="008423CD" w:rsidRPr="008F2692">
        <w:rPr>
          <w:spacing w:val="-2"/>
          <w:sz w:val="26"/>
          <w:szCs w:val="26"/>
        </w:rPr>
        <w:t xml:space="preserve"> </w:t>
      </w:r>
      <w:r w:rsidRPr="008F2692">
        <w:rPr>
          <w:spacing w:val="-2"/>
          <w:sz w:val="26"/>
          <w:szCs w:val="26"/>
        </w:rPr>
        <w:t>człowieka</w:t>
      </w:r>
      <w:r w:rsidRPr="008F2692">
        <w:rPr>
          <w:rStyle w:val="Odwoanieprzypisudolnego"/>
        </w:rPr>
        <w:footnoteReference w:id="153"/>
      </w:r>
      <w:r w:rsidRPr="008F2692">
        <w:rPr>
          <w:spacing w:val="-2"/>
          <w:sz w:val="26"/>
          <w:szCs w:val="26"/>
        </w:rPr>
        <w:t>.</w:t>
      </w:r>
      <w:r w:rsidR="008423CD" w:rsidRPr="008F2692">
        <w:rPr>
          <w:spacing w:val="-2"/>
          <w:sz w:val="26"/>
          <w:szCs w:val="26"/>
        </w:rPr>
        <w:t xml:space="preserve"> </w:t>
      </w:r>
      <w:r w:rsidRPr="008F2692">
        <w:rPr>
          <w:spacing w:val="-2"/>
          <w:sz w:val="26"/>
          <w:szCs w:val="26"/>
        </w:rPr>
        <w:t>Dziewicza</w:t>
      </w:r>
      <w:r w:rsidR="008423CD" w:rsidRPr="008F2692">
        <w:rPr>
          <w:spacing w:val="-2"/>
          <w:sz w:val="26"/>
          <w:szCs w:val="26"/>
        </w:rPr>
        <w:t xml:space="preserve"> </w:t>
      </w:r>
      <w:r w:rsidRPr="008F2692">
        <w:rPr>
          <w:spacing w:val="-2"/>
          <w:sz w:val="26"/>
          <w:szCs w:val="26"/>
        </w:rPr>
        <w:t>czystość</w:t>
      </w:r>
      <w:r w:rsidR="008423CD" w:rsidRPr="008F2692">
        <w:rPr>
          <w:spacing w:val="-2"/>
          <w:sz w:val="26"/>
          <w:szCs w:val="26"/>
        </w:rPr>
        <w:t xml:space="preserve"> </w:t>
      </w:r>
      <w:r w:rsidRPr="008F2692">
        <w:rPr>
          <w:spacing w:val="-2"/>
          <w:sz w:val="26"/>
          <w:szCs w:val="26"/>
        </w:rPr>
        <w:t xml:space="preserve">Chrystusa </w:t>
      </w:r>
      <w:r w:rsidRPr="008F2692">
        <w:rPr>
          <w:sz w:val="26"/>
          <w:szCs w:val="26"/>
        </w:rPr>
        <w:t xml:space="preserve">przybiera widoczny </w:t>
      </w:r>
      <w:r w:rsidR="00E6576A" w:rsidRPr="008F2692">
        <w:rPr>
          <w:sz w:val="26"/>
          <w:szCs w:val="26"/>
        </w:rPr>
        <w:t xml:space="preserve">charakter miłości oblubieńczej. </w:t>
      </w:r>
      <w:r w:rsidRPr="008F2692">
        <w:rPr>
          <w:sz w:val="26"/>
          <w:szCs w:val="26"/>
        </w:rPr>
        <w:t>Poprzez wcielenie</w:t>
      </w:r>
      <w:r w:rsidR="006A38CB" w:rsidRPr="008F2692">
        <w:rPr>
          <w:sz w:val="26"/>
          <w:szCs w:val="26"/>
        </w:rPr>
        <w:t xml:space="preserve">, </w:t>
      </w:r>
      <w:r w:rsidRPr="008F2692">
        <w:rPr>
          <w:sz w:val="26"/>
          <w:szCs w:val="26"/>
        </w:rPr>
        <w:t>poprzez ofiarę na Krzyżu</w:t>
      </w:r>
      <w:r w:rsidR="00BF53C6" w:rsidRPr="008F2692">
        <w:rPr>
          <w:sz w:val="26"/>
          <w:szCs w:val="26"/>
        </w:rPr>
        <w:t xml:space="preserve"> i </w:t>
      </w:r>
      <w:r w:rsidRPr="008F2692">
        <w:rPr>
          <w:sz w:val="26"/>
          <w:szCs w:val="26"/>
        </w:rPr>
        <w:t>poprzez Eucharystię Jezus całkowicie</w:t>
      </w:r>
      <w:r w:rsidR="00BF53C6" w:rsidRPr="008F2692">
        <w:rPr>
          <w:sz w:val="26"/>
          <w:szCs w:val="26"/>
        </w:rPr>
        <w:t xml:space="preserve"> i </w:t>
      </w:r>
      <w:r w:rsidRPr="008F2692">
        <w:rPr>
          <w:sz w:val="26"/>
          <w:szCs w:val="26"/>
        </w:rPr>
        <w:t>bez reszty oddaje się Kościołowi jako Oblubieniec</w:t>
      </w:r>
      <w:r w:rsidR="006A38CB" w:rsidRPr="008F2692">
        <w:rPr>
          <w:sz w:val="26"/>
          <w:szCs w:val="26"/>
        </w:rPr>
        <w:t xml:space="preserve">, </w:t>
      </w:r>
      <w:r w:rsidRPr="008F2692">
        <w:rPr>
          <w:sz w:val="26"/>
          <w:szCs w:val="26"/>
        </w:rPr>
        <w:t>wypełniając prorockie zapowiedzi związku między Bogiem</w:t>
      </w:r>
      <w:r w:rsidR="00BF53C6" w:rsidRPr="008F2692">
        <w:rPr>
          <w:sz w:val="26"/>
          <w:szCs w:val="26"/>
        </w:rPr>
        <w:t xml:space="preserve"> a </w:t>
      </w:r>
      <w:r w:rsidRPr="008F2692">
        <w:rPr>
          <w:sz w:val="26"/>
          <w:szCs w:val="26"/>
        </w:rPr>
        <w:t>ludźmi wyrażone figurą małżeńskiej miłości. Znakiem tegoż nadprzyrodzonego zjednoczenia</w:t>
      </w:r>
      <w:r w:rsidR="00BF53C6" w:rsidRPr="008F2692">
        <w:rPr>
          <w:sz w:val="26"/>
          <w:szCs w:val="26"/>
        </w:rPr>
        <w:t xml:space="preserve"> i </w:t>
      </w:r>
      <w:r w:rsidRPr="008F2692">
        <w:rPr>
          <w:sz w:val="26"/>
          <w:szCs w:val="26"/>
        </w:rPr>
        <w:t>oblubieńczego oddania jest ciało wydane za nas na biczowanie</w:t>
      </w:r>
      <w:r w:rsidR="00BF53C6" w:rsidRPr="008F2692">
        <w:rPr>
          <w:sz w:val="26"/>
          <w:szCs w:val="26"/>
        </w:rPr>
        <w:t xml:space="preserve"> i </w:t>
      </w:r>
      <w:r w:rsidRPr="008F2692">
        <w:rPr>
          <w:sz w:val="26"/>
          <w:szCs w:val="26"/>
        </w:rPr>
        <w:t>ukrzyżowanie</w:t>
      </w:r>
      <w:r w:rsidRPr="008F2692">
        <w:rPr>
          <w:rStyle w:val="Odwoanieprzypisudolnego"/>
        </w:rPr>
        <w:footnoteReference w:id="154"/>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 pojęciu czystości akcent pada bardziej na postawę daru niż wyrzeczenia się</w:t>
      </w:r>
      <w:r w:rsidR="00BF53C6" w:rsidRPr="008F2692">
        <w:rPr>
          <w:sz w:val="26"/>
          <w:szCs w:val="26"/>
        </w:rPr>
        <w:t xml:space="preserve"> i </w:t>
      </w:r>
      <w:r w:rsidRPr="008F2692">
        <w:rPr>
          <w:sz w:val="26"/>
          <w:szCs w:val="26"/>
        </w:rPr>
        <w:t>rezygnacji. Czystość dla królestwa niebieskiego nie jest bowiem tylko dobrowolną rezygnacją</w:t>
      </w:r>
      <w:r w:rsidR="00BF53C6" w:rsidRPr="008F2692">
        <w:rPr>
          <w:sz w:val="26"/>
          <w:szCs w:val="26"/>
        </w:rPr>
        <w:t xml:space="preserve"> z </w:t>
      </w:r>
      <w:r w:rsidRPr="008F2692">
        <w:rPr>
          <w:sz w:val="26"/>
          <w:szCs w:val="26"/>
        </w:rPr>
        <w:t>małżeństwa</w:t>
      </w:r>
      <w:r w:rsidR="00BF53C6" w:rsidRPr="008F2692">
        <w:rPr>
          <w:sz w:val="26"/>
          <w:szCs w:val="26"/>
        </w:rPr>
        <w:t xml:space="preserve"> i </w:t>
      </w:r>
      <w:r w:rsidRPr="008F2692">
        <w:rPr>
          <w:sz w:val="26"/>
          <w:szCs w:val="26"/>
        </w:rPr>
        <w:t>życia rodzinnego</w:t>
      </w:r>
      <w:r w:rsidR="006A38CB" w:rsidRPr="008F2692">
        <w:rPr>
          <w:sz w:val="26"/>
          <w:szCs w:val="26"/>
        </w:rPr>
        <w:t xml:space="preserve">, </w:t>
      </w:r>
      <w:r w:rsidRPr="008F2692">
        <w:rPr>
          <w:sz w:val="26"/>
          <w:szCs w:val="26"/>
        </w:rPr>
        <w:t>ale charyzmatycznym wyborem Chrystusa jako wyłącznego Oblubieńca</w:t>
      </w:r>
      <w:r w:rsidRPr="008F2692">
        <w:rPr>
          <w:rStyle w:val="Odwoanieprzypisudolnego"/>
        </w:rPr>
        <w:footnoteReference w:id="155"/>
      </w:r>
      <w:r w:rsidRPr="008F2692">
        <w:rPr>
          <w:sz w:val="26"/>
          <w:szCs w:val="26"/>
        </w:rPr>
        <w:t>. Ten wybór jest możliwy dlatego</w:t>
      </w:r>
      <w:r w:rsidR="006A38CB" w:rsidRPr="008F2692">
        <w:rPr>
          <w:sz w:val="26"/>
          <w:szCs w:val="26"/>
        </w:rPr>
        <w:t xml:space="preserve">, </w:t>
      </w:r>
      <w:r w:rsidRPr="008F2692">
        <w:rPr>
          <w:sz w:val="26"/>
          <w:szCs w:val="26"/>
        </w:rPr>
        <w:t>iż powołany do czystości został wcześniej obdarowany przez Boga tym charyzmatem.</w:t>
      </w:r>
      <w:r w:rsidR="00BF53C6" w:rsidRPr="008F2692">
        <w:rPr>
          <w:sz w:val="26"/>
          <w:szCs w:val="26"/>
        </w:rPr>
        <w:t xml:space="preserve"> A </w:t>
      </w:r>
      <w:r w:rsidRPr="008F2692">
        <w:rPr>
          <w:sz w:val="26"/>
          <w:szCs w:val="26"/>
        </w:rPr>
        <w:t>zatem człowiek nie jest tym</w:t>
      </w:r>
      <w:r w:rsidR="006A38CB" w:rsidRPr="008F2692">
        <w:rPr>
          <w:sz w:val="26"/>
          <w:szCs w:val="26"/>
        </w:rPr>
        <w:t xml:space="preserve">, </w:t>
      </w:r>
      <w:r w:rsidRPr="008F2692">
        <w:rPr>
          <w:sz w:val="26"/>
          <w:szCs w:val="26"/>
        </w:rPr>
        <w:t>który pierwszy wybiera życie</w:t>
      </w:r>
      <w:r w:rsidR="00BF53C6" w:rsidRPr="008F2692">
        <w:rPr>
          <w:sz w:val="26"/>
          <w:szCs w:val="26"/>
        </w:rPr>
        <w:t xml:space="preserve"> w </w:t>
      </w:r>
      <w:r w:rsidRPr="008F2692">
        <w:rPr>
          <w:sz w:val="26"/>
          <w:szCs w:val="26"/>
        </w:rPr>
        <w:t>czystości</w:t>
      </w:r>
      <w:r w:rsidR="006A38CB" w:rsidRPr="008F2692">
        <w:rPr>
          <w:sz w:val="26"/>
          <w:szCs w:val="26"/>
        </w:rPr>
        <w:t xml:space="preserve">, </w:t>
      </w:r>
      <w:r w:rsidRPr="008F2692">
        <w:rPr>
          <w:sz w:val="26"/>
          <w:szCs w:val="26"/>
        </w:rPr>
        <w:t>lecz wyprzedza go wezwanie Boże</w:t>
      </w:r>
      <w:r w:rsidR="006A38CB" w:rsidRPr="008F2692">
        <w:rPr>
          <w:sz w:val="26"/>
          <w:szCs w:val="26"/>
        </w:rPr>
        <w:t xml:space="preserve">, </w:t>
      </w:r>
      <w:r w:rsidRPr="008F2692">
        <w:rPr>
          <w:sz w:val="26"/>
          <w:szCs w:val="26"/>
        </w:rPr>
        <w:t>Boża inicjatywa</w:t>
      </w:r>
      <w:r w:rsidR="006A38CB" w:rsidRPr="008F2692">
        <w:rPr>
          <w:sz w:val="26"/>
          <w:szCs w:val="26"/>
        </w:rPr>
        <w:t xml:space="preserve">, </w:t>
      </w:r>
      <w:r w:rsidRPr="008F2692">
        <w:rPr>
          <w:sz w:val="26"/>
          <w:szCs w:val="26"/>
        </w:rPr>
        <w:t>Boży dar</w:t>
      </w:r>
      <w:r w:rsidRPr="008F2692">
        <w:rPr>
          <w:rStyle w:val="Odwoanieprzypisudolnego"/>
        </w:rPr>
        <w:footnoteReference w:id="156"/>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pacing w:val="-1"/>
          <w:sz w:val="26"/>
          <w:szCs w:val="26"/>
        </w:rPr>
        <w:t>Czystość konsekrowana ma zabiegać przede wszystkim</w:t>
      </w:r>
      <w:r w:rsidR="00BF53C6" w:rsidRPr="008F2692">
        <w:rPr>
          <w:spacing w:val="-1"/>
          <w:sz w:val="26"/>
          <w:szCs w:val="26"/>
        </w:rPr>
        <w:t xml:space="preserve"> o </w:t>
      </w:r>
      <w:r w:rsidRPr="008F2692">
        <w:rPr>
          <w:spacing w:val="-1"/>
          <w:sz w:val="26"/>
          <w:szCs w:val="26"/>
        </w:rPr>
        <w:t>to</w:t>
      </w:r>
      <w:r w:rsidR="006A38CB" w:rsidRPr="008F2692">
        <w:rPr>
          <w:spacing w:val="-1"/>
          <w:sz w:val="26"/>
          <w:szCs w:val="26"/>
        </w:rPr>
        <w:t xml:space="preserve">, </w:t>
      </w:r>
      <w:r w:rsidRPr="008F2692">
        <w:rPr>
          <w:spacing w:val="-1"/>
          <w:sz w:val="26"/>
          <w:szCs w:val="26"/>
        </w:rPr>
        <w:t xml:space="preserve">by przypodobać </w:t>
      </w:r>
      <w:r w:rsidRPr="008F2692">
        <w:rPr>
          <w:sz w:val="26"/>
          <w:szCs w:val="26"/>
        </w:rPr>
        <w:t>się Panu (por. 1 Kor 7</w:t>
      </w:r>
      <w:r w:rsidR="006A38CB" w:rsidRPr="008F2692">
        <w:rPr>
          <w:sz w:val="26"/>
          <w:szCs w:val="26"/>
        </w:rPr>
        <w:t xml:space="preserve">, </w:t>
      </w:r>
      <w:r w:rsidRPr="008F2692">
        <w:rPr>
          <w:sz w:val="26"/>
          <w:szCs w:val="26"/>
        </w:rPr>
        <w:t>32)</w:t>
      </w:r>
      <w:r w:rsidR="006A38CB" w:rsidRPr="008F2692">
        <w:rPr>
          <w:sz w:val="26"/>
          <w:szCs w:val="26"/>
        </w:rPr>
        <w:t xml:space="preserve">, </w:t>
      </w:r>
      <w:r w:rsidRPr="008F2692">
        <w:rPr>
          <w:sz w:val="26"/>
          <w:szCs w:val="26"/>
        </w:rPr>
        <w:t>jej motywacją może być tylko</w:t>
      </w:r>
      <w:r w:rsidR="00BF53C6" w:rsidRPr="008F2692">
        <w:rPr>
          <w:sz w:val="26"/>
          <w:szCs w:val="26"/>
        </w:rPr>
        <w:t xml:space="preserve"> i </w:t>
      </w:r>
      <w:r w:rsidRPr="008F2692">
        <w:rPr>
          <w:sz w:val="26"/>
          <w:szCs w:val="26"/>
        </w:rPr>
        <w:t xml:space="preserve">wyłącznie królestwo </w:t>
      </w:r>
      <w:r w:rsidRPr="008F2692">
        <w:rPr>
          <w:spacing w:val="-1"/>
          <w:sz w:val="26"/>
          <w:szCs w:val="26"/>
        </w:rPr>
        <w:lastRenderedPageBreak/>
        <w:t>niebieskie (por. Mt 19</w:t>
      </w:r>
      <w:r w:rsidR="006A38CB" w:rsidRPr="008F2692">
        <w:rPr>
          <w:spacing w:val="-1"/>
          <w:sz w:val="26"/>
          <w:szCs w:val="26"/>
        </w:rPr>
        <w:t xml:space="preserve">, </w:t>
      </w:r>
      <w:r w:rsidRPr="008F2692">
        <w:rPr>
          <w:spacing w:val="-1"/>
          <w:sz w:val="26"/>
          <w:szCs w:val="26"/>
        </w:rPr>
        <w:t>10 -12); Łk 18</w:t>
      </w:r>
      <w:r w:rsidR="006A38CB" w:rsidRPr="008F2692">
        <w:rPr>
          <w:spacing w:val="-1"/>
          <w:sz w:val="26"/>
          <w:szCs w:val="26"/>
        </w:rPr>
        <w:t xml:space="preserve">, </w:t>
      </w:r>
      <w:r w:rsidRPr="008F2692">
        <w:rPr>
          <w:spacing w:val="-1"/>
          <w:sz w:val="26"/>
          <w:szCs w:val="26"/>
        </w:rPr>
        <w:t>28-30)</w:t>
      </w:r>
      <w:r w:rsidRPr="008F2692">
        <w:rPr>
          <w:rStyle w:val="Odwoanieprzypisudolnego"/>
        </w:rPr>
        <w:footnoteReference w:id="157"/>
      </w:r>
      <w:r w:rsidRPr="008F2692">
        <w:rPr>
          <w:spacing w:val="-1"/>
          <w:sz w:val="26"/>
          <w:szCs w:val="26"/>
        </w:rPr>
        <w:t>. Kościół pragnie więc</w:t>
      </w:r>
      <w:r w:rsidR="006A38CB" w:rsidRPr="008F2692">
        <w:rPr>
          <w:spacing w:val="-1"/>
          <w:sz w:val="26"/>
          <w:szCs w:val="26"/>
        </w:rPr>
        <w:t xml:space="preserve">, </w:t>
      </w:r>
      <w:r w:rsidRPr="008F2692">
        <w:rPr>
          <w:spacing w:val="-1"/>
          <w:sz w:val="26"/>
          <w:szCs w:val="26"/>
        </w:rPr>
        <w:t>aby ciało</w:t>
      </w:r>
      <w:r w:rsidR="00BF53C6" w:rsidRPr="008F2692">
        <w:rPr>
          <w:spacing w:val="-1"/>
          <w:sz w:val="26"/>
          <w:szCs w:val="26"/>
        </w:rPr>
        <w:t xml:space="preserve"> w </w:t>
      </w:r>
      <w:r w:rsidRPr="008F2692">
        <w:rPr>
          <w:spacing w:val="-1"/>
          <w:sz w:val="26"/>
          <w:szCs w:val="26"/>
        </w:rPr>
        <w:t>wymiarze dziewictwa konsekrowanego (także</w:t>
      </w:r>
      <w:r w:rsidR="00BF53C6" w:rsidRPr="008F2692">
        <w:rPr>
          <w:spacing w:val="-1"/>
          <w:sz w:val="26"/>
          <w:szCs w:val="26"/>
        </w:rPr>
        <w:t xml:space="preserve"> w </w:t>
      </w:r>
      <w:r w:rsidRPr="008F2692">
        <w:rPr>
          <w:spacing w:val="-1"/>
          <w:sz w:val="26"/>
          <w:szCs w:val="26"/>
        </w:rPr>
        <w:t>wymiarze dziewictwa naturalnego</w:t>
      </w:r>
      <w:r w:rsidR="006A38CB" w:rsidRPr="008F2692">
        <w:rPr>
          <w:spacing w:val="-1"/>
          <w:sz w:val="26"/>
          <w:szCs w:val="26"/>
        </w:rPr>
        <w:t xml:space="preserve">, </w:t>
      </w:r>
      <w:r w:rsidRPr="008F2692">
        <w:rPr>
          <w:sz w:val="26"/>
          <w:szCs w:val="26"/>
        </w:rPr>
        <w:t>jak</w:t>
      </w:r>
      <w:r w:rsidR="00BF53C6" w:rsidRPr="008F2692">
        <w:rPr>
          <w:sz w:val="26"/>
          <w:szCs w:val="26"/>
        </w:rPr>
        <w:t xml:space="preserve"> i </w:t>
      </w:r>
      <w:r w:rsidRPr="008F2692">
        <w:rPr>
          <w:sz w:val="26"/>
          <w:szCs w:val="26"/>
        </w:rPr>
        <w:t>sakramentalnego) było drogą do Boga oraz miejscem</w:t>
      </w:r>
      <w:r w:rsidR="006A38CB" w:rsidRPr="008F2692">
        <w:rPr>
          <w:sz w:val="26"/>
          <w:szCs w:val="26"/>
        </w:rPr>
        <w:t xml:space="preserve">, </w:t>
      </w:r>
      <w:r w:rsidRPr="008F2692">
        <w:rPr>
          <w:sz w:val="26"/>
          <w:szCs w:val="26"/>
        </w:rPr>
        <w:t>„ziemią świętą</w:t>
      </w:r>
      <w:r w:rsidR="00B46959" w:rsidRPr="008F2692">
        <w:rPr>
          <w:sz w:val="26"/>
          <w:szCs w:val="26"/>
        </w:rPr>
        <w:t>”</w:t>
      </w:r>
      <w:r w:rsidR="006A38CB" w:rsidRPr="008F2692">
        <w:rPr>
          <w:sz w:val="26"/>
          <w:szCs w:val="26"/>
        </w:rPr>
        <w:t xml:space="preserve">, </w:t>
      </w:r>
      <w:r w:rsidR="00BF53C6" w:rsidRPr="008F2692">
        <w:rPr>
          <w:sz w:val="26"/>
          <w:szCs w:val="26"/>
        </w:rPr>
        <w:t>w </w:t>
      </w:r>
      <w:r w:rsidRPr="008F2692">
        <w:rPr>
          <w:spacing w:val="-1"/>
          <w:sz w:val="26"/>
          <w:szCs w:val="26"/>
        </w:rPr>
        <w:t>której doświadcza się obecności Boga</w:t>
      </w:r>
      <w:r w:rsidR="006A38CB" w:rsidRPr="008F2692">
        <w:rPr>
          <w:spacing w:val="-1"/>
          <w:sz w:val="26"/>
          <w:szCs w:val="26"/>
        </w:rPr>
        <w:t xml:space="preserve">, </w:t>
      </w:r>
      <w:r w:rsidRPr="008F2692">
        <w:rPr>
          <w:spacing w:val="-1"/>
          <w:sz w:val="26"/>
          <w:szCs w:val="26"/>
        </w:rPr>
        <w:t>który pukając do serca człowieka (por. Ap 3</w:t>
      </w:r>
      <w:r w:rsidR="006A38CB" w:rsidRPr="008F2692">
        <w:rPr>
          <w:spacing w:val="-1"/>
          <w:sz w:val="26"/>
          <w:szCs w:val="26"/>
        </w:rPr>
        <w:t xml:space="preserve">, </w:t>
      </w:r>
      <w:r w:rsidRPr="008F2692">
        <w:rPr>
          <w:sz w:val="26"/>
          <w:szCs w:val="26"/>
        </w:rPr>
        <w:t>20) dostarcza każdemu innego doświadczenia swojej obecności</w:t>
      </w:r>
      <w:r w:rsidRPr="008F2692">
        <w:rPr>
          <w:rStyle w:val="Odwoanieprzypisudolnego"/>
        </w:rPr>
        <w:footnoteReference w:id="158"/>
      </w:r>
      <w:r w:rsidRPr="008F2692">
        <w:rPr>
          <w:sz w:val="26"/>
          <w:szCs w:val="26"/>
        </w:rPr>
        <w:t>.</w:t>
      </w:r>
      <w:r w:rsidR="00BF53C6" w:rsidRPr="008F2692">
        <w:rPr>
          <w:sz w:val="26"/>
          <w:szCs w:val="26"/>
        </w:rPr>
        <w:t xml:space="preserve"> Z </w:t>
      </w:r>
      <w:r w:rsidRPr="008F2692">
        <w:rPr>
          <w:sz w:val="26"/>
          <w:szCs w:val="26"/>
        </w:rPr>
        <w:t>drugiej strony</w:t>
      </w:r>
      <w:r w:rsidR="006A38CB" w:rsidRPr="008F2692">
        <w:rPr>
          <w:sz w:val="26"/>
          <w:szCs w:val="26"/>
        </w:rPr>
        <w:t xml:space="preserve">, </w:t>
      </w:r>
      <w:r w:rsidRPr="008F2692">
        <w:rPr>
          <w:sz w:val="26"/>
          <w:szCs w:val="26"/>
        </w:rPr>
        <w:t>oddanie siebie Bogu</w:t>
      </w:r>
      <w:r w:rsidR="00BF53C6" w:rsidRPr="008F2692">
        <w:rPr>
          <w:sz w:val="26"/>
          <w:szCs w:val="26"/>
        </w:rPr>
        <w:t xml:space="preserve"> w </w:t>
      </w:r>
      <w:r w:rsidRPr="008F2692">
        <w:rPr>
          <w:sz w:val="26"/>
          <w:szCs w:val="26"/>
        </w:rPr>
        <w:t>czystości tworzy przestrzeń wielkodusznej służby braciom</w:t>
      </w:r>
      <w:r w:rsidR="00BF53C6" w:rsidRPr="008F2692">
        <w:rPr>
          <w:sz w:val="26"/>
          <w:szCs w:val="26"/>
        </w:rPr>
        <w:t xml:space="preserve"> w </w:t>
      </w:r>
      <w:r w:rsidRPr="008F2692">
        <w:rPr>
          <w:sz w:val="26"/>
          <w:szCs w:val="26"/>
        </w:rPr>
        <w:t>Kościele. Bezżeństwo bowiem umożliwia coraz większą dyspozycyjność powołanego</w:t>
      </w:r>
      <w:r w:rsidR="00BF53C6" w:rsidRPr="008F2692">
        <w:rPr>
          <w:sz w:val="26"/>
          <w:szCs w:val="26"/>
        </w:rPr>
        <w:t xml:space="preserve"> w </w:t>
      </w:r>
      <w:r w:rsidRPr="008F2692">
        <w:rPr>
          <w:sz w:val="26"/>
          <w:szCs w:val="26"/>
        </w:rPr>
        <w:t>służbie dla Królestwa Bożego.</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 tym kontekście trzeba wspomnieć</w:t>
      </w:r>
      <w:r w:rsidR="006A38CB" w:rsidRPr="008F2692">
        <w:rPr>
          <w:sz w:val="26"/>
          <w:szCs w:val="26"/>
        </w:rPr>
        <w:t xml:space="preserve">, </w:t>
      </w:r>
      <w:r w:rsidRPr="008F2692">
        <w:rPr>
          <w:sz w:val="26"/>
          <w:szCs w:val="26"/>
        </w:rPr>
        <w:t>że czystość pełni misję prorocką.</w:t>
      </w:r>
      <w:r w:rsidR="00BF53C6" w:rsidRPr="008F2692">
        <w:rPr>
          <w:sz w:val="26"/>
          <w:szCs w:val="26"/>
        </w:rPr>
        <w:t xml:space="preserve"> W </w:t>
      </w:r>
      <w:r w:rsidR="00DB77CB">
        <w:rPr>
          <w:spacing w:val="-1"/>
          <w:sz w:val="26"/>
          <w:szCs w:val="26"/>
        </w:rPr>
        <w:t>Piśmie Świętym</w:t>
      </w:r>
      <w:r w:rsidR="00BF53C6" w:rsidRPr="008F2692">
        <w:rPr>
          <w:spacing w:val="-1"/>
          <w:sz w:val="26"/>
          <w:szCs w:val="26"/>
        </w:rPr>
        <w:t xml:space="preserve"> i </w:t>
      </w:r>
      <w:r w:rsidRPr="008F2692">
        <w:rPr>
          <w:spacing w:val="-1"/>
          <w:sz w:val="26"/>
          <w:szCs w:val="26"/>
        </w:rPr>
        <w:t>Tradycji czystość</w:t>
      </w:r>
      <w:r w:rsidR="00BF53C6" w:rsidRPr="008F2692">
        <w:rPr>
          <w:spacing w:val="-1"/>
          <w:sz w:val="26"/>
          <w:szCs w:val="26"/>
        </w:rPr>
        <w:t xml:space="preserve"> i </w:t>
      </w:r>
      <w:r w:rsidRPr="008F2692">
        <w:rPr>
          <w:spacing w:val="-1"/>
          <w:sz w:val="26"/>
          <w:szCs w:val="26"/>
        </w:rPr>
        <w:t xml:space="preserve">dziewictwo są uważane za rzeczywistość właściwą </w:t>
      </w:r>
      <w:r w:rsidRPr="008F2692">
        <w:rPr>
          <w:sz w:val="26"/>
          <w:szCs w:val="26"/>
        </w:rPr>
        <w:t>przyszłemu światu (Mt 22</w:t>
      </w:r>
      <w:r w:rsidR="006A38CB" w:rsidRPr="008F2692">
        <w:rPr>
          <w:sz w:val="26"/>
          <w:szCs w:val="26"/>
        </w:rPr>
        <w:t xml:space="preserve">, </w:t>
      </w:r>
      <w:r w:rsidRPr="008F2692">
        <w:rPr>
          <w:sz w:val="26"/>
          <w:szCs w:val="26"/>
        </w:rPr>
        <w:t>30; Łk 22</w:t>
      </w:r>
      <w:r w:rsidR="006A38CB" w:rsidRPr="008F2692">
        <w:rPr>
          <w:sz w:val="26"/>
          <w:szCs w:val="26"/>
        </w:rPr>
        <w:t xml:space="preserve">, </w:t>
      </w:r>
      <w:r w:rsidRPr="008F2692">
        <w:rPr>
          <w:sz w:val="26"/>
          <w:szCs w:val="26"/>
        </w:rPr>
        <w:t xml:space="preserve">35-36; 1 Kor 7). Osoba konsekrowana </w:t>
      </w:r>
      <w:r w:rsidR="00E6576A" w:rsidRPr="008F2692">
        <w:rPr>
          <w:sz w:val="26"/>
          <w:szCs w:val="26"/>
        </w:rPr>
        <w:t>jest znakiem „przyszłego świata”</w:t>
      </w:r>
      <w:r w:rsidR="006A38CB" w:rsidRPr="008F2692">
        <w:rPr>
          <w:sz w:val="26"/>
          <w:szCs w:val="26"/>
        </w:rPr>
        <w:t xml:space="preserve">, </w:t>
      </w:r>
      <w:r w:rsidRPr="008F2692">
        <w:rPr>
          <w:sz w:val="26"/>
          <w:szCs w:val="26"/>
        </w:rPr>
        <w:t>ponieważ już teraz żyje życiem nieba. Świadectwo osoby konsekrowanej uświadamia</w:t>
      </w:r>
      <w:r w:rsidR="006A38CB" w:rsidRPr="008F2692">
        <w:rPr>
          <w:sz w:val="26"/>
          <w:szCs w:val="26"/>
        </w:rPr>
        <w:t xml:space="preserve">, </w:t>
      </w:r>
      <w:r w:rsidRPr="008F2692">
        <w:rPr>
          <w:sz w:val="26"/>
          <w:szCs w:val="26"/>
        </w:rPr>
        <w:t>że przyszłe życie będzie innym życiem niż obecne</w:t>
      </w:r>
      <w:r w:rsidR="00BF53C6" w:rsidRPr="008F2692">
        <w:rPr>
          <w:sz w:val="26"/>
          <w:szCs w:val="26"/>
        </w:rPr>
        <w:t xml:space="preserve"> i </w:t>
      </w:r>
      <w:r w:rsidRPr="008F2692">
        <w:rPr>
          <w:sz w:val="26"/>
          <w:szCs w:val="26"/>
        </w:rPr>
        <w:t>że rozpoczęło się ono już tutaj na ziemi</w:t>
      </w:r>
      <w:r w:rsidRPr="008F2692">
        <w:rPr>
          <w:rStyle w:val="Odwoanieprzypisudolnego"/>
        </w:rPr>
        <w:footnoteReference w:id="159"/>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Życie</w:t>
      </w:r>
      <w:r w:rsidR="00BF53C6" w:rsidRPr="008F2692">
        <w:rPr>
          <w:sz w:val="26"/>
          <w:szCs w:val="26"/>
        </w:rPr>
        <w:t xml:space="preserve"> w </w:t>
      </w:r>
      <w:r w:rsidRPr="008F2692">
        <w:rPr>
          <w:sz w:val="26"/>
          <w:szCs w:val="26"/>
        </w:rPr>
        <w:t>czystości człowiek buduje „dzień po dniu</w:t>
      </w:r>
      <w:r w:rsidR="006A38CB" w:rsidRPr="008F2692">
        <w:rPr>
          <w:sz w:val="26"/>
          <w:szCs w:val="26"/>
        </w:rPr>
        <w:t xml:space="preserve">, </w:t>
      </w:r>
      <w:r w:rsidRPr="008F2692">
        <w:rPr>
          <w:sz w:val="26"/>
          <w:szCs w:val="26"/>
        </w:rPr>
        <w:t>podejmując liczne</w:t>
      </w:r>
      <w:r w:rsidR="00BF53C6" w:rsidRPr="008F2692">
        <w:rPr>
          <w:sz w:val="26"/>
          <w:szCs w:val="26"/>
        </w:rPr>
        <w:t xml:space="preserve"> i </w:t>
      </w:r>
      <w:r w:rsidRPr="008F2692">
        <w:rPr>
          <w:sz w:val="26"/>
          <w:szCs w:val="26"/>
        </w:rPr>
        <w:t>dobrowolne decyzje: dlatego poznaje</w:t>
      </w:r>
      <w:r w:rsidR="006A38CB" w:rsidRPr="008F2692">
        <w:rPr>
          <w:sz w:val="26"/>
          <w:szCs w:val="26"/>
        </w:rPr>
        <w:t xml:space="preserve">, </w:t>
      </w:r>
      <w:r w:rsidRPr="008F2692">
        <w:rPr>
          <w:sz w:val="26"/>
          <w:szCs w:val="26"/>
        </w:rPr>
        <w:t>miłuje</w:t>
      </w:r>
      <w:r w:rsidR="00BF53C6" w:rsidRPr="008F2692">
        <w:rPr>
          <w:sz w:val="26"/>
          <w:szCs w:val="26"/>
        </w:rPr>
        <w:t xml:space="preserve"> i </w:t>
      </w:r>
      <w:r w:rsidRPr="008F2692">
        <w:rPr>
          <w:sz w:val="26"/>
          <w:szCs w:val="26"/>
        </w:rPr>
        <w:t>czyni dobro moralne</w:t>
      </w:r>
      <w:r w:rsidR="006A38CB" w:rsidRPr="008F2692">
        <w:rPr>
          <w:sz w:val="26"/>
          <w:szCs w:val="26"/>
        </w:rPr>
        <w:t xml:space="preserve">, </w:t>
      </w:r>
      <w:r w:rsidRPr="008F2692">
        <w:rPr>
          <w:sz w:val="26"/>
          <w:szCs w:val="26"/>
        </w:rPr>
        <w:t>odpowiednio do etapów swego rozwoju</w:t>
      </w:r>
      <w:r w:rsidR="00E6576A" w:rsidRPr="008F2692">
        <w:rPr>
          <w:sz w:val="26"/>
          <w:szCs w:val="26"/>
        </w:rPr>
        <w:t>”</w:t>
      </w:r>
      <w:r w:rsidRPr="008F2692">
        <w:rPr>
          <w:rStyle w:val="Odwoanieprzypisudolnego"/>
        </w:rPr>
        <w:footnoteReference w:id="160"/>
      </w:r>
      <w:r w:rsidRPr="008F2692">
        <w:rPr>
          <w:sz w:val="26"/>
          <w:szCs w:val="26"/>
        </w:rPr>
        <w:t>. Wiąże się to</w:t>
      </w:r>
      <w:r w:rsidR="00BF53C6" w:rsidRPr="008F2692">
        <w:rPr>
          <w:sz w:val="26"/>
          <w:szCs w:val="26"/>
        </w:rPr>
        <w:t xml:space="preserve"> z </w:t>
      </w:r>
      <w:r w:rsidRPr="008F2692">
        <w:rPr>
          <w:sz w:val="26"/>
          <w:szCs w:val="26"/>
        </w:rPr>
        <w:t>ciągłym wyrzeczeniem</w:t>
      </w:r>
      <w:r w:rsidR="006A38CB" w:rsidRPr="008F2692">
        <w:rPr>
          <w:sz w:val="26"/>
          <w:szCs w:val="26"/>
        </w:rPr>
        <w:t xml:space="preserve">, </w:t>
      </w:r>
      <w:r w:rsidRPr="008F2692">
        <w:rPr>
          <w:sz w:val="26"/>
          <w:szCs w:val="26"/>
        </w:rPr>
        <w:t>które ma na celu dążenie do osiągnięcia większego dobra</w:t>
      </w:r>
      <w:r w:rsidR="006A38CB" w:rsidRPr="008F2692">
        <w:rPr>
          <w:sz w:val="26"/>
          <w:szCs w:val="26"/>
        </w:rPr>
        <w:t xml:space="preserve">, </w:t>
      </w:r>
      <w:r w:rsidRPr="008F2692">
        <w:rPr>
          <w:sz w:val="26"/>
          <w:szCs w:val="26"/>
        </w:rPr>
        <w:t>wyższych wartości</w:t>
      </w:r>
      <w:r w:rsidR="006A38CB" w:rsidRPr="008F2692">
        <w:rPr>
          <w:sz w:val="26"/>
          <w:szCs w:val="26"/>
        </w:rPr>
        <w:t xml:space="preserve">, </w:t>
      </w:r>
      <w:r w:rsidRPr="008F2692">
        <w:rPr>
          <w:sz w:val="26"/>
          <w:szCs w:val="26"/>
        </w:rPr>
        <w:t>wyrażonych</w:t>
      </w:r>
      <w:r w:rsidR="00BF53C6" w:rsidRPr="008F2692">
        <w:rPr>
          <w:sz w:val="26"/>
          <w:szCs w:val="26"/>
        </w:rPr>
        <w:t xml:space="preserve"> w </w:t>
      </w:r>
      <w:r w:rsidRPr="008F2692">
        <w:rPr>
          <w:sz w:val="26"/>
          <w:szCs w:val="26"/>
        </w:rPr>
        <w:t xml:space="preserve">ewangelicznym </w:t>
      </w:r>
      <w:r w:rsidR="00E6576A" w:rsidRPr="008F2692">
        <w:rPr>
          <w:sz w:val="26"/>
          <w:szCs w:val="26"/>
        </w:rPr>
        <w:t>pojęciu „królestwa niebieskiego”</w:t>
      </w:r>
      <w:r w:rsidRPr="008F2692">
        <w:rPr>
          <w:sz w:val="26"/>
          <w:szCs w:val="26"/>
        </w:rPr>
        <w:t>.</w:t>
      </w:r>
      <w:r w:rsidR="0066639C" w:rsidRPr="008F2692">
        <w:rPr>
          <w:sz w:val="26"/>
          <w:szCs w:val="26"/>
        </w:rPr>
        <w:t xml:space="preserve"> Rada czystości jest niepodzielnym wyborem Boga i wyrazem Jego </w:t>
      </w:r>
      <w:r w:rsidR="0021025B" w:rsidRPr="008F2692">
        <w:rPr>
          <w:sz w:val="26"/>
          <w:szCs w:val="26"/>
        </w:rPr>
        <w:t>miłości</w:t>
      </w:r>
      <w:r w:rsidR="0066639C" w:rsidRPr="008F2692">
        <w:rPr>
          <w:sz w:val="26"/>
          <w:szCs w:val="26"/>
        </w:rPr>
        <w:t>. To sam Bóg wzywa chrześcijanina do głębokiego zjednoczenia z Nim w miłości</w:t>
      </w:r>
      <w:r w:rsidR="006A38CB" w:rsidRPr="008F2692">
        <w:rPr>
          <w:sz w:val="26"/>
          <w:szCs w:val="26"/>
        </w:rPr>
        <w:t xml:space="preserve">, </w:t>
      </w:r>
      <w:r w:rsidR="0066639C" w:rsidRPr="008F2692">
        <w:rPr>
          <w:sz w:val="26"/>
          <w:szCs w:val="26"/>
        </w:rPr>
        <w:t>które dokonuje się</w:t>
      </w:r>
      <w:r w:rsidR="0021025B" w:rsidRPr="008F2692">
        <w:rPr>
          <w:sz w:val="26"/>
          <w:szCs w:val="26"/>
        </w:rPr>
        <w:t xml:space="preserve"> w Chrystusie. On sam swoją postawą ukazał synowskie oddanie się Ojcu w miłości i ofiarne poświęcenie się dla ludzi. To usposobienie synowskiej miłości Chrystusa względem Ojca pragną naśladować wierzący. Dlatego czystość przenika istotę ludzką aż do głębi i przemienia ją mistycznie. Stanowi ona o szczególnym mistycznym związku z Chrystusem</w:t>
      </w:r>
      <w:r w:rsidR="006A38CB" w:rsidRPr="008F2692">
        <w:rPr>
          <w:sz w:val="26"/>
          <w:szCs w:val="26"/>
        </w:rPr>
        <w:t xml:space="preserve">, </w:t>
      </w:r>
      <w:r w:rsidR="0021025B" w:rsidRPr="008F2692">
        <w:rPr>
          <w:sz w:val="26"/>
          <w:szCs w:val="26"/>
        </w:rPr>
        <w:t>który nazywamy oblubieńczym (por. Mt 9</w:t>
      </w:r>
      <w:r w:rsidR="006A38CB" w:rsidRPr="008F2692">
        <w:rPr>
          <w:sz w:val="26"/>
          <w:szCs w:val="26"/>
        </w:rPr>
        <w:t xml:space="preserve">, </w:t>
      </w:r>
      <w:r w:rsidR="0021025B" w:rsidRPr="008F2692">
        <w:rPr>
          <w:sz w:val="26"/>
          <w:szCs w:val="26"/>
        </w:rPr>
        <w:t>15)</w:t>
      </w:r>
      <w:r w:rsidR="0021025B" w:rsidRPr="008F2692">
        <w:rPr>
          <w:rStyle w:val="Odwoanieprzypisudolnego"/>
        </w:rPr>
        <w:footnoteReference w:id="161"/>
      </w:r>
      <w:r w:rsidR="0021025B"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lastRenderedPageBreak/>
        <w:t>Czystość konsekrowana pomimo ograniczeń</w:t>
      </w:r>
      <w:r w:rsidR="00BF53C6" w:rsidRPr="008F2692">
        <w:rPr>
          <w:sz w:val="26"/>
          <w:szCs w:val="26"/>
        </w:rPr>
        <w:t xml:space="preserve"> i </w:t>
      </w:r>
      <w:r w:rsidRPr="008F2692">
        <w:rPr>
          <w:sz w:val="26"/>
          <w:szCs w:val="26"/>
        </w:rPr>
        <w:t>wyrzeczeń daje większą otwartość na Boga</w:t>
      </w:r>
      <w:r w:rsidRPr="008F2692">
        <w:rPr>
          <w:rStyle w:val="Odwoanieprzypisudolnego"/>
        </w:rPr>
        <w:footnoteReference w:id="162"/>
      </w:r>
      <w:r w:rsidRPr="008F2692">
        <w:rPr>
          <w:sz w:val="26"/>
          <w:szCs w:val="26"/>
        </w:rPr>
        <w:t>. Co więcej</w:t>
      </w:r>
      <w:r w:rsidR="006A38CB" w:rsidRPr="008F2692">
        <w:rPr>
          <w:sz w:val="26"/>
          <w:szCs w:val="26"/>
        </w:rPr>
        <w:t xml:space="preserve">, </w:t>
      </w:r>
      <w:r w:rsidRPr="008F2692">
        <w:rPr>
          <w:sz w:val="26"/>
          <w:szCs w:val="26"/>
        </w:rPr>
        <w:t>można powiedzieć</w:t>
      </w:r>
      <w:r w:rsidR="006A38CB" w:rsidRPr="008F2692">
        <w:rPr>
          <w:sz w:val="26"/>
          <w:szCs w:val="26"/>
        </w:rPr>
        <w:t xml:space="preserve">, </w:t>
      </w:r>
      <w:r w:rsidRPr="008F2692">
        <w:rPr>
          <w:sz w:val="26"/>
          <w:szCs w:val="26"/>
        </w:rPr>
        <w:t>iż jest drogą do zjednoczenia</w:t>
      </w:r>
      <w:r w:rsidR="00BF53C6" w:rsidRPr="008F2692">
        <w:rPr>
          <w:sz w:val="26"/>
          <w:szCs w:val="26"/>
        </w:rPr>
        <w:t xml:space="preserve"> z </w:t>
      </w:r>
      <w:r w:rsidRPr="008F2692">
        <w:rPr>
          <w:sz w:val="26"/>
          <w:szCs w:val="26"/>
        </w:rPr>
        <w:t>Chrystusem.</w:t>
      </w:r>
      <w:r w:rsidR="00BF53C6" w:rsidRPr="008F2692">
        <w:rPr>
          <w:sz w:val="26"/>
          <w:szCs w:val="26"/>
        </w:rPr>
        <w:t xml:space="preserve"> Z </w:t>
      </w:r>
      <w:r w:rsidRPr="008F2692">
        <w:rPr>
          <w:sz w:val="26"/>
          <w:szCs w:val="26"/>
        </w:rPr>
        <w:t>drugiej strony miłość</w:t>
      </w:r>
      <w:r w:rsidR="006A38CB" w:rsidRPr="008F2692">
        <w:rPr>
          <w:sz w:val="26"/>
          <w:szCs w:val="26"/>
        </w:rPr>
        <w:t xml:space="preserve">, </w:t>
      </w:r>
      <w:r w:rsidRPr="008F2692">
        <w:rPr>
          <w:sz w:val="26"/>
          <w:szCs w:val="26"/>
        </w:rPr>
        <w:t>jaką Chrystus obdarza powołanego jest źródłem siły do wytrwania</w:t>
      </w:r>
      <w:r w:rsidR="00BF53C6" w:rsidRPr="008F2692">
        <w:rPr>
          <w:sz w:val="26"/>
          <w:szCs w:val="26"/>
        </w:rPr>
        <w:t xml:space="preserve"> i </w:t>
      </w:r>
      <w:r w:rsidRPr="008F2692">
        <w:rPr>
          <w:sz w:val="26"/>
          <w:szCs w:val="26"/>
        </w:rPr>
        <w:t>wierności złożonym zobowiązaniom.</w:t>
      </w:r>
      <w:r w:rsidR="00BF53C6" w:rsidRPr="008F2692">
        <w:rPr>
          <w:sz w:val="26"/>
          <w:szCs w:val="26"/>
        </w:rPr>
        <w:t xml:space="preserve"> A </w:t>
      </w:r>
      <w:r w:rsidRPr="008F2692">
        <w:rPr>
          <w:sz w:val="26"/>
          <w:szCs w:val="26"/>
        </w:rPr>
        <w:t>zatem</w:t>
      </w:r>
      <w:r w:rsidR="006A38CB" w:rsidRPr="008F2692">
        <w:rPr>
          <w:sz w:val="26"/>
          <w:szCs w:val="26"/>
        </w:rPr>
        <w:t xml:space="preserve">, </w:t>
      </w:r>
      <w:r w:rsidRPr="008F2692">
        <w:rPr>
          <w:sz w:val="26"/>
          <w:szCs w:val="26"/>
        </w:rPr>
        <w:t>aby wiernie realizować drogę rad ewangelicznych należy zaufać miłości Bożej</w:t>
      </w:r>
      <w:r w:rsidR="00BF53C6" w:rsidRPr="008F2692">
        <w:rPr>
          <w:sz w:val="26"/>
          <w:szCs w:val="26"/>
        </w:rPr>
        <w:t xml:space="preserve"> i </w:t>
      </w:r>
      <w:r w:rsidRPr="008F2692">
        <w:rPr>
          <w:sz w:val="26"/>
          <w:szCs w:val="26"/>
        </w:rPr>
        <w:t>o nią prosić</w:t>
      </w:r>
      <w:r w:rsidR="006A38CB" w:rsidRPr="008F2692">
        <w:rPr>
          <w:sz w:val="26"/>
          <w:szCs w:val="26"/>
        </w:rPr>
        <w:t xml:space="preserve">, </w:t>
      </w:r>
      <w:r w:rsidRPr="008F2692">
        <w:rPr>
          <w:sz w:val="26"/>
          <w:szCs w:val="26"/>
        </w:rPr>
        <w:t>mając świadomość ludzkiej słabości; postępować roztropnie</w:t>
      </w:r>
      <w:r w:rsidR="00BF53C6" w:rsidRPr="008F2692">
        <w:rPr>
          <w:sz w:val="26"/>
          <w:szCs w:val="26"/>
        </w:rPr>
        <w:t xml:space="preserve"> i </w:t>
      </w:r>
      <w:r w:rsidRPr="008F2692">
        <w:rPr>
          <w:sz w:val="26"/>
          <w:szCs w:val="26"/>
        </w:rPr>
        <w:t>z pokorą;</w:t>
      </w:r>
      <w:r w:rsidR="00BF53C6" w:rsidRPr="008F2692">
        <w:rPr>
          <w:sz w:val="26"/>
          <w:szCs w:val="26"/>
        </w:rPr>
        <w:t xml:space="preserve"> a </w:t>
      </w:r>
      <w:r w:rsidRPr="008F2692">
        <w:rPr>
          <w:sz w:val="26"/>
          <w:szCs w:val="26"/>
        </w:rPr>
        <w:t>zwłaszcza żyć</w:t>
      </w:r>
      <w:r w:rsidR="00BF53C6" w:rsidRPr="008F2692">
        <w:rPr>
          <w:sz w:val="26"/>
          <w:szCs w:val="26"/>
        </w:rPr>
        <w:t xml:space="preserve"> w </w:t>
      </w:r>
      <w:r w:rsidRPr="008F2692">
        <w:rPr>
          <w:sz w:val="26"/>
          <w:szCs w:val="26"/>
        </w:rPr>
        <w:t>głębokim zjednoczeniu</w:t>
      </w:r>
      <w:r w:rsidR="00BF53C6" w:rsidRPr="008F2692">
        <w:rPr>
          <w:sz w:val="26"/>
          <w:szCs w:val="26"/>
        </w:rPr>
        <w:t xml:space="preserve"> z </w:t>
      </w:r>
      <w:r w:rsidRPr="008F2692">
        <w:rPr>
          <w:sz w:val="26"/>
          <w:szCs w:val="26"/>
        </w:rPr>
        <w:t>Chrystusem. Ten ostatni punkt jest kluczem do całego życia konsekrowanego</w:t>
      </w:r>
      <w:r w:rsidR="006A38CB" w:rsidRPr="008F2692">
        <w:rPr>
          <w:sz w:val="26"/>
          <w:szCs w:val="26"/>
        </w:rPr>
        <w:t xml:space="preserve">, </w:t>
      </w:r>
      <w:r w:rsidRPr="008F2692">
        <w:rPr>
          <w:sz w:val="26"/>
          <w:szCs w:val="26"/>
        </w:rPr>
        <w:t>zawiera sekret wierności Chrystusowi jako jedynemu Oblubieńcowi duszy</w:t>
      </w:r>
      <w:r w:rsidR="006A38CB" w:rsidRPr="008F2692">
        <w:rPr>
          <w:sz w:val="26"/>
          <w:szCs w:val="26"/>
        </w:rPr>
        <w:t xml:space="preserve">, </w:t>
      </w:r>
      <w:r w:rsidRPr="008F2692">
        <w:rPr>
          <w:sz w:val="26"/>
          <w:szCs w:val="26"/>
        </w:rPr>
        <w:t>jedynej racji życia</w:t>
      </w:r>
      <w:r w:rsidRPr="008F2692">
        <w:rPr>
          <w:rStyle w:val="Odwoanieprzypisudolnego"/>
        </w:rPr>
        <w:footnoteReference w:id="163"/>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Człowiek sam</w:t>
      </w:r>
      <w:r w:rsidR="00BF53C6" w:rsidRPr="008F2692">
        <w:rPr>
          <w:sz w:val="26"/>
          <w:szCs w:val="26"/>
        </w:rPr>
        <w:t xml:space="preserve"> z </w:t>
      </w:r>
      <w:r w:rsidRPr="008F2692">
        <w:rPr>
          <w:sz w:val="26"/>
          <w:szCs w:val="26"/>
        </w:rPr>
        <w:t>siebie nie jest zdolny zachować doskonałej czystości bez pomocy łaski Bożej. Jednak Boży dar przyjęty</w:t>
      </w:r>
      <w:r w:rsidR="00BF53C6" w:rsidRPr="008F2692">
        <w:rPr>
          <w:sz w:val="26"/>
          <w:szCs w:val="26"/>
        </w:rPr>
        <w:t xml:space="preserve"> w </w:t>
      </w:r>
      <w:r w:rsidRPr="008F2692">
        <w:rPr>
          <w:sz w:val="26"/>
          <w:szCs w:val="26"/>
        </w:rPr>
        <w:t>wolności otwiera przed człowiekiem drogę doskonałej miłości</w:t>
      </w:r>
      <w:r w:rsidR="00BF53C6" w:rsidRPr="008F2692">
        <w:rPr>
          <w:sz w:val="26"/>
          <w:szCs w:val="26"/>
        </w:rPr>
        <w:t xml:space="preserve"> i </w:t>
      </w:r>
      <w:r w:rsidRPr="008F2692">
        <w:rPr>
          <w:sz w:val="26"/>
          <w:szCs w:val="26"/>
        </w:rPr>
        <w:t>w sposób bezpieczny prowadzi do zjednoczenia</w:t>
      </w:r>
      <w:r w:rsidR="00BF53C6" w:rsidRPr="008F2692">
        <w:rPr>
          <w:sz w:val="26"/>
          <w:szCs w:val="26"/>
        </w:rPr>
        <w:t xml:space="preserve"> z </w:t>
      </w:r>
      <w:r w:rsidRPr="008F2692">
        <w:rPr>
          <w:sz w:val="26"/>
          <w:szCs w:val="26"/>
        </w:rPr>
        <w:t>Bogiem</w:t>
      </w:r>
      <w:r w:rsidRPr="008F2692">
        <w:rPr>
          <w:rStyle w:val="Odwoanieprzypisudolnego"/>
        </w:rPr>
        <w:footnoteReference w:id="164"/>
      </w:r>
      <w:r w:rsidRPr="008F2692">
        <w:rPr>
          <w:sz w:val="26"/>
          <w:szCs w:val="26"/>
        </w:rPr>
        <w:t>. Chrześcijańska miłość bowiem wypływa</w:t>
      </w:r>
      <w:r w:rsidR="00BF53C6" w:rsidRPr="008F2692">
        <w:rPr>
          <w:sz w:val="26"/>
          <w:szCs w:val="26"/>
        </w:rPr>
        <w:t xml:space="preserve"> z </w:t>
      </w:r>
      <w:r w:rsidRPr="008F2692">
        <w:rPr>
          <w:sz w:val="26"/>
          <w:szCs w:val="26"/>
        </w:rPr>
        <w:t>czystego serca</w:t>
      </w:r>
      <w:r w:rsidR="006A38CB" w:rsidRPr="008F2692">
        <w:rPr>
          <w:sz w:val="26"/>
          <w:szCs w:val="26"/>
        </w:rPr>
        <w:t xml:space="preserve">, </w:t>
      </w:r>
      <w:r w:rsidRPr="008F2692">
        <w:rPr>
          <w:sz w:val="26"/>
          <w:szCs w:val="26"/>
        </w:rPr>
        <w:t>prawego sumienia</w:t>
      </w:r>
      <w:r w:rsidR="00BF53C6" w:rsidRPr="008F2692">
        <w:rPr>
          <w:sz w:val="26"/>
          <w:szCs w:val="26"/>
        </w:rPr>
        <w:t xml:space="preserve"> i </w:t>
      </w:r>
      <w:r w:rsidRPr="008F2692">
        <w:rPr>
          <w:sz w:val="26"/>
          <w:szCs w:val="26"/>
        </w:rPr>
        <w:t xml:space="preserve">niezachwianej wiary (1 Tm </w:t>
      </w:r>
      <w:r w:rsidRPr="008F2692">
        <w:rPr>
          <w:spacing w:val="10"/>
          <w:sz w:val="26"/>
          <w:szCs w:val="26"/>
        </w:rPr>
        <w:t>1</w:t>
      </w:r>
      <w:r w:rsidR="006A38CB" w:rsidRPr="008F2692">
        <w:rPr>
          <w:spacing w:val="10"/>
          <w:sz w:val="26"/>
          <w:szCs w:val="26"/>
        </w:rPr>
        <w:t xml:space="preserve">, </w:t>
      </w:r>
      <w:r w:rsidRPr="008F2692">
        <w:rPr>
          <w:spacing w:val="10"/>
          <w:sz w:val="26"/>
          <w:szCs w:val="26"/>
        </w:rPr>
        <w:t>5;</w:t>
      </w:r>
      <w:r w:rsidRPr="008F2692">
        <w:rPr>
          <w:sz w:val="26"/>
          <w:szCs w:val="26"/>
        </w:rPr>
        <w:t xml:space="preserve"> por. 5</w:t>
      </w:r>
      <w:r w:rsidR="006A38CB" w:rsidRPr="008F2692">
        <w:rPr>
          <w:sz w:val="26"/>
          <w:szCs w:val="26"/>
        </w:rPr>
        <w:t xml:space="preserve">, </w:t>
      </w:r>
      <w:r w:rsidRPr="008F2692">
        <w:rPr>
          <w:sz w:val="26"/>
          <w:szCs w:val="26"/>
        </w:rPr>
        <w:t>22)</w:t>
      </w:r>
      <w:r w:rsidRPr="008F2692">
        <w:rPr>
          <w:rStyle w:val="Odwoanieprzypisudolnego"/>
        </w:rPr>
        <w:footnoteReference w:id="165"/>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Kiedy patrzymy na życie św. Pio</w:t>
      </w:r>
      <w:r w:rsidR="00BF53C6" w:rsidRPr="008F2692">
        <w:rPr>
          <w:sz w:val="26"/>
          <w:szCs w:val="26"/>
        </w:rPr>
        <w:t xml:space="preserve"> z </w:t>
      </w:r>
      <w:r w:rsidRPr="008F2692">
        <w:rPr>
          <w:sz w:val="26"/>
          <w:szCs w:val="26"/>
        </w:rPr>
        <w:t>Pietrelciny</w:t>
      </w:r>
      <w:r w:rsidR="006A38CB" w:rsidRPr="008F2692">
        <w:rPr>
          <w:sz w:val="26"/>
          <w:szCs w:val="26"/>
        </w:rPr>
        <w:t xml:space="preserve">, </w:t>
      </w:r>
      <w:r w:rsidRPr="008F2692">
        <w:rPr>
          <w:sz w:val="26"/>
          <w:szCs w:val="26"/>
        </w:rPr>
        <w:t>dostrzegamy</w:t>
      </w:r>
      <w:r w:rsidR="006A38CB" w:rsidRPr="008F2692">
        <w:rPr>
          <w:sz w:val="26"/>
          <w:szCs w:val="26"/>
        </w:rPr>
        <w:t xml:space="preserve">, </w:t>
      </w:r>
      <w:r w:rsidRPr="008F2692">
        <w:rPr>
          <w:sz w:val="26"/>
          <w:szCs w:val="26"/>
        </w:rPr>
        <w:t>jak głęboko przeżywał</w:t>
      </w:r>
      <w:r w:rsidR="008423CD" w:rsidRPr="008F2692">
        <w:rPr>
          <w:sz w:val="26"/>
          <w:szCs w:val="26"/>
        </w:rPr>
        <w:t xml:space="preserve"> </w:t>
      </w:r>
      <w:r w:rsidRPr="008F2692">
        <w:rPr>
          <w:sz w:val="26"/>
          <w:szCs w:val="26"/>
        </w:rPr>
        <w:t>złożony</w:t>
      </w:r>
      <w:r w:rsidR="008423CD" w:rsidRPr="008F2692">
        <w:rPr>
          <w:sz w:val="26"/>
          <w:szCs w:val="26"/>
        </w:rPr>
        <w:t xml:space="preserve"> </w:t>
      </w:r>
      <w:r w:rsidRPr="008F2692">
        <w:rPr>
          <w:sz w:val="26"/>
          <w:szCs w:val="26"/>
        </w:rPr>
        <w:t>Bogu</w:t>
      </w:r>
      <w:r w:rsidR="008423CD" w:rsidRPr="008F2692">
        <w:rPr>
          <w:sz w:val="26"/>
          <w:szCs w:val="26"/>
        </w:rPr>
        <w:t xml:space="preserve"> </w:t>
      </w:r>
      <w:r w:rsidRPr="008F2692">
        <w:rPr>
          <w:sz w:val="26"/>
          <w:szCs w:val="26"/>
        </w:rPr>
        <w:t>ślubu</w:t>
      </w:r>
      <w:r w:rsidR="008423CD" w:rsidRPr="008F2692">
        <w:rPr>
          <w:sz w:val="26"/>
          <w:szCs w:val="26"/>
        </w:rPr>
        <w:t xml:space="preserve"> </w:t>
      </w:r>
      <w:r w:rsidRPr="008F2692">
        <w:rPr>
          <w:sz w:val="26"/>
          <w:szCs w:val="26"/>
        </w:rPr>
        <w:t>czystości.</w:t>
      </w:r>
      <w:r w:rsidR="008423CD" w:rsidRPr="008F2692">
        <w:rPr>
          <w:sz w:val="26"/>
          <w:szCs w:val="26"/>
        </w:rPr>
        <w:t xml:space="preserve"> </w:t>
      </w:r>
      <w:r w:rsidRPr="008F2692">
        <w:rPr>
          <w:sz w:val="26"/>
          <w:szCs w:val="26"/>
        </w:rPr>
        <w:t>Pragnął</w:t>
      </w:r>
      <w:r w:rsidR="008423CD" w:rsidRPr="008F2692">
        <w:rPr>
          <w:sz w:val="26"/>
          <w:szCs w:val="26"/>
        </w:rPr>
        <w:t xml:space="preserve"> </w:t>
      </w:r>
      <w:r w:rsidRPr="008F2692">
        <w:rPr>
          <w:sz w:val="26"/>
          <w:szCs w:val="26"/>
        </w:rPr>
        <w:t>naśladować</w:t>
      </w:r>
      <w:r w:rsidR="008423CD" w:rsidRPr="008F2692">
        <w:rPr>
          <w:sz w:val="26"/>
          <w:szCs w:val="26"/>
        </w:rPr>
        <w:t xml:space="preserve"> </w:t>
      </w:r>
      <w:r w:rsidRPr="008F2692">
        <w:rPr>
          <w:sz w:val="26"/>
          <w:szCs w:val="26"/>
        </w:rPr>
        <w:t xml:space="preserve">dziewiczego </w:t>
      </w:r>
      <w:r w:rsidRPr="008F2692">
        <w:rPr>
          <w:spacing w:val="-1"/>
          <w:sz w:val="26"/>
          <w:szCs w:val="26"/>
        </w:rPr>
        <w:t>Chrystusa</w:t>
      </w:r>
      <w:r w:rsidR="006A38CB" w:rsidRPr="008F2692">
        <w:rPr>
          <w:spacing w:val="-1"/>
          <w:sz w:val="26"/>
          <w:szCs w:val="26"/>
        </w:rPr>
        <w:t xml:space="preserve">, </w:t>
      </w:r>
      <w:r w:rsidRPr="008F2692">
        <w:rPr>
          <w:spacing w:val="-1"/>
          <w:sz w:val="26"/>
          <w:szCs w:val="26"/>
        </w:rPr>
        <w:t>który go powołał. Święty zawsze widział ewangeliczną radę czystości</w:t>
      </w:r>
      <w:r w:rsidR="00BF53C6" w:rsidRPr="008F2692">
        <w:rPr>
          <w:spacing w:val="-1"/>
          <w:sz w:val="26"/>
          <w:szCs w:val="26"/>
        </w:rPr>
        <w:t xml:space="preserve"> w </w:t>
      </w:r>
      <w:r w:rsidRPr="008F2692">
        <w:rPr>
          <w:sz w:val="26"/>
          <w:szCs w:val="26"/>
        </w:rPr>
        <w:t>kontekście swego powołania do życia zakonnego. Był świadomy szczególnego wybrania przez Boga. Bóg sam dawał mu na różne sposoby do zrozumienia</w:t>
      </w:r>
      <w:r w:rsidR="006A38CB" w:rsidRPr="008F2692">
        <w:rPr>
          <w:sz w:val="26"/>
          <w:szCs w:val="26"/>
        </w:rPr>
        <w:t xml:space="preserve">, </w:t>
      </w:r>
      <w:r w:rsidRPr="008F2692">
        <w:rPr>
          <w:sz w:val="26"/>
          <w:szCs w:val="26"/>
        </w:rPr>
        <w:t>że pragnie szczególnej ofiary</w:t>
      </w:r>
      <w:r w:rsidR="00BF53C6" w:rsidRPr="008F2692">
        <w:rPr>
          <w:sz w:val="26"/>
          <w:szCs w:val="26"/>
        </w:rPr>
        <w:t xml:space="preserve"> z </w:t>
      </w:r>
      <w:r w:rsidRPr="008F2692">
        <w:rPr>
          <w:sz w:val="26"/>
          <w:szCs w:val="26"/>
        </w:rPr>
        <w:t>jego życia</w:t>
      </w:r>
      <w:r w:rsidR="006A38CB" w:rsidRPr="008F2692">
        <w:rPr>
          <w:sz w:val="26"/>
          <w:szCs w:val="26"/>
        </w:rPr>
        <w:t xml:space="preserve">, </w:t>
      </w:r>
      <w:r w:rsidR="00BF53C6" w:rsidRPr="008F2692">
        <w:rPr>
          <w:sz w:val="26"/>
          <w:szCs w:val="26"/>
        </w:rPr>
        <w:t>o </w:t>
      </w:r>
      <w:r w:rsidRPr="008F2692">
        <w:rPr>
          <w:sz w:val="26"/>
          <w:szCs w:val="26"/>
        </w:rPr>
        <w:t>czym Pio wielokrotnie wspominał. Jeden</w:t>
      </w:r>
      <w:r w:rsidR="00BF53C6" w:rsidRPr="008F2692">
        <w:rPr>
          <w:sz w:val="26"/>
          <w:szCs w:val="26"/>
        </w:rPr>
        <w:t xml:space="preserve"> z </w:t>
      </w:r>
      <w:r w:rsidRPr="008F2692">
        <w:rPr>
          <w:sz w:val="26"/>
          <w:szCs w:val="26"/>
        </w:rPr>
        <w:t>biografów napisał: „Pięć dni przed wyjazdem</w:t>
      </w:r>
      <w:r w:rsidR="00BF53C6" w:rsidRPr="008F2692">
        <w:rPr>
          <w:sz w:val="26"/>
          <w:szCs w:val="26"/>
        </w:rPr>
        <w:t xml:space="preserve"> z </w:t>
      </w:r>
      <w:r w:rsidRPr="008F2692">
        <w:rPr>
          <w:sz w:val="26"/>
          <w:szCs w:val="26"/>
        </w:rPr>
        <w:t>domu rodzinnego -</w:t>
      </w:r>
      <w:r w:rsidR="00BF53C6" w:rsidRPr="008F2692">
        <w:rPr>
          <w:sz w:val="26"/>
          <w:szCs w:val="26"/>
        </w:rPr>
        <w:t xml:space="preserve"> a w </w:t>
      </w:r>
      <w:r w:rsidRPr="008F2692">
        <w:rPr>
          <w:spacing w:val="-1"/>
          <w:sz w:val="26"/>
          <w:szCs w:val="26"/>
        </w:rPr>
        <w:t xml:space="preserve">uroczystość Obrzezania Pańskiego (tak wówczas nazywano ósmy dzień po Bożym </w:t>
      </w:r>
      <w:r w:rsidRPr="008F2692">
        <w:rPr>
          <w:sz w:val="26"/>
          <w:szCs w:val="26"/>
        </w:rPr>
        <w:t>Narodzeniu) - po Komunii świętej</w:t>
      </w:r>
      <w:r w:rsidR="006A38CB" w:rsidRPr="008F2692">
        <w:rPr>
          <w:sz w:val="26"/>
          <w:szCs w:val="26"/>
        </w:rPr>
        <w:t xml:space="preserve">, </w:t>
      </w:r>
      <w:r w:rsidRPr="008F2692">
        <w:rPr>
          <w:sz w:val="26"/>
          <w:szCs w:val="26"/>
        </w:rPr>
        <w:t>gdy Francesco trwał na rozmowie</w:t>
      </w:r>
      <w:r w:rsidR="00BF53C6" w:rsidRPr="008F2692">
        <w:rPr>
          <w:sz w:val="26"/>
          <w:szCs w:val="26"/>
        </w:rPr>
        <w:t xml:space="preserve"> z </w:t>
      </w:r>
      <w:r w:rsidRPr="008F2692">
        <w:rPr>
          <w:sz w:val="26"/>
          <w:szCs w:val="26"/>
        </w:rPr>
        <w:t>Panem</w:t>
      </w:r>
      <w:r w:rsidR="006A38CB" w:rsidRPr="008F2692">
        <w:rPr>
          <w:sz w:val="26"/>
          <w:szCs w:val="26"/>
        </w:rPr>
        <w:t xml:space="preserve">, </w:t>
      </w:r>
      <w:r w:rsidRPr="008F2692">
        <w:rPr>
          <w:sz w:val="26"/>
          <w:szCs w:val="26"/>
        </w:rPr>
        <w:t>jego dusza «nagle</w:t>
      </w:r>
      <w:r w:rsidR="00BF53C6" w:rsidRPr="008F2692">
        <w:rPr>
          <w:sz w:val="26"/>
          <w:szCs w:val="26"/>
        </w:rPr>
        <w:t xml:space="preserve"> w </w:t>
      </w:r>
      <w:r w:rsidRPr="008F2692">
        <w:rPr>
          <w:sz w:val="26"/>
          <w:szCs w:val="26"/>
        </w:rPr>
        <w:t>jednym momencie została opromieniona wewnętrznym</w:t>
      </w:r>
      <w:r w:rsidR="006A38CB" w:rsidRPr="008F2692">
        <w:rPr>
          <w:sz w:val="26"/>
          <w:szCs w:val="26"/>
        </w:rPr>
        <w:t xml:space="preserve">, </w:t>
      </w:r>
      <w:r w:rsidRPr="008F2692">
        <w:rPr>
          <w:sz w:val="26"/>
          <w:szCs w:val="26"/>
        </w:rPr>
        <w:t xml:space="preserve">nadprzyrodzonym światłem. Poprzez to najczystsze światło </w:t>
      </w:r>
      <w:r w:rsidRPr="008F2692">
        <w:rPr>
          <w:sz w:val="26"/>
          <w:szCs w:val="26"/>
        </w:rPr>
        <w:lastRenderedPageBreak/>
        <w:t>zrozumiał</w:t>
      </w:r>
      <w:r w:rsidR="006A38CB" w:rsidRPr="008F2692">
        <w:rPr>
          <w:sz w:val="26"/>
          <w:szCs w:val="26"/>
        </w:rPr>
        <w:t xml:space="preserve">, </w:t>
      </w:r>
      <w:r w:rsidRPr="008F2692">
        <w:rPr>
          <w:sz w:val="26"/>
          <w:szCs w:val="26"/>
        </w:rPr>
        <w:t>że jego dusza wstąpiła do zakonu</w:t>
      </w:r>
      <w:r w:rsidR="006A38CB" w:rsidRPr="008F2692">
        <w:rPr>
          <w:sz w:val="26"/>
          <w:szCs w:val="26"/>
        </w:rPr>
        <w:t xml:space="preserve">, </w:t>
      </w:r>
      <w:r w:rsidRPr="008F2692">
        <w:rPr>
          <w:sz w:val="26"/>
          <w:szCs w:val="26"/>
        </w:rPr>
        <w:t>aby poświęcić się służbie niebiańskiemu Monarsze»</w:t>
      </w:r>
      <w:r w:rsidR="00E6576A" w:rsidRPr="008F2692">
        <w:rPr>
          <w:sz w:val="26"/>
          <w:szCs w:val="26"/>
        </w:rPr>
        <w:t>”</w:t>
      </w:r>
      <w:r w:rsidRPr="008F2692">
        <w:rPr>
          <w:rStyle w:val="Odwoanieprzypisudolnego"/>
        </w:rPr>
        <w:footnoteReference w:id="166"/>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Pio</w:t>
      </w:r>
      <w:r w:rsidR="00BF53C6" w:rsidRPr="008F2692">
        <w:rPr>
          <w:sz w:val="26"/>
          <w:szCs w:val="26"/>
        </w:rPr>
        <w:t xml:space="preserve"> z </w:t>
      </w:r>
      <w:r w:rsidRPr="008F2692">
        <w:rPr>
          <w:sz w:val="26"/>
          <w:szCs w:val="26"/>
        </w:rPr>
        <w:t>ogromną gorliwością odpowiedział na Boże wezwanie</w:t>
      </w:r>
      <w:r w:rsidR="00BF53C6" w:rsidRPr="008F2692">
        <w:rPr>
          <w:sz w:val="26"/>
          <w:szCs w:val="26"/>
        </w:rPr>
        <w:t xml:space="preserve"> i </w:t>
      </w:r>
      <w:r w:rsidRPr="008F2692">
        <w:rPr>
          <w:sz w:val="26"/>
          <w:szCs w:val="26"/>
        </w:rPr>
        <w:t>dar powołania</w:t>
      </w:r>
      <w:r w:rsidR="006A38CB" w:rsidRPr="008F2692">
        <w:rPr>
          <w:sz w:val="26"/>
          <w:szCs w:val="26"/>
        </w:rPr>
        <w:t xml:space="preserve">, </w:t>
      </w:r>
      <w:r w:rsidRPr="008F2692">
        <w:rPr>
          <w:sz w:val="26"/>
          <w:szCs w:val="26"/>
        </w:rPr>
        <w:t>chociaż wiedział doskonale</w:t>
      </w:r>
      <w:r w:rsidR="006A38CB" w:rsidRPr="008F2692">
        <w:rPr>
          <w:sz w:val="26"/>
          <w:szCs w:val="26"/>
        </w:rPr>
        <w:t xml:space="preserve">, </w:t>
      </w:r>
      <w:r w:rsidRPr="008F2692">
        <w:rPr>
          <w:sz w:val="26"/>
          <w:szCs w:val="26"/>
        </w:rPr>
        <w:t>co czeka go</w:t>
      </w:r>
      <w:r w:rsidR="00BF53C6" w:rsidRPr="008F2692">
        <w:rPr>
          <w:sz w:val="26"/>
          <w:szCs w:val="26"/>
        </w:rPr>
        <w:t xml:space="preserve"> w </w:t>
      </w:r>
      <w:r w:rsidRPr="008F2692">
        <w:rPr>
          <w:sz w:val="26"/>
          <w:szCs w:val="26"/>
        </w:rPr>
        <w:t>przyszłości</w:t>
      </w:r>
      <w:r w:rsidR="00BF53C6" w:rsidRPr="008F2692">
        <w:rPr>
          <w:sz w:val="26"/>
          <w:szCs w:val="26"/>
        </w:rPr>
        <w:t xml:space="preserve"> i </w:t>
      </w:r>
      <w:r w:rsidRPr="008F2692">
        <w:rPr>
          <w:sz w:val="26"/>
          <w:szCs w:val="26"/>
        </w:rPr>
        <w:t>przez co będzie musiał przejść.</w:t>
      </w:r>
      <w:r w:rsidR="00BF53C6" w:rsidRPr="008F2692">
        <w:rPr>
          <w:sz w:val="26"/>
          <w:szCs w:val="26"/>
        </w:rPr>
        <w:t xml:space="preserve"> Z </w:t>
      </w:r>
      <w:r w:rsidRPr="008F2692">
        <w:rPr>
          <w:sz w:val="26"/>
          <w:szCs w:val="26"/>
        </w:rPr>
        <w:t>dużym zapałem podjął obowiązki</w:t>
      </w:r>
      <w:r w:rsidR="006A38CB" w:rsidRPr="008F2692">
        <w:rPr>
          <w:sz w:val="26"/>
          <w:szCs w:val="26"/>
        </w:rPr>
        <w:t xml:space="preserve">, </w:t>
      </w:r>
      <w:r w:rsidRPr="008F2692">
        <w:rPr>
          <w:sz w:val="26"/>
          <w:szCs w:val="26"/>
        </w:rPr>
        <w:t xml:space="preserve">jakie nakładało na młodego człowieka </w:t>
      </w:r>
      <w:r w:rsidRPr="008F2692">
        <w:rPr>
          <w:spacing w:val="-2"/>
          <w:sz w:val="26"/>
          <w:szCs w:val="26"/>
        </w:rPr>
        <w:t>życie klasztorne</w:t>
      </w:r>
      <w:r w:rsidR="00BF53C6" w:rsidRPr="008F2692">
        <w:rPr>
          <w:spacing w:val="-2"/>
          <w:sz w:val="26"/>
          <w:szCs w:val="26"/>
        </w:rPr>
        <w:t xml:space="preserve"> i </w:t>
      </w:r>
      <w:r w:rsidRPr="008F2692">
        <w:rPr>
          <w:spacing w:val="-2"/>
          <w:sz w:val="26"/>
          <w:szCs w:val="26"/>
        </w:rPr>
        <w:t>Konstytucja Zakonu. Był szczęśliwy</w:t>
      </w:r>
      <w:r w:rsidR="00BF53C6" w:rsidRPr="008F2692">
        <w:rPr>
          <w:spacing w:val="-2"/>
          <w:sz w:val="26"/>
          <w:szCs w:val="26"/>
        </w:rPr>
        <w:t xml:space="preserve"> w </w:t>
      </w:r>
      <w:r w:rsidRPr="008F2692">
        <w:rPr>
          <w:spacing w:val="-2"/>
          <w:sz w:val="26"/>
          <w:szCs w:val="26"/>
        </w:rPr>
        <w:t>ofiarowaniu się Bogu</w:t>
      </w:r>
      <w:r w:rsidR="00BF53C6" w:rsidRPr="008F2692">
        <w:rPr>
          <w:spacing w:val="-2"/>
          <w:sz w:val="26"/>
          <w:szCs w:val="26"/>
        </w:rPr>
        <w:t xml:space="preserve"> i </w:t>
      </w:r>
      <w:r w:rsidRPr="008F2692">
        <w:rPr>
          <w:spacing w:val="-2"/>
          <w:sz w:val="26"/>
          <w:szCs w:val="26"/>
        </w:rPr>
        <w:t xml:space="preserve">nie </w:t>
      </w:r>
      <w:r w:rsidRPr="008F2692">
        <w:rPr>
          <w:sz w:val="26"/>
          <w:szCs w:val="26"/>
        </w:rPr>
        <w:t>wyobrażał sobie innego miejsca do realizowania swojej misji</w:t>
      </w:r>
      <w:r w:rsidR="00BF53C6" w:rsidRPr="008F2692">
        <w:rPr>
          <w:sz w:val="26"/>
          <w:szCs w:val="26"/>
        </w:rPr>
        <w:t xml:space="preserve"> w </w:t>
      </w:r>
      <w:r w:rsidRPr="008F2692">
        <w:rPr>
          <w:sz w:val="26"/>
          <w:szCs w:val="26"/>
        </w:rPr>
        <w:t>Kościele. Wyraził to</w:t>
      </w:r>
      <w:r w:rsidR="00BF53C6" w:rsidRPr="008F2692">
        <w:rPr>
          <w:sz w:val="26"/>
          <w:szCs w:val="26"/>
        </w:rPr>
        <w:t xml:space="preserve"> w </w:t>
      </w:r>
      <w:r w:rsidRPr="008F2692">
        <w:rPr>
          <w:sz w:val="26"/>
          <w:szCs w:val="26"/>
        </w:rPr>
        <w:t>modlitwie:</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I gdzie mógłbym Ci</w:t>
      </w:r>
      <w:r w:rsidR="006A38CB" w:rsidRPr="008F2692">
        <w:rPr>
          <w:i/>
          <w:iCs/>
          <w:sz w:val="26"/>
          <w:szCs w:val="26"/>
        </w:rPr>
        <w:t xml:space="preserve">, </w:t>
      </w:r>
      <w:r w:rsidR="00BF53C6" w:rsidRPr="008F2692">
        <w:rPr>
          <w:i/>
          <w:iCs/>
          <w:sz w:val="26"/>
          <w:szCs w:val="26"/>
        </w:rPr>
        <w:t>o </w:t>
      </w:r>
      <w:r w:rsidRPr="008F2692">
        <w:rPr>
          <w:i/>
          <w:iCs/>
          <w:sz w:val="26"/>
          <w:szCs w:val="26"/>
        </w:rPr>
        <w:t>Panie</w:t>
      </w:r>
      <w:r w:rsidR="006A38CB" w:rsidRPr="008F2692">
        <w:rPr>
          <w:i/>
          <w:iCs/>
          <w:sz w:val="26"/>
          <w:szCs w:val="26"/>
        </w:rPr>
        <w:t xml:space="preserve">, </w:t>
      </w:r>
      <w:r w:rsidRPr="008F2692">
        <w:rPr>
          <w:i/>
          <w:iCs/>
          <w:sz w:val="26"/>
          <w:szCs w:val="26"/>
        </w:rPr>
        <w:t>lepiej służyć</w:t>
      </w:r>
      <w:r w:rsidR="006A38CB" w:rsidRPr="008F2692">
        <w:rPr>
          <w:i/>
          <w:iCs/>
          <w:sz w:val="26"/>
          <w:szCs w:val="26"/>
        </w:rPr>
        <w:t xml:space="preserve">, </w:t>
      </w:r>
      <w:r w:rsidRPr="008F2692">
        <w:rPr>
          <w:i/>
          <w:iCs/>
          <w:sz w:val="26"/>
          <w:szCs w:val="26"/>
        </w:rPr>
        <w:t>jak nie</w:t>
      </w:r>
      <w:r w:rsidR="00BF53C6" w:rsidRPr="008F2692">
        <w:rPr>
          <w:i/>
          <w:iCs/>
          <w:sz w:val="26"/>
          <w:szCs w:val="26"/>
        </w:rPr>
        <w:t xml:space="preserve"> w </w:t>
      </w:r>
      <w:r w:rsidRPr="008F2692">
        <w:rPr>
          <w:i/>
          <w:iCs/>
          <w:sz w:val="26"/>
          <w:szCs w:val="26"/>
        </w:rPr>
        <w:t>klasztorze</w:t>
      </w:r>
      <w:r w:rsidR="00AE6960" w:rsidRPr="008F2692">
        <w:rPr>
          <w:i/>
          <w:iCs/>
          <w:sz w:val="26"/>
          <w:szCs w:val="26"/>
        </w:rPr>
        <w:t xml:space="preserve"> </w:t>
      </w:r>
      <w:r w:rsidR="00BF53C6" w:rsidRPr="008F2692">
        <w:rPr>
          <w:i/>
          <w:iCs/>
          <w:sz w:val="26"/>
          <w:szCs w:val="26"/>
        </w:rPr>
        <w:t>i </w:t>
      </w:r>
      <w:r w:rsidRPr="008F2692">
        <w:rPr>
          <w:i/>
          <w:iCs/>
          <w:sz w:val="26"/>
          <w:szCs w:val="26"/>
        </w:rPr>
        <w:t>pod sztandarem Biedaczyny</w:t>
      </w:r>
      <w:r w:rsidR="00BF53C6" w:rsidRPr="008F2692">
        <w:rPr>
          <w:i/>
          <w:iCs/>
          <w:sz w:val="26"/>
          <w:szCs w:val="26"/>
        </w:rPr>
        <w:t xml:space="preserve"> z </w:t>
      </w:r>
      <w:r w:rsidRPr="008F2692">
        <w:rPr>
          <w:i/>
          <w:iCs/>
          <w:sz w:val="26"/>
          <w:szCs w:val="26"/>
        </w:rPr>
        <w:t>Asyżu?</w:t>
      </w:r>
      <w:r w:rsidR="00BF53C6" w:rsidRPr="008F2692">
        <w:rPr>
          <w:i/>
          <w:iCs/>
          <w:sz w:val="26"/>
          <w:szCs w:val="26"/>
        </w:rPr>
        <w:t xml:space="preserve"> O </w:t>
      </w:r>
      <w:r w:rsidRPr="008F2692">
        <w:rPr>
          <w:i/>
          <w:iCs/>
          <w:sz w:val="26"/>
          <w:szCs w:val="26"/>
        </w:rPr>
        <w:t>Boże</w:t>
      </w:r>
      <w:r w:rsidR="006A38CB" w:rsidRPr="008F2692">
        <w:rPr>
          <w:i/>
          <w:iCs/>
          <w:sz w:val="26"/>
          <w:szCs w:val="26"/>
        </w:rPr>
        <w:t xml:space="preserve">, </w:t>
      </w:r>
      <w:r w:rsidRPr="008F2692">
        <w:rPr>
          <w:i/>
          <w:iCs/>
          <w:sz w:val="26"/>
          <w:szCs w:val="26"/>
        </w:rPr>
        <w:t>spraw</w:t>
      </w:r>
      <w:r w:rsidR="006A38CB" w:rsidRPr="008F2692">
        <w:rPr>
          <w:i/>
          <w:iCs/>
          <w:sz w:val="26"/>
          <w:szCs w:val="26"/>
        </w:rPr>
        <w:t xml:space="preserve">, </w:t>
      </w:r>
      <w:r w:rsidRPr="008F2692">
        <w:rPr>
          <w:i/>
          <w:iCs/>
          <w:sz w:val="26"/>
          <w:szCs w:val="26"/>
        </w:rPr>
        <w:t>bym stale coraz lepiej Cię słuchał moim biednym sercem! Dopełnij we mnie dzieła</w:t>
      </w:r>
      <w:r w:rsidR="006A38CB" w:rsidRPr="008F2692">
        <w:rPr>
          <w:i/>
          <w:iCs/>
          <w:sz w:val="26"/>
          <w:szCs w:val="26"/>
        </w:rPr>
        <w:t xml:space="preserve">, </w:t>
      </w:r>
      <w:r w:rsidRPr="008F2692">
        <w:rPr>
          <w:i/>
          <w:iCs/>
          <w:sz w:val="26"/>
          <w:szCs w:val="26"/>
        </w:rPr>
        <w:t>które rozpocząłeś. Oby Jezus swoją łaska sprawił</w:t>
      </w:r>
      <w:r w:rsidR="006A38CB" w:rsidRPr="008F2692">
        <w:rPr>
          <w:i/>
          <w:iCs/>
          <w:sz w:val="26"/>
          <w:szCs w:val="26"/>
        </w:rPr>
        <w:t xml:space="preserve">, </w:t>
      </w:r>
      <w:r w:rsidRPr="008F2692">
        <w:rPr>
          <w:i/>
          <w:iCs/>
          <w:sz w:val="26"/>
          <w:szCs w:val="26"/>
        </w:rPr>
        <w:t>bym stawał się coraz godniejszym synem świętego Franciszka</w:t>
      </w:r>
      <w:r w:rsidR="006A38CB" w:rsidRPr="008F2692">
        <w:rPr>
          <w:i/>
          <w:iCs/>
          <w:sz w:val="26"/>
          <w:szCs w:val="26"/>
        </w:rPr>
        <w:t xml:space="preserve">, </w:t>
      </w:r>
      <w:r w:rsidRPr="008F2692">
        <w:rPr>
          <w:i/>
          <w:iCs/>
          <w:sz w:val="26"/>
          <w:szCs w:val="26"/>
        </w:rPr>
        <w:t>bym był przykładem dla moich współbraci</w:t>
      </w:r>
      <w:r w:rsidR="006A38CB" w:rsidRPr="008F2692">
        <w:rPr>
          <w:i/>
          <w:iCs/>
          <w:sz w:val="26"/>
          <w:szCs w:val="26"/>
        </w:rPr>
        <w:t xml:space="preserve">, </w:t>
      </w:r>
      <w:r w:rsidR="00BF53C6" w:rsidRPr="008F2692">
        <w:rPr>
          <w:i/>
          <w:iCs/>
          <w:sz w:val="26"/>
          <w:szCs w:val="26"/>
        </w:rPr>
        <w:t>a </w:t>
      </w:r>
      <w:r w:rsidRPr="008F2692">
        <w:rPr>
          <w:i/>
          <w:iCs/>
          <w:sz w:val="26"/>
          <w:szCs w:val="26"/>
        </w:rPr>
        <w:t>to</w:t>
      </w:r>
      <w:r w:rsidR="00BF53C6" w:rsidRPr="008F2692">
        <w:rPr>
          <w:i/>
          <w:iCs/>
          <w:sz w:val="26"/>
          <w:szCs w:val="26"/>
        </w:rPr>
        <w:t xml:space="preserve"> w </w:t>
      </w:r>
      <w:r w:rsidRPr="008F2692">
        <w:rPr>
          <w:i/>
          <w:iCs/>
          <w:sz w:val="26"/>
          <w:szCs w:val="26"/>
        </w:rPr>
        <w:t>taki sposób</w:t>
      </w:r>
      <w:r w:rsidR="006A38CB" w:rsidRPr="008F2692">
        <w:rPr>
          <w:i/>
          <w:iCs/>
          <w:sz w:val="26"/>
          <w:szCs w:val="26"/>
        </w:rPr>
        <w:t xml:space="preserve">, </w:t>
      </w:r>
      <w:r w:rsidRPr="008F2692">
        <w:rPr>
          <w:i/>
          <w:iCs/>
          <w:sz w:val="26"/>
          <w:szCs w:val="26"/>
        </w:rPr>
        <w:t>bym stawał się coraz gorliwszy</w:t>
      </w:r>
      <w:r w:rsidR="00BF53C6" w:rsidRPr="008F2692">
        <w:rPr>
          <w:i/>
          <w:iCs/>
          <w:sz w:val="26"/>
          <w:szCs w:val="26"/>
        </w:rPr>
        <w:t xml:space="preserve"> i </w:t>
      </w:r>
      <w:r w:rsidRPr="008F2692">
        <w:rPr>
          <w:i/>
          <w:iCs/>
          <w:sz w:val="26"/>
          <w:szCs w:val="26"/>
        </w:rPr>
        <w:t>byś mnie uczynił doskonałym</w:t>
      </w:r>
      <w:r w:rsidRPr="008F2692">
        <w:rPr>
          <w:sz w:val="26"/>
          <w:szCs w:val="26"/>
        </w:rPr>
        <w:t xml:space="preserve"> </w:t>
      </w:r>
      <w:r w:rsidRPr="008F2692">
        <w:rPr>
          <w:i/>
          <w:iCs/>
          <w:spacing w:val="-2"/>
          <w:sz w:val="26"/>
          <w:szCs w:val="26"/>
        </w:rPr>
        <w:t>kapucynem</w:t>
      </w:r>
      <w:r w:rsidRPr="00EE2ECC">
        <w:rPr>
          <w:rStyle w:val="Odwoanieprzypisudolnego"/>
        </w:rPr>
        <w:footnoteReference w:id="167"/>
      </w:r>
      <w:r w:rsidRPr="00EE2ECC">
        <w:rPr>
          <w:iCs/>
          <w:spacing w:val="-2"/>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Owocem odpowiedzi na ten Boży dar</w:t>
      </w:r>
      <w:r w:rsidR="00BF53C6" w:rsidRPr="008F2692">
        <w:rPr>
          <w:sz w:val="26"/>
          <w:szCs w:val="26"/>
        </w:rPr>
        <w:t xml:space="preserve"> i </w:t>
      </w:r>
      <w:r w:rsidRPr="008F2692">
        <w:rPr>
          <w:sz w:val="26"/>
          <w:szCs w:val="26"/>
        </w:rPr>
        <w:t>oddania siebie Chrystusowi</w:t>
      </w:r>
      <w:r w:rsidR="00BF53C6" w:rsidRPr="008F2692">
        <w:rPr>
          <w:sz w:val="26"/>
          <w:szCs w:val="26"/>
        </w:rPr>
        <w:t xml:space="preserve"> w </w:t>
      </w:r>
      <w:r w:rsidRPr="008F2692">
        <w:rPr>
          <w:spacing w:val="-1"/>
          <w:sz w:val="26"/>
          <w:szCs w:val="26"/>
        </w:rPr>
        <w:t>czystości była również służba bliźnim</w:t>
      </w:r>
      <w:r w:rsidR="006A38CB" w:rsidRPr="008F2692">
        <w:rPr>
          <w:spacing w:val="-1"/>
          <w:sz w:val="26"/>
          <w:szCs w:val="26"/>
        </w:rPr>
        <w:t xml:space="preserve">, </w:t>
      </w:r>
      <w:r w:rsidRPr="008F2692">
        <w:rPr>
          <w:spacing w:val="-1"/>
          <w:sz w:val="26"/>
          <w:szCs w:val="26"/>
        </w:rPr>
        <w:t>dla których</w:t>
      </w:r>
      <w:r w:rsidR="00BF53C6" w:rsidRPr="008F2692">
        <w:rPr>
          <w:spacing w:val="-1"/>
          <w:sz w:val="26"/>
          <w:szCs w:val="26"/>
        </w:rPr>
        <w:t xml:space="preserve"> z </w:t>
      </w:r>
      <w:r w:rsidRPr="008F2692">
        <w:rPr>
          <w:spacing w:val="-1"/>
          <w:sz w:val="26"/>
          <w:szCs w:val="26"/>
        </w:rPr>
        <w:t xml:space="preserve">dnia na dzień Pio stawał się </w:t>
      </w:r>
      <w:r w:rsidRPr="008F2692">
        <w:rPr>
          <w:sz w:val="26"/>
          <w:szCs w:val="26"/>
        </w:rPr>
        <w:t>pasterzem</w:t>
      </w:r>
      <w:r w:rsidR="006A38CB" w:rsidRPr="008F2692">
        <w:rPr>
          <w:sz w:val="26"/>
          <w:szCs w:val="26"/>
        </w:rPr>
        <w:t xml:space="preserve">, </w:t>
      </w:r>
      <w:r w:rsidRPr="008F2692">
        <w:rPr>
          <w:sz w:val="26"/>
          <w:szCs w:val="26"/>
        </w:rPr>
        <w:t>ojcem</w:t>
      </w:r>
      <w:r w:rsidR="00BF53C6" w:rsidRPr="008F2692">
        <w:rPr>
          <w:sz w:val="26"/>
          <w:szCs w:val="26"/>
        </w:rPr>
        <w:t xml:space="preserve"> i </w:t>
      </w:r>
      <w:r w:rsidRPr="008F2692">
        <w:rPr>
          <w:sz w:val="26"/>
          <w:szCs w:val="26"/>
        </w:rPr>
        <w:t>bratem.</w:t>
      </w:r>
      <w:r w:rsidR="00BF53C6" w:rsidRPr="008F2692">
        <w:rPr>
          <w:sz w:val="26"/>
          <w:szCs w:val="26"/>
        </w:rPr>
        <w:t xml:space="preserve"> W </w:t>
      </w:r>
      <w:r w:rsidRPr="008F2692">
        <w:rPr>
          <w:sz w:val="26"/>
          <w:szCs w:val="26"/>
        </w:rPr>
        <w:t>jego życiu można dostrzec</w:t>
      </w:r>
      <w:r w:rsidR="006A38CB" w:rsidRPr="008F2692">
        <w:rPr>
          <w:sz w:val="26"/>
          <w:szCs w:val="26"/>
        </w:rPr>
        <w:t xml:space="preserve">, </w:t>
      </w:r>
      <w:r w:rsidRPr="008F2692">
        <w:rPr>
          <w:sz w:val="26"/>
          <w:szCs w:val="26"/>
        </w:rPr>
        <w:t>że cnota czystości ułatwiała mu radosne</w:t>
      </w:r>
      <w:r w:rsidR="00BF53C6" w:rsidRPr="008F2692">
        <w:rPr>
          <w:sz w:val="26"/>
          <w:szCs w:val="26"/>
        </w:rPr>
        <w:t xml:space="preserve"> i </w:t>
      </w:r>
      <w:r w:rsidRPr="008F2692">
        <w:rPr>
          <w:sz w:val="26"/>
          <w:szCs w:val="26"/>
        </w:rPr>
        <w:t>chętne poświęcanie się służbie Bożej</w:t>
      </w:r>
      <w:r w:rsidR="00BF53C6" w:rsidRPr="008F2692">
        <w:rPr>
          <w:sz w:val="26"/>
          <w:szCs w:val="26"/>
        </w:rPr>
        <w:t xml:space="preserve"> i </w:t>
      </w:r>
      <w:r w:rsidRPr="008F2692">
        <w:rPr>
          <w:sz w:val="26"/>
          <w:szCs w:val="26"/>
        </w:rPr>
        <w:t>dziełom apostolstwa</w:t>
      </w:r>
      <w:r w:rsidR="006A38CB" w:rsidRPr="008F2692">
        <w:rPr>
          <w:sz w:val="26"/>
          <w:szCs w:val="26"/>
        </w:rPr>
        <w:t xml:space="preserve">, </w:t>
      </w:r>
      <w:r w:rsidRPr="008F2692">
        <w:rPr>
          <w:sz w:val="26"/>
          <w:szCs w:val="26"/>
        </w:rPr>
        <w:t>uzdolniła go do pełniejszego oddania się dla dobra wszystkich</w:t>
      </w:r>
      <w:r w:rsidRPr="008F2692">
        <w:rPr>
          <w:rStyle w:val="Odwoanieprzypisudolnego"/>
        </w:rPr>
        <w:footnoteReference w:id="168"/>
      </w:r>
      <w:r w:rsidRPr="008F2692">
        <w:rPr>
          <w:sz w:val="26"/>
          <w:szCs w:val="26"/>
        </w:rPr>
        <w:t>. Całe życie Świętego Pio było dawaniem miłości innym</w:t>
      </w:r>
      <w:r w:rsidR="006A38CB" w:rsidRPr="008F2692">
        <w:rPr>
          <w:sz w:val="26"/>
          <w:szCs w:val="26"/>
        </w:rPr>
        <w:t xml:space="preserve">, </w:t>
      </w:r>
      <w:r w:rsidRPr="008F2692">
        <w:rPr>
          <w:sz w:val="26"/>
          <w:szCs w:val="26"/>
        </w:rPr>
        <w:t>dawaniem siebie</w:t>
      </w:r>
      <w:r w:rsidR="00BF53C6" w:rsidRPr="008F2692">
        <w:rPr>
          <w:sz w:val="26"/>
          <w:szCs w:val="26"/>
        </w:rPr>
        <w:t xml:space="preserve"> w </w:t>
      </w:r>
      <w:r w:rsidRPr="008F2692">
        <w:rPr>
          <w:sz w:val="26"/>
          <w:szCs w:val="26"/>
        </w:rPr>
        <w:t>darze bliźnim</w:t>
      </w:r>
      <w:r w:rsidR="00160CAE" w:rsidRPr="008F2692">
        <w:rPr>
          <w:sz w:val="26"/>
          <w:szCs w:val="26"/>
        </w:rPr>
        <w:t>.</w:t>
      </w:r>
      <w:r w:rsidR="00E15F7C" w:rsidRPr="008F2692">
        <w:rPr>
          <w:sz w:val="26"/>
          <w:szCs w:val="26"/>
        </w:rPr>
        <w:t xml:space="preserve"> </w:t>
      </w:r>
      <w:r w:rsidRPr="008F2692">
        <w:rPr>
          <w:sz w:val="26"/>
          <w:szCs w:val="26"/>
        </w:rPr>
        <w:t>Kochał bliźniego ponad wszystko. Ponad 50 lat przyjmował rzesze ludzi</w:t>
      </w:r>
      <w:r w:rsidR="006A38CB" w:rsidRPr="008F2692">
        <w:rPr>
          <w:sz w:val="26"/>
          <w:szCs w:val="26"/>
        </w:rPr>
        <w:t xml:space="preserve">, </w:t>
      </w:r>
      <w:r w:rsidRPr="008F2692">
        <w:rPr>
          <w:sz w:val="26"/>
          <w:szCs w:val="26"/>
        </w:rPr>
        <w:t>którzy korzystali</w:t>
      </w:r>
      <w:r w:rsidR="00BF53C6" w:rsidRPr="008F2692">
        <w:rPr>
          <w:sz w:val="26"/>
          <w:szCs w:val="26"/>
        </w:rPr>
        <w:t xml:space="preserve"> z </w:t>
      </w:r>
      <w:r w:rsidRPr="008F2692">
        <w:rPr>
          <w:sz w:val="26"/>
          <w:szCs w:val="26"/>
        </w:rPr>
        <w:t>jego posługi</w:t>
      </w:r>
      <w:r w:rsidR="006A38CB" w:rsidRPr="008F2692">
        <w:rPr>
          <w:sz w:val="26"/>
          <w:szCs w:val="26"/>
        </w:rPr>
        <w:t xml:space="preserve">, </w:t>
      </w:r>
      <w:r w:rsidRPr="008F2692">
        <w:rPr>
          <w:sz w:val="26"/>
          <w:szCs w:val="26"/>
        </w:rPr>
        <w:t>zwłaszcza</w:t>
      </w:r>
      <w:r w:rsidR="00BF53C6" w:rsidRPr="008F2692">
        <w:rPr>
          <w:sz w:val="26"/>
          <w:szCs w:val="26"/>
        </w:rPr>
        <w:t xml:space="preserve"> w </w:t>
      </w:r>
      <w:r w:rsidRPr="008F2692">
        <w:rPr>
          <w:sz w:val="26"/>
          <w:szCs w:val="26"/>
        </w:rPr>
        <w:t>konfesjonale</w:t>
      </w:r>
      <w:r w:rsidR="006A38CB" w:rsidRPr="008F2692">
        <w:rPr>
          <w:sz w:val="26"/>
          <w:szCs w:val="26"/>
        </w:rPr>
        <w:t xml:space="preserve">, </w:t>
      </w:r>
      <w:r w:rsidRPr="008F2692">
        <w:rPr>
          <w:sz w:val="26"/>
          <w:szCs w:val="26"/>
        </w:rPr>
        <w:t>szukając</w:t>
      </w:r>
      <w:r w:rsidR="00BF53C6" w:rsidRPr="008F2692">
        <w:rPr>
          <w:sz w:val="26"/>
          <w:szCs w:val="26"/>
        </w:rPr>
        <w:t xml:space="preserve"> u </w:t>
      </w:r>
      <w:r w:rsidRPr="008F2692">
        <w:rPr>
          <w:sz w:val="26"/>
          <w:szCs w:val="26"/>
        </w:rPr>
        <w:t>niego rady</w:t>
      </w:r>
      <w:r w:rsidR="00BF53C6" w:rsidRPr="008F2692">
        <w:rPr>
          <w:sz w:val="26"/>
          <w:szCs w:val="26"/>
        </w:rPr>
        <w:t xml:space="preserve"> i </w:t>
      </w:r>
      <w:r w:rsidRPr="008F2692">
        <w:rPr>
          <w:sz w:val="26"/>
          <w:szCs w:val="26"/>
        </w:rPr>
        <w:t>pociechy. Wierni potrafili znaleźć go wszędzie:</w:t>
      </w:r>
      <w:r w:rsidR="00BF53C6" w:rsidRPr="008F2692">
        <w:rPr>
          <w:sz w:val="26"/>
          <w:szCs w:val="26"/>
        </w:rPr>
        <w:t xml:space="preserve"> w </w:t>
      </w:r>
      <w:r w:rsidRPr="008F2692">
        <w:rPr>
          <w:sz w:val="26"/>
          <w:szCs w:val="26"/>
        </w:rPr>
        <w:t>kościele</w:t>
      </w:r>
      <w:r w:rsidR="006A38CB" w:rsidRPr="008F2692">
        <w:rPr>
          <w:sz w:val="26"/>
          <w:szCs w:val="26"/>
        </w:rPr>
        <w:t xml:space="preserve">, </w:t>
      </w:r>
      <w:r w:rsidR="00BF53C6" w:rsidRPr="008F2692">
        <w:rPr>
          <w:sz w:val="26"/>
          <w:szCs w:val="26"/>
        </w:rPr>
        <w:t>w </w:t>
      </w:r>
      <w:r w:rsidRPr="008F2692">
        <w:rPr>
          <w:sz w:val="26"/>
          <w:szCs w:val="26"/>
        </w:rPr>
        <w:t>zakrystii</w:t>
      </w:r>
      <w:r w:rsidR="006A38CB" w:rsidRPr="008F2692">
        <w:rPr>
          <w:sz w:val="26"/>
          <w:szCs w:val="26"/>
        </w:rPr>
        <w:t xml:space="preserve">, </w:t>
      </w:r>
      <w:r w:rsidR="00BF53C6" w:rsidRPr="008F2692">
        <w:rPr>
          <w:sz w:val="26"/>
          <w:szCs w:val="26"/>
        </w:rPr>
        <w:t>w </w:t>
      </w:r>
      <w:r w:rsidRPr="008F2692">
        <w:rPr>
          <w:sz w:val="26"/>
          <w:szCs w:val="26"/>
        </w:rPr>
        <w:t>klasztorze.</w:t>
      </w:r>
      <w:r w:rsidR="00BF53C6" w:rsidRPr="008F2692">
        <w:rPr>
          <w:sz w:val="26"/>
          <w:szCs w:val="26"/>
        </w:rPr>
        <w:t xml:space="preserve"> A </w:t>
      </w:r>
      <w:r w:rsidRPr="008F2692">
        <w:rPr>
          <w:sz w:val="26"/>
          <w:szCs w:val="26"/>
        </w:rPr>
        <w:t>on obdarowywał sobą wszystkich</w:t>
      </w:r>
      <w:r w:rsidR="006A38CB" w:rsidRPr="008F2692">
        <w:rPr>
          <w:sz w:val="26"/>
          <w:szCs w:val="26"/>
        </w:rPr>
        <w:t xml:space="preserve">, </w:t>
      </w:r>
      <w:r w:rsidRPr="008F2692">
        <w:rPr>
          <w:sz w:val="26"/>
          <w:szCs w:val="26"/>
        </w:rPr>
        <w:t>ożywiając wiarę</w:t>
      </w:r>
      <w:r w:rsidR="006A38CB" w:rsidRPr="008F2692">
        <w:rPr>
          <w:sz w:val="26"/>
          <w:szCs w:val="26"/>
        </w:rPr>
        <w:t xml:space="preserve">, </w:t>
      </w:r>
      <w:r w:rsidRPr="008F2692">
        <w:rPr>
          <w:sz w:val="26"/>
          <w:szCs w:val="26"/>
        </w:rPr>
        <w:t>rozdzielając łaskę</w:t>
      </w:r>
      <w:r w:rsidR="006A38CB" w:rsidRPr="008F2692">
        <w:rPr>
          <w:sz w:val="26"/>
          <w:szCs w:val="26"/>
        </w:rPr>
        <w:t xml:space="preserve">, </w:t>
      </w:r>
      <w:r w:rsidRPr="008F2692">
        <w:rPr>
          <w:sz w:val="26"/>
          <w:szCs w:val="26"/>
        </w:rPr>
        <w:t>ukazując światło</w:t>
      </w:r>
      <w:r w:rsidRPr="008F2692">
        <w:rPr>
          <w:rStyle w:val="Odwoanieprzypisudolnego"/>
        </w:rPr>
        <w:footnoteReference w:id="169"/>
      </w:r>
      <w:r w:rsidRPr="008F2692">
        <w:rPr>
          <w:sz w:val="26"/>
          <w:szCs w:val="26"/>
        </w:rPr>
        <w:t>.</w:t>
      </w:r>
      <w:r w:rsidR="00BF53C6" w:rsidRPr="008F2692">
        <w:rPr>
          <w:sz w:val="26"/>
          <w:szCs w:val="26"/>
        </w:rPr>
        <w:t xml:space="preserve"> O </w:t>
      </w:r>
      <w:r w:rsidRPr="008F2692">
        <w:rPr>
          <w:sz w:val="26"/>
          <w:szCs w:val="26"/>
        </w:rPr>
        <w:t>tej szczególnej otwartości na innych mówił Jan Paweł II podczas specjalnej audiencji dla pielgrzymów przybyłych na uroczystości kanonizacji Pio</w:t>
      </w:r>
      <w:r w:rsidR="00BF53C6" w:rsidRPr="008F2692">
        <w:rPr>
          <w:sz w:val="26"/>
          <w:szCs w:val="26"/>
        </w:rPr>
        <w:t xml:space="preserve"> z </w:t>
      </w:r>
      <w:r w:rsidRPr="008F2692">
        <w:rPr>
          <w:sz w:val="26"/>
          <w:szCs w:val="26"/>
        </w:rPr>
        <w:t>Pietrelciny: „Iluż wiernych pochodzących</w:t>
      </w:r>
      <w:r w:rsidR="00BF53C6" w:rsidRPr="008F2692">
        <w:rPr>
          <w:sz w:val="26"/>
          <w:szCs w:val="26"/>
        </w:rPr>
        <w:t xml:space="preserve"> z </w:t>
      </w:r>
      <w:r w:rsidRPr="008F2692">
        <w:rPr>
          <w:sz w:val="26"/>
          <w:szCs w:val="26"/>
        </w:rPr>
        <w:t xml:space="preserve">różnych warstw </w:t>
      </w:r>
      <w:r w:rsidRPr="008F2692">
        <w:rPr>
          <w:sz w:val="26"/>
          <w:szCs w:val="26"/>
        </w:rPr>
        <w:lastRenderedPageBreak/>
        <w:t>społecznych</w:t>
      </w:r>
      <w:r w:rsidR="00BF53C6" w:rsidRPr="008F2692">
        <w:rPr>
          <w:sz w:val="26"/>
          <w:szCs w:val="26"/>
        </w:rPr>
        <w:t xml:space="preserve"> i </w:t>
      </w:r>
      <w:r w:rsidRPr="008F2692">
        <w:rPr>
          <w:sz w:val="26"/>
          <w:szCs w:val="26"/>
        </w:rPr>
        <w:t>miejsc</w:t>
      </w:r>
      <w:r w:rsidR="006A38CB" w:rsidRPr="008F2692">
        <w:rPr>
          <w:sz w:val="26"/>
          <w:szCs w:val="26"/>
        </w:rPr>
        <w:t xml:space="preserve">, </w:t>
      </w:r>
      <w:r w:rsidRPr="008F2692">
        <w:rPr>
          <w:sz w:val="26"/>
          <w:szCs w:val="26"/>
        </w:rPr>
        <w:t>gdy znajdowało się</w:t>
      </w:r>
      <w:r w:rsidR="00BF53C6" w:rsidRPr="008F2692">
        <w:rPr>
          <w:sz w:val="26"/>
          <w:szCs w:val="26"/>
        </w:rPr>
        <w:t xml:space="preserve"> w </w:t>
      </w:r>
      <w:r w:rsidRPr="008F2692">
        <w:rPr>
          <w:sz w:val="26"/>
          <w:szCs w:val="26"/>
        </w:rPr>
        <w:t>najtrudniejszych sytuacjach</w:t>
      </w:r>
      <w:r w:rsidR="006A38CB" w:rsidRPr="008F2692">
        <w:rPr>
          <w:sz w:val="26"/>
          <w:szCs w:val="26"/>
        </w:rPr>
        <w:t xml:space="preserve">, </w:t>
      </w:r>
      <w:r w:rsidRPr="008F2692">
        <w:rPr>
          <w:sz w:val="26"/>
          <w:szCs w:val="26"/>
        </w:rPr>
        <w:t>spieszyło do niego po radę! Wszystkim potrafił dać to</w:t>
      </w:r>
      <w:r w:rsidR="006A38CB" w:rsidRPr="008F2692">
        <w:rPr>
          <w:sz w:val="26"/>
          <w:szCs w:val="26"/>
        </w:rPr>
        <w:t xml:space="preserve">, </w:t>
      </w:r>
      <w:r w:rsidRPr="008F2692">
        <w:rPr>
          <w:sz w:val="26"/>
          <w:szCs w:val="26"/>
        </w:rPr>
        <w:t>czego najbardziej potrzebowali</w:t>
      </w:r>
      <w:r w:rsidR="00BF53C6" w:rsidRPr="008F2692">
        <w:rPr>
          <w:sz w:val="26"/>
          <w:szCs w:val="26"/>
        </w:rPr>
        <w:t xml:space="preserve"> i </w:t>
      </w:r>
      <w:r w:rsidRPr="008F2692">
        <w:rPr>
          <w:sz w:val="26"/>
          <w:szCs w:val="26"/>
        </w:rPr>
        <w:t>czego często szukali jakby po omacku</w:t>
      </w:r>
      <w:r w:rsidR="006A38CB" w:rsidRPr="008F2692">
        <w:rPr>
          <w:sz w:val="26"/>
          <w:szCs w:val="26"/>
        </w:rPr>
        <w:t xml:space="preserve">, </w:t>
      </w:r>
      <w:r w:rsidRPr="008F2692">
        <w:rPr>
          <w:sz w:val="26"/>
          <w:szCs w:val="26"/>
        </w:rPr>
        <w:t>nawet nie zdając sobie</w:t>
      </w:r>
      <w:r w:rsidR="00BF53C6" w:rsidRPr="008F2692">
        <w:rPr>
          <w:sz w:val="26"/>
          <w:szCs w:val="26"/>
        </w:rPr>
        <w:t xml:space="preserve"> z </w:t>
      </w:r>
      <w:r w:rsidRPr="008F2692">
        <w:rPr>
          <w:sz w:val="26"/>
          <w:szCs w:val="26"/>
        </w:rPr>
        <w:t>tego</w:t>
      </w:r>
      <w:r w:rsidR="00BF53C6" w:rsidRPr="008F2692">
        <w:rPr>
          <w:sz w:val="26"/>
          <w:szCs w:val="26"/>
        </w:rPr>
        <w:t xml:space="preserve"> w </w:t>
      </w:r>
      <w:r w:rsidRPr="008F2692">
        <w:rPr>
          <w:sz w:val="26"/>
          <w:szCs w:val="26"/>
        </w:rPr>
        <w:t>pełni sprawy. Przekazywał im niosące światło</w:t>
      </w:r>
      <w:r w:rsidR="00BF53C6" w:rsidRPr="008F2692">
        <w:rPr>
          <w:sz w:val="26"/>
          <w:szCs w:val="26"/>
        </w:rPr>
        <w:t xml:space="preserve"> i </w:t>
      </w:r>
      <w:r w:rsidRPr="008F2692">
        <w:rPr>
          <w:sz w:val="26"/>
          <w:szCs w:val="26"/>
        </w:rPr>
        <w:t>pociechę słowo Boże</w:t>
      </w:r>
      <w:r w:rsidR="006A38CB" w:rsidRPr="008F2692">
        <w:rPr>
          <w:sz w:val="26"/>
          <w:szCs w:val="26"/>
        </w:rPr>
        <w:t xml:space="preserve">, </w:t>
      </w:r>
      <w:r w:rsidRPr="008F2692">
        <w:rPr>
          <w:sz w:val="26"/>
          <w:szCs w:val="26"/>
        </w:rPr>
        <w:t>umożliwiając każdemu czerpanie ze źródeł łaski dzięki swej wytrwałej</w:t>
      </w:r>
      <w:r w:rsidR="00BF53C6" w:rsidRPr="008F2692">
        <w:rPr>
          <w:sz w:val="26"/>
          <w:szCs w:val="26"/>
        </w:rPr>
        <w:t xml:space="preserve"> i </w:t>
      </w:r>
      <w:r w:rsidRPr="008F2692">
        <w:rPr>
          <w:sz w:val="26"/>
          <w:szCs w:val="26"/>
        </w:rPr>
        <w:t>pełnej oddania posłudze spowiedzi oraz żarliwości</w:t>
      </w:r>
      <w:r w:rsidR="00BF53C6" w:rsidRPr="008F2692">
        <w:rPr>
          <w:sz w:val="26"/>
          <w:szCs w:val="26"/>
        </w:rPr>
        <w:t xml:space="preserve"> w </w:t>
      </w:r>
      <w:r w:rsidRPr="008F2692">
        <w:rPr>
          <w:sz w:val="26"/>
          <w:szCs w:val="26"/>
        </w:rPr>
        <w:t>sprawowaniu Eucharystii</w:t>
      </w:r>
      <w:r w:rsidR="00E15F7C" w:rsidRPr="008F2692">
        <w:rPr>
          <w:sz w:val="26"/>
          <w:szCs w:val="26"/>
        </w:rPr>
        <w:t>”</w:t>
      </w:r>
      <w:r w:rsidRPr="008F2692">
        <w:rPr>
          <w:rStyle w:val="Odwoanieprzypisudolnego"/>
        </w:rPr>
        <w:footnoteReference w:id="170"/>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Sam Pio stwierdza</w:t>
      </w:r>
      <w:r w:rsidR="006A38CB" w:rsidRPr="008F2692">
        <w:rPr>
          <w:sz w:val="26"/>
          <w:szCs w:val="26"/>
        </w:rPr>
        <w:t xml:space="preserve">, </w:t>
      </w:r>
      <w:r w:rsidRPr="008F2692">
        <w:rPr>
          <w:sz w:val="26"/>
          <w:szCs w:val="26"/>
        </w:rPr>
        <w:t>że tysiąc razy gotów jest poświęcić życie</w:t>
      </w:r>
      <w:r w:rsidR="006A38CB" w:rsidRPr="008F2692">
        <w:rPr>
          <w:sz w:val="26"/>
          <w:szCs w:val="26"/>
        </w:rPr>
        <w:t xml:space="preserve">, </w:t>
      </w:r>
      <w:r w:rsidRPr="008F2692">
        <w:rPr>
          <w:sz w:val="26"/>
          <w:szCs w:val="26"/>
        </w:rPr>
        <w:t>jeśli przez to przyczyni się do oddania większej chwały Panu nawet tylko przez jedną duszę</w:t>
      </w:r>
      <w:r w:rsidRPr="008F2692">
        <w:rPr>
          <w:rStyle w:val="Odwoanieprzypisudolnego"/>
        </w:rPr>
        <w:footnoteReference w:id="171"/>
      </w:r>
      <w:r w:rsidRPr="008F2692">
        <w:rPr>
          <w:sz w:val="26"/>
          <w:szCs w:val="26"/>
        </w:rPr>
        <w:t>. Swą gotowość pomocy bliźnim wyraża</w:t>
      </w:r>
      <w:r w:rsidR="00BF53C6" w:rsidRPr="008F2692">
        <w:rPr>
          <w:sz w:val="26"/>
          <w:szCs w:val="26"/>
        </w:rPr>
        <w:t xml:space="preserve"> w </w:t>
      </w:r>
      <w:r w:rsidRPr="008F2692">
        <w:rPr>
          <w:sz w:val="26"/>
          <w:szCs w:val="26"/>
        </w:rPr>
        <w:t>sposób szczególny wobec tych</w:t>
      </w:r>
      <w:r w:rsidR="006A38CB" w:rsidRPr="008F2692">
        <w:rPr>
          <w:sz w:val="26"/>
          <w:szCs w:val="26"/>
        </w:rPr>
        <w:t xml:space="preserve">, </w:t>
      </w:r>
      <w:r w:rsidRPr="008F2692">
        <w:rPr>
          <w:sz w:val="26"/>
          <w:szCs w:val="26"/>
        </w:rPr>
        <w:t>których losy życia potoczyły się drogą grzechu</w:t>
      </w:r>
      <w:r w:rsidR="00BF53C6" w:rsidRPr="008F2692">
        <w:rPr>
          <w:sz w:val="26"/>
          <w:szCs w:val="26"/>
        </w:rPr>
        <w:t xml:space="preserve"> i </w:t>
      </w:r>
      <w:r w:rsidRPr="008F2692">
        <w:rPr>
          <w:sz w:val="26"/>
          <w:szCs w:val="26"/>
        </w:rPr>
        <w:t>nędzy ducha. Wspomaga ich jednocząc</w:t>
      </w:r>
      <w:r w:rsidR="00BF53C6" w:rsidRPr="008F2692">
        <w:rPr>
          <w:sz w:val="26"/>
          <w:szCs w:val="26"/>
        </w:rPr>
        <w:t xml:space="preserve"> z </w:t>
      </w:r>
      <w:r w:rsidRPr="008F2692">
        <w:rPr>
          <w:sz w:val="26"/>
          <w:szCs w:val="26"/>
        </w:rPr>
        <w:t>Bogiem we wspólnocie Kościoła</w:t>
      </w:r>
      <w:r w:rsidR="006A38CB" w:rsidRPr="008F2692">
        <w:rPr>
          <w:sz w:val="26"/>
          <w:szCs w:val="26"/>
        </w:rPr>
        <w:t xml:space="preserve">, </w:t>
      </w:r>
      <w:r w:rsidRPr="008F2692">
        <w:rPr>
          <w:sz w:val="26"/>
          <w:szCs w:val="26"/>
        </w:rPr>
        <w:t>którego posłannictwem jest</w:t>
      </w:r>
      <w:r w:rsidR="006A38CB" w:rsidRPr="008F2692">
        <w:rPr>
          <w:sz w:val="26"/>
          <w:szCs w:val="26"/>
        </w:rPr>
        <w:t xml:space="preserve">, </w:t>
      </w:r>
      <w:r w:rsidRPr="008F2692">
        <w:rPr>
          <w:sz w:val="26"/>
          <w:szCs w:val="26"/>
        </w:rPr>
        <w:t>by rodził dzieci</w:t>
      </w:r>
      <w:r w:rsidR="006A38CB" w:rsidRPr="008F2692">
        <w:rPr>
          <w:sz w:val="26"/>
          <w:szCs w:val="26"/>
        </w:rPr>
        <w:t xml:space="preserve">, </w:t>
      </w:r>
      <w:r w:rsidRPr="008F2692">
        <w:rPr>
          <w:sz w:val="26"/>
          <w:szCs w:val="26"/>
        </w:rPr>
        <w:t>oraz by je nauczał</w:t>
      </w:r>
      <w:r w:rsidR="00BF53C6" w:rsidRPr="008F2692">
        <w:rPr>
          <w:sz w:val="26"/>
          <w:szCs w:val="26"/>
        </w:rPr>
        <w:t xml:space="preserve"> i </w:t>
      </w:r>
      <w:r w:rsidRPr="008F2692">
        <w:rPr>
          <w:sz w:val="26"/>
          <w:szCs w:val="26"/>
        </w:rPr>
        <w:t>rządził nimi</w:t>
      </w:r>
      <w:r w:rsidR="006A38CB" w:rsidRPr="008F2692">
        <w:rPr>
          <w:sz w:val="26"/>
          <w:szCs w:val="26"/>
        </w:rPr>
        <w:t xml:space="preserve">, </w:t>
      </w:r>
      <w:r w:rsidRPr="008F2692">
        <w:rPr>
          <w:sz w:val="26"/>
          <w:szCs w:val="26"/>
        </w:rPr>
        <w:t>otaczając macierzyńską troską ich życie</w:t>
      </w:r>
      <w:r w:rsidRPr="008F2692">
        <w:rPr>
          <w:rStyle w:val="Odwoanieprzypisudolnego"/>
        </w:rPr>
        <w:footnoteReference w:id="172"/>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 xml:space="preserve">Pio </w:t>
      </w:r>
      <w:r w:rsidR="00194E84" w:rsidRPr="008F2692">
        <w:rPr>
          <w:sz w:val="26"/>
          <w:szCs w:val="26"/>
        </w:rPr>
        <w:t>po</w:t>
      </w:r>
      <w:r w:rsidRPr="008F2692">
        <w:rPr>
          <w:sz w:val="26"/>
          <w:szCs w:val="26"/>
        </w:rPr>
        <w:t>przez pielęgnowanie</w:t>
      </w:r>
      <w:r w:rsidR="00BF53C6" w:rsidRPr="008F2692">
        <w:rPr>
          <w:sz w:val="26"/>
          <w:szCs w:val="26"/>
        </w:rPr>
        <w:t xml:space="preserve"> w </w:t>
      </w:r>
      <w:r w:rsidRPr="008F2692">
        <w:rPr>
          <w:sz w:val="26"/>
          <w:szCs w:val="26"/>
        </w:rPr>
        <w:t>sobie daru czystości stał się „żywym znakiem przyszłego świata</w:t>
      </w:r>
      <w:r w:rsidR="006A38CB" w:rsidRPr="008F2692">
        <w:rPr>
          <w:sz w:val="26"/>
          <w:szCs w:val="26"/>
        </w:rPr>
        <w:t xml:space="preserve">, </w:t>
      </w:r>
      <w:r w:rsidRPr="008F2692">
        <w:rPr>
          <w:sz w:val="26"/>
          <w:szCs w:val="26"/>
        </w:rPr>
        <w:t>obecnego już przez wiarę</w:t>
      </w:r>
      <w:r w:rsidR="00BF53C6" w:rsidRPr="008F2692">
        <w:rPr>
          <w:sz w:val="26"/>
          <w:szCs w:val="26"/>
        </w:rPr>
        <w:t xml:space="preserve"> i </w:t>
      </w:r>
      <w:r w:rsidRPr="008F2692">
        <w:rPr>
          <w:sz w:val="26"/>
          <w:szCs w:val="26"/>
        </w:rPr>
        <w:t>miłość</w:t>
      </w:r>
      <w:r w:rsidR="00E6576A" w:rsidRPr="008F2692">
        <w:rPr>
          <w:sz w:val="26"/>
          <w:szCs w:val="26"/>
        </w:rPr>
        <w:t>”</w:t>
      </w:r>
      <w:r w:rsidRPr="008F2692">
        <w:rPr>
          <w:rStyle w:val="Odwoanieprzypisudolnego"/>
        </w:rPr>
        <w:footnoteReference w:id="173"/>
      </w:r>
      <w:r w:rsidRPr="008F2692">
        <w:rPr>
          <w:sz w:val="26"/>
          <w:szCs w:val="26"/>
        </w:rPr>
        <w:t>. Święty żył rzeczywistością nieba na ziemi także przez nieustanne wpatrywanie</w:t>
      </w:r>
      <w:r w:rsidR="008423CD" w:rsidRPr="008F2692">
        <w:rPr>
          <w:sz w:val="26"/>
          <w:szCs w:val="26"/>
        </w:rPr>
        <w:t xml:space="preserve"> </w:t>
      </w:r>
      <w:r w:rsidRPr="008F2692">
        <w:rPr>
          <w:sz w:val="26"/>
          <w:szCs w:val="26"/>
        </w:rPr>
        <w:t>się</w:t>
      </w:r>
      <w:r w:rsidR="00BF53C6" w:rsidRPr="008F2692">
        <w:rPr>
          <w:sz w:val="26"/>
          <w:szCs w:val="26"/>
        </w:rPr>
        <w:t xml:space="preserve"> w </w:t>
      </w:r>
      <w:r w:rsidRPr="008F2692">
        <w:rPr>
          <w:sz w:val="26"/>
          <w:szCs w:val="26"/>
        </w:rPr>
        <w:t>oblicze</w:t>
      </w:r>
      <w:r w:rsidR="008423CD" w:rsidRPr="008F2692">
        <w:rPr>
          <w:sz w:val="26"/>
          <w:szCs w:val="26"/>
        </w:rPr>
        <w:t xml:space="preserve"> </w:t>
      </w:r>
      <w:r w:rsidRPr="008F2692">
        <w:rPr>
          <w:sz w:val="26"/>
          <w:szCs w:val="26"/>
        </w:rPr>
        <w:t>Chrystusa Ukrzyżowanego oraz nieprzerwane zjednoczenie</w:t>
      </w:r>
      <w:r w:rsidR="00BF53C6" w:rsidRPr="008F2692">
        <w:rPr>
          <w:sz w:val="26"/>
          <w:szCs w:val="26"/>
        </w:rPr>
        <w:t xml:space="preserve"> z </w:t>
      </w:r>
      <w:r w:rsidRPr="008F2692">
        <w:rPr>
          <w:sz w:val="26"/>
          <w:szCs w:val="26"/>
        </w:rPr>
        <w:t>Nim</w:t>
      </w:r>
      <w:r w:rsidR="00BF53C6" w:rsidRPr="008F2692">
        <w:rPr>
          <w:sz w:val="26"/>
          <w:szCs w:val="26"/>
        </w:rPr>
        <w:t xml:space="preserve"> w </w:t>
      </w:r>
      <w:r w:rsidRPr="008F2692">
        <w:rPr>
          <w:sz w:val="26"/>
          <w:szCs w:val="26"/>
        </w:rPr>
        <w:t>cierpieniu. Pio wiedział</w:t>
      </w:r>
      <w:r w:rsidR="006A38CB" w:rsidRPr="008F2692">
        <w:rPr>
          <w:sz w:val="26"/>
          <w:szCs w:val="26"/>
        </w:rPr>
        <w:t xml:space="preserve">, </w:t>
      </w:r>
      <w:r w:rsidRPr="008F2692">
        <w:rPr>
          <w:sz w:val="26"/>
          <w:szCs w:val="26"/>
        </w:rPr>
        <w:t>że „krzyż ukazuje nam drogę życia - naśladowanie Chrystusa</w:t>
      </w:r>
      <w:r w:rsidR="00E6576A" w:rsidRPr="008F2692">
        <w:rPr>
          <w:sz w:val="26"/>
          <w:szCs w:val="26"/>
        </w:rPr>
        <w:t>”</w:t>
      </w:r>
      <w:r w:rsidRPr="008F2692">
        <w:rPr>
          <w:rStyle w:val="Odwoanieprzypisudolnego"/>
        </w:rPr>
        <w:footnoteReference w:id="174"/>
      </w:r>
      <w:r w:rsidR="006A38CB" w:rsidRPr="008F2692">
        <w:rPr>
          <w:sz w:val="26"/>
          <w:szCs w:val="26"/>
        </w:rPr>
        <w:t xml:space="preserve">, </w:t>
      </w:r>
      <w:r w:rsidRPr="008F2692">
        <w:rPr>
          <w:sz w:val="26"/>
          <w:szCs w:val="26"/>
        </w:rPr>
        <w:t>które ma być wszczepieniem</w:t>
      </w:r>
      <w:r w:rsidR="00BF53C6" w:rsidRPr="008F2692">
        <w:rPr>
          <w:sz w:val="26"/>
          <w:szCs w:val="26"/>
        </w:rPr>
        <w:t xml:space="preserve"> w </w:t>
      </w:r>
      <w:r w:rsidRPr="008F2692">
        <w:rPr>
          <w:sz w:val="26"/>
          <w:szCs w:val="26"/>
        </w:rPr>
        <w:t>Niego</w:t>
      </w:r>
      <w:r w:rsidR="006A38CB" w:rsidRPr="008F2692">
        <w:rPr>
          <w:sz w:val="26"/>
          <w:szCs w:val="26"/>
        </w:rPr>
        <w:t xml:space="preserve">, </w:t>
      </w:r>
      <w:r w:rsidRPr="008F2692">
        <w:rPr>
          <w:sz w:val="26"/>
          <w:szCs w:val="26"/>
        </w:rPr>
        <w:t>aby to samo życie</w:t>
      </w:r>
      <w:r w:rsidR="006A38CB" w:rsidRPr="008F2692">
        <w:rPr>
          <w:sz w:val="26"/>
          <w:szCs w:val="26"/>
        </w:rPr>
        <w:t xml:space="preserve">, </w:t>
      </w:r>
      <w:r w:rsidRPr="008F2692">
        <w:rPr>
          <w:sz w:val="26"/>
          <w:szCs w:val="26"/>
        </w:rPr>
        <w:t>które było</w:t>
      </w:r>
      <w:r w:rsidR="00BF53C6" w:rsidRPr="008F2692">
        <w:rPr>
          <w:sz w:val="26"/>
          <w:szCs w:val="26"/>
        </w:rPr>
        <w:t xml:space="preserve"> w </w:t>
      </w:r>
      <w:r w:rsidRPr="008F2692">
        <w:rPr>
          <w:sz w:val="26"/>
          <w:szCs w:val="26"/>
        </w:rPr>
        <w:t>Nim</w:t>
      </w:r>
      <w:r w:rsidR="00BF53C6" w:rsidRPr="008F2692">
        <w:rPr>
          <w:sz w:val="26"/>
          <w:szCs w:val="26"/>
        </w:rPr>
        <w:t xml:space="preserve"> i </w:t>
      </w:r>
      <w:r w:rsidRPr="008F2692">
        <w:rPr>
          <w:sz w:val="26"/>
          <w:szCs w:val="26"/>
        </w:rPr>
        <w:t>które dał człowiekowi</w:t>
      </w:r>
      <w:r w:rsidR="006A38CB" w:rsidRPr="008F2692">
        <w:rPr>
          <w:sz w:val="26"/>
          <w:szCs w:val="26"/>
        </w:rPr>
        <w:t xml:space="preserve">, </w:t>
      </w:r>
      <w:r w:rsidRPr="008F2692">
        <w:rPr>
          <w:sz w:val="26"/>
          <w:szCs w:val="26"/>
        </w:rPr>
        <w:t>rozwijało się</w:t>
      </w:r>
      <w:r w:rsidR="00BF53C6" w:rsidRPr="008F2692">
        <w:rPr>
          <w:sz w:val="26"/>
          <w:szCs w:val="26"/>
        </w:rPr>
        <w:t xml:space="preserve"> w </w:t>
      </w:r>
      <w:r w:rsidRPr="008F2692">
        <w:rPr>
          <w:sz w:val="26"/>
          <w:szCs w:val="26"/>
        </w:rPr>
        <w:t>człowieku tak jak</w:t>
      </w:r>
      <w:r w:rsidR="00BF53C6" w:rsidRPr="008F2692">
        <w:rPr>
          <w:sz w:val="26"/>
          <w:szCs w:val="26"/>
        </w:rPr>
        <w:t xml:space="preserve"> w </w:t>
      </w:r>
      <w:r w:rsidRPr="008F2692">
        <w:rPr>
          <w:sz w:val="26"/>
          <w:szCs w:val="26"/>
        </w:rPr>
        <w:t>Chrystusie</w:t>
      </w:r>
      <w:r w:rsidR="00BF53C6" w:rsidRPr="008F2692">
        <w:rPr>
          <w:sz w:val="26"/>
          <w:szCs w:val="26"/>
        </w:rPr>
        <w:t xml:space="preserve"> i </w:t>
      </w:r>
      <w:r w:rsidRPr="008F2692">
        <w:rPr>
          <w:sz w:val="26"/>
          <w:szCs w:val="26"/>
        </w:rPr>
        <w:t>dawało</w:t>
      </w:r>
      <w:r w:rsidR="00BF53C6" w:rsidRPr="008F2692">
        <w:rPr>
          <w:sz w:val="26"/>
          <w:szCs w:val="26"/>
        </w:rPr>
        <w:t xml:space="preserve"> w </w:t>
      </w:r>
      <w:r w:rsidRPr="008F2692">
        <w:rPr>
          <w:sz w:val="26"/>
          <w:szCs w:val="26"/>
        </w:rPr>
        <w:t>ludzkiej istocie te same owoce świętości</w:t>
      </w:r>
      <w:r w:rsidR="00BF53C6" w:rsidRPr="008F2692">
        <w:rPr>
          <w:sz w:val="26"/>
          <w:szCs w:val="26"/>
        </w:rPr>
        <w:t xml:space="preserve"> i </w:t>
      </w:r>
      <w:r w:rsidRPr="008F2692">
        <w:rPr>
          <w:sz w:val="26"/>
          <w:szCs w:val="26"/>
        </w:rPr>
        <w:t>miłości</w:t>
      </w:r>
      <w:r w:rsidRPr="008F2692">
        <w:rPr>
          <w:rStyle w:val="Odwoanieprzypisudolnego"/>
        </w:rPr>
        <w:footnoteReference w:id="175"/>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Ojciec Pio bardzo cenił sobie dar powołania zakonnego</w:t>
      </w:r>
      <w:r w:rsidR="00BF53C6" w:rsidRPr="008F2692">
        <w:rPr>
          <w:sz w:val="26"/>
          <w:szCs w:val="26"/>
        </w:rPr>
        <w:t xml:space="preserve"> i </w:t>
      </w:r>
      <w:r w:rsidRPr="008F2692">
        <w:rPr>
          <w:sz w:val="26"/>
          <w:szCs w:val="26"/>
        </w:rPr>
        <w:t>charyzmatu czystości. Zawsze troszczył się</w:t>
      </w:r>
      <w:r w:rsidR="00BF53C6" w:rsidRPr="008F2692">
        <w:rPr>
          <w:sz w:val="26"/>
          <w:szCs w:val="26"/>
        </w:rPr>
        <w:t xml:space="preserve"> o </w:t>
      </w:r>
      <w:r w:rsidRPr="008F2692">
        <w:rPr>
          <w:sz w:val="26"/>
          <w:szCs w:val="26"/>
        </w:rPr>
        <w:t>czystość swego serca.</w:t>
      </w:r>
      <w:r w:rsidR="00BF53C6" w:rsidRPr="008F2692">
        <w:rPr>
          <w:sz w:val="26"/>
          <w:szCs w:val="26"/>
        </w:rPr>
        <w:t xml:space="preserve"> W </w:t>
      </w:r>
      <w:r w:rsidRPr="008F2692">
        <w:rPr>
          <w:sz w:val="26"/>
          <w:szCs w:val="26"/>
        </w:rPr>
        <w:t>korespondencji</w:t>
      </w:r>
      <w:r w:rsidRPr="008F2692">
        <w:rPr>
          <w:rStyle w:val="Odwoanieprzypisudolnego"/>
        </w:rPr>
        <w:footnoteReference w:id="176"/>
      </w:r>
      <w:r w:rsidR="00BF53C6" w:rsidRPr="008F2692">
        <w:rPr>
          <w:sz w:val="26"/>
          <w:szCs w:val="26"/>
        </w:rPr>
        <w:t xml:space="preserve"> z </w:t>
      </w:r>
      <w:r w:rsidRPr="008F2692">
        <w:rPr>
          <w:sz w:val="26"/>
          <w:szCs w:val="26"/>
        </w:rPr>
        <w:t>kierownikami duchowymi</w:t>
      </w:r>
      <w:r w:rsidRPr="008F2692">
        <w:rPr>
          <w:rStyle w:val="Odwoanieprzypisudolnego"/>
        </w:rPr>
        <w:footnoteReference w:id="177"/>
      </w:r>
      <w:r w:rsidRPr="008F2692">
        <w:rPr>
          <w:sz w:val="26"/>
          <w:szCs w:val="26"/>
        </w:rPr>
        <w:t xml:space="preserve"> wyraża szczery żal za grzechy popełnione</w:t>
      </w:r>
      <w:r w:rsidR="00BF53C6" w:rsidRPr="008F2692">
        <w:rPr>
          <w:sz w:val="26"/>
          <w:szCs w:val="26"/>
        </w:rPr>
        <w:t xml:space="preserve"> </w:t>
      </w:r>
      <w:r w:rsidR="00BF53C6" w:rsidRPr="008F2692">
        <w:rPr>
          <w:sz w:val="26"/>
          <w:szCs w:val="26"/>
        </w:rPr>
        <w:lastRenderedPageBreak/>
        <w:t>w </w:t>
      </w:r>
      <w:r w:rsidRPr="008F2692">
        <w:rPr>
          <w:sz w:val="26"/>
          <w:szCs w:val="26"/>
        </w:rPr>
        <w:t>przeszłości</w:t>
      </w:r>
      <w:r w:rsidR="006A38CB" w:rsidRPr="008F2692">
        <w:rPr>
          <w:sz w:val="26"/>
          <w:szCs w:val="26"/>
        </w:rPr>
        <w:t xml:space="preserve">, </w:t>
      </w:r>
      <w:r w:rsidRPr="008F2692">
        <w:rPr>
          <w:sz w:val="26"/>
          <w:szCs w:val="26"/>
        </w:rPr>
        <w:t>wypływający zapewne</w:t>
      </w:r>
      <w:r w:rsidR="00BF53C6" w:rsidRPr="008F2692">
        <w:rPr>
          <w:sz w:val="26"/>
          <w:szCs w:val="26"/>
        </w:rPr>
        <w:t xml:space="preserve"> z </w:t>
      </w:r>
      <w:r w:rsidRPr="008F2692">
        <w:rPr>
          <w:sz w:val="26"/>
          <w:szCs w:val="26"/>
        </w:rPr>
        <w:t>wrażliwości sumienia oraz obawy</w:t>
      </w:r>
      <w:r w:rsidR="00BF53C6" w:rsidRPr="008F2692">
        <w:rPr>
          <w:sz w:val="26"/>
          <w:szCs w:val="26"/>
        </w:rPr>
        <w:t xml:space="preserve"> o </w:t>
      </w:r>
      <w:r w:rsidRPr="008F2692">
        <w:rPr>
          <w:sz w:val="26"/>
          <w:szCs w:val="26"/>
        </w:rPr>
        <w:t>wytrwanie</w:t>
      </w:r>
      <w:r w:rsidR="00BF53C6" w:rsidRPr="008F2692">
        <w:rPr>
          <w:sz w:val="26"/>
          <w:szCs w:val="26"/>
        </w:rPr>
        <w:t xml:space="preserve"> w </w:t>
      </w:r>
      <w:r w:rsidRPr="008F2692">
        <w:rPr>
          <w:sz w:val="26"/>
          <w:szCs w:val="26"/>
        </w:rPr>
        <w:t>życiu ślubami zakonnymi.</w:t>
      </w:r>
      <w:r w:rsidR="00BF53C6" w:rsidRPr="008F2692">
        <w:rPr>
          <w:sz w:val="26"/>
          <w:szCs w:val="26"/>
        </w:rPr>
        <w:t xml:space="preserve"> Z </w:t>
      </w:r>
      <w:r w:rsidRPr="008F2692">
        <w:rPr>
          <w:sz w:val="26"/>
          <w:szCs w:val="26"/>
        </w:rPr>
        <w:t>ogromną gorliwością bronił się</w:t>
      </w:r>
      <w:r w:rsidR="00BF53C6" w:rsidRPr="008F2692">
        <w:rPr>
          <w:sz w:val="26"/>
          <w:szCs w:val="26"/>
        </w:rPr>
        <w:t xml:space="preserve"> w </w:t>
      </w:r>
      <w:r w:rsidRPr="008F2692">
        <w:rPr>
          <w:sz w:val="26"/>
          <w:szCs w:val="26"/>
        </w:rPr>
        <w:t>chwilach ciężkich doświadczeń</w:t>
      </w:r>
      <w:r w:rsidR="006A38CB" w:rsidRPr="008F2692">
        <w:rPr>
          <w:sz w:val="26"/>
          <w:szCs w:val="26"/>
        </w:rPr>
        <w:t xml:space="preserve">, </w:t>
      </w:r>
      <w:r w:rsidRPr="008F2692">
        <w:rPr>
          <w:sz w:val="26"/>
          <w:szCs w:val="26"/>
        </w:rPr>
        <w:t>aby nie obrazić Boga. Cierpi</w:t>
      </w:r>
      <w:r w:rsidR="00BF53C6" w:rsidRPr="008F2692">
        <w:rPr>
          <w:sz w:val="26"/>
          <w:szCs w:val="26"/>
        </w:rPr>
        <w:t xml:space="preserve"> z </w:t>
      </w:r>
      <w:r w:rsidRPr="008F2692">
        <w:rPr>
          <w:sz w:val="26"/>
          <w:szCs w:val="26"/>
        </w:rPr>
        <w:t>powodu niepewności swego serca czy rzeczywiście odrzucił podstępne podszepty szatana:</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Za niezliczonymi pokusami</w:t>
      </w:r>
      <w:r w:rsidR="006A38CB" w:rsidRPr="008F2692">
        <w:rPr>
          <w:i/>
          <w:iCs/>
          <w:sz w:val="26"/>
          <w:szCs w:val="26"/>
        </w:rPr>
        <w:t xml:space="preserve">, </w:t>
      </w:r>
      <w:r w:rsidRPr="008F2692">
        <w:rPr>
          <w:i/>
          <w:iCs/>
          <w:sz w:val="26"/>
          <w:szCs w:val="26"/>
        </w:rPr>
        <w:t>którym jestem poddawany</w:t>
      </w:r>
      <w:r w:rsidR="00BF53C6" w:rsidRPr="008F2692">
        <w:rPr>
          <w:i/>
          <w:iCs/>
          <w:sz w:val="26"/>
          <w:szCs w:val="26"/>
        </w:rPr>
        <w:t xml:space="preserve"> z </w:t>
      </w:r>
      <w:r w:rsidRPr="008F2692">
        <w:rPr>
          <w:i/>
          <w:iCs/>
          <w:sz w:val="26"/>
          <w:szCs w:val="26"/>
        </w:rPr>
        <w:t>dnia na dzień</w:t>
      </w:r>
      <w:r w:rsidR="006A38CB" w:rsidRPr="008F2692">
        <w:rPr>
          <w:i/>
          <w:iCs/>
          <w:sz w:val="26"/>
          <w:szCs w:val="26"/>
        </w:rPr>
        <w:t xml:space="preserve">, </w:t>
      </w:r>
      <w:r w:rsidRPr="008F2692">
        <w:rPr>
          <w:i/>
          <w:iCs/>
          <w:sz w:val="26"/>
          <w:szCs w:val="26"/>
        </w:rPr>
        <w:t>pozostaje we mnie wątpliwość</w:t>
      </w:r>
      <w:r w:rsidR="006A38CB" w:rsidRPr="008F2692">
        <w:rPr>
          <w:i/>
          <w:iCs/>
          <w:sz w:val="26"/>
          <w:szCs w:val="26"/>
        </w:rPr>
        <w:t xml:space="preserve">, </w:t>
      </w:r>
      <w:r w:rsidRPr="008F2692">
        <w:rPr>
          <w:i/>
          <w:iCs/>
          <w:sz w:val="26"/>
          <w:szCs w:val="26"/>
        </w:rPr>
        <w:t>która niepokoi mój umysł: czy rzeczywiście je odrzuciłem. (...) Znacznie częściej niż dotąd</w:t>
      </w:r>
      <w:r w:rsidR="006A38CB" w:rsidRPr="008F2692">
        <w:rPr>
          <w:i/>
          <w:iCs/>
          <w:sz w:val="26"/>
          <w:szCs w:val="26"/>
        </w:rPr>
        <w:t xml:space="preserve">, </w:t>
      </w:r>
      <w:r w:rsidRPr="008F2692">
        <w:rPr>
          <w:i/>
          <w:iCs/>
          <w:sz w:val="26"/>
          <w:szCs w:val="26"/>
        </w:rPr>
        <w:t>kiedy zbliża się Komunia święta</w:t>
      </w:r>
      <w:r w:rsidR="006A38CB" w:rsidRPr="008F2692">
        <w:rPr>
          <w:i/>
          <w:iCs/>
          <w:sz w:val="26"/>
          <w:szCs w:val="26"/>
        </w:rPr>
        <w:t xml:space="preserve">, </w:t>
      </w:r>
      <w:r w:rsidRPr="008F2692">
        <w:rPr>
          <w:i/>
          <w:iCs/>
          <w:sz w:val="26"/>
          <w:szCs w:val="26"/>
        </w:rPr>
        <w:t>złośliwy wróg sprawia</w:t>
      </w:r>
      <w:r w:rsidR="006A38CB" w:rsidRPr="008F2692">
        <w:rPr>
          <w:i/>
          <w:iCs/>
          <w:sz w:val="26"/>
          <w:szCs w:val="26"/>
        </w:rPr>
        <w:t xml:space="preserve">, </w:t>
      </w:r>
      <w:r w:rsidRPr="008F2692">
        <w:rPr>
          <w:i/>
          <w:iCs/>
          <w:sz w:val="26"/>
          <w:szCs w:val="26"/>
        </w:rPr>
        <w:t>że mam wątpliwości czy odrzuciłem pokusy czy te</w:t>
      </w:r>
      <w:r w:rsidR="00194E84" w:rsidRPr="008F2692">
        <w:rPr>
          <w:i/>
          <w:iCs/>
          <w:sz w:val="26"/>
          <w:szCs w:val="26"/>
        </w:rPr>
        <w:t>ż</w:t>
      </w:r>
      <w:r w:rsidRPr="008F2692">
        <w:rPr>
          <w:i/>
          <w:iCs/>
          <w:sz w:val="26"/>
          <w:szCs w:val="26"/>
        </w:rPr>
        <w:t xml:space="preserve"> nie zrobiłem tego. Mój Ojcze</w:t>
      </w:r>
      <w:r w:rsidR="006A38CB" w:rsidRPr="008F2692">
        <w:rPr>
          <w:i/>
          <w:iCs/>
          <w:sz w:val="26"/>
          <w:szCs w:val="26"/>
        </w:rPr>
        <w:t xml:space="preserve">, </w:t>
      </w:r>
      <w:r w:rsidRPr="008F2692">
        <w:rPr>
          <w:i/>
          <w:iCs/>
          <w:sz w:val="26"/>
          <w:szCs w:val="26"/>
        </w:rPr>
        <w:t>to są momenty bardzo wielkiej walki - och</w:t>
      </w:r>
      <w:r w:rsidR="006A38CB" w:rsidRPr="008F2692">
        <w:rPr>
          <w:i/>
          <w:iCs/>
          <w:sz w:val="26"/>
          <w:szCs w:val="26"/>
        </w:rPr>
        <w:t xml:space="preserve">, </w:t>
      </w:r>
      <w:r w:rsidRPr="008F2692">
        <w:rPr>
          <w:i/>
          <w:iCs/>
          <w:sz w:val="26"/>
          <w:szCs w:val="26"/>
        </w:rPr>
        <w:t>jakiej siły muszę</w:t>
      </w:r>
      <w:r w:rsidR="008423CD" w:rsidRPr="008F2692">
        <w:rPr>
          <w:i/>
          <w:iCs/>
          <w:sz w:val="26"/>
          <w:szCs w:val="26"/>
        </w:rPr>
        <w:t xml:space="preserve"> </w:t>
      </w:r>
      <w:r w:rsidRPr="008F2692">
        <w:rPr>
          <w:i/>
          <w:iCs/>
          <w:sz w:val="26"/>
          <w:szCs w:val="26"/>
        </w:rPr>
        <w:t>użyć</w:t>
      </w:r>
      <w:r w:rsidR="006A38CB" w:rsidRPr="008F2692">
        <w:rPr>
          <w:i/>
          <w:iCs/>
          <w:sz w:val="26"/>
          <w:szCs w:val="26"/>
        </w:rPr>
        <w:t xml:space="preserve">, </w:t>
      </w:r>
      <w:r w:rsidRPr="008F2692">
        <w:rPr>
          <w:i/>
          <w:iCs/>
          <w:sz w:val="26"/>
          <w:szCs w:val="26"/>
        </w:rPr>
        <w:t>by nie pozbawić się</w:t>
      </w:r>
      <w:r w:rsidR="008423CD" w:rsidRPr="008F2692">
        <w:rPr>
          <w:i/>
          <w:iCs/>
          <w:sz w:val="26"/>
          <w:szCs w:val="26"/>
        </w:rPr>
        <w:t xml:space="preserve"> </w:t>
      </w:r>
      <w:r w:rsidRPr="008F2692">
        <w:rPr>
          <w:i/>
          <w:iCs/>
          <w:sz w:val="26"/>
          <w:szCs w:val="26"/>
        </w:rPr>
        <w:t>tak wielkiej</w:t>
      </w:r>
      <w:r w:rsidR="008423CD" w:rsidRPr="008F2692">
        <w:rPr>
          <w:sz w:val="26"/>
          <w:szCs w:val="26"/>
        </w:rPr>
        <w:t xml:space="preserve"> </w:t>
      </w:r>
      <w:r w:rsidRPr="008F2692">
        <w:rPr>
          <w:i/>
          <w:iCs/>
          <w:sz w:val="26"/>
          <w:szCs w:val="26"/>
        </w:rPr>
        <w:t>pomocy</w:t>
      </w:r>
      <w:r w:rsidRPr="008F2692">
        <w:rPr>
          <w:rStyle w:val="Odwoanieprzypisudolnego"/>
        </w:rPr>
        <w:footnoteReference w:id="178"/>
      </w:r>
      <w:r w:rsidRPr="008F2692">
        <w:rPr>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Wszelkie trudne</w:t>
      </w:r>
      <w:r w:rsidR="00BF53C6" w:rsidRPr="008F2692">
        <w:rPr>
          <w:sz w:val="26"/>
          <w:szCs w:val="26"/>
        </w:rPr>
        <w:t xml:space="preserve"> i </w:t>
      </w:r>
      <w:r w:rsidRPr="008F2692">
        <w:rPr>
          <w:sz w:val="26"/>
          <w:szCs w:val="26"/>
        </w:rPr>
        <w:t>bolesne doświadczenia były tyglem oczyszczenia miłości Pio do Jezusa. Dusza Świętego wybrana przez Chrystusa musiała przejść przez ogień oczyszczenia</w:t>
      </w:r>
      <w:r w:rsidR="006A38CB" w:rsidRPr="008F2692">
        <w:rPr>
          <w:sz w:val="26"/>
          <w:szCs w:val="26"/>
        </w:rPr>
        <w:t xml:space="preserve">, </w:t>
      </w:r>
      <w:r w:rsidRPr="008F2692">
        <w:rPr>
          <w:sz w:val="26"/>
          <w:szCs w:val="26"/>
        </w:rPr>
        <w:t>aby coraz bardziej stać się nieskazitelnym obrazem jej Oblubieńca. Święty</w:t>
      </w:r>
      <w:r w:rsidR="00BF53C6" w:rsidRPr="008F2692">
        <w:rPr>
          <w:sz w:val="26"/>
          <w:szCs w:val="26"/>
        </w:rPr>
        <w:t xml:space="preserve"> z </w:t>
      </w:r>
      <w:r w:rsidRPr="008F2692">
        <w:rPr>
          <w:sz w:val="26"/>
          <w:szCs w:val="26"/>
        </w:rPr>
        <w:t>San Giovanni Rotondo uczy</w:t>
      </w:r>
      <w:r w:rsidR="00BF53C6" w:rsidRPr="008F2692">
        <w:rPr>
          <w:sz w:val="26"/>
          <w:szCs w:val="26"/>
        </w:rPr>
        <w:t xml:space="preserve"> w </w:t>
      </w:r>
      <w:r w:rsidRPr="008F2692">
        <w:rPr>
          <w:sz w:val="26"/>
          <w:szCs w:val="26"/>
        </w:rPr>
        <w:t>swoim świadectwie</w:t>
      </w:r>
      <w:r w:rsidR="006A38CB" w:rsidRPr="008F2692">
        <w:rPr>
          <w:sz w:val="26"/>
          <w:szCs w:val="26"/>
        </w:rPr>
        <w:t xml:space="preserve">, </w:t>
      </w:r>
      <w:r w:rsidRPr="008F2692">
        <w:rPr>
          <w:sz w:val="26"/>
          <w:szCs w:val="26"/>
        </w:rPr>
        <w:t>że tabernakulum duszy konsekrowanej opiera się na dwóch kolumnach: pierwszą jest gorące</w:t>
      </w:r>
      <w:r w:rsidR="006A38CB" w:rsidRPr="008F2692">
        <w:rPr>
          <w:sz w:val="26"/>
          <w:szCs w:val="26"/>
        </w:rPr>
        <w:t xml:space="preserve">, </w:t>
      </w:r>
      <w:r w:rsidRPr="008F2692">
        <w:rPr>
          <w:sz w:val="26"/>
          <w:szCs w:val="26"/>
        </w:rPr>
        <w:t>stałe pragnienie świętości; drugą jest „miłość</w:t>
      </w:r>
      <w:r w:rsidR="00BF53C6" w:rsidRPr="008F2692">
        <w:rPr>
          <w:sz w:val="26"/>
          <w:szCs w:val="26"/>
        </w:rPr>
        <w:t xml:space="preserve"> i </w:t>
      </w:r>
      <w:r w:rsidRPr="008F2692">
        <w:rPr>
          <w:sz w:val="26"/>
          <w:szCs w:val="26"/>
        </w:rPr>
        <w:t>czujność" czystości. Umiłowanie czystości</w:t>
      </w:r>
      <w:r w:rsidR="00BF53C6" w:rsidRPr="008F2692">
        <w:rPr>
          <w:sz w:val="26"/>
          <w:szCs w:val="26"/>
        </w:rPr>
        <w:t xml:space="preserve"> i </w:t>
      </w:r>
      <w:r w:rsidRPr="008F2692">
        <w:rPr>
          <w:sz w:val="26"/>
          <w:szCs w:val="26"/>
        </w:rPr>
        <w:t>dziewictwa Pio określa jako miłość świętą</w:t>
      </w:r>
      <w:r w:rsidR="00BF53C6" w:rsidRPr="008F2692">
        <w:rPr>
          <w:sz w:val="26"/>
          <w:szCs w:val="26"/>
        </w:rPr>
        <w:t xml:space="preserve"> i </w:t>
      </w:r>
      <w:r w:rsidRPr="008F2692">
        <w:rPr>
          <w:sz w:val="26"/>
          <w:szCs w:val="26"/>
        </w:rPr>
        <w:t>upragnioną</w:t>
      </w:r>
      <w:r w:rsidR="00BF53C6" w:rsidRPr="008F2692">
        <w:rPr>
          <w:sz w:val="26"/>
          <w:szCs w:val="26"/>
        </w:rPr>
        <w:t xml:space="preserve"> z </w:t>
      </w:r>
      <w:r w:rsidRPr="008F2692">
        <w:rPr>
          <w:sz w:val="26"/>
          <w:szCs w:val="26"/>
        </w:rPr>
        <w:t>tak wielu powodów</w:t>
      </w:r>
      <w:r w:rsidR="006A38CB" w:rsidRPr="008F2692">
        <w:rPr>
          <w:sz w:val="26"/>
          <w:szCs w:val="26"/>
        </w:rPr>
        <w:t xml:space="preserve">, </w:t>
      </w:r>
      <w:r w:rsidRPr="008F2692">
        <w:rPr>
          <w:sz w:val="26"/>
          <w:szCs w:val="26"/>
        </w:rPr>
        <w:t>ile jest gwiazd na niebie</w:t>
      </w:r>
      <w:r w:rsidRPr="008F2692">
        <w:rPr>
          <w:rStyle w:val="Odwoanieprzypisudolnego"/>
        </w:rPr>
        <w:footnoteReference w:id="179"/>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Stygmatyk postępował</w:t>
      </w:r>
      <w:r w:rsidR="00BF53C6" w:rsidRPr="008F2692">
        <w:rPr>
          <w:sz w:val="26"/>
          <w:szCs w:val="26"/>
        </w:rPr>
        <w:t xml:space="preserve"> z </w:t>
      </w:r>
      <w:r w:rsidRPr="008F2692">
        <w:rPr>
          <w:sz w:val="26"/>
          <w:szCs w:val="26"/>
        </w:rPr>
        <w:t>dnia na dzień</w:t>
      </w:r>
      <w:r w:rsidR="00BF53C6" w:rsidRPr="008F2692">
        <w:rPr>
          <w:sz w:val="26"/>
          <w:szCs w:val="26"/>
        </w:rPr>
        <w:t xml:space="preserve"> w </w:t>
      </w:r>
      <w:r w:rsidRPr="008F2692">
        <w:rPr>
          <w:sz w:val="26"/>
          <w:szCs w:val="26"/>
        </w:rPr>
        <w:t>coraz głębszym przeżywaniu czystości. Źródłem mocy wewnętrznej</w:t>
      </w:r>
      <w:r w:rsidR="00BF53C6" w:rsidRPr="008F2692">
        <w:rPr>
          <w:sz w:val="26"/>
          <w:szCs w:val="26"/>
        </w:rPr>
        <w:t xml:space="preserve"> i </w:t>
      </w:r>
      <w:r w:rsidRPr="008F2692">
        <w:rPr>
          <w:sz w:val="26"/>
          <w:szCs w:val="26"/>
        </w:rPr>
        <w:t>postępu była miłość Jezusa Chrystusa</w:t>
      </w:r>
      <w:r w:rsidR="006A38CB" w:rsidRPr="008F2692">
        <w:rPr>
          <w:sz w:val="26"/>
          <w:szCs w:val="26"/>
        </w:rPr>
        <w:t xml:space="preserve">, </w:t>
      </w:r>
      <w:r w:rsidRPr="008F2692">
        <w:rPr>
          <w:sz w:val="26"/>
          <w:szCs w:val="26"/>
        </w:rPr>
        <w:t>której doświadczał. Sam</w:t>
      </w:r>
      <w:r w:rsidR="00BF53C6" w:rsidRPr="008F2692">
        <w:rPr>
          <w:sz w:val="26"/>
          <w:szCs w:val="26"/>
        </w:rPr>
        <w:t xml:space="preserve"> z </w:t>
      </w:r>
      <w:r w:rsidRPr="008F2692">
        <w:rPr>
          <w:sz w:val="26"/>
          <w:szCs w:val="26"/>
        </w:rPr>
        <w:t>kolei pragnął odpowiadać miłością na tę miłość. Rzeczywiście miłość do Jezusa Oblubieńca Jego duszy przepełniała na wskroś jego wnętrze</w:t>
      </w:r>
      <w:r w:rsidR="00BF53C6" w:rsidRPr="008F2692">
        <w:rPr>
          <w:sz w:val="26"/>
          <w:szCs w:val="26"/>
        </w:rPr>
        <w:t xml:space="preserve"> i </w:t>
      </w:r>
      <w:r w:rsidRPr="008F2692">
        <w:rPr>
          <w:sz w:val="26"/>
          <w:szCs w:val="26"/>
        </w:rPr>
        <w:t>promieniowała na zewnątrz. Podobna była do wulkanu wyrzucającego</w:t>
      </w:r>
      <w:r w:rsidR="00BF53C6" w:rsidRPr="008F2692">
        <w:rPr>
          <w:sz w:val="26"/>
          <w:szCs w:val="26"/>
        </w:rPr>
        <w:t xml:space="preserve"> </w:t>
      </w:r>
      <w:r w:rsidRPr="008F2692">
        <w:rPr>
          <w:sz w:val="26"/>
          <w:szCs w:val="26"/>
        </w:rPr>
        <w:t>nieustannie</w:t>
      </w:r>
      <w:r w:rsidR="008423CD" w:rsidRPr="008F2692">
        <w:rPr>
          <w:sz w:val="26"/>
          <w:szCs w:val="26"/>
        </w:rPr>
        <w:t xml:space="preserve"> </w:t>
      </w:r>
      <w:r w:rsidRPr="008F2692">
        <w:rPr>
          <w:sz w:val="26"/>
          <w:szCs w:val="26"/>
        </w:rPr>
        <w:t>potoki</w:t>
      </w:r>
      <w:r w:rsidR="008423CD" w:rsidRPr="008F2692">
        <w:rPr>
          <w:sz w:val="26"/>
          <w:szCs w:val="26"/>
        </w:rPr>
        <w:t xml:space="preserve"> </w:t>
      </w:r>
      <w:r w:rsidRPr="008F2692">
        <w:rPr>
          <w:sz w:val="26"/>
          <w:szCs w:val="26"/>
        </w:rPr>
        <w:t>lawy</w:t>
      </w:r>
      <w:r w:rsidRPr="008F2692">
        <w:rPr>
          <w:rStyle w:val="Odwoanieprzypisudolnego"/>
        </w:rPr>
        <w:footnoteReference w:id="180"/>
      </w:r>
      <w:r w:rsidRPr="008F2692">
        <w:rPr>
          <w:sz w:val="26"/>
          <w:szCs w:val="26"/>
        </w:rPr>
        <w:t>.</w:t>
      </w:r>
      <w:r w:rsidR="008423CD" w:rsidRPr="008F2692">
        <w:rPr>
          <w:sz w:val="26"/>
          <w:szCs w:val="26"/>
        </w:rPr>
        <w:t xml:space="preserve"> </w:t>
      </w:r>
      <w:r w:rsidRPr="008F2692">
        <w:rPr>
          <w:sz w:val="26"/>
          <w:szCs w:val="26"/>
        </w:rPr>
        <w:t>Jego</w:t>
      </w:r>
      <w:r w:rsidR="008423CD" w:rsidRPr="008F2692">
        <w:rPr>
          <w:sz w:val="26"/>
          <w:szCs w:val="26"/>
        </w:rPr>
        <w:t xml:space="preserve"> </w:t>
      </w:r>
      <w:r w:rsidRPr="008F2692">
        <w:rPr>
          <w:sz w:val="26"/>
          <w:szCs w:val="26"/>
        </w:rPr>
        <w:t>zjednoczenie</w:t>
      </w:r>
      <w:r w:rsidR="00BF53C6" w:rsidRPr="008F2692">
        <w:rPr>
          <w:sz w:val="26"/>
          <w:szCs w:val="26"/>
        </w:rPr>
        <w:t xml:space="preserve"> z </w:t>
      </w:r>
      <w:r w:rsidRPr="008F2692">
        <w:rPr>
          <w:sz w:val="26"/>
          <w:szCs w:val="26"/>
        </w:rPr>
        <w:t>Chrystusem</w:t>
      </w:r>
      <w:r w:rsidR="008423CD" w:rsidRPr="008F2692">
        <w:rPr>
          <w:sz w:val="26"/>
          <w:szCs w:val="26"/>
        </w:rPr>
        <w:t xml:space="preserve"> </w:t>
      </w:r>
      <w:r w:rsidRPr="008F2692">
        <w:rPr>
          <w:sz w:val="26"/>
          <w:szCs w:val="26"/>
        </w:rPr>
        <w:t>promieniowało</w:t>
      </w:r>
      <w:r w:rsidR="008423CD" w:rsidRPr="008F2692">
        <w:rPr>
          <w:sz w:val="26"/>
          <w:szCs w:val="26"/>
        </w:rPr>
        <w:t xml:space="preserve"> </w:t>
      </w:r>
      <w:r w:rsidRPr="008F2692">
        <w:rPr>
          <w:sz w:val="26"/>
          <w:szCs w:val="26"/>
        </w:rPr>
        <w:t>ogromną miłością</w:t>
      </w:r>
      <w:r w:rsidR="006A38CB" w:rsidRPr="008F2692">
        <w:rPr>
          <w:sz w:val="26"/>
          <w:szCs w:val="26"/>
        </w:rPr>
        <w:t xml:space="preserve">, </w:t>
      </w:r>
      <w:r w:rsidRPr="008F2692">
        <w:rPr>
          <w:sz w:val="26"/>
          <w:szCs w:val="26"/>
        </w:rPr>
        <w:t>która zalewała serce Świętego Kapucyna:</w:t>
      </w:r>
    </w:p>
    <w:p w:rsidR="00880972" w:rsidRPr="008F2692" w:rsidRDefault="00880972" w:rsidP="007B268B">
      <w:pPr>
        <w:shd w:val="clear" w:color="auto" w:fill="FFFFFF"/>
        <w:spacing w:line="360" w:lineRule="auto"/>
        <w:ind w:left="709" w:firstLine="0"/>
        <w:jc w:val="both"/>
        <w:rPr>
          <w:i/>
          <w:iCs/>
          <w:sz w:val="26"/>
          <w:szCs w:val="26"/>
        </w:rPr>
      </w:pPr>
      <w:r w:rsidRPr="008F2692">
        <w:rPr>
          <w:i/>
          <w:iCs/>
          <w:sz w:val="26"/>
          <w:szCs w:val="26"/>
        </w:rPr>
        <w:lastRenderedPageBreak/>
        <w:t>Czuję</w:t>
      </w:r>
      <w:r w:rsidR="006A38CB" w:rsidRPr="008F2692">
        <w:rPr>
          <w:i/>
          <w:iCs/>
          <w:sz w:val="26"/>
          <w:szCs w:val="26"/>
        </w:rPr>
        <w:t xml:space="preserve">, </w:t>
      </w:r>
      <w:r w:rsidRPr="008F2692">
        <w:rPr>
          <w:i/>
          <w:iCs/>
          <w:sz w:val="26"/>
          <w:szCs w:val="26"/>
        </w:rPr>
        <w:t>że moje serce</w:t>
      </w:r>
      <w:r w:rsidR="00BF53C6" w:rsidRPr="008F2692">
        <w:rPr>
          <w:i/>
          <w:iCs/>
          <w:sz w:val="26"/>
          <w:szCs w:val="26"/>
        </w:rPr>
        <w:t xml:space="preserve"> i </w:t>
      </w:r>
      <w:r w:rsidRPr="008F2692">
        <w:rPr>
          <w:i/>
          <w:iCs/>
          <w:sz w:val="26"/>
          <w:szCs w:val="26"/>
        </w:rPr>
        <w:t>wnętrze są całkowicie pochłonięte płomieniami ogromnego ognia</w:t>
      </w:r>
      <w:r w:rsidR="006A38CB" w:rsidRPr="008F2692">
        <w:rPr>
          <w:i/>
          <w:iCs/>
          <w:sz w:val="26"/>
          <w:szCs w:val="26"/>
        </w:rPr>
        <w:t xml:space="preserve">, </w:t>
      </w:r>
      <w:r w:rsidRPr="008F2692">
        <w:rPr>
          <w:i/>
          <w:iCs/>
          <w:sz w:val="26"/>
          <w:szCs w:val="26"/>
        </w:rPr>
        <w:t>które ciągle się wzmacniają. Te płomienie sprawiają</w:t>
      </w:r>
      <w:r w:rsidR="006A38CB" w:rsidRPr="008F2692">
        <w:rPr>
          <w:i/>
          <w:iCs/>
          <w:sz w:val="26"/>
          <w:szCs w:val="26"/>
        </w:rPr>
        <w:t xml:space="preserve">, </w:t>
      </w:r>
      <w:r w:rsidRPr="008F2692">
        <w:rPr>
          <w:i/>
          <w:iCs/>
          <w:sz w:val="26"/>
          <w:szCs w:val="26"/>
        </w:rPr>
        <w:t>że biedna dusza znajduje ulgę</w:t>
      </w:r>
      <w:r w:rsidR="00BF53C6" w:rsidRPr="008F2692">
        <w:rPr>
          <w:i/>
          <w:iCs/>
          <w:sz w:val="26"/>
          <w:szCs w:val="26"/>
        </w:rPr>
        <w:t xml:space="preserve"> w </w:t>
      </w:r>
      <w:r w:rsidRPr="008F2692">
        <w:rPr>
          <w:i/>
          <w:iCs/>
          <w:sz w:val="26"/>
          <w:szCs w:val="26"/>
        </w:rPr>
        <w:t>żałosnych lamentach. Lecz kto uwierzyłby</w:t>
      </w:r>
      <w:r w:rsidR="00BF53C6" w:rsidRPr="008F2692">
        <w:rPr>
          <w:i/>
          <w:iCs/>
          <w:sz w:val="26"/>
          <w:szCs w:val="26"/>
        </w:rPr>
        <w:t xml:space="preserve"> w </w:t>
      </w:r>
      <w:r w:rsidRPr="008F2692">
        <w:rPr>
          <w:i/>
          <w:iCs/>
          <w:sz w:val="26"/>
          <w:szCs w:val="26"/>
        </w:rPr>
        <w:t>to?</w:t>
      </w:r>
      <w:r w:rsidR="00BF53C6" w:rsidRPr="008F2692">
        <w:rPr>
          <w:i/>
          <w:iCs/>
          <w:sz w:val="26"/>
          <w:szCs w:val="26"/>
        </w:rPr>
        <w:t xml:space="preserve"> W </w:t>
      </w:r>
      <w:r w:rsidRPr="008F2692">
        <w:rPr>
          <w:i/>
          <w:iCs/>
          <w:sz w:val="26"/>
          <w:szCs w:val="26"/>
        </w:rPr>
        <w:t>tym samym czasie dusza odczuwa razem</w:t>
      </w:r>
      <w:r w:rsidR="00BF53C6" w:rsidRPr="008F2692">
        <w:rPr>
          <w:i/>
          <w:iCs/>
          <w:sz w:val="26"/>
          <w:szCs w:val="26"/>
        </w:rPr>
        <w:t xml:space="preserve"> z </w:t>
      </w:r>
      <w:r w:rsidRPr="008F2692">
        <w:rPr>
          <w:i/>
          <w:iCs/>
          <w:sz w:val="26"/>
          <w:szCs w:val="26"/>
        </w:rPr>
        <w:t>okrutną męką</w:t>
      </w:r>
      <w:r w:rsidR="006A38CB" w:rsidRPr="008F2692">
        <w:rPr>
          <w:i/>
          <w:iCs/>
          <w:sz w:val="26"/>
          <w:szCs w:val="26"/>
        </w:rPr>
        <w:t xml:space="preserve">, </w:t>
      </w:r>
      <w:r w:rsidRPr="008F2692">
        <w:rPr>
          <w:i/>
          <w:iCs/>
          <w:sz w:val="26"/>
          <w:szCs w:val="26"/>
        </w:rPr>
        <w:t>powodowaną przez wspomniane płomienie</w:t>
      </w:r>
      <w:r w:rsidR="006A38CB" w:rsidRPr="008F2692">
        <w:rPr>
          <w:i/>
          <w:iCs/>
          <w:sz w:val="26"/>
          <w:szCs w:val="26"/>
        </w:rPr>
        <w:t xml:space="preserve">, </w:t>
      </w:r>
      <w:r w:rsidRPr="008F2692">
        <w:rPr>
          <w:i/>
          <w:iCs/>
          <w:sz w:val="26"/>
          <w:szCs w:val="26"/>
        </w:rPr>
        <w:t>słodycz przekraczającą wszelkie granice</w:t>
      </w:r>
      <w:r w:rsidR="006A38CB" w:rsidRPr="008F2692">
        <w:rPr>
          <w:i/>
          <w:iCs/>
          <w:sz w:val="26"/>
          <w:szCs w:val="26"/>
        </w:rPr>
        <w:t xml:space="preserve">, </w:t>
      </w:r>
      <w:r w:rsidRPr="008F2692">
        <w:rPr>
          <w:i/>
          <w:iCs/>
          <w:sz w:val="26"/>
          <w:szCs w:val="26"/>
        </w:rPr>
        <w:t>która mnie całemu</w:t>
      </w:r>
      <w:r w:rsidR="00E6576A" w:rsidRPr="008F2692">
        <w:rPr>
          <w:i/>
          <w:iCs/>
          <w:sz w:val="26"/>
          <w:szCs w:val="26"/>
        </w:rPr>
        <w:t xml:space="preserve"> </w:t>
      </w:r>
      <w:r w:rsidR="00E15F7C" w:rsidRPr="008F2692">
        <w:rPr>
          <w:i/>
          <w:iCs/>
          <w:sz w:val="26"/>
          <w:szCs w:val="26"/>
        </w:rPr>
        <w:t>pozwala wybuchnąć miłością Boga</w:t>
      </w:r>
      <w:r w:rsidRPr="008F2692">
        <w:rPr>
          <w:rStyle w:val="Odwoanieprzypisudolnego"/>
        </w:rPr>
        <w:footnoteReference w:id="181"/>
      </w:r>
      <w:r w:rsidRPr="008F2692">
        <w:rPr>
          <w:iCs/>
          <w:sz w:val="26"/>
          <w:szCs w:val="26"/>
        </w:rPr>
        <w:t xml:space="preserve"> </w:t>
      </w:r>
      <w:r w:rsidRPr="008F2692">
        <w:rPr>
          <w:i/>
          <w:iCs/>
          <w:sz w:val="26"/>
          <w:szCs w:val="26"/>
        </w:rPr>
        <w:t xml:space="preserve">. </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Święty odczuwał intensywnie Bożą miłość: jej</w:t>
      </w:r>
      <w:r w:rsidR="008423CD" w:rsidRPr="008F2692">
        <w:rPr>
          <w:sz w:val="26"/>
          <w:szCs w:val="26"/>
        </w:rPr>
        <w:t xml:space="preserve"> </w:t>
      </w:r>
      <w:r w:rsidRPr="008F2692">
        <w:rPr>
          <w:sz w:val="26"/>
          <w:szCs w:val="26"/>
        </w:rPr>
        <w:t>działanie jest dla niego</w:t>
      </w:r>
      <w:r w:rsidR="008423CD" w:rsidRPr="008F2692">
        <w:rPr>
          <w:sz w:val="26"/>
          <w:szCs w:val="26"/>
        </w:rPr>
        <w:t xml:space="preserve"> </w:t>
      </w:r>
      <w:r w:rsidRPr="008F2692">
        <w:rPr>
          <w:sz w:val="26"/>
          <w:szCs w:val="26"/>
        </w:rPr>
        <w:t>porównywalne do choroby spowodowanej wieloma ranami:</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Jestem chory</w:t>
      </w:r>
      <w:r w:rsidR="00BF53C6" w:rsidRPr="008F2692">
        <w:rPr>
          <w:i/>
          <w:iCs/>
          <w:sz w:val="26"/>
          <w:szCs w:val="26"/>
        </w:rPr>
        <w:t xml:space="preserve"> i </w:t>
      </w:r>
      <w:r w:rsidRPr="008F2692">
        <w:rPr>
          <w:i/>
          <w:iCs/>
          <w:sz w:val="26"/>
          <w:szCs w:val="26"/>
        </w:rPr>
        <w:t>to chory</w:t>
      </w:r>
      <w:r w:rsidR="00BF53C6" w:rsidRPr="008F2692">
        <w:rPr>
          <w:i/>
          <w:iCs/>
          <w:sz w:val="26"/>
          <w:szCs w:val="26"/>
        </w:rPr>
        <w:t xml:space="preserve"> z </w:t>
      </w:r>
      <w:r w:rsidRPr="008F2692">
        <w:rPr>
          <w:i/>
          <w:iCs/>
          <w:sz w:val="26"/>
          <w:szCs w:val="26"/>
        </w:rPr>
        <w:t>miłości. (...) Mój Ojcze</w:t>
      </w:r>
      <w:r w:rsidR="006A38CB" w:rsidRPr="008F2692">
        <w:rPr>
          <w:i/>
          <w:iCs/>
          <w:sz w:val="26"/>
          <w:szCs w:val="26"/>
        </w:rPr>
        <w:t xml:space="preserve">, </w:t>
      </w:r>
      <w:r w:rsidRPr="008F2692">
        <w:rPr>
          <w:i/>
          <w:iCs/>
          <w:sz w:val="26"/>
          <w:szCs w:val="26"/>
        </w:rPr>
        <w:t>jakżeż smutny jest stan duszy</w:t>
      </w:r>
      <w:r w:rsidR="006A38CB" w:rsidRPr="008F2692">
        <w:rPr>
          <w:i/>
          <w:iCs/>
          <w:sz w:val="26"/>
          <w:szCs w:val="26"/>
        </w:rPr>
        <w:t xml:space="preserve">, </w:t>
      </w:r>
      <w:r w:rsidRPr="008F2692">
        <w:rPr>
          <w:i/>
          <w:iCs/>
          <w:sz w:val="26"/>
          <w:szCs w:val="26"/>
        </w:rPr>
        <w:t>która dzięki działaniu Boga jest chora</w:t>
      </w:r>
      <w:r w:rsidR="00BF53C6" w:rsidRPr="008F2692">
        <w:rPr>
          <w:i/>
          <w:iCs/>
          <w:sz w:val="26"/>
          <w:szCs w:val="26"/>
        </w:rPr>
        <w:t xml:space="preserve"> z </w:t>
      </w:r>
      <w:r w:rsidRPr="008F2692">
        <w:rPr>
          <w:i/>
          <w:iCs/>
          <w:sz w:val="26"/>
          <w:szCs w:val="26"/>
        </w:rPr>
        <w:t>powodu Jego miłości</w:t>
      </w:r>
      <w:r w:rsidRPr="008F2692">
        <w:rPr>
          <w:rStyle w:val="Odwoanieprzypisudolnego"/>
        </w:rPr>
        <w:footnoteReference w:id="182"/>
      </w:r>
      <w:r w:rsidRPr="008F2692">
        <w:rPr>
          <w:i/>
          <w:iCs/>
          <w:sz w:val="26"/>
          <w:szCs w:val="26"/>
        </w:rPr>
        <w:t>.</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Tak</w:t>
      </w:r>
      <w:r w:rsidR="006A38CB" w:rsidRPr="008F2692">
        <w:rPr>
          <w:i/>
          <w:iCs/>
          <w:sz w:val="26"/>
          <w:szCs w:val="26"/>
        </w:rPr>
        <w:t xml:space="preserve">, </w:t>
      </w:r>
      <w:r w:rsidRPr="008F2692">
        <w:rPr>
          <w:i/>
          <w:iCs/>
          <w:sz w:val="26"/>
          <w:szCs w:val="26"/>
        </w:rPr>
        <w:t>moja dusza jest zraniona miłością do Jezusa. Jestem chory</w:t>
      </w:r>
      <w:r w:rsidR="00BF53C6" w:rsidRPr="008F2692">
        <w:rPr>
          <w:i/>
          <w:iCs/>
          <w:sz w:val="26"/>
          <w:szCs w:val="26"/>
        </w:rPr>
        <w:t xml:space="preserve"> z </w:t>
      </w:r>
      <w:r w:rsidRPr="008F2692">
        <w:rPr>
          <w:i/>
          <w:iCs/>
          <w:sz w:val="26"/>
          <w:szCs w:val="26"/>
        </w:rPr>
        <w:t>miłości. Bezustannie odczuwam gorzkie cierpienie</w:t>
      </w:r>
      <w:r w:rsidR="00BF53C6" w:rsidRPr="008F2692">
        <w:rPr>
          <w:i/>
          <w:iCs/>
          <w:sz w:val="26"/>
          <w:szCs w:val="26"/>
        </w:rPr>
        <w:t xml:space="preserve"> z </w:t>
      </w:r>
      <w:r w:rsidRPr="008F2692">
        <w:rPr>
          <w:i/>
          <w:iCs/>
          <w:sz w:val="26"/>
          <w:szCs w:val="26"/>
        </w:rPr>
        <w:t>powodu tego żaru</w:t>
      </w:r>
      <w:r w:rsidR="006A38CB" w:rsidRPr="008F2692">
        <w:rPr>
          <w:i/>
          <w:iCs/>
          <w:sz w:val="26"/>
          <w:szCs w:val="26"/>
        </w:rPr>
        <w:t xml:space="preserve">, </w:t>
      </w:r>
      <w:r w:rsidRPr="008F2692">
        <w:rPr>
          <w:i/>
          <w:iCs/>
          <w:sz w:val="26"/>
          <w:szCs w:val="26"/>
        </w:rPr>
        <w:t>który pali</w:t>
      </w:r>
      <w:r w:rsidR="006A38CB" w:rsidRPr="008F2692">
        <w:rPr>
          <w:i/>
          <w:iCs/>
          <w:sz w:val="26"/>
          <w:szCs w:val="26"/>
        </w:rPr>
        <w:t xml:space="preserve">, </w:t>
      </w:r>
      <w:r w:rsidR="00BF53C6" w:rsidRPr="008F2692">
        <w:rPr>
          <w:i/>
          <w:iCs/>
          <w:sz w:val="26"/>
          <w:szCs w:val="26"/>
        </w:rPr>
        <w:t>a </w:t>
      </w:r>
      <w:r w:rsidRPr="008F2692">
        <w:rPr>
          <w:i/>
          <w:iCs/>
          <w:sz w:val="26"/>
          <w:szCs w:val="26"/>
        </w:rPr>
        <w:t>nie spala. (...) Na podobieństwo potoku</w:t>
      </w:r>
      <w:r w:rsidR="006A38CB" w:rsidRPr="008F2692">
        <w:rPr>
          <w:i/>
          <w:iCs/>
          <w:sz w:val="26"/>
          <w:szCs w:val="26"/>
        </w:rPr>
        <w:t xml:space="preserve">, </w:t>
      </w:r>
      <w:r w:rsidRPr="008F2692">
        <w:rPr>
          <w:i/>
          <w:iCs/>
          <w:sz w:val="26"/>
          <w:szCs w:val="26"/>
        </w:rPr>
        <w:t>który niesie</w:t>
      </w:r>
      <w:r w:rsidR="00BF53C6" w:rsidRPr="008F2692">
        <w:rPr>
          <w:i/>
          <w:iCs/>
          <w:sz w:val="26"/>
          <w:szCs w:val="26"/>
        </w:rPr>
        <w:t xml:space="preserve"> z </w:t>
      </w:r>
      <w:r w:rsidRPr="008F2692">
        <w:rPr>
          <w:i/>
          <w:iCs/>
          <w:sz w:val="26"/>
          <w:szCs w:val="26"/>
        </w:rPr>
        <w:t>sobą na głębie mórz wszystko</w:t>
      </w:r>
      <w:r w:rsidR="006A38CB" w:rsidRPr="008F2692">
        <w:rPr>
          <w:i/>
          <w:iCs/>
          <w:sz w:val="26"/>
          <w:szCs w:val="26"/>
        </w:rPr>
        <w:t xml:space="preserve">, </w:t>
      </w:r>
      <w:r w:rsidRPr="008F2692">
        <w:rPr>
          <w:i/>
          <w:iCs/>
          <w:sz w:val="26"/>
          <w:szCs w:val="26"/>
        </w:rPr>
        <w:t>co napotyka na swej drodze</w:t>
      </w:r>
      <w:r w:rsidR="006A38CB" w:rsidRPr="008F2692">
        <w:rPr>
          <w:i/>
          <w:iCs/>
          <w:sz w:val="26"/>
          <w:szCs w:val="26"/>
        </w:rPr>
        <w:t xml:space="preserve">, </w:t>
      </w:r>
      <w:r w:rsidRPr="008F2692">
        <w:rPr>
          <w:i/>
          <w:iCs/>
          <w:sz w:val="26"/>
          <w:szCs w:val="26"/>
        </w:rPr>
        <w:t>dusza moja</w:t>
      </w:r>
      <w:r w:rsidR="006A38CB" w:rsidRPr="008F2692">
        <w:rPr>
          <w:i/>
          <w:iCs/>
          <w:sz w:val="26"/>
          <w:szCs w:val="26"/>
        </w:rPr>
        <w:t xml:space="preserve">, </w:t>
      </w:r>
      <w:r w:rsidRPr="008F2692">
        <w:rPr>
          <w:i/>
          <w:iCs/>
          <w:sz w:val="26"/>
          <w:szCs w:val="26"/>
        </w:rPr>
        <w:t>która jest pogrążona</w:t>
      </w:r>
      <w:r w:rsidR="00BF53C6" w:rsidRPr="008F2692">
        <w:rPr>
          <w:i/>
          <w:iCs/>
          <w:sz w:val="26"/>
          <w:szCs w:val="26"/>
        </w:rPr>
        <w:t xml:space="preserve"> w </w:t>
      </w:r>
      <w:r w:rsidRPr="008F2692">
        <w:rPr>
          <w:i/>
          <w:iCs/>
          <w:sz w:val="26"/>
          <w:szCs w:val="26"/>
        </w:rPr>
        <w:t>bezkresnym oceanie miłości Pana Jezusa - bez jakiejkolwiek mej zasługi</w:t>
      </w:r>
      <w:r w:rsidR="00BF53C6" w:rsidRPr="008F2692">
        <w:rPr>
          <w:i/>
          <w:iCs/>
          <w:sz w:val="26"/>
          <w:szCs w:val="26"/>
        </w:rPr>
        <w:t xml:space="preserve"> i </w:t>
      </w:r>
      <w:r w:rsidRPr="008F2692">
        <w:rPr>
          <w:i/>
          <w:iCs/>
          <w:sz w:val="26"/>
          <w:szCs w:val="26"/>
        </w:rPr>
        <w:t>bez możliwości poznania przeze mnie przyczyny tego - pociąga</w:t>
      </w:r>
      <w:r w:rsidR="00E6576A" w:rsidRPr="008F2692">
        <w:rPr>
          <w:i/>
          <w:iCs/>
          <w:sz w:val="26"/>
          <w:szCs w:val="26"/>
        </w:rPr>
        <w:t xml:space="preserve"> za sobą wszystkie swoje skarby</w:t>
      </w:r>
      <w:r w:rsidRPr="008F2692">
        <w:rPr>
          <w:rStyle w:val="Odwoanieprzypisudolnego"/>
        </w:rPr>
        <w:footnoteReference w:id="183"/>
      </w:r>
      <w:r w:rsidRPr="008F2692">
        <w:rPr>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Dla Ojca Pio teologalna cnota miłości stanowiła centrum jego życia duchowego. Wydawało mu się</w:t>
      </w:r>
      <w:r w:rsidR="006A38CB" w:rsidRPr="008F2692">
        <w:rPr>
          <w:sz w:val="26"/>
          <w:szCs w:val="26"/>
        </w:rPr>
        <w:t xml:space="preserve">, </w:t>
      </w:r>
      <w:r w:rsidRPr="008F2692">
        <w:rPr>
          <w:sz w:val="26"/>
          <w:szCs w:val="26"/>
        </w:rPr>
        <w:t>iż małość jego serca nie pomieści lawiny Bożej miłości</w:t>
      </w:r>
      <w:r w:rsidR="006A38CB" w:rsidRPr="008F2692">
        <w:rPr>
          <w:sz w:val="26"/>
          <w:szCs w:val="26"/>
        </w:rPr>
        <w:t xml:space="preserve">, </w:t>
      </w:r>
      <w:r w:rsidRPr="008F2692">
        <w:rPr>
          <w:sz w:val="26"/>
          <w:szCs w:val="26"/>
        </w:rPr>
        <w:t>że jego serce nie wytrzyma jej naporu. Tak napisał do swego kierownika duchowego:</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Mój Ojcze</w:t>
      </w:r>
      <w:r w:rsidR="006A38CB" w:rsidRPr="008F2692">
        <w:rPr>
          <w:i/>
          <w:iCs/>
          <w:sz w:val="26"/>
          <w:szCs w:val="26"/>
        </w:rPr>
        <w:t xml:space="preserve">, </w:t>
      </w:r>
      <w:r w:rsidRPr="008F2692">
        <w:rPr>
          <w:i/>
          <w:iCs/>
          <w:sz w:val="26"/>
          <w:szCs w:val="26"/>
        </w:rPr>
        <w:t>czuję</w:t>
      </w:r>
      <w:r w:rsidR="006A38CB" w:rsidRPr="008F2692">
        <w:rPr>
          <w:i/>
          <w:iCs/>
          <w:sz w:val="26"/>
          <w:szCs w:val="26"/>
        </w:rPr>
        <w:t xml:space="preserve">, </w:t>
      </w:r>
      <w:r w:rsidRPr="008F2692">
        <w:rPr>
          <w:i/>
          <w:iCs/>
          <w:sz w:val="26"/>
          <w:szCs w:val="26"/>
        </w:rPr>
        <w:t>że topię się</w:t>
      </w:r>
      <w:r w:rsidR="00BF53C6" w:rsidRPr="008F2692">
        <w:rPr>
          <w:i/>
          <w:iCs/>
          <w:sz w:val="26"/>
          <w:szCs w:val="26"/>
        </w:rPr>
        <w:t xml:space="preserve"> w </w:t>
      </w:r>
      <w:r w:rsidRPr="008F2692">
        <w:rPr>
          <w:i/>
          <w:iCs/>
          <w:sz w:val="26"/>
          <w:szCs w:val="26"/>
        </w:rPr>
        <w:t>ogromnym oceanie miłości</w:t>
      </w:r>
      <w:r w:rsidRPr="008F2692">
        <w:rPr>
          <w:sz w:val="26"/>
          <w:szCs w:val="26"/>
        </w:rPr>
        <w:t xml:space="preserve"> </w:t>
      </w:r>
      <w:r w:rsidRPr="008F2692">
        <w:rPr>
          <w:i/>
          <w:iCs/>
          <w:sz w:val="26"/>
          <w:szCs w:val="26"/>
        </w:rPr>
        <w:t>Ukochanego. Przebieram miarę</w:t>
      </w:r>
      <w:r w:rsidR="006A38CB" w:rsidRPr="008F2692">
        <w:rPr>
          <w:i/>
          <w:iCs/>
          <w:sz w:val="26"/>
          <w:szCs w:val="26"/>
        </w:rPr>
        <w:t xml:space="preserve">, </w:t>
      </w:r>
      <w:r w:rsidRPr="008F2692">
        <w:rPr>
          <w:i/>
          <w:iCs/>
          <w:sz w:val="26"/>
          <w:szCs w:val="26"/>
        </w:rPr>
        <w:t>sycąc się nią nieustannie.</w:t>
      </w:r>
      <w:r w:rsidR="00BF53C6" w:rsidRPr="008F2692">
        <w:rPr>
          <w:i/>
          <w:iCs/>
          <w:sz w:val="26"/>
          <w:szCs w:val="26"/>
        </w:rPr>
        <w:t xml:space="preserve"> A </w:t>
      </w:r>
      <w:r w:rsidRPr="008F2692">
        <w:rPr>
          <w:i/>
          <w:iCs/>
          <w:sz w:val="26"/>
          <w:szCs w:val="26"/>
        </w:rPr>
        <w:t>jednak gorycz</w:t>
      </w:r>
      <w:r w:rsidRPr="008F2692">
        <w:rPr>
          <w:sz w:val="26"/>
          <w:szCs w:val="26"/>
        </w:rPr>
        <w:t xml:space="preserve"> </w:t>
      </w:r>
      <w:r w:rsidRPr="008F2692">
        <w:rPr>
          <w:i/>
          <w:iCs/>
          <w:sz w:val="26"/>
          <w:szCs w:val="26"/>
        </w:rPr>
        <w:t>tej miłości ma słodycz</w:t>
      </w:r>
      <w:r w:rsidR="00BF53C6" w:rsidRPr="008F2692">
        <w:rPr>
          <w:i/>
          <w:iCs/>
          <w:sz w:val="26"/>
          <w:szCs w:val="26"/>
        </w:rPr>
        <w:t xml:space="preserve"> i </w:t>
      </w:r>
      <w:r w:rsidRPr="008F2692">
        <w:rPr>
          <w:i/>
          <w:iCs/>
          <w:sz w:val="26"/>
          <w:szCs w:val="26"/>
        </w:rPr>
        <w:t>jej treścią jest światło</w:t>
      </w:r>
      <w:r w:rsidR="006A38CB" w:rsidRPr="008F2692">
        <w:rPr>
          <w:i/>
          <w:iCs/>
          <w:sz w:val="26"/>
          <w:szCs w:val="26"/>
        </w:rPr>
        <w:t xml:space="preserve">, </w:t>
      </w:r>
      <w:r w:rsidRPr="008F2692">
        <w:rPr>
          <w:i/>
          <w:iCs/>
          <w:sz w:val="26"/>
          <w:szCs w:val="26"/>
        </w:rPr>
        <w:t>lecz to nie przeszkadza mojej</w:t>
      </w:r>
      <w:r w:rsidRPr="008F2692">
        <w:rPr>
          <w:sz w:val="26"/>
          <w:szCs w:val="26"/>
        </w:rPr>
        <w:t xml:space="preserve"> </w:t>
      </w:r>
      <w:r w:rsidRPr="008F2692">
        <w:rPr>
          <w:i/>
          <w:iCs/>
          <w:sz w:val="26"/>
          <w:szCs w:val="26"/>
        </w:rPr>
        <w:t>duszy odczuwać ogromu uniesień tej miłości. Nie znajduję sposobu</w:t>
      </w:r>
      <w:r w:rsidR="006A38CB" w:rsidRPr="008F2692">
        <w:rPr>
          <w:i/>
          <w:iCs/>
          <w:sz w:val="26"/>
          <w:szCs w:val="26"/>
        </w:rPr>
        <w:t xml:space="preserve">, </w:t>
      </w:r>
      <w:r w:rsidRPr="008F2692">
        <w:rPr>
          <w:i/>
          <w:iCs/>
          <w:sz w:val="26"/>
          <w:szCs w:val="26"/>
        </w:rPr>
        <w:t>aby</w:t>
      </w:r>
      <w:r w:rsidRPr="008F2692">
        <w:rPr>
          <w:sz w:val="26"/>
          <w:szCs w:val="26"/>
        </w:rPr>
        <w:t xml:space="preserve"> </w:t>
      </w:r>
      <w:r w:rsidRPr="008F2692">
        <w:rPr>
          <w:i/>
          <w:iCs/>
          <w:sz w:val="26"/>
          <w:szCs w:val="26"/>
        </w:rPr>
        <w:t>znieść jej ogromny ciężar</w:t>
      </w:r>
      <w:r w:rsidR="006A38CB" w:rsidRPr="008F2692">
        <w:rPr>
          <w:i/>
          <w:iCs/>
          <w:sz w:val="26"/>
          <w:szCs w:val="26"/>
        </w:rPr>
        <w:t xml:space="preserve">, </w:t>
      </w:r>
      <w:r w:rsidRPr="008F2692">
        <w:rPr>
          <w:i/>
          <w:iCs/>
          <w:sz w:val="26"/>
          <w:szCs w:val="26"/>
        </w:rPr>
        <w:t>czuję się zniszczony</w:t>
      </w:r>
      <w:r w:rsidR="00BF53C6" w:rsidRPr="008F2692">
        <w:rPr>
          <w:i/>
          <w:iCs/>
          <w:sz w:val="26"/>
          <w:szCs w:val="26"/>
        </w:rPr>
        <w:t xml:space="preserve"> i </w:t>
      </w:r>
      <w:r w:rsidRPr="008F2692">
        <w:rPr>
          <w:i/>
          <w:iCs/>
          <w:sz w:val="26"/>
          <w:szCs w:val="26"/>
        </w:rPr>
        <w:t>zwyciężony. Małe serce nie</w:t>
      </w:r>
      <w:r w:rsidRPr="008F2692">
        <w:rPr>
          <w:sz w:val="26"/>
          <w:szCs w:val="26"/>
        </w:rPr>
        <w:t xml:space="preserve"> </w:t>
      </w:r>
      <w:r w:rsidRPr="008F2692">
        <w:rPr>
          <w:i/>
          <w:iCs/>
          <w:sz w:val="26"/>
          <w:szCs w:val="26"/>
        </w:rPr>
        <w:t>jest</w:t>
      </w:r>
      <w:r w:rsidR="00BF53C6" w:rsidRPr="008F2692">
        <w:rPr>
          <w:i/>
          <w:iCs/>
          <w:sz w:val="26"/>
          <w:szCs w:val="26"/>
        </w:rPr>
        <w:t xml:space="preserve"> w </w:t>
      </w:r>
      <w:r w:rsidRPr="008F2692">
        <w:rPr>
          <w:i/>
          <w:iCs/>
          <w:sz w:val="26"/>
          <w:szCs w:val="26"/>
        </w:rPr>
        <w:t>stanie pomieścić</w:t>
      </w:r>
      <w:r w:rsidR="008423CD" w:rsidRPr="008F2692">
        <w:rPr>
          <w:i/>
          <w:iCs/>
          <w:sz w:val="26"/>
          <w:szCs w:val="26"/>
        </w:rPr>
        <w:t xml:space="preserve"> </w:t>
      </w:r>
      <w:r w:rsidRPr="008F2692">
        <w:rPr>
          <w:i/>
          <w:iCs/>
          <w:sz w:val="26"/>
          <w:szCs w:val="26"/>
        </w:rPr>
        <w:t>tej ogromnej miłości.</w:t>
      </w:r>
      <w:r w:rsidR="008423CD" w:rsidRPr="008F2692">
        <w:rPr>
          <w:i/>
          <w:iCs/>
          <w:sz w:val="26"/>
          <w:szCs w:val="26"/>
        </w:rPr>
        <w:t xml:space="preserve"> </w:t>
      </w:r>
      <w:r w:rsidRPr="008F2692">
        <w:rPr>
          <w:i/>
          <w:iCs/>
          <w:sz w:val="26"/>
          <w:szCs w:val="26"/>
        </w:rPr>
        <w:t>Prawdą jest</w:t>
      </w:r>
      <w:r w:rsidR="006A38CB" w:rsidRPr="008F2692">
        <w:rPr>
          <w:i/>
          <w:iCs/>
          <w:sz w:val="26"/>
          <w:szCs w:val="26"/>
        </w:rPr>
        <w:t xml:space="preserve">, </w:t>
      </w:r>
      <w:r w:rsidRPr="008F2692">
        <w:rPr>
          <w:i/>
          <w:iCs/>
          <w:sz w:val="26"/>
          <w:szCs w:val="26"/>
        </w:rPr>
        <w:t>że</w:t>
      </w:r>
      <w:r w:rsidR="008423CD" w:rsidRPr="008F2692">
        <w:rPr>
          <w:i/>
          <w:iCs/>
          <w:sz w:val="26"/>
          <w:szCs w:val="26"/>
        </w:rPr>
        <w:t xml:space="preserve"> </w:t>
      </w:r>
      <w:r w:rsidRPr="008F2692">
        <w:rPr>
          <w:i/>
          <w:iCs/>
          <w:sz w:val="26"/>
          <w:szCs w:val="26"/>
        </w:rPr>
        <w:t>On jest</w:t>
      </w:r>
      <w:r w:rsidRPr="008F2692">
        <w:rPr>
          <w:sz w:val="26"/>
          <w:szCs w:val="26"/>
        </w:rPr>
        <w:t xml:space="preserve"> </w:t>
      </w:r>
      <w:r w:rsidRPr="008F2692">
        <w:rPr>
          <w:i/>
          <w:iCs/>
          <w:sz w:val="26"/>
          <w:szCs w:val="26"/>
        </w:rPr>
        <w:t>wewnątrz</w:t>
      </w:r>
      <w:r w:rsidR="00BF53C6" w:rsidRPr="008F2692">
        <w:rPr>
          <w:i/>
          <w:iCs/>
          <w:sz w:val="26"/>
          <w:szCs w:val="26"/>
        </w:rPr>
        <w:t xml:space="preserve"> i </w:t>
      </w:r>
      <w:r w:rsidRPr="008F2692">
        <w:rPr>
          <w:i/>
          <w:iCs/>
          <w:sz w:val="26"/>
          <w:szCs w:val="26"/>
        </w:rPr>
        <w:t>na zewnątrz. Lecz</w:t>
      </w:r>
      <w:r w:rsidR="006A38CB" w:rsidRPr="008F2692">
        <w:rPr>
          <w:i/>
          <w:iCs/>
          <w:sz w:val="26"/>
          <w:szCs w:val="26"/>
        </w:rPr>
        <w:t xml:space="preserve">, </w:t>
      </w:r>
      <w:r w:rsidRPr="008F2692">
        <w:rPr>
          <w:i/>
          <w:iCs/>
          <w:sz w:val="26"/>
          <w:szCs w:val="26"/>
        </w:rPr>
        <w:t>Mój Boże</w:t>
      </w:r>
      <w:r w:rsidR="006A38CB" w:rsidRPr="008F2692">
        <w:rPr>
          <w:i/>
          <w:iCs/>
          <w:sz w:val="26"/>
          <w:szCs w:val="26"/>
        </w:rPr>
        <w:t xml:space="preserve">, </w:t>
      </w:r>
      <w:r w:rsidRPr="008F2692">
        <w:rPr>
          <w:i/>
          <w:iCs/>
          <w:sz w:val="26"/>
          <w:szCs w:val="26"/>
        </w:rPr>
        <w:t>kiedy wlewasz się</w:t>
      </w:r>
      <w:r w:rsidR="00BF53C6" w:rsidRPr="008F2692">
        <w:rPr>
          <w:i/>
          <w:iCs/>
          <w:sz w:val="26"/>
          <w:szCs w:val="26"/>
        </w:rPr>
        <w:t xml:space="preserve"> w </w:t>
      </w:r>
      <w:r w:rsidRPr="008F2692">
        <w:rPr>
          <w:i/>
          <w:iCs/>
          <w:sz w:val="26"/>
          <w:szCs w:val="26"/>
        </w:rPr>
        <w:t>to małe</w:t>
      </w:r>
      <w:r w:rsidRPr="008F2692">
        <w:rPr>
          <w:sz w:val="26"/>
          <w:szCs w:val="26"/>
        </w:rPr>
        <w:t xml:space="preserve"> </w:t>
      </w:r>
      <w:r w:rsidRPr="008F2692">
        <w:rPr>
          <w:i/>
          <w:iCs/>
          <w:sz w:val="26"/>
          <w:szCs w:val="26"/>
        </w:rPr>
        <w:t>naczynie mojego istnienia</w:t>
      </w:r>
      <w:r w:rsidR="006A38CB" w:rsidRPr="008F2692">
        <w:rPr>
          <w:i/>
          <w:iCs/>
          <w:sz w:val="26"/>
          <w:szCs w:val="26"/>
        </w:rPr>
        <w:t xml:space="preserve">, </w:t>
      </w:r>
      <w:r w:rsidRPr="008F2692">
        <w:rPr>
          <w:i/>
          <w:iCs/>
          <w:sz w:val="26"/>
          <w:szCs w:val="26"/>
        </w:rPr>
        <w:t>cierpi się mękę</w:t>
      </w:r>
      <w:r w:rsidR="00BF53C6" w:rsidRPr="008F2692">
        <w:rPr>
          <w:i/>
          <w:iCs/>
          <w:sz w:val="26"/>
          <w:szCs w:val="26"/>
        </w:rPr>
        <w:t xml:space="preserve"> z </w:t>
      </w:r>
      <w:r w:rsidRPr="008F2692">
        <w:rPr>
          <w:i/>
          <w:iCs/>
          <w:sz w:val="26"/>
          <w:szCs w:val="26"/>
        </w:rPr>
        <w:t>tego powodu</w:t>
      </w:r>
      <w:r w:rsidR="006A38CB" w:rsidRPr="008F2692">
        <w:rPr>
          <w:i/>
          <w:iCs/>
          <w:sz w:val="26"/>
          <w:szCs w:val="26"/>
        </w:rPr>
        <w:t xml:space="preserve">, </w:t>
      </w:r>
      <w:r w:rsidRPr="008F2692">
        <w:rPr>
          <w:i/>
          <w:iCs/>
          <w:sz w:val="26"/>
          <w:szCs w:val="26"/>
        </w:rPr>
        <w:t>że ono nie jest</w:t>
      </w:r>
      <w:r w:rsidR="00BF53C6" w:rsidRPr="008F2692">
        <w:rPr>
          <w:i/>
          <w:iCs/>
          <w:sz w:val="26"/>
          <w:szCs w:val="26"/>
        </w:rPr>
        <w:t xml:space="preserve"> w </w:t>
      </w:r>
      <w:r w:rsidRPr="008F2692">
        <w:rPr>
          <w:i/>
          <w:iCs/>
          <w:sz w:val="26"/>
          <w:szCs w:val="26"/>
        </w:rPr>
        <w:t xml:space="preserve">stanie Ciebie </w:t>
      </w:r>
      <w:r w:rsidRPr="008F2692">
        <w:rPr>
          <w:i/>
          <w:iCs/>
          <w:sz w:val="26"/>
          <w:szCs w:val="26"/>
        </w:rPr>
        <w:lastRenderedPageBreak/>
        <w:t>pomieścić. Wewnętrzne ściany tego serca doznają odczucia jak</w:t>
      </w:r>
      <w:r w:rsidRPr="008F2692">
        <w:rPr>
          <w:sz w:val="26"/>
          <w:szCs w:val="26"/>
        </w:rPr>
        <w:t xml:space="preserve"> </w:t>
      </w:r>
      <w:r w:rsidRPr="008F2692">
        <w:rPr>
          <w:i/>
          <w:iCs/>
          <w:sz w:val="26"/>
          <w:szCs w:val="26"/>
        </w:rPr>
        <w:t>gdyby miały wkrótce pęknąć</w:t>
      </w:r>
      <w:r w:rsidR="00BF53C6" w:rsidRPr="008F2692">
        <w:rPr>
          <w:i/>
          <w:iCs/>
          <w:sz w:val="26"/>
          <w:szCs w:val="26"/>
        </w:rPr>
        <w:t xml:space="preserve"> i </w:t>
      </w:r>
      <w:r w:rsidRPr="008F2692">
        <w:rPr>
          <w:i/>
          <w:iCs/>
          <w:sz w:val="26"/>
          <w:szCs w:val="26"/>
        </w:rPr>
        <w:t>jestem zdziwiony</w:t>
      </w:r>
      <w:r w:rsidR="006A38CB" w:rsidRPr="008F2692">
        <w:rPr>
          <w:i/>
          <w:iCs/>
          <w:sz w:val="26"/>
          <w:szCs w:val="26"/>
        </w:rPr>
        <w:t xml:space="preserve">, </w:t>
      </w:r>
      <w:r w:rsidRPr="008F2692">
        <w:rPr>
          <w:i/>
          <w:iCs/>
          <w:sz w:val="26"/>
          <w:szCs w:val="26"/>
        </w:rPr>
        <w:t>że to się jeszcze nie stało</w:t>
      </w:r>
      <w:r w:rsidRPr="008F2692">
        <w:rPr>
          <w:rStyle w:val="Odwoanieprzypisudolnego"/>
        </w:rPr>
        <w:footnoteReference w:id="184"/>
      </w:r>
      <w:r w:rsidRPr="008F2692">
        <w:rPr>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Relacja między ojcem Pio</w:t>
      </w:r>
      <w:r w:rsidR="00BF53C6" w:rsidRPr="008F2692">
        <w:rPr>
          <w:sz w:val="26"/>
          <w:szCs w:val="26"/>
        </w:rPr>
        <w:t xml:space="preserve"> a </w:t>
      </w:r>
      <w:r w:rsidRPr="008F2692">
        <w:rPr>
          <w:sz w:val="26"/>
          <w:szCs w:val="26"/>
        </w:rPr>
        <w:t>Chrystusem była relacją głębokiej miłości</w:t>
      </w:r>
      <w:r w:rsidR="006A38CB" w:rsidRPr="008F2692">
        <w:rPr>
          <w:sz w:val="26"/>
          <w:szCs w:val="26"/>
        </w:rPr>
        <w:t xml:space="preserve">, </w:t>
      </w:r>
      <w:r w:rsidRPr="008F2692">
        <w:rPr>
          <w:sz w:val="26"/>
          <w:szCs w:val="26"/>
        </w:rPr>
        <w:t>prowadzącej do znanego</w:t>
      </w:r>
      <w:r w:rsidR="00BF53C6" w:rsidRPr="008F2692">
        <w:rPr>
          <w:sz w:val="26"/>
          <w:szCs w:val="26"/>
        </w:rPr>
        <w:t xml:space="preserve"> w </w:t>
      </w:r>
      <w:r w:rsidRPr="008F2692">
        <w:rPr>
          <w:sz w:val="26"/>
          <w:szCs w:val="26"/>
        </w:rPr>
        <w:t>teologii duchowości zjawiska zwanego stopieniem serc. Polega ono na zaproszeniu duszy człowieka do doskonałego zjednoczenia</w:t>
      </w:r>
      <w:r w:rsidR="00BF53C6" w:rsidRPr="008F2692">
        <w:rPr>
          <w:sz w:val="26"/>
          <w:szCs w:val="26"/>
        </w:rPr>
        <w:t xml:space="preserve"> w </w:t>
      </w:r>
      <w:r w:rsidRPr="008F2692">
        <w:rPr>
          <w:sz w:val="26"/>
          <w:szCs w:val="26"/>
        </w:rPr>
        <w:t>miłości</w:t>
      </w:r>
      <w:r w:rsidR="00BF53C6" w:rsidRPr="008F2692">
        <w:rPr>
          <w:sz w:val="26"/>
          <w:szCs w:val="26"/>
        </w:rPr>
        <w:t xml:space="preserve"> z </w:t>
      </w:r>
      <w:r w:rsidRPr="008F2692">
        <w:rPr>
          <w:sz w:val="26"/>
          <w:szCs w:val="26"/>
        </w:rPr>
        <w:t>Najśw</w:t>
      </w:r>
      <w:r w:rsidR="008D0A5B">
        <w:rPr>
          <w:sz w:val="26"/>
          <w:szCs w:val="26"/>
        </w:rPr>
        <w:t>iętszym S</w:t>
      </w:r>
      <w:r w:rsidRPr="008F2692">
        <w:rPr>
          <w:sz w:val="26"/>
          <w:szCs w:val="26"/>
        </w:rPr>
        <w:t>ercem Odkupiciela świata poprzez mistyczną wymianę serc</w:t>
      </w:r>
      <w:r w:rsidR="006A38CB" w:rsidRPr="008F2692">
        <w:rPr>
          <w:sz w:val="26"/>
          <w:szCs w:val="26"/>
        </w:rPr>
        <w:t xml:space="preserve">, </w:t>
      </w:r>
      <w:r w:rsidR="00BF53C6" w:rsidRPr="008F2692">
        <w:rPr>
          <w:sz w:val="26"/>
          <w:szCs w:val="26"/>
        </w:rPr>
        <w:t>w </w:t>
      </w:r>
      <w:r w:rsidRPr="008F2692">
        <w:rPr>
          <w:sz w:val="26"/>
          <w:szCs w:val="26"/>
        </w:rPr>
        <w:t>której ludzkie znika zatopione</w:t>
      </w:r>
      <w:r w:rsidR="00BF53C6" w:rsidRPr="008F2692">
        <w:rPr>
          <w:sz w:val="26"/>
          <w:szCs w:val="26"/>
        </w:rPr>
        <w:t xml:space="preserve"> w </w:t>
      </w:r>
      <w:r w:rsidRPr="008F2692">
        <w:rPr>
          <w:sz w:val="26"/>
          <w:szCs w:val="26"/>
        </w:rPr>
        <w:t>sercu Jezusa</w:t>
      </w:r>
      <w:r w:rsidR="00BF53C6" w:rsidRPr="008F2692">
        <w:rPr>
          <w:sz w:val="26"/>
          <w:szCs w:val="26"/>
        </w:rPr>
        <w:t xml:space="preserve"> i </w:t>
      </w:r>
      <w:r w:rsidRPr="008F2692">
        <w:rPr>
          <w:sz w:val="26"/>
          <w:szCs w:val="26"/>
        </w:rPr>
        <w:t>bije odtąd Jego rytmem napełniając duszę człowieka wielką słodyczą</w:t>
      </w:r>
      <w:r w:rsidR="00BF53C6" w:rsidRPr="008F2692">
        <w:rPr>
          <w:sz w:val="26"/>
          <w:szCs w:val="26"/>
        </w:rPr>
        <w:t xml:space="preserve"> i </w:t>
      </w:r>
      <w:r w:rsidRPr="008F2692">
        <w:rPr>
          <w:sz w:val="26"/>
          <w:szCs w:val="26"/>
        </w:rPr>
        <w:t>niewypowiedzianą radością</w:t>
      </w:r>
      <w:r w:rsidRPr="008F2692">
        <w:rPr>
          <w:rStyle w:val="Odwoanieprzypisudolnego"/>
        </w:rPr>
        <w:footnoteReference w:id="185"/>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Pio nie wyobrażał sobie życia bez przebywania</w:t>
      </w:r>
      <w:r w:rsidR="00BF53C6" w:rsidRPr="008F2692">
        <w:rPr>
          <w:sz w:val="26"/>
          <w:szCs w:val="26"/>
        </w:rPr>
        <w:t xml:space="preserve"> w </w:t>
      </w:r>
      <w:r w:rsidRPr="008F2692">
        <w:rPr>
          <w:sz w:val="26"/>
          <w:szCs w:val="26"/>
        </w:rPr>
        <w:t>zasięgu miłości Jezusa. Tak pisał do kierownika duchowego:</w:t>
      </w:r>
    </w:p>
    <w:p w:rsidR="00880972" w:rsidRPr="008F2692" w:rsidRDefault="00880972" w:rsidP="007B268B">
      <w:pPr>
        <w:shd w:val="clear" w:color="auto" w:fill="FFFFFF"/>
        <w:spacing w:line="360" w:lineRule="auto"/>
        <w:ind w:left="851" w:firstLine="0"/>
        <w:jc w:val="both"/>
        <w:rPr>
          <w:sz w:val="26"/>
          <w:szCs w:val="26"/>
        </w:rPr>
      </w:pPr>
      <w:r w:rsidRPr="008F2692">
        <w:rPr>
          <w:i/>
          <w:iCs/>
          <w:sz w:val="26"/>
          <w:szCs w:val="26"/>
        </w:rPr>
        <w:t>Lecz jeśli Jezus nie kocha mnie</w:t>
      </w:r>
      <w:r w:rsidR="006A38CB" w:rsidRPr="008F2692">
        <w:rPr>
          <w:i/>
          <w:iCs/>
          <w:sz w:val="26"/>
          <w:szCs w:val="26"/>
        </w:rPr>
        <w:t xml:space="preserve">, </w:t>
      </w:r>
      <w:r w:rsidRPr="008F2692">
        <w:rPr>
          <w:i/>
          <w:iCs/>
          <w:sz w:val="26"/>
          <w:szCs w:val="26"/>
        </w:rPr>
        <w:t>to co się stanie ze mną?! Nie</w:t>
      </w:r>
      <w:r w:rsidR="008423CD" w:rsidRPr="008F2692">
        <w:rPr>
          <w:sz w:val="26"/>
          <w:szCs w:val="26"/>
        </w:rPr>
        <w:t xml:space="preserve"> </w:t>
      </w:r>
      <w:r w:rsidRPr="008F2692">
        <w:rPr>
          <w:i/>
          <w:iCs/>
          <w:sz w:val="26"/>
          <w:szCs w:val="26"/>
        </w:rPr>
        <w:t>kochać</w:t>
      </w:r>
      <w:r w:rsidR="008423CD" w:rsidRPr="008F2692">
        <w:rPr>
          <w:i/>
          <w:iCs/>
          <w:sz w:val="26"/>
          <w:szCs w:val="26"/>
        </w:rPr>
        <w:t xml:space="preserve"> </w:t>
      </w:r>
      <w:r w:rsidRPr="008F2692">
        <w:rPr>
          <w:i/>
          <w:iCs/>
          <w:sz w:val="26"/>
          <w:szCs w:val="26"/>
        </w:rPr>
        <w:t>Jezusa</w:t>
      </w:r>
      <w:r w:rsidR="00BF53C6" w:rsidRPr="008F2692">
        <w:rPr>
          <w:i/>
          <w:iCs/>
          <w:sz w:val="26"/>
          <w:szCs w:val="26"/>
        </w:rPr>
        <w:t xml:space="preserve"> i </w:t>
      </w:r>
      <w:r w:rsidRPr="008F2692">
        <w:rPr>
          <w:i/>
          <w:iCs/>
          <w:sz w:val="26"/>
          <w:szCs w:val="26"/>
        </w:rPr>
        <w:t>nie</w:t>
      </w:r>
      <w:r w:rsidR="008423CD" w:rsidRPr="008F2692">
        <w:rPr>
          <w:i/>
          <w:iCs/>
          <w:sz w:val="26"/>
          <w:szCs w:val="26"/>
        </w:rPr>
        <w:t xml:space="preserve"> </w:t>
      </w:r>
      <w:r w:rsidRPr="008F2692">
        <w:rPr>
          <w:i/>
          <w:iCs/>
          <w:sz w:val="26"/>
          <w:szCs w:val="26"/>
        </w:rPr>
        <w:t>być</w:t>
      </w:r>
      <w:r w:rsidR="008423CD" w:rsidRPr="008F2692">
        <w:rPr>
          <w:i/>
          <w:iCs/>
          <w:sz w:val="26"/>
          <w:szCs w:val="26"/>
        </w:rPr>
        <w:t xml:space="preserve"> </w:t>
      </w:r>
      <w:r w:rsidRPr="008F2692">
        <w:rPr>
          <w:i/>
          <w:iCs/>
          <w:sz w:val="26"/>
          <w:szCs w:val="26"/>
        </w:rPr>
        <w:t>więcej</w:t>
      </w:r>
      <w:r w:rsidR="008423CD" w:rsidRPr="008F2692">
        <w:rPr>
          <w:i/>
          <w:iCs/>
          <w:sz w:val="26"/>
          <w:szCs w:val="26"/>
        </w:rPr>
        <w:t xml:space="preserve"> </w:t>
      </w:r>
      <w:r w:rsidRPr="008F2692">
        <w:rPr>
          <w:i/>
          <w:iCs/>
          <w:sz w:val="26"/>
          <w:szCs w:val="26"/>
        </w:rPr>
        <w:t>kochanym przez</w:t>
      </w:r>
      <w:r w:rsidR="008423CD" w:rsidRPr="008F2692">
        <w:rPr>
          <w:i/>
          <w:iCs/>
          <w:sz w:val="26"/>
          <w:szCs w:val="26"/>
        </w:rPr>
        <w:t xml:space="preserve"> </w:t>
      </w:r>
      <w:r w:rsidRPr="008F2692">
        <w:rPr>
          <w:i/>
          <w:iCs/>
          <w:sz w:val="26"/>
          <w:szCs w:val="26"/>
        </w:rPr>
        <w:t>Niego!</w:t>
      </w:r>
      <w:r w:rsidR="008423CD" w:rsidRPr="008F2692">
        <w:rPr>
          <w:i/>
          <w:iCs/>
          <w:sz w:val="26"/>
          <w:szCs w:val="26"/>
        </w:rPr>
        <w:t xml:space="preserve"> </w:t>
      </w:r>
      <w:r w:rsidRPr="008F2692">
        <w:rPr>
          <w:i/>
          <w:iCs/>
          <w:sz w:val="26"/>
          <w:szCs w:val="26"/>
        </w:rPr>
        <w:t>To jest zbyt</w:t>
      </w:r>
      <w:r w:rsidR="008423CD" w:rsidRPr="008F2692">
        <w:rPr>
          <w:sz w:val="26"/>
          <w:szCs w:val="26"/>
        </w:rPr>
        <w:t xml:space="preserve"> </w:t>
      </w:r>
      <w:r w:rsidRPr="008F2692">
        <w:rPr>
          <w:i/>
          <w:iCs/>
          <w:sz w:val="26"/>
          <w:szCs w:val="26"/>
        </w:rPr>
        <w:t>przerażające dla mnie</w:t>
      </w:r>
      <w:r w:rsidR="00BF53C6" w:rsidRPr="008F2692">
        <w:rPr>
          <w:i/>
          <w:iCs/>
          <w:sz w:val="26"/>
          <w:szCs w:val="26"/>
        </w:rPr>
        <w:t xml:space="preserve"> i </w:t>
      </w:r>
      <w:r w:rsidRPr="008F2692">
        <w:rPr>
          <w:i/>
          <w:iCs/>
          <w:sz w:val="26"/>
          <w:szCs w:val="26"/>
        </w:rPr>
        <w:t>dlatego jestem zmuszony do ustawicznego błagania</w:t>
      </w:r>
      <w:r w:rsidR="008423CD" w:rsidRPr="008F2692">
        <w:rPr>
          <w:sz w:val="26"/>
          <w:szCs w:val="26"/>
        </w:rPr>
        <w:t xml:space="preserve"> </w:t>
      </w:r>
      <w:r w:rsidRPr="008F2692">
        <w:rPr>
          <w:i/>
          <w:iCs/>
          <w:sz w:val="26"/>
          <w:szCs w:val="26"/>
        </w:rPr>
        <w:t>Pana Jezusa</w:t>
      </w:r>
      <w:r w:rsidR="006A38CB" w:rsidRPr="008F2692">
        <w:rPr>
          <w:i/>
          <w:iCs/>
          <w:sz w:val="26"/>
          <w:szCs w:val="26"/>
        </w:rPr>
        <w:t xml:space="preserve">, </w:t>
      </w:r>
      <w:r w:rsidRPr="008F2692">
        <w:rPr>
          <w:i/>
          <w:iCs/>
          <w:sz w:val="26"/>
          <w:szCs w:val="26"/>
        </w:rPr>
        <w:t>aby nadal kochał mnie</w:t>
      </w:r>
      <w:r w:rsidR="00BF53C6" w:rsidRPr="008F2692">
        <w:rPr>
          <w:i/>
          <w:iCs/>
          <w:sz w:val="26"/>
          <w:szCs w:val="26"/>
        </w:rPr>
        <w:t xml:space="preserve"> i </w:t>
      </w:r>
      <w:r w:rsidRPr="008F2692">
        <w:rPr>
          <w:i/>
          <w:iCs/>
          <w:sz w:val="26"/>
          <w:szCs w:val="26"/>
        </w:rPr>
        <w:t>troszczył się</w:t>
      </w:r>
      <w:r w:rsidR="00BF53C6" w:rsidRPr="008F2692">
        <w:rPr>
          <w:i/>
          <w:iCs/>
          <w:sz w:val="26"/>
          <w:szCs w:val="26"/>
        </w:rPr>
        <w:t xml:space="preserve"> o </w:t>
      </w:r>
      <w:r w:rsidRPr="008F2692">
        <w:rPr>
          <w:i/>
          <w:iCs/>
          <w:sz w:val="26"/>
          <w:szCs w:val="26"/>
        </w:rPr>
        <w:t>mnie</w:t>
      </w:r>
      <w:r w:rsidR="006A38CB" w:rsidRPr="008F2692">
        <w:rPr>
          <w:i/>
          <w:iCs/>
          <w:sz w:val="26"/>
          <w:szCs w:val="26"/>
        </w:rPr>
        <w:t xml:space="preserve">, </w:t>
      </w:r>
      <w:r w:rsidRPr="008F2692">
        <w:rPr>
          <w:i/>
          <w:iCs/>
          <w:sz w:val="26"/>
          <w:szCs w:val="26"/>
        </w:rPr>
        <w:t>nawet jeżeli ja nie</w:t>
      </w:r>
      <w:r w:rsidR="008423CD" w:rsidRPr="008F2692">
        <w:rPr>
          <w:sz w:val="26"/>
          <w:szCs w:val="26"/>
        </w:rPr>
        <w:t xml:space="preserve"> </w:t>
      </w:r>
      <w:r w:rsidRPr="008F2692">
        <w:rPr>
          <w:i/>
          <w:iCs/>
          <w:sz w:val="26"/>
          <w:szCs w:val="26"/>
        </w:rPr>
        <w:t>potrafię Go ko</w:t>
      </w:r>
      <w:r w:rsidR="00E15F7C" w:rsidRPr="008F2692">
        <w:rPr>
          <w:i/>
          <w:iCs/>
          <w:sz w:val="26"/>
          <w:szCs w:val="26"/>
        </w:rPr>
        <w:t>chać</w:t>
      </w:r>
      <w:r w:rsidR="006A38CB" w:rsidRPr="008F2692">
        <w:rPr>
          <w:i/>
          <w:iCs/>
          <w:sz w:val="26"/>
          <w:szCs w:val="26"/>
        </w:rPr>
        <w:t xml:space="preserve">, </w:t>
      </w:r>
      <w:r w:rsidR="00E15F7C" w:rsidRPr="008F2692">
        <w:rPr>
          <w:i/>
          <w:iCs/>
          <w:sz w:val="26"/>
          <w:szCs w:val="26"/>
        </w:rPr>
        <w:t>tak jak On na to zasługuj</w:t>
      </w:r>
      <w:r w:rsidR="00237FB7" w:rsidRPr="008F2692">
        <w:rPr>
          <w:i/>
          <w:iCs/>
          <w:sz w:val="26"/>
          <w:szCs w:val="26"/>
        </w:rPr>
        <w:t>e</w:t>
      </w:r>
      <w:r w:rsidRPr="008F2692">
        <w:rPr>
          <w:rStyle w:val="Odwoanieprzypisudolnego"/>
        </w:rPr>
        <w:footnoteReference w:id="186"/>
      </w:r>
      <w:r w:rsidRPr="008F2692">
        <w:rPr>
          <w:iCs/>
          <w:sz w:val="26"/>
          <w:szCs w:val="26"/>
        </w:rPr>
        <w:t xml:space="preserve"> .</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Z jego serca wydobywa się pragnienie „fruwania</w:t>
      </w:r>
      <w:r w:rsidR="00BF53C6" w:rsidRPr="008F2692">
        <w:rPr>
          <w:sz w:val="26"/>
          <w:szCs w:val="26"/>
        </w:rPr>
        <w:t xml:space="preserve"> i </w:t>
      </w:r>
      <w:r w:rsidRPr="008F2692">
        <w:rPr>
          <w:sz w:val="26"/>
          <w:szCs w:val="26"/>
        </w:rPr>
        <w:t>głoszenia Bożej miłości wszystkim ludziom</w:t>
      </w:r>
      <w:r w:rsidR="005E6F39" w:rsidRPr="008F2692">
        <w:rPr>
          <w:sz w:val="26"/>
          <w:szCs w:val="26"/>
        </w:rPr>
        <w:t>”</w:t>
      </w:r>
      <w:r w:rsidRPr="008F2692">
        <w:rPr>
          <w:rStyle w:val="Odwoanieprzypisudolnego"/>
        </w:rPr>
        <w:footnoteReference w:id="187"/>
      </w:r>
      <w:r w:rsidRPr="008F2692">
        <w:rPr>
          <w:sz w:val="26"/>
          <w:szCs w:val="26"/>
        </w:rPr>
        <w:t>.</w:t>
      </w:r>
    </w:p>
    <w:p w:rsidR="008423CD" w:rsidRPr="008F2692" w:rsidRDefault="00880972" w:rsidP="007B268B">
      <w:pPr>
        <w:shd w:val="clear" w:color="auto" w:fill="FFFFFF"/>
        <w:spacing w:line="360" w:lineRule="auto"/>
        <w:ind w:firstLine="709"/>
        <w:jc w:val="both"/>
        <w:rPr>
          <w:sz w:val="26"/>
          <w:szCs w:val="26"/>
        </w:rPr>
      </w:pPr>
      <w:r w:rsidRPr="008F2692">
        <w:rPr>
          <w:sz w:val="26"/>
          <w:szCs w:val="26"/>
        </w:rPr>
        <w:t>W rozwoju tej cnoty teologalnej następuje</w:t>
      </w:r>
      <w:r w:rsidR="00BF53C6" w:rsidRPr="008F2692">
        <w:rPr>
          <w:sz w:val="26"/>
          <w:szCs w:val="26"/>
        </w:rPr>
        <w:t xml:space="preserve"> u </w:t>
      </w:r>
      <w:r w:rsidRPr="008F2692">
        <w:rPr>
          <w:sz w:val="26"/>
          <w:szCs w:val="26"/>
        </w:rPr>
        <w:t>Mistyka moment</w:t>
      </w:r>
      <w:r w:rsidR="006A38CB" w:rsidRPr="008F2692">
        <w:rPr>
          <w:sz w:val="26"/>
          <w:szCs w:val="26"/>
        </w:rPr>
        <w:t xml:space="preserve">, </w:t>
      </w:r>
      <w:r w:rsidR="00BF53C6" w:rsidRPr="008F2692">
        <w:rPr>
          <w:sz w:val="26"/>
          <w:szCs w:val="26"/>
        </w:rPr>
        <w:t>w </w:t>
      </w:r>
      <w:r w:rsidRPr="008F2692">
        <w:rPr>
          <w:sz w:val="26"/>
          <w:szCs w:val="26"/>
        </w:rPr>
        <w:t>którym nie odczuwa już nic innego jak tylko świadomość posiadania</w:t>
      </w:r>
      <w:r w:rsidR="00BF53C6" w:rsidRPr="008F2692">
        <w:rPr>
          <w:sz w:val="26"/>
          <w:szCs w:val="26"/>
        </w:rPr>
        <w:t xml:space="preserve"> i </w:t>
      </w:r>
      <w:r w:rsidRPr="008F2692">
        <w:rPr>
          <w:sz w:val="26"/>
          <w:szCs w:val="26"/>
        </w:rPr>
        <w:t>chcenia tego</w:t>
      </w:r>
      <w:r w:rsidR="006A38CB" w:rsidRPr="008F2692">
        <w:rPr>
          <w:sz w:val="26"/>
          <w:szCs w:val="26"/>
        </w:rPr>
        <w:t xml:space="preserve">, </w:t>
      </w:r>
      <w:r w:rsidRPr="008F2692">
        <w:rPr>
          <w:sz w:val="26"/>
          <w:szCs w:val="26"/>
        </w:rPr>
        <w:t>czego pragnie sam Bóg. Tu zawiera się najwyższy stopień utożsamienia się Świętego Mistyka</w:t>
      </w:r>
      <w:r w:rsidR="00BF53C6" w:rsidRPr="008F2692">
        <w:rPr>
          <w:sz w:val="26"/>
          <w:szCs w:val="26"/>
        </w:rPr>
        <w:t xml:space="preserve"> z </w:t>
      </w:r>
      <w:r w:rsidRPr="008F2692">
        <w:rPr>
          <w:sz w:val="26"/>
          <w:szCs w:val="26"/>
        </w:rPr>
        <w:t>Bogiem przez wolę</w:t>
      </w:r>
      <w:r w:rsidRPr="008F2692">
        <w:rPr>
          <w:rStyle w:val="Odwoanieprzypisudolnego"/>
        </w:rPr>
        <w:footnoteReference w:id="188"/>
      </w:r>
      <w:r w:rsidR="00BF53C6" w:rsidRPr="008F2692">
        <w:rPr>
          <w:sz w:val="26"/>
          <w:szCs w:val="26"/>
        </w:rPr>
        <w:t xml:space="preserve"> w </w:t>
      </w:r>
      <w:r w:rsidRPr="008F2692">
        <w:rPr>
          <w:sz w:val="26"/>
          <w:szCs w:val="26"/>
        </w:rPr>
        <w:t>akcie miłości.</w:t>
      </w:r>
      <w:r w:rsidR="00BF53C6" w:rsidRPr="008F2692">
        <w:rPr>
          <w:sz w:val="26"/>
          <w:szCs w:val="26"/>
        </w:rPr>
        <w:t xml:space="preserve"> W </w:t>
      </w:r>
      <w:r w:rsidRPr="008F2692">
        <w:rPr>
          <w:sz w:val="26"/>
          <w:szCs w:val="26"/>
        </w:rPr>
        <w:t>tym zjednoczeniu wyraźnie ujawnia się wyższość miłości nad innymi cnotami</w:t>
      </w:r>
      <w:r w:rsidR="00BF53C6" w:rsidRPr="008F2692">
        <w:rPr>
          <w:sz w:val="26"/>
          <w:szCs w:val="26"/>
        </w:rPr>
        <w:t xml:space="preserve"> z </w:t>
      </w:r>
      <w:r w:rsidRPr="008F2692">
        <w:rPr>
          <w:sz w:val="26"/>
          <w:szCs w:val="26"/>
        </w:rPr>
        <w:t>racji posiadania swego Przedmiotu. Mistyk żyje także nadzieją</w:t>
      </w:r>
      <w:r w:rsidR="006A38CB" w:rsidRPr="008F2692">
        <w:rPr>
          <w:sz w:val="26"/>
          <w:szCs w:val="26"/>
        </w:rPr>
        <w:t xml:space="preserve">, </w:t>
      </w:r>
      <w:r w:rsidRPr="008F2692">
        <w:rPr>
          <w:sz w:val="26"/>
          <w:szCs w:val="26"/>
        </w:rPr>
        <w:t>że doskonałą miłość osiągnie</w:t>
      </w:r>
      <w:r w:rsidR="00BF53C6" w:rsidRPr="008F2692">
        <w:rPr>
          <w:sz w:val="26"/>
          <w:szCs w:val="26"/>
        </w:rPr>
        <w:t xml:space="preserve"> w </w:t>
      </w:r>
      <w:r w:rsidRPr="008F2692">
        <w:rPr>
          <w:sz w:val="26"/>
          <w:szCs w:val="26"/>
        </w:rPr>
        <w:t>niebie</w:t>
      </w:r>
      <w:r w:rsidR="006A38CB" w:rsidRPr="008F2692">
        <w:rPr>
          <w:sz w:val="26"/>
          <w:szCs w:val="26"/>
        </w:rPr>
        <w:t xml:space="preserve">, </w:t>
      </w:r>
      <w:r w:rsidRPr="008F2692">
        <w:rPr>
          <w:sz w:val="26"/>
          <w:szCs w:val="26"/>
        </w:rPr>
        <w:lastRenderedPageBreak/>
        <w:t>wraz</w:t>
      </w:r>
      <w:r w:rsidR="00BF53C6" w:rsidRPr="008F2692">
        <w:rPr>
          <w:sz w:val="26"/>
          <w:szCs w:val="26"/>
        </w:rPr>
        <w:t xml:space="preserve"> z </w:t>
      </w:r>
      <w:r w:rsidRPr="008F2692">
        <w:rPr>
          <w:sz w:val="26"/>
          <w:szCs w:val="26"/>
        </w:rPr>
        <w:t>całkowitym zjednoczeniem</w:t>
      </w:r>
      <w:r w:rsidR="00BF53C6" w:rsidRPr="008F2692">
        <w:rPr>
          <w:sz w:val="26"/>
          <w:szCs w:val="26"/>
        </w:rPr>
        <w:t xml:space="preserve"> z </w:t>
      </w:r>
      <w:r w:rsidRPr="008F2692">
        <w:rPr>
          <w:sz w:val="26"/>
          <w:szCs w:val="26"/>
        </w:rPr>
        <w:t>Bogiem</w:t>
      </w:r>
      <w:r w:rsidRPr="008F2692">
        <w:rPr>
          <w:rStyle w:val="Odwoanieprzypisudolnego"/>
        </w:rPr>
        <w:footnoteReference w:id="189"/>
      </w:r>
      <w:r w:rsidRPr="008F2692">
        <w:rPr>
          <w:sz w:val="26"/>
          <w:szCs w:val="26"/>
        </w:rPr>
        <w:t>.</w:t>
      </w:r>
    </w:p>
    <w:p w:rsidR="000B29AC" w:rsidRPr="008F2692" w:rsidRDefault="000B29AC" w:rsidP="007B268B">
      <w:pPr>
        <w:shd w:val="clear" w:color="auto" w:fill="FFFFFF"/>
        <w:spacing w:line="360" w:lineRule="auto"/>
        <w:ind w:firstLine="709"/>
        <w:jc w:val="both"/>
        <w:rPr>
          <w:sz w:val="26"/>
          <w:szCs w:val="26"/>
        </w:rPr>
      </w:pPr>
    </w:p>
    <w:p w:rsidR="00880972" w:rsidRPr="008F2692" w:rsidRDefault="00747DF7" w:rsidP="007B268B">
      <w:pPr>
        <w:pStyle w:val="Nagwek2"/>
        <w:spacing w:before="0" w:beforeAutospacing="0"/>
      </w:pPr>
      <w:bookmarkStart w:id="31" w:name="_Toc268272143"/>
      <w:bookmarkStart w:id="32" w:name="_Toc280290042"/>
      <w:bookmarkStart w:id="33" w:name="_Toc52375638"/>
      <w:r w:rsidRPr="008F2692">
        <w:t>Umiłowanie Chrystusa</w:t>
      </w:r>
      <w:r w:rsidR="00880972" w:rsidRPr="008F2692">
        <w:t xml:space="preserve"> przez radę ubóstwa</w:t>
      </w:r>
      <w:bookmarkEnd w:id="31"/>
      <w:bookmarkEnd w:id="32"/>
      <w:bookmarkEnd w:id="33"/>
    </w:p>
    <w:p w:rsidR="00880972" w:rsidRPr="008F2692" w:rsidRDefault="00880972" w:rsidP="007B268B">
      <w:pPr>
        <w:shd w:val="clear" w:color="auto" w:fill="FFFFFF"/>
        <w:spacing w:line="360" w:lineRule="auto"/>
        <w:ind w:firstLine="709"/>
        <w:jc w:val="both"/>
        <w:rPr>
          <w:sz w:val="26"/>
          <w:szCs w:val="26"/>
        </w:rPr>
      </w:pPr>
      <w:r w:rsidRPr="008F2692">
        <w:rPr>
          <w:sz w:val="26"/>
          <w:szCs w:val="26"/>
        </w:rPr>
        <w:t>Jak przy rozważaniach</w:t>
      </w:r>
      <w:r w:rsidR="00BF53C6" w:rsidRPr="008F2692">
        <w:rPr>
          <w:sz w:val="26"/>
          <w:szCs w:val="26"/>
        </w:rPr>
        <w:t xml:space="preserve"> o </w:t>
      </w:r>
      <w:r w:rsidRPr="008F2692">
        <w:rPr>
          <w:sz w:val="26"/>
          <w:szCs w:val="26"/>
        </w:rPr>
        <w:t>czystości trzeba najpierw odwołać się do przykładu Jezusa</w:t>
      </w:r>
      <w:r w:rsidR="006A38CB" w:rsidRPr="008F2692">
        <w:rPr>
          <w:sz w:val="26"/>
          <w:szCs w:val="26"/>
        </w:rPr>
        <w:t xml:space="preserve">, </w:t>
      </w:r>
      <w:r w:rsidRPr="008F2692">
        <w:rPr>
          <w:sz w:val="26"/>
          <w:szCs w:val="26"/>
        </w:rPr>
        <w:t>podobnie jest</w:t>
      </w:r>
      <w:r w:rsidR="00BF53C6" w:rsidRPr="008F2692">
        <w:rPr>
          <w:sz w:val="26"/>
          <w:szCs w:val="26"/>
        </w:rPr>
        <w:t xml:space="preserve"> z </w:t>
      </w:r>
      <w:r w:rsidRPr="008F2692">
        <w:rPr>
          <w:sz w:val="26"/>
          <w:szCs w:val="26"/>
        </w:rPr>
        <w:t>ubóstwem.</w:t>
      </w:r>
      <w:r w:rsidR="002D2B0D" w:rsidRPr="008F2692">
        <w:rPr>
          <w:sz w:val="26"/>
          <w:szCs w:val="26"/>
        </w:rPr>
        <w:t xml:space="preserve"> </w:t>
      </w:r>
      <w:r w:rsidRPr="008F2692">
        <w:rPr>
          <w:sz w:val="26"/>
          <w:szCs w:val="26"/>
        </w:rPr>
        <w:t>W Jezusie ubóstwo jaśnieje</w:t>
      </w:r>
      <w:r w:rsidR="00BF53C6" w:rsidRPr="008F2692">
        <w:rPr>
          <w:sz w:val="26"/>
          <w:szCs w:val="26"/>
        </w:rPr>
        <w:t xml:space="preserve"> w </w:t>
      </w:r>
      <w:r w:rsidRPr="008F2692">
        <w:rPr>
          <w:sz w:val="26"/>
          <w:szCs w:val="26"/>
        </w:rPr>
        <w:t>swej najdoskonalszej formie</w:t>
      </w:r>
      <w:r w:rsidR="006A38CB" w:rsidRPr="008F2692">
        <w:rPr>
          <w:sz w:val="26"/>
          <w:szCs w:val="26"/>
        </w:rPr>
        <w:t xml:space="preserve">, </w:t>
      </w:r>
      <w:r w:rsidRPr="008F2692">
        <w:rPr>
          <w:sz w:val="26"/>
          <w:szCs w:val="26"/>
        </w:rPr>
        <w:t xml:space="preserve">która nie polega </w:t>
      </w:r>
      <w:r w:rsidRPr="008F2692">
        <w:rPr>
          <w:spacing w:val="-1"/>
          <w:sz w:val="26"/>
          <w:szCs w:val="26"/>
        </w:rPr>
        <w:t xml:space="preserve">na </w:t>
      </w:r>
      <w:r w:rsidRPr="008F2692">
        <w:rPr>
          <w:i/>
          <w:iCs/>
          <w:spacing w:val="-1"/>
          <w:sz w:val="26"/>
          <w:szCs w:val="26"/>
        </w:rPr>
        <w:t xml:space="preserve">byciu </w:t>
      </w:r>
      <w:r w:rsidRPr="008F2692">
        <w:rPr>
          <w:spacing w:val="-1"/>
          <w:sz w:val="26"/>
          <w:szCs w:val="26"/>
        </w:rPr>
        <w:t>ubogim</w:t>
      </w:r>
      <w:r w:rsidR="006A38CB" w:rsidRPr="008F2692">
        <w:rPr>
          <w:spacing w:val="-1"/>
          <w:sz w:val="26"/>
          <w:szCs w:val="26"/>
        </w:rPr>
        <w:t xml:space="preserve">, </w:t>
      </w:r>
      <w:r w:rsidRPr="008F2692">
        <w:rPr>
          <w:spacing w:val="-1"/>
          <w:sz w:val="26"/>
          <w:szCs w:val="26"/>
        </w:rPr>
        <w:t xml:space="preserve">ale na </w:t>
      </w:r>
      <w:r w:rsidRPr="008F2692">
        <w:rPr>
          <w:i/>
          <w:iCs/>
          <w:spacing w:val="-1"/>
          <w:sz w:val="26"/>
          <w:szCs w:val="26"/>
        </w:rPr>
        <w:t xml:space="preserve">staniu się </w:t>
      </w:r>
      <w:r w:rsidRPr="008F2692">
        <w:rPr>
          <w:spacing w:val="-1"/>
          <w:sz w:val="26"/>
          <w:szCs w:val="26"/>
        </w:rPr>
        <w:t>ubogim</w:t>
      </w:r>
      <w:r w:rsidR="00BF53C6" w:rsidRPr="008F2692">
        <w:rPr>
          <w:spacing w:val="-1"/>
          <w:sz w:val="26"/>
          <w:szCs w:val="26"/>
        </w:rPr>
        <w:t xml:space="preserve"> i </w:t>
      </w:r>
      <w:r w:rsidRPr="008F2692">
        <w:rPr>
          <w:spacing w:val="-1"/>
          <w:sz w:val="26"/>
          <w:szCs w:val="26"/>
        </w:rPr>
        <w:t>uczynieniu tego</w:t>
      </w:r>
      <w:r w:rsidR="00BF53C6" w:rsidRPr="008F2692">
        <w:rPr>
          <w:spacing w:val="-1"/>
          <w:sz w:val="26"/>
          <w:szCs w:val="26"/>
        </w:rPr>
        <w:t xml:space="preserve"> z </w:t>
      </w:r>
      <w:r w:rsidRPr="008F2692">
        <w:rPr>
          <w:spacing w:val="-1"/>
          <w:sz w:val="26"/>
          <w:szCs w:val="26"/>
        </w:rPr>
        <w:t>miłości</w:t>
      </w:r>
      <w:r w:rsidR="006A38CB" w:rsidRPr="008F2692">
        <w:rPr>
          <w:spacing w:val="-1"/>
          <w:sz w:val="26"/>
          <w:szCs w:val="26"/>
        </w:rPr>
        <w:t xml:space="preserve">, </w:t>
      </w:r>
      <w:r w:rsidRPr="008F2692">
        <w:rPr>
          <w:spacing w:val="-1"/>
          <w:sz w:val="26"/>
          <w:szCs w:val="26"/>
        </w:rPr>
        <w:t xml:space="preserve">by ubogacić </w:t>
      </w:r>
      <w:r w:rsidRPr="008F2692">
        <w:rPr>
          <w:sz w:val="26"/>
          <w:szCs w:val="26"/>
        </w:rPr>
        <w:t>innych</w:t>
      </w:r>
      <w:r w:rsidRPr="008F2692">
        <w:rPr>
          <w:rStyle w:val="Odwoanieprzypisudolnego"/>
        </w:rPr>
        <w:footnoteReference w:id="190"/>
      </w:r>
      <w:r w:rsidRPr="008F2692">
        <w:rPr>
          <w:sz w:val="26"/>
          <w:szCs w:val="26"/>
        </w:rPr>
        <w:t>. Ubóstwo Chrystusa kryje</w:t>
      </w:r>
      <w:r w:rsidR="00BF53C6" w:rsidRPr="008F2692">
        <w:rPr>
          <w:sz w:val="26"/>
          <w:szCs w:val="26"/>
        </w:rPr>
        <w:t xml:space="preserve"> w </w:t>
      </w:r>
      <w:r w:rsidRPr="008F2692">
        <w:rPr>
          <w:sz w:val="26"/>
          <w:szCs w:val="26"/>
        </w:rPr>
        <w:t xml:space="preserve">sobie nieskończone bogactwo Boga - jest </w:t>
      </w:r>
      <w:r w:rsidRPr="008F2692">
        <w:rPr>
          <w:spacing w:val="-1"/>
          <w:sz w:val="26"/>
          <w:szCs w:val="26"/>
        </w:rPr>
        <w:t>tego bogactwa nieomylnym wyrazem. Bogactwo Boga bowiem</w:t>
      </w:r>
      <w:r w:rsidR="006A38CB" w:rsidRPr="008F2692">
        <w:rPr>
          <w:spacing w:val="-1"/>
          <w:sz w:val="26"/>
          <w:szCs w:val="26"/>
        </w:rPr>
        <w:t xml:space="preserve">, </w:t>
      </w:r>
      <w:r w:rsidRPr="008F2692">
        <w:rPr>
          <w:spacing w:val="-1"/>
          <w:sz w:val="26"/>
          <w:szCs w:val="26"/>
        </w:rPr>
        <w:t xml:space="preserve">nie mogłoby się </w:t>
      </w:r>
      <w:r w:rsidRPr="008F2692">
        <w:rPr>
          <w:sz w:val="26"/>
          <w:szCs w:val="26"/>
        </w:rPr>
        <w:t>właściwie wyrazić</w:t>
      </w:r>
      <w:r w:rsidR="00BF53C6" w:rsidRPr="008F2692">
        <w:rPr>
          <w:sz w:val="26"/>
          <w:szCs w:val="26"/>
        </w:rPr>
        <w:t xml:space="preserve"> w </w:t>
      </w:r>
      <w:r w:rsidRPr="008F2692">
        <w:rPr>
          <w:sz w:val="26"/>
          <w:szCs w:val="26"/>
        </w:rPr>
        <w:t>żadnym</w:t>
      </w:r>
      <w:r w:rsidR="00BF53C6" w:rsidRPr="008F2692">
        <w:rPr>
          <w:sz w:val="26"/>
          <w:szCs w:val="26"/>
        </w:rPr>
        <w:t xml:space="preserve"> z </w:t>
      </w:r>
      <w:r w:rsidRPr="008F2692">
        <w:rPr>
          <w:sz w:val="26"/>
          <w:szCs w:val="26"/>
        </w:rPr>
        <w:t>dóbr stworzonych</w:t>
      </w:r>
      <w:r w:rsidR="006A38CB" w:rsidRPr="008F2692">
        <w:rPr>
          <w:sz w:val="26"/>
          <w:szCs w:val="26"/>
        </w:rPr>
        <w:t xml:space="preserve">, </w:t>
      </w:r>
      <w:r w:rsidR="00BF53C6" w:rsidRPr="008F2692">
        <w:rPr>
          <w:sz w:val="26"/>
          <w:szCs w:val="26"/>
        </w:rPr>
        <w:t>w </w:t>
      </w:r>
      <w:r w:rsidRPr="008F2692">
        <w:rPr>
          <w:sz w:val="26"/>
          <w:szCs w:val="26"/>
        </w:rPr>
        <w:t>żadnym</w:t>
      </w:r>
      <w:r w:rsidR="00BF53C6" w:rsidRPr="008F2692">
        <w:rPr>
          <w:sz w:val="26"/>
          <w:szCs w:val="26"/>
        </w:rPr>
        <w:t xml:space="preserve"> z </w:t>
      </w:r>
      <w:r w:rsidRPr="008F2692">
        <w:rPr>
          <w:sz w:val="26"/>
          <w:szCs w:val="26"/>
        </w:rPr>
        <w:t>dóbr tego świata. Może się wyrazić tylko</w:t>
      </w:r>
      <w:r w:rsidR="00BF53C6" w:rsidRPr="008F2692">
        <w:rPr>
          <w:sz w:val="26"/>
          <w:szCs w:val="26"/>
        </w:rPr>
        <w:t xml:space="preserve"> w </w:t>
      </w:r>
      <w:r w:rsidRPr="008F2692">
        <w:rPr>
          <w:sz w:val="26"/>
          <w:szCs w:val="26"/>
        </w:rPr>
        <w:t>ubóstwie</w:t>
      </w:r>
      <w:r w:rsidRPr="008F2692">
        <w:rPr>
          <w:rStyle w:val="Odwoanieprzypisudolnego"/>
        </w:rPr>
        <w:footnoteReference w:id="191"/>
      </w:r>
      <w:r w:rsidRPr="008F2692">
        <w:rPr>
          <w:sz w:val="26"/>
          <w:szCs w:val="26"/>
        </w:rPr>
        <w:t>.</w:t>
      </w:r>
      <w:r w:rsidR="00BF53C6" w:rsidRPr="008F2692">
        <w:rPr>
          <w:sz w:val="26"/>
          <w:szCs w:val="26"/>
        </w:rPr>
        <w:t xml:space="preserve"> W </w:t>
      </w:r>
      <w:r w:rsidRPr="008F2692">
        <w:rPr>
          <w:sz w:val="26"/>
          <w:szCs w:val="26"/>
        </w:rPr>
        <w:t>ten właśnie sposób ubóstwo Chrystusa staje się elementem głoszenia Królestwa niebieskiego</w:t>
      </w:r>
      <w:r w:rsidR="006A38CB" w:rsidRPr="008F2692">
        <w:rPr>
          <w:sz w:val="26"/>
          <w:szCs w:val="26"/>
        </w:rPr>
        <w:t xml:space="preserve">, </w:t>
      </w:r>
      <w:r w:rsidRPr="008F2692">
        <w:rPr>
          <w:sz w:val="26"/>
          <w:szCs w:val="26"/>
        </w:rPr>
        <w:t>które jest największą wartością nieporównywalną</w:t>
      </w:r>
      <w:r w:rsidR="00BF53C6" w:rsidRPr="008F2692">
        <w:rPr>
          <w:sz w:val="26"/>
          <w:szCs w:val="26"/>
        </w:rPr>
        <w:t xml:space="preserve"> z </w:t>
      </w:r>
      <w:r w:rsidRPr="008F2692">
        <w:rPr>
          <w:sz w:val="26"/>
          <w:szCs w:val="26"/>
        </w:rPr>
        <w:t>żadnym ziemskim dobrem</w:t>
      </w:r>
      <w:r w:rsidR="00BF53C6" w:rsidRPr="008F2692">
        <w:rPr>
          <w:sz w:val="26"/>
          <w:szCs w:val="26"/>
        </w:rPr>
        <w:t xml:space="preserve"> i </w:t>
      </w:r>
      <w:r w:rsidRPr="008F2692">
        <w:rPr>
          <w:sz w:val="26"/>
          <w:szCs w:val="26"/>
        </w:rPr>
        <w:t>jest nierozerwalnie związane</w:t>
      </w:r>
      <w:r w:rsidR="00BF53C6" w:rsidRPr="008F2692">
        <w:rPr>
          <w:sz w:val="26"/>
          <w:szCs w:val="26"/>
        </w:rPr>
        <w:t xml:space="preserve"> z </w:t>
      </w:r>
      <w:r w:rsidRPr="008F2692">
        <w:rPr>
          <w:sz w:val="26"/>
          <w:szCs w:val="26"/>
        </w:rPr>
        <w:t>Jego osobą</w:t>
      </w:r>
      <w:r w:rsidR="00BF53C6" w:rsidRPr="008F2692">
        <w:rPr>
          <w:sz w:val="26"/>
          <w:szCs w:val="26"/>
        </w:rPr>
        <w:t xml:space="preserve"> i </w:t>
      </w:r>
      <w:r w:rsidRPr="008F2692">
        <w:rPr>
          <w:sz w:val="26"/>
          <w:szCs w:val="26"/>
        </w:rPr>
        <w:t>misją</w:t>
      </w:r>
      <w:r w:rsidRPr="008F2692">
        <w:rPr>
          <w:rStyle w:val="Odwoanieprzypisudolnego"/>
        </w:rPr>
        <w:footnoteReference w:id="192"/>
      </w:r>
      <w:r w:rsidRPr="008F2692">
        <w:rPr>
          <w:sz w:val="26"/>
          <w:szCs w:val="26"/>
        </w:rPr>
        <w:t>.</w:t>
      </w:r>
    </w:p>
    <w:p w:rsidR="00880972" w:rsidRPr="008F2692" w:rsidRDefault="00880972" w:rsidP="007B268B">
      <w:pPr>
        <w:shd w:val="clear" w:color="auto" w:fill="FFFFFF"/>
        <w:spacing w:line="360" w:lineRule="auto"/>
        <w:ind w:firstLine="709"/>
        <w:jc w:val="both"/>
        <w:rPr>
          <w:spacing w:val="-1"/>
          <w:sz w:val="26"/>
          <w:szCs w:val="26"/>
        </w:rPr>
      </w:pPr>
      <w:r w:rsidRPr="008F2692">
        <w:rPr>
          <w:sz w:val="26"/>
          <w:szCs w:val="26"/>
        </w:rPr>
        <w:t>Echem ewangelicznej nauki</w:t>
      </w:r>
      <w:r w:rsidR="00BF53C6" w:rsidRPr="008F2692">
        <w:rPr>
          <w:sz w:val="26"/>
          <w:szCs w:val="26"/>
        </w:rPr>
        <w:t xml:space="preserve"> o </w:t>
      </w:r>
      <w:r w:rsidRPr="008F2692">
        <w:rPr>
          <w:sz w:val="26"/>
          <w:szCs w:val="26"/>
        </w:rPr>
        <w:t xml:space="preserve">ubóstwie Chrystusa są słowa św. Pawła: </w:t>
      </w:r>
      <w:r w:rsidRPr="008F2692">
        <w:rPr>
          <w:spacing w:val="-1"/>
          <w:sz w:val="26"/>
          <w:szCs w:val="26"/>
        </w:rPr>
        <w:t>„Znacie przecież łaskę Pana naszego Jezusa Chrystusa</w:t>
      </w:r>
      <w:r w:rsidR="006A38CB" w:rsidRPr="008F2692">
        <w:rPr>
          <w:spacing w:val="-1"/>
          <w:sz w:val="26"/>
          <w:szCs w:val="26"/>
        </w:rPr>
        <w:t xml:space="preserve">, </w:t>
      </w:r>
      <w:r w:rsidRPr="008F2692">
        <w:rPr>
          <w:spacing w:val="-1"/>
          <w:sz w:val="26"/>
          <w:szCs w:val="26"/>
        </w:rPr>
        <w:t>który będąc bogaty</w:t>
      </w:r>
      <w:r w:rsidR="006A38CB" w:rsidRPr="008F2692">
        <w:rPr>
          <w:spacing w:val="-1"/>
          <w:sz w:val="26"/>
          <w:szCs w:val="26"/>
        </w:rPr>
        <w:t xml:space="preserve">, </w:t>
      </w:r>
      <w:r w:rsidRPr="008F2692">
        <w:rPr>
          <w:spacing w:val="-1"/>
          <w:sz w:val="26"/>
          <w:szCs w:val="26"/>
        </w:rPr>
        <w:t xml:space="preserve">dla was </w:t>
      </w:r>
      <w:r w:rsidRPr="008F2692">
        <w:rPr>
          <w:sz w:val="26"/>
          <w:szCs w:val="26"/>
        </w:rPr>
        <w:t>stał się ubogim</w:t>
      </w:r>
      <w:r w:rsidR="006A38CB" w:rsidRPr="008F2692">
        <w:rPr>
          <w:sz w:val="26"/>
          <w:szCs w:val="26"/>
        </w:rPr>
        <w:t xml:space="preserve">, </w:t>
      </w:r>
      <w:r w:rsidR="005E6F39" w:rsidRPr="008F2692">
        <w:rPr>
          <w:sz w:val="26"/>
          <w:szCs w:val="26"/>
        </w:rPr>
        <w:t>aby was ubóstwem swoim ubogacić”</w:t>
      </w:r>
      <w:r w:rsidRPr="008F2692">
        <w:rPr>
          <w:sz w:val="26"/>
          <w:szCs w:val="26"/>
        </w:rPr>
        <w:t xml:space="preserve"> (2 Kor 8</w:t>
      </w:r>
      <w:r w:rsidR="006A38CB" w:rsidRPr="008F2692">
        <w:rPr>
          <w:sz w:val="26"/>
          <w:szCs w:val="26"/>
        </w:rPr>
        <w:t xml:space="preserve">, </w:t>
      </w:r>
      <w:r w:rsidRPr="008F2692">
        <w:rPr>
          <w:sz w:val="26"/>
          <w:szCs w:val="26"/>
        </w:rPr>
        <w:t>9). Kościół rozważając owe słowa</w:t>
      </w:r>
      <w:r w:rsidR="006A38CB" w:rsidRPr="008F2692">
        <w:rPr>
          <w:sz w:val="26"/>
          <w:szCs w:val="26"/>
        </w:rPr>
        <w:t xml:space="preserve">, </w:t>
      </w:r>
      <w:r w:rsidRPr="008F2692">
        <w:rPr>
          <w:sz w:val="26"/>
          <w:szCs w:val="26"/>
        </w:rPr>
        <w:t>od wieków odnosi je do ubóstwa wynikającego</w:t>
      </w:r>
      <w:r w:rsidR="00BF53C6" w:rsidRPr="008F2692">
        <w:rPr>
          <w:sz w:val="26"/>
          <w:szCs w:val="26"/>
        </w:rPr>
        <w:t xml:space="preserve"> z </w:t>
      </w:r>
      <w:r w:rsidRPr="008F2692">
        <w:rPr>
          <w:sz w:val="26"/>
          <w:szCs w:val="26"/>
        </w:rPr>
        <w:t>tajemnicy inkarnacji</w:t>
      </w:r>
      <w:r w:rsidRPr="008F2692">
        <w:rPr>
          <w:rStyle w:val="Odwoanieprzypisudolnego"/>
        </w:rPr>
        <w:footnoteReference w:id="193"/>
      </w:r>
      <w:r w:rsidRPr="008F2692">
        <w:rPr>
          <w:sz w:val="26"/>
          <w:szCs w:val="26"/>
        </w:rPr>
        <w:t>. Wcielony Syn Boży obrał ubóstwo jako drogę do człowieka. Dla zbawienia</w:t>
      </w:r>
      <w:r w:rsidR="005E6F39" w:rsidRPr="008F2692">
        <w:rPr>
          <w:sz w:val="26"/>
          <w:szCs w:val="26"/>
        </w:rPr>
        <w:t xml:space="preserve"> ludzi „ogołocił samego siebie” </w:t>
      </w:r>
      <w:r w:rsidRPr="008F2692">
        <w:rPr>
          <w:sz w:val="26"/>
          <w:szCs w:val="26"/>
        </w:rPr>
        <w:t>(Flp 2</w:t>
      </w:r>
      <w:r w:rsidR="006A38CB" w:rsidRPr="008F2692">
        <w:rPr>
          <w:sz w:val="26"/>
          <w:szCs w:val="26"/>
        </w:rPr>
        <w:t xml:space="preserve">, </w:t>
      </w:r>
      <w:r w:rsidRPr="008F2692">
        <w:rPr>
          <w:sz w:val="26"/>
          <w:szCs w:val="26"/>
        </w:rPr>
        <w:t>7)</w:t>
      </w:r>
      <w:r w:rsidR="00BF53C6" w:rsidRPr="008F2692">
        <w:rPr>
          <w:sz w:val="26"/>
          <w:szCs w:val="26"/>
        </w:rPr>
        <w:t xml:space="preserve"> i </w:t>
      </w:r>
      <w:r w:rsidRPr="008F2692">
        <w:rPr>
          <w:sz w:val="26"/>
          <w:szCs w:val="26"/>
        </w:rPr>
        <w:t>ja</w:t>
      </w:r>
      <w:r w:rsidR="005E6F39" w:rsidRPr="008F2692">
        <w:rPr>
          <w:sz w:val="26"/>
          <w:szCs w:val="26"/>
        </w:rPr>
        <w:t>ko Sługa Jahwe „stał się ubogim”</w:t>
      </w:r>
      <w:r w:rsidRPr="008F2692">
        <w:rPr>
          <w:sz w:val="26"/>
          <w:szCs w:val="26"/>
        </w:rPr>
        <w:t xml:space="preserve"> (2 Kor 8</w:t>
      </w:r>
      <w:r w:rsidR="006A38CB" w:rsidRPr="008F2692">
        <w:rPr>
          <w:sz w:val="26"/>
          <w:szCs w:val="26"/>
        </w:rPr>
        <w:t xml:space="preserve">, </w:t>
      </w:r>
      <w:r w:rsidRPr="008F2692">
        <w:rPr>
          <w:sz w:val="26"/>
          <w:szCs w:val="26"/>
        </w:rPr>
        <w:t>9)</w:t>
      </w:r>
      <w:r w:rsidRPr="008F2692">
        <w:rPr>
          <w:rStyle w:val="Odwoanieprzypisudolnego"/>
        </w:rPr>
        <w:footnoteReference w:id="194"/>
      </w:r>
      <w:r w:rsidRPr="008F2692">
        <w:rPr>
          <w:sz w:val="26"/>
          <w:szCs w:val="26"/>
        </w:rPr>
        <w:t>. „Głębia jego ubóstwa objawia się przez doskonałe ofiarowanie Ojcu tego wszystkiego</w:t>
      </w:r>
      <w:r w:rsidR="006A38CB" w:rsidRPr="008F2692">
        <w:rPr>
          <w:sz w:val="26"/>
          <w:szCs w:val="26"/>
        </w:rPr>
        <w:t xml:space="preserve">, </w:t>
      </w:r>
      <w:r w:rsidRPr="008F2692">
        <w:rPr>
          <w:sz w:val="26"/>
          <w:szCs w:val="26"/>
        </w:rPr>
        <w:t>co posiada</w:t>
      </w:r>
      <w:r w:rsidR="005E6F39" w:rsidRPr="008F2692">
        <w:rPr>
          <w:sz w:val="26"/>
          <w:szCs w:val="26"/>
        </w:rPr>
        <w:t>”</w:t>
      </w:r>
      <w:r w:rsidRPr="008F2692">
        <w:rPr>
          <w:rStyle w:val="Odwoanieprzypisudolnego"/>
        </w:rPr>
        <w:footnoteReference w:id="195"/>
      </w:r>
      <w:r w:rsidRPr="008F2692">
        <w:rPr>
          <w:sz w:val="26"/>
          <w:szCs w:val="26"/>
        </w:rPr>
        <w:t xml:space="preserve">. Chrystus Pan nazywa siebie </w:t>
      </w:r>
      <w:r w:rsidRPr="008F2692">
        <w:rPr>
          <w:spacing w:val="-1"/>
          <w:sz w:val="26"/>
          <w:szCs w:val="26"/>
        </w:rPr>
        <w:t>cichym</w:t>
      </w:r>
      <w:r w:rsidR="00BF53C6" w:rsidRPr="008F2692">
        <w:rPr>
          <w:spacing w:val="-1"/>
          <w:sz w:val="26"/>
          <w:szCs w:val="26"/>
        </w:rPr>
        <w:t xml:space="preserve"> i </w:t>
      </w:r>
      <w:r w:rsidRPr="008F2692">
        <w:rPr>
          <w:spacing w:val="-1"/>
          <w:sz w:val="26"/>
          <w:szCs w:val="26"/>
        </w:rPr>
        <w:t>pokornego serca (Mt 11</w:t>
      </w:r>
      <w:r w:rsidR="006A38CB" w:rsidRPr="008F2692">
        <w:rPr>
          <w:spacing w:val="-1"/>
          <w:sz w:val="26"/>
          <w:szCs w:val="26"/>
        </w:rPr>
        <w:t xml:space="preserve">, </w:t>
      </w:r>
      <w:r w:rsidRPr="008F2692">
        <w:rPr>
          <w:spacing w:val="-1"/>
          <w:sz w:val="26"/>
          <w:szCs w:val="26"/>
        </w:rPr>
        <w:t>29)</w:t>
      </w:r>
      <w:r w:rsidR="00BF53C6" w:rsidRPr="008F2692">
        <w:rPr>
          <w:spacing w:val="-1"/>
          <w:sz w:val="26"/>
          <w:szCs w:val="26"/>
        </w:rPr>
        <w:t xml:space="preserve"> i </w:t>
      </w:r>
      <w:r w:rsidRPr="008F2692">
        <w:rPr>
          <w:spacing w:val="-1"/>
          <w:sz w:val="26"/>
          <w:szCs w:val="26"/>
        </w:rPr>
        <w:t>wzywa do naśladowania.</w:t>
      </w:r>
    </w:p>
    <w:p w:rsidR="008B036C" w:rsidRPr="008F2692" w:rsidRDefault="008B036C" w:rsidP="007B268B">
      <w:pPr>
        <w:shd w:val="clear" w:color="auto" w:fill="FFFFFF"/>
        <w:spacing w:line="360" w:lineRule="auto"/>
        <w:ind w:firstLine="709"/>
        <w:jc w:val="both"/>
        <w:rPr>
          <w:sz w:val="26"/>
          <w:szCs w:val="26"/>
        </w:rPr>
      </w:pPr>
      <w:r w:rsidRPr="008F2692">
        <w:rPr>
          <w:spacing w:val="-1"/>
          <w:sz w:val="26"/>
          <w:szCs w:val="26"/>
        </w:rPr>
        <w:t>Warto zatem zauważyć</w:t>
      </w:r>
      <w:r w:rsidR="006A38CB" w:rsidRPr="008F2692">
        <w:rPr>
          <w:spacing w:val="-1"/>
          <w:sz w:val="26"/>
          <w:szCs w:val="26"/>
        </w:rPr>
        <w:t xml:space="preserve">, </w:t>
      </w:r>
      <w:r w:rsidRPr="008F2692">
        <w:rPr>
          <w:spacing w:val="-1"/>
          <w:sz w:val="26"/>
          <w:szCs w:val="26"/>
        </w:rPr>
        <w:t>że posiadać ducha ubóstwa to prowadzić życie „chrystoformiczne”</w:t>
      </w:r>
      <w:r w:rsidR="006A38CB" w:rsidRPr="008F2692">
        <w:rPr>
          <w:spacing w:val="-1"/>
          <w:sz w:val="26"/>
          <w:szCs w:val="26"/>
        </w:rPr>
        <w:t xml:space="preserve">, </w:t>
      </w:r>
      <w:r w:rsidRPr="008F2692">
        <w:rPr>
          <w:spacing w:val="-1"/>
          <w:sz w:val="26"/>
          <w:szCs w:val="26"/>
        </w:rPr>
        <w:t>które daje chrześcijaninowi szczególne podobieństwo do Jezusa w mistycznym zjednoczeniu. Człowiek wpatrzony w Niego łatwo zrozumie tajemnicę mistycznego ubóstwa i odkryje wymagania</w:t>
      </w:r>
      <w:r w:rsidR="006A38CB" w:rsidRPr="008F2692">
        <w:rPr>
          <w:spacing w:val="-1"/>
          <w:sz w:val="26"/>
          <w:szCs w:val="26"/>
        </w:rPr>
        <w:t xml:space="preserve">, </w:t>
      </w:r>
      <w:r w:rsidRPr="008F2692">
        <w:rPr>
          <w:spacing w:val="-1"/>
          <w:sz w:val="26"/>
          <w:szCs w:val="26"/>
        </w:rPr>
        <w:t xml:space="preserve">jakie stawia uczestniczenie w </w:t>
      </w:r>
      <w:r w:rsidRPr="008F2692">
        <w:rPr>
          <w:spacing w:val="-1"/>
          <w:sz w:val="26"/>
          <w:szCs w:val="26"/>
        </w:rPr>
        <w:lastRenderedPageBreak/>
        <w:t>Jego ubóstwie</w:t>
      </w:r>
      <w:r w:rsidRPr="008F2692">
        <w:rPr>
          <w:rStyle w:val="Odwoanieprzypisudolnego"/>
        </w:rPr>
        <w:footnoteReference w:id="196"/>
      </w:r>
      <w:r w:rsidRPr="008F2692">
        <w:rPr>
          <w:spacing w:val="-1"/>
          <w:sz w:val="26"/>
          <w:szCs w:val="26"/>
        </w:rPr>
        <w:t>. Zatem mistyczne ubóstwo jest wyrazem miłości do Chrystusa. Dlatego stanowi ono wezwanie do własnego uświęcenia</w:t>
      </w:r>
      <w:r w:rsidR="006A38CB" w:rsidRPr="008F2692">
        <w:rPr>
          <w:spacing w:val="-1"/>
          <w:sz w:val="26"/>
          <w:szCs w:val="26"/>
        </w:rPr>
        <w:t xml:space="preserve">, </w:t>
      </w:r>
      <w:r w:rsidRPr="008F2692">
        <w:rPr>
          <w:spacing w:val="-1"/>
          <w:sz w:val="26"/>
          <w:szCs w:val="26"/>
        </w:rPr>
        <w:t>ponieważ z zachowania go płyną osobiste zyski dla świętości</w:t>
      </w:r>
      <w:r w:rsidR="006A38CB" w:rsidRPr="008F2692">
        <w:rPr>
          <w:spacing w:val="-1"/>
          <w:sz w:val="26"/>
          <w:szCs w:val="26"/>
        </w:rPr>
        <w:t xml:space="preserve">, </w:t>
      </w:r>
      <w:r w:rsidRPr="008F2692">
        <w:rPr>
          <w:spacing w:val="-1"/>
          <w:sz w:val="26"/>
          <w:szCs w:val="26"/>
        </w:rPr>
        <w:t>czyli; wyzwolenie z grzechu i jego skutków</w:t>
      </w:r>
      <w:r w:rsidR="006A38CB" w:rsidRPr="008F2692">
        <w:rPr>
          <w:spacing w:val="-1"/>
          <w:sz w:val="26"/>
          <w:szCs w:val="26"/>
        </w:rPr>
        <w:t xml:space="preserve">, </w:t>
      </w:r>
      <w:r w:rsidRPr="008F2692">
        <w:rPr>
          <w:spacing w:val="-1"/>
          <w:sz w:val="26"/>
          <w:szCs w:val="26"/>
        </w:rPr>
        <w:t>odrzucenie pychy i jej skutków</w:t>
      </w:r>
      <w:r w:rsidR="006A38CB" w:rsidRPr="008F2692">
        <w:rPr>
          <w:spacing w:val="-1"/>
          <w:sz w:val="26"/>
          <w:szCs w:val="26"/>
        </w:rPr>
        <w:t xml:space="preserve">, </w:t>
      </w:r>
      <w:r w:rsidRPr="008F2692">
        <w:rPr>
          <w:spacing w:val="-1"/>
          <w:sz w:val="26"/>
          <w:szCs w:val="26"/>
        </w:rPr>
        <w:t>odrzucenie pożądania rzeczy ziemskich i skierowanie uwagi</w:t>
      </w:r>
      <w:r w:rsidR="007F4918" w:rsidRPr="008F2692">
        <w:rPr>
          <w:spacing w:val="-1"/>
          <w:sz w:val="26"/>
          <w:szCs w:val="26"/>
        </w:rPr>
        <w:t xml:space="preserve"> na rzeczy niebiańskie. Tak pojęte mistyczne ubóstwo wymaga często wielkich ofiar i wyrzeczeń</w:t>
      </w:r>
      <w:r w:rsidR="006A38CB" w:rsidRPr="008F2692">
        <w:rPr>
          <w:spacing w:val="-1"/>
          <w:sz w:val="26"/>
          <w:szCs w:val="26"/>
        </w:rPr>
        <w:t xml:space="preserve">, </w:t>
      </w:r>
      <w:r w:rsidR="007F4918" w:rsidRPr="008F2692">
        <w:rPr>
          <w:spacing w:val="-1"/>
          <w:sz w:val="26"/>
          <w:szCs w:val="26"/>
        </w:rPr>
        <w:t>jednak na tym właśnie polega życie mistyczne</w:t>
      </w:r>
      <w:r w:rsidR="006A38CB" w:rsidRPr="008F2692">
        <w:rPr>
          <w:spacing w:val="-1"/>
          <w:sz w:val="26"/>
          <w:szCs w:val="26"/>
        </w:rPr>
        <w:t xml:space="preserve">, </w:t>
      </w:r>
      <w:r w:rsidR="007F4918" w:rsidRPr="008F2692">
        <w:rPr>
          <w:spacing w:val="-1"/>
          <w:sz w:val="26"/>
          <w:szCs w:val="26"/>
        </w:rPr>
        <w:t>gdzie nie wystarczy oderwać się od rzeczy materialnych</w:t>
      </w:r>
      <w:r w:rsidR="006A38CB" w:rsidRPr="008F2692">
        <w:rPr>
          <w:spacing w:val="-1"/>
          <w:sz w:val="26"/>
          <w:szCs w:val="26"/>
        </w:rPr>
        <w:t xml:space="preserve">, </w:t>
      </w:r>
      <w:r w:rsidR="007F4918" w:rsidRPr="008F2692">
        <w:rPr>
          <w:spacing w:val="-1"/>
          <w:sz w:val="26"/>
          <w:szCs w:val="26"/>
        </w:rPr>
        <w:t>ale także od samego siebie. mistyczne ubóstwo wyrzeka się zatem wszystkiego</w:t>
      </w:r>
      <w:r w:rsidR="006A38CB" w:rsidRPr="008F2692">
        <w:rPr>
          <w:spacing w:val="-1"/>
          <w:sz w:val="26"/>
          <w:szCs w:val="26"/>
        </w:rPr>
        <w:t xml:space="preserve">, </w:t>
      </w:r>
      <w:r w:rsidR="007F4918" w:rsidRPr="008F2692">
        <w:rPr>
          <w:spacing w:val="-1"/>
          <w:sz w:val="26"/>
          <w:szCs w:val="26"/>
        </w:rPr>
        <w:t>aby heroicznie upodobnić się do Jezusa Chrystusa w mistycznym zjednoczeniu z Nim</w:t>
      </w:r>
      <w:r w:rsidR="007F4918" w:rsidRPr="008F2692">
        <w:rPr>
          <w:rStyle w:val="Odwoanieprzypisudolnego"/>
        </w:rPr>
        <w:footnoteReference w:id="197"/>
      </w:r>
      <w:r w:rsidR="007F4918" w:rsidRPr="008F2692">
        <w:rPr>
          <w:spacing w:val="-1"/>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Ubóstwo</w:t>
      </w:r>
      <w:r w:rsidR="00BF53C6" w:rsidRPr="008F2692">
        <w:rPr>
          <w:sz w:val="26"/>
          <w:szCs w:val="26"/>
        </w:rPr>
        <w:t xml:space="preserve"> w </w:t>
      </w:r>
      <w:r w:rsidRPr="008F2692">
        <w:rPr>
          <w:sz w:val="26"/>
          <w:szCs w:val="26"/>
        </w:rPr>
        <w:t>życiu konsekrowanym jest pojmowane uprzednio jako Boży dar</w:t>
      </w:r>
      <w:r w:rsidRPr="008F2692">
        <w:rPr>
          <w:rStyle w:val="Odwoanieprzypisudolnego"/>
        </w:rPr>
        <w:footnoteReference w:id="198"/>
      </w:r>
      <w:r w:rsidR="006A38CB" w:rsidRPr="008F2692">
        <w:rPr>
          <w:sz w:val="26"/>
          <w:szCs w:val="26"/>
        </w:rPr>
        <w:t xml:space="preserve">, </w:t>
      </w:r>
      <w:r w:rsidR="00BF53C6" w:rsidRPr="008F2692">
        <w:rPr>
          <w:sz w:val="26"/>
          <w:szCs w:val="26"/>
        </w:rPr>
        <w:t>a </w:t>
      </w:r>
      <w:r w:rsidRPr="008F2692">
        <w:rPr>
          <w:sz w:val="26"/>
          <w:szCs w:val="26"/>
        </w:rPr>
        <w:t>wtórnie jako odpowiedź człowieka przyjmującego ten dar</w:t>
      </w:r>
      <w:r w:rsidR="006A38CB" w:rsidRPr="008F2692">
        <w:rPr>
          <w:sz w:val="26"/>
          <w:szCs w:val="26"/>
        </w:rPr>
        <w:t xml:space="preserve">, </w:t>
      </w:r>
      <w:r w:rsidRPr="008F2692">
        <w:rPr>
          <w:sz w:val="26"/>
          <w:szCs w:val="26"/>
        </w:rPr>
        <w:t>by naśladować</w:t>
      </w:r>
      <w:r w:rsidR="007C767E" w:rsidRPr="008F2692">
        <w:rPr>
          <w:sz w:val="26"/>
          <w:szCs w:val="26"/>
        </w:rPr>
        <w:t xml:space="preserve"> </w:t>
      </w:r>
      <w:r w:rsidR="005E6F39" w:rsidRPr="008F2692">
        <w:rPr>
          <w:spacing w:val="-1"/>
          <w:sz w:val="26"/>
          <w:szCs w:val="26"/>
        </w:rPr>
        <w:t xml:space="preserve">Chrystusa. Chrześcijanin jest </w:t>
      </w:r>
      <w:r w:rsidRPr="008F2692">
        <w:rPr>
          <w:spacing w:val="-1"/>
          <w:sz w:val="26"/>
          <w:szCs w:val="26"/>
        </w:rPr>
        <w:t>wezwany do życia</w:t>
      </w:r>
      <w:r w:rsidR="00BF53C6" w:rsidRPr="008F2692">
        <w:rPr>
          <w:spacing w:val="-1"/>
          <w:sz w:val="26"/>
          <w:szCs w:val="26"/>
        </w:rPr>
        <w:t xml:space="preserve"> w </w:t>
      </w:r>
      <w:r w:rsidRPr="008F2692">
        <w:rPr>
          <w:spacing w:val="-1"/>
          <w:sz w:val="26"/>
          <w:szCs w:val="26"/>
        </w:rPr>
        <w:t>Chrystusie</w:t>
      </w:r>
      <w:r w:rsidR="006A38CB" w:rsidRPr="008F2692">
        <w:rPr>
          <w:spacing w:val="-1"/>
          <w:sz w:val="26"/>
          <w:szCs w:val="26"/>
        </w:rPr>
        <w:t xml:space="preserve">, </w:t>
      </w:r>
      <w:r w:rsidRPr="008F2692">
        <w:rPr>
          <w:spacing w:val="-1"/>
          <w:sz w:val="26"/>
          <w:szCs w:val="26"/>
        </w:rPr>
        <w:t>do naśladowania Go</w:t>
      </w:r>
      <w:r w:rsidR="00BF53C6" w:rsidRPr="008F2692">
        <w:rPr>
          <w:spacing w:val="-1"/>
          <w:sz w:val="26"/>
          <w:szCs w:val="26"/>
        </w:rPr>
        <w:t xml:space="preserve"> w </w:t>
      </w:r>
      <w:r w:rsidRPr="008F2692">
        <w:rPr>
          <w:spacing w:val="-1"/>
          <w:sz w:val="26"/>
          <w:szCs w:val="26"/>
        </w:rPr>
        <w:t>swej codzienności. Jest to życie według Ducha</w:t>
      </w:r>
      <w:r w:rsidR="006A38CB" w:rsidRPr="008F2692">
        <w:rPr>
          <w:spacing w:val="-1"/>
          <w:sz w:val="26"/>
          <w:szCs w:val="26"/>
        </w:rPr>
        <w:t xml:space="preserve">, </w:t>
      </w:r>
      <w:r w:rsidR="00BF53C6" w:rsidRPr="008F2692">
        <w:rPr>
          <w:spacing w:val="-1"/>
          <w:sz w:val="26"/>
          <w:szCs w:val="26"/>
        </w:rPr>
        <w:t>a </w:t>
      </w:r>
      <w:r w:rsidRPr="008F2692">
        <w:rPr>
          <w:spacing w:val="-1"/>
          <w:sz w:val="26"/>
          <w:szCs w:val="26"/>
        </w:rPr>
        <w:t>jednocześnie</w:t>
      </w:r>
      <w:r w:rsidR="00BF53C6" w:rsidRPr="008F2692">
        <w:rPr>
          <w:spacing w:val="-1"/>
          <w:sz w:val="26"/>
          <w:szCs w:val="26"/>
        </w:rPr>
        <w:t xml:space="preserve"> w </w:t>
      </w:r>
      <w:r w:rsidRPr="008F2692">
        <w:rPr>
          <w:spacing w:val="-1"/>
          <w:sz w:val="26"/>
          <w:szCs w:val="26"/>
        </w:rPr>
        <w:t>pełni ludzkie</w:t>
      </w:r>
      <w:r w:rsidRPr="008F2692">
        <w:rPr>
          <w:rStyle w:val="Odwoanieprzypisudolnego"/>
        </w:rPr>
        <w:footnoteReference w:id="199"/>
      </w:r>
      <w:r w:rsidRPr="008F2692">
        <w:rPr>
          <w:spacing w:val="-1"/>
          <w:sz w:val="26"/>
          <w:szCs w:val="26"/>
        </w:rPr>
        <w:t>.</w:t>
      </w:r>
    </w:p>
    <w:p w:rsidR="00880972" w:rsidRPr="008F2692" w:rsidRDefault="00880972" w:rsidP="00EE2ECC">
      <w:pPr>
        <w:shd w:val="clear" w:color="auto" w:fill="FFFFFF"/>
        <w:spacing w:line="360" w:lineRule="auto"/>
        <w:ind w:firstLine="709"/>
        <w:jc w:val="both"/>
        <w:rPr>
          <w:sz w:val="26"/>
          <w:szCs w:val="26"/>
        </w:rPr>
      </w:pPr>
      <w:r w:rsidRPr="008F2692">
        <w:rPr>
          <w:sz w:val="26"/>
          <w:szCs w:val="26"/>
        </w:rPr>
        <w:t xml:space="preserve">Od strony człowieka ta ewangeliczna rada wyraża dobrowolne przyjęcie </w:t>
      </w:r>
      <w:r w:rsidRPr="008F2692">
        <w:rPr>
          <w:spacing w:val="-1"/>
          <w:sz w:val="26"/>
          <w:szCs w:val="26"/>
        </w:rPr>
        <w:t xml:space="preserve">ubóstwa przez osobiste uporządkowanie odniesień do wszelkich dóbr ziemskich. </w:t>
      </w:r>
      <w:r w:rsidRPr="008F2692">
        <w:rPr>
          <w:sz w:val="26"/>
          <w:szCs w:val="26"/>
        </w:rPr>
        <w:t>Ubóstwo</w:t>
      </w:r>
      <w:r w:rsidR="00BF53C6" w:rsidRPr="008F2692">
        <w:rPr>
          <w:sz w:val="26"/>
          <w:szCs w:val="26"/>
        </w:rPr>
        <w:t xml:space="preserve"> w </w:t>
      </w:r>
      <w:r w:rsidRPr="008F2692">
        <w:rPr>
          <w:sz w:val="26"/>
          <w:szCs w:val="26"/>
        </w:rPr>
        <w:t>sensie dobrowolnego wyboru dla Królestwa niebieskiego</w:t>
      </w:r>
      <w:r w:rsidR="006A38CB" w:rsidRPr="008F2692">
        <w:rPr>
          <w:sz w:val="26"/>
          <w:szCs w:val="26"/>
        </w:rPr>
        <w:t xml:space="preserve">, </w:t>
      </w:r>
      <w:r w:rsidRPr="008F2692">
        <w:rPr>
          <w:sz w:val="26"/>
          <w:szCs w:val="26"/>
        </w:rPr>
        <w:t>jest</w:t>
      </w:r>
      <w:r w:rsidR="00BF53C6" w:rsidRPr="008F2692">
        <w:rPr>
          <w:sz w:val="26"/>
          <w:szCs w:val="26"/>
        </w:rPr>
        <w:t xml:space="preserve"> z </w:t>
      </w:r>
      <w:r w:rsidRPr="008F2692">
        <w:rPr>
          <w:sz w:val="26"/>
          <w:szCs w:val="26"/>
        </w:rPr>
        <w:t xml:space="preserve">jednej </w:t>
      </w:r>
      <w:r w:rsidRPr="008F2692">
        <w:rPr>
          <w:spacing w:val="-1"/>
          <w:sz w:val="26"/>
          <w:szCs w:val="26"/>
        </w:rPr>
        <w:t>strony afektywną niezależnością od bogactw</w:t>
      </w:r>
      <w:r w:rsidR="00BF53C6" w:rsidRPr="008F2692">
        <w:rPr>
          <w:spacing w:val="-1"/>
          <w:sz w:val="26"/>
          <w:szCs w:val="26"/>
        </w:rPr>
        <w:t xml:space="preserve"> i </w:t>
      </w:r>
      <w:r w:rsidRPr="008F2692">
        <w:rPr>
          <w:spacing w:val="-1"/>
          <w:sz w:val="26"/>
          <w:szCs w:val="26"/>
        </w:rPr>
        <w:t>dóbr tego świata</w:t>
      </w:r>
      <w:r w:rsidR="006A38CB" w:rsidRPr="008F2692">
        <w:rPr>
          <w:spacing w:val="-1"/>
          <w:sz w:val="26"/>
          <w:szCs w:val="26"/>
        </w:rPr>
        <w:t xml:space="preserve">, </w:t>
      </w:r>
      <w:r w:rsidR="00BF53C6" w:rsidRPr="008F2692">
        <w:rPr>
          <w:spacing w:val="-1"/>
          <w:sz w:val="26"/>
          <w:szCs w:val="26"/>
        </w:rPr>
        <w:t>a </w:t>
      </w:r>
      <w:r w:rsidRPr="008F2692">
        <w:rPr>
          <w:spacing w:val="-1"/>
          <w:sz w:val="26"/>
          <w:szCs w:val="26"/>
        </w:rPr>
        <w:t xml:space="preserve">z drugiej strony </w:t>
      </w:r>
      <w:r w:rsidRPr="008F2692">
        <w:rPr>
          <w:sz w:val="26"/>
          <w:szCs w:val="26"/>
        </w:rPr>
        <w:t>konkretnym ich odrzuceniem</w:t>
      </w:r>
      <w:r w:rsidRPr="008F2692">
        <w:rPr>
          <w:rStyle w:val="Odwoanieprzypisudolnego"/>
        </w:rPr>
        <w:footnoteReference w:id="200"/>
      </w:r>
      <w:r w:rsidRPr="008F2692">
        <w:rPr>
          <w:sz w:val="26"/>
          <w:szCs w:val="26"/>
        </w:rPr>
        <w:t>.</w:t>
      </w:r>
      <w:r w:rsidR="00EE2ECC">
        <w:rPr>
          <w:sz w:val="26"/>
          <w:szCs w:val="26"/>
        </w:rPr>
        <w:t xml:space="preserve"> </w:t>
      </w:r>
      <w:r w:rsidRPr="008F2692">
        <w:rPr>
          <w:sz w:val="26"/>
          <w:szCs w:val="26"/>
        </w:rPr>
        <w:t xml:space="preserve">W życiu osób konsekrowanych ślub ubóstwa powoduje wyrzeczenie się prawa do posiadania bądź dysponowania dobrami materialnymi. Prawo to </w:t>
      </w:r>
      <w:r w:rsidRPr="008F2692">
        <w:rPr>
          <w:spacing w:val="-1"/>
          <w:sz w:val="26"/>
          <w:szCs w:val="26"/>
        </w:rPr>
        <w:t>przejmują przełożeni</w:t>
      </w:r>
      <w:r w:rsidR="006A38CB" w:rsidRPr="008F2692">
        <w:rPr>
          <w:spacing w:val="-1"/>
          <w:sz w:val="26"/>
          <w:szCs w:val="26"/>
        </w:rPr>
        <w:t xml:space="preserve">, </w:t>
      </w:r>
      <w:r w:rsidRPr="008F2692">
        <w:rPr>
          <w:spacing w:val="-1"/>
          <w:sz w:val="26"/>
          <w:szCs w:val="26"/>
        </w:rPr>
        <w:t>by zapewnić skromny sposób życia wspólnoty</w:t>
      </w:r>
      <w:r w:rsidR="00BF53C6" w:rsidRPr="008F2692">
        <w:rPr>
          <w:spacing w:val="-1"/>
          <w:sz w:val="26"/>
          <w:szCs w:val="26"/>
        </w:rPr>
        <w:t xml:space="preserve"> i </w:t>
      </w:r>
      <w:r w:rsidRPr="008F2692">
        <w:rPr>
          <w:spacing w:val="-1"/>
          <w:sz w:val="26"/>
          <w:szCs w:val="26"/>
        </w:rPr>
        <w:t>podejmować działalność apostolską. Wyraża ponadto postawę duchową nie tylko akceptowania ubóstwa</w:t>
      </w:r>
      <w:r w:rsidR="006A38CB" w:rsidRPr="008F2692">
        <w:rPr>
          <w:spacing w:val="-1"/>
          <w:sz w:val="26"/>
          <w:szCs w:val="26"/>
        </w:rPr>
        <w:t xml:space="preserve">, </w:t>
      </w:r>
      <w:r w:rsidRPr="008F2692">
        <w:rPr>
          <w:spacing w:val="-1"/>
          <w:sz w:val="26"/>
          <w:szCs w:val="26"/>
        </w:rPr>
        <w:t>lecz świadomego dążenia do ubogiego stylu życia</w:t>
      </w:r>
      <w:r w:rsidRPr="008F2692">
        <w:rPr>
          <w:rStyle w:val="Odwoanieprzypisudolnego"/>
        </w:rPr>
        <w:footnoteReference w:id="201"/>
      </w:r>
      <w:r w:rsidRPr="008F2692">
        <w:rPr>
          <w:spacing w:val="-1"/>
          <w:sz w:val="26"/>
          <w:szCs w:val="26"/>
        </w:rPr>
        <w:t>. Ubóstwo duchowe</w:t>
      </w:r>
      <w:r w:rsidR="00BF53C6" w:rsidRPr="008F2692">
        <w:rPr>
          <w:spacing w:val="-1"/>
          <w:sz w:val="26"/>
          <w:szCs w:val="26"/>
        </w:rPr>
        <w:t xml:space="preserve"> i </w:t>
      </w:r>
      <w:r w:rsidRPr="008F2692">
        <w:rPr>
          <w:spacing w:val="-1"/>
          <w:sz w:val="26"/>
          <w:szCs w:val="26"/>
        </w:rPr>
        <w:t>materialne stają się środkiem pogłębiania synowskiego zaufania Ojcu</w:t>
      </w:r>
      <w:r w:rsidR="006A38CB" w:rsidRPr="008F2692">
        <w:rPr>
          <w:spacing w:val="-1"/>
          <w:sz w:val="26"/>
          <w:szCs w:val="26"/>
        </w:rPr>
        <w:t xml:space="preserve">, </w:t>
      </w:r>
      <w:r w:rsidRPr="008F2692">
        <w:rPr>
          <w:spacing w:val="-1"/>
          <w:sz w:val="26"/>
          <w:szCs w:val="26"/>
        </w:rPr>
        <w:t xml:space="preserve">naśladowania </w:t>
      </w:r>
      <w:r w:rsidRPr="008F2692">
        <w:rPr>
          <w:sz w:val="26"/>
          <w:szCs w:val="26"/>
        </w:rPr>
        <w:t>Syna</w:t>
      </w:r>
      <w:r w:rsidR="00BF53C6" w:rsidRPr="008F2692">
        <w:rPr>
          <w:sz w:val="26"/>
          <w:szCs w:val="26"/>
        </w:rPr>
        <w:t xml:space="preserve"> i </w:t>
      </w:r>
      <w:r w:rsidRPr="008F2692">
        <w:rPr>
          <w:sz w:val="26"/>
          <w:szCs w:val="26"/>
        </w:rPr>
        <w:t xml:space="preserve">miłosierdzia wobec bliźnich. Jest również znakiem całkowitego ukierunkowania na ostateczny cel. Jezus bowiem domagał się od swoich </w:t>
      </w:r>
      <w:r w:rsidRPr="008F2692">
        <w:rPr>
          <w:spacing w:val="-1"/>
          <w:sz w:val="26"/>
          <w:szCs w:val="26"/>
        </w:rPr>
        <w:t>naśladowców całkowitego wyrzeczenia (Łk 12</w:t>
      </w:r>
      <w:r w:rsidR="006A38CB" w:rsidRPr="008F2692">
        <w:rPr>
          <w:spacing w:val="-1"/>
          <w:sz w:val="26"/>
          <w:szCs w:val="26"/>
        </w:rPr>
        <w:t xml:space="preserve">, </w:t>
      </w:r>
      <w:r w:rsidRPr="008F2692">
        <w:rPr>
          <w:spacing w:val="-1"/>
          <w:sz w:val="26"/>
          <w:szCs w:val="26"/>
        </w:rPr>
        <w:t>33; Mt 19</w:t>
      </w:r>
      <w:r w:rsidR="006A38CB" w:rsidRPr="008F2692">
        <w:rPr>
          <w:spacing w:val="-1"/>
          <w:sz w:val="26"/>
          <w:szCs w:val="26"/>
        </w:rPr>
        <w:t xml:space="preserve">, </w:t>
      </w:r>
      <w:r w:rsidRPr="008F2692">
        <w:rPr>
          <w:spacing w:val="-1"/>
          <w:sz w:val="26"/>
          <w:szCs w:val="26"/>
        </w:rPr>
        <w:t xml:space="preserve">21. 27) ze </w:t>
      </w:r>
      <w:r w:rsidRPr="008F2692">
        <w:rPr>
          <w:spacing w:val="-1"/>
          <w:sz w:val="26"/>
          <w:szCs w:val="26"/>
        </w:rPr>
        <w:lastRenderedPageBreak/>
        <w:t xml:space="preserve">względu na </w:t>
      </w:r>
      <w:r w:rsidRPr="008F2692">
        <w:rPr>
          <w:spacing w:val="-2"/>
          <w:sz w:val="26"/>
          <w:szCs w:val="26"/>
        </w:rPr>
        <w:t>ukierunkowanie</w:t>
      </w:r>
      <w:r w:rsidR="00BF53C6" w:rsidRPr="008F2692">
        <w:rPr>
          <w:spacing w:val="-2"/>
          <w:sz w:val="26"/>
          <w:szCs w:val="26"/>
        </w:rPr>
        <w:t xml:space="preserve"> i </w:t>
      </w:r>
      <w:r w:rsidRPr="008F2692">
        <w:rPr>
          <w:spacing w:val="-2"/>
          <w:sz w:val="26"/>
          <w:szCs w:val="26"/>
        </w:rPr>
        <w:t>koncentrację na skarbie</w:t>
      </w:r>
      <w:r w:rsidR="00BF53C6" w:rsidRPr="008F2692">
        <w:rPr>
          <w:spacing w:val="-2"/>
          <w:sz w:val="26"/>
          <w:szCs w:val="26"/>
        </w:rPr>
        <w:t xml:space="preserve"> w </w:t>
      </w:r>
      <w:r w:rsidRPr="008F2692">
        <w:rPr>
          <w:spacing w:val="-2"/>
          <w:sz w:val="26"/>
          <w:szCs w:val="26"/>
        </w:rPr>
        <w:t>niebie</w:t>
      </w:r>
      <w:r w:rsidRPr="008F2692">
        <w:rPr>
          <w:rStyle w:val="Odwoanieprzypisudolnego"/>
        </w:rPr>
        <w:footnoteReference w:id="202"/>
      </w:r>
      <w:r w:rsidRPr="008F2692">
        <w:rPr>
          <w:spacing w:val="-2"/>
          <w:sz w:val="26"/>
          <w:szCs w:val="26"/>
        </w:rPr>
        <w:t>. Według B. Cole</w:t>
      </w:r>
      <w:r w:rsidR="00BF53C6" w:rsidRPr="008F2692">
        <w:rPr>
          <w:spacing w:val="-2"/>
          <w:sz w:val="26"/>
          <w:szCs w:val="26"/>
        </w:rPr>
        <w:t xml:space="preserve"> i </w:t>
      </w:r>
      <w:r w:rsidRPr="008F2692">
        <w:rPr>
          <w:spacing w:val="-2"/>
          <w:sz w:val="26"/>
          <w:szCs w:val="26"/>
        </w:rPr>
        <w:t>P. Connera</w:t>
      </w:r>
      <w:r w:rsidR="006A38CB" w:rsidRPr="008F2692">
        <w:rPr>
          <w:spacing w:val="-2"/>
          <w:sz w:val="26"/>
          <w:szCs w:val="26"/>
        </w:rPr>
        <w:t xml:space="preserve">, </w:t>
      </w:r>
      <w:r w:rsidRPr="008F2692">
        <w:rPr>
          <w:sz w:val="26"/>
          <w:szCs w:val="26"/>
        </w:rPr>
        <w:t>ubó</w:t>
      </w:r>
      <w:r w:rsidR="005E6F39" w:rsidRPr="008F2692">
        <w:rPr>
          <w:sz w:val="26"/>
          <w:szCs w:val="26"/>
        </w:rPr>
        <w:t>stwo jest „misterium ogołocenia”</w:t>
      </w:r>
      <w:r w:rsidRPr="008F2692">
        <w:rPr>
          <w:sz w:val="26"/>
          <w:szCs w:val="26"/>
        </w:rPr>
        <w:t>. Tak talenty osobiste</w:t>
      </w:r>
      <w:r w:rsidR="006A38CB" w:rsidRPr="008F2692">
        <w:rPr>
          <w:sz w:val="26"/>
          <w:szCs w:val="26"/>
        </w:rPr>
        <w:t xml:space="preserve">, </w:t>
      </w:r>
      <w:r w:rsidRPr="008F2692">
        <w:rPr>
          <w:sz w:val="26"/>
          <w:szCs w:val="26"/>
        </w:rPr>
        <w:t>tzn. bogactwa otrzymane od Najwyższego</w:t>
      </w:r>
      <w:r w:rsidR="00BF53C6" w:rsidRPr="008F2692">
        <w:rPr>
          <w:sz w:val="26"/>
          <w:szCs w:val="26"/>
        </w:rPr>
        <w:t xml:space="preserve"> i </w:t>
      </w:r>
      <w:r w:rsidRPr="008F2692">
        <w:rPr>
          <w:sz w:val="26"/>
          <w:szCs w:val="26"/>
        </w:rPr>
        <w:t>bogactwa ludzkie tzn. kulturalne</w:t>
      </w:r>
      <w:r w:rsidR="00BF53C6" w:rsidRPr="008F2692">
        <w:rPr>
          <w:sz w:val="26"/>
          <w:szCs w:val="26"/>
        </w:rPr>
        <w:t xml:space="preserve"> i </w:t>
      </w:r>
      <w:r w:rsidRPr="008F2692">
        <w:rPr>
          <w:sz w:val="26"/>
          <w:szCs w:val="26"/>
        </w:rPr>
        <w:t>materialne</w:t>
      </w:r>
      <w:r w:rsidR="006A38CB" w:rsidRPr="008F2692">
        <w:rPr>
          <w:sz w:val="26"/>
          <w:szCs w:val="26"/>
        </w:rPr>
        <w:t xml:space="preserve">, </w:t>
      </w:r>
      <w:r w:rsidRPr="008F2692">
        <w:rPr>
          <w:sz w:val="26"/>
          <w:szCs w:val="26"/>
        </w:rPr>
        <w:t>są oddane</w:t>
      </w:r>
      <w:r w:rsidR="00BF53C6" w:rsidRPr="008F2692">
        <w:rPr>
          <w:sz w:val="26"/>
          <w:szCs w:val="26"/>
        </w:rPr>
        <w:t xml:space="preserve"> w </w:t>
      </w:r>
      <w:r w:rsidRPr="008F2692">
        <w:rPr>
          <w:sz w:val="26"/>
          <w:szCs w:val="26"/>
        </w:rPr>
        <w:t>służbę ubóstwa</w:t>
      </w:r>
      <w:r w:rsidR="00BF53C6" w:rsidRPr="008F2692">
        <w:rPr>
          <w:sz w:val="26"/>
          <w:szCs w:val="26"/>
        </w:rPr>
        <w:t xml:space="preserve"> i </w:t>
      </w:r>
      <w:r w:rsidRPr="008F2692">
        <w:rPr>
          <w:sz w:val="26"/>
          <w:szCs w:val="26"/>
        </w:rPr>
        <w:t>w ten sposób zmieniają postać świata. Zakorzeniają ekonomię świata</w:t>
      </w:r>
      <w:r w:rsidR="00BF53C6" w:rsidRPr="008F2692">
        <w:rPr>
          <w:sz w:val="26"/>
          <w:szCs w:val="26"/>
        </w:rPr>
        <w:t xml:space="preserve"> w </w:t>
      </w:r>
      <w:r w:rsidRPr="008F2692">
        <w:rPr>
          <w:sz w:val="26"/>
          <w:szCs w:val="26"/>
        </w:rPr>
        <w:t>ekonomii zbawienia</w:t>
      </w:r>
      <w:r w:rsidRPr="008F2692">
        <w:rPr>
          <w:rStyle w:val="Odwoanieprzypisudolnego"/>
        </w:rPr>
        <w:footnoteReference w:id="203"/>
      </w:r>
      <w:r w:rsidRPr="008F2692">
        <w:rPr>
          <w:sz w:val="26"/>
          <w:szCs w:val="26"/>
        </w:rPr>
        <w:t>. „Bez ubóstwa nie sposób zrozumieć tajemnicy obdarowania człowieka Bóstwem - obdarowania</w:t>
      </w:r>
      <w:r w:rsidR="006A38CB" w:rsidRPr="008F2692">
        <w:rPr>
          <w:sz w:val="26"/>
          <w:szCs w:val="26"/>
        </w:rPr>
        <w:t xml:space="preserve">, </w:t>
      </w:r>
      <w:r w:rsidRPr="008F2692">
        <w:rPr>
          <w:sz w:val="26"/>
          <w:szCs w:val="26"/>
        </w:rPr>
        <w:t xml:space="preserve">jakie dokonało się </w:t>
      </w:r>
      <w:r w:rsidRPr="008F2692">
        <w:rPr>
          <w:spacing w:val="-1"/>
          <w:sz w:val="26"/>
          <w:szCs w:val="26"/>
        </w:rPr>
        <w:t>właśnie</w:t>
      </w:r>
      <w:r w:rsidR="00BF53C6" w:rsidRPr="008F2692">
        <w:rPr>
          <w:spacing w:val="-1"/>
          <w:sz w:val="26"/>
          <w:szCs w:val="26"/>
        </w:rPr>
        <w:t xml:space="preserve"> w </w:t>
      </w:r>
      <w:r w:rsidRPr="008F2692">
        <w:rPr>
          <w:spacing w:val="-1"/>
          <w:sz w:val="26"/>
          <w:szCs w:val="26"/>
        </w:rPr>
        <w:t>Jezusie Chrystusie</w:t>
      </w:r>
      <w:r w:rsidR="005E6F39" w:rsidRPr="008F2692">
        <w:rPr>
          <w:spacing w:val="-1"/>
          <w:sz w:val="26"/>
          <w:szCs w:val="26"/>
        </w:rPr>
        <w:t>”</w:t>
      </w:r>
      <w:r w:rsidRPr="008F2692">
        <w:rPr>
          <w:rStyle w:val="Odwoanieprzypisudolnego"/>
        </w:rPr>
        <w:footnoteReference w:id="204"/>
      </w:r>
      <w:r w:rsidRPr="008F2692">
        <w:rPr>
          <w:spacing w:val="-1"/>
          <w:sz w:val="26"/>
          <w:szCs w:val="26"/>
        </w:rPr>
        <w:t>. Wcielone Słowo jest Nauczycielem</w:t>
      </w:r>
      <w:r w:rsidR="00BF53C6" w:rsidRPr="008F2692">
        <w:rPr>
          <w:spacing w:val="-1"/>
          <w:sz w:val="26"/>
          <w:szCs w:val="26"/>
        </w:rPr>
        <w:t xml:space="preserve"> i </w:t>
      </w:r>
      <w:r w:rsidRPr="008F2692">
        <w:rPr>
          <w:spacing w:val="-1"/>
          <w:sz w:val="26"/>
          <w:szCs w:val="26"/>
        </w:rPr>
        <w:t>Rzecznikiem ubóstwa</w:t>
      </w:r>
      <w:r w:rsidR="008423CD" w:rsidRPr="008F2692">
        <w:rPr>
          <w:spacing w:val="-1"/>
          <w:sz w:val="26"/>
          <w:szCs w:val="26"/>
        </w:rPr>
        <w:t xml:space="preserve"> </w:t>
      </w:r>
      <w:r w:rsidRPr="008F2692">
        <w:rPr>
          <w:spacing w:val="-1"/>
          <w:sz w:val="26"/>
          <w:szCs w:val="26"/>
        </w:rPr>
        <w:t>ubogacającego.</w:t>
      </w:r>
      <w:r w:rsidR="008423CD" w:rsidRPr="008F2692">
        <w:rPr>
          <w:spacing w:val="-1"/>
          <w:sz w:val="26"/>
          <w:szCs w:val="26"/>
        </w:rPr>
        <w:t xml:space="preserve"> </w:t>
      </w:r>
      <w:r w:rsidRPr="008F2692">
        <w:rPr>
          <w:spacing w:val="-1"/>
          <w:sz w:val="26"/>
          <w:szCs w:val="26"/>
        </w:rPr>
        <w:t>Ten</w:t>
      </w:r>
      <w:r w:rsidR="006A38CB" w:rsidRPr="008F2692">
        <w:rPr>
          <w:spacing w:val="-1"/>
          <w:sz w:val="26"/>
          <w:szCs w:val="26"/>
        </w:rPr>
        <w:t xml:space="preserve">, </w:t>
      </w:r>
      <w:r w:rsidRPr="008F2692">
        <w:rPr>
          <w:spacing w:val="-1"/>
          <w:sz w:val="26"/>
          <w:szCs w:val="26"/>
        </w:rPr>
        <w:t>kto</w:t>
      </w:r>
      <w:r w:rsidR="008423CD" w:rsidRPr="008F2692">
        <w:rPr>
          <w:spacing w:val="-1"/>
          <w:sz w:val="26"/>
          <w:szCs w:val="26"/>
        </w:rPr>
        <w:t xml:space="preserve"> </w:t>
      </w:r>
      <w:r w:rsidRPr="008F2692">
        <w:rPr>
          <w:spacing w:val="-1"/>
          <w:sz w:val="26"/>
          <w:szCs w:val="26"/>
        </w:rPr>
        <w:t>ślubuje</w:t>
      </w:r>
      <w:r w:rsidR="008423CD" w:rsidRPr="008F2692">
        <w:rPr>
          <w:spacing w:val="-1"/>
          <w:sz w:val="26"/>
          <w:szCs w:val="26"/>
        </w:rPr>
        <w:t xml:space="preserve"> </w:t>
      </w:r>
      <w:r w:rsidRPr="008F2692">
        <w:rPr>
          <w:spacing w:val="-1"/>
          <w:sz w:val="26"/>
          <w:szCs w:val="26"/>
        </w:rPr>
        <w:t>ubóstwo</w:t>
      </w:r>
      <w:r w:rsidR="006A38CB" w:rsidRPr="008F2692">
        <w:rPr>
          <w:spacing w:val="-1"/>
          <w:sz w:val="26"/>
          <w:szCs w:val="26"/>
        </w:rPr>
        <w:t xml:space="preserve">, </w:t>
      </w:r>
      <w:r w:rsidRPr="008F2692">
        <w:rPr>
          <w:spacing w:val="-1"/>
          <w:sz w:val="26"/>
          <w:szCs w:val="26"/>
        </w:rPr>
        <w:t>naśladuje</w:t>
      </w:r>
      <w:r w:rsidR="008423CD" w:rsidRPr="008F2692">
        <w:rPr>
          <w:spacing w:val="-1"/>
          <w:sz w:val="26"/>
          <w:szCs w:val="26"/>
        </w:rPr>
        <w:t xml:space="preserve"> </w:t>
      </w:r>
      <w:r w:rsidRPr="008F2692">
        <w:rPr>
          <w:spacing w:val="-1"/>
          <w:sz w:val="26"/>
          <w:szCs w:val="26"/>
        </w:rPr>
        <w:t>Chrystusa</w:t>
      </w:r>
      <w:r w:rsidR="00BF53C6" w:rsidRPr="008F2692">
        <w:rPr>
          <w:spacing w:val="-1"/>
          <w:sz w:val="26"/>
          <w:szCs w:val="26"/>
        </w:rPr>
        <w:t xml:space="preserve"> w </w:t>
      </w:r>
      <w:r w:rsidRPr="008F2692">
        <w:rPr>
          <w:sz w:val="26"/>
          <w:szCs w:val="26"/>
        </w:rPr>
        <w:t>ubogacaniu innych</w:t>
      </w:r>
      <w:r w:rsidR="006A38CB" w:rsidRPr="008F2692">
        <w:rPr>
          <w:sz w:val="26"/>
          <w:szCs w:val="26"/>
        </w:rPr>
        <w:t xml:space="preserve">, </w:t>
      </w:r>
      <w:r w:rsidRPr="008F2692">
        <w:rPr>
          <w:sz w:val="26"/>
          <w:szCs w:val="26"/>
        </w:rPr>
        <w:t>które przez tajemnicę odkupienia ma zbawczy profil</w:t>
      </w:r>
      <w:r w:rsidRPr="008F2692">
        <w:rPr>
          <w:rStyle w:val="Odwoanieprzypisudolnego"/>
        </w:rPr>
        <w:footnoteReference w:id="205"/>
      </w:r>
      <w:r w:rsidRPr="008F2692">
        <w:rPr>
          <w:sz w:val="26"/>
          <w:szCs w:val="26"/>
        </w:rPr>
        <w:t>. Owo ubogacanie innych poprzez naśladowanie Jezusa uzyskuje wymiar eklezjalny</w:t>
      </w:r>
      <w:r w:rsidR="00BF53C6" w:rsidRPr="008F2692">
        <w:rPr>
          <w:sz w:val="26"/>
          <w:szCs w:val="26"/>
        </w:rPr>
        <w:t xml:space="preserve"> i </w:t>
      </w:r>
      <w:r w:rsidRPr="008F2692">
        <w:rPr>
          <w:sz w:val="26"/>
          <w:szCs w:val="26"/>
        </w:rPr>
        <w:t>staje się zasadą oddziaływania na siebie członków Kościoła</w:t>
      </w:r>
      <w:r w:rsidR="006A38CB" w:rsidRPr="008F2692">
        <w:rPr>
          <w:sz w:val="26"/>
          <w:szCs w:val="26"/>
        </w:rPr>
        <w:t xml:space="preserve">, </w:t>
      </w:r>
      <w:r w:rsidRPr="008F2692">
        <w:rPr>
          <w:sz w:val="26"/>
          <w:szCs w:val="26"/>
        </w:rPr>
        <w:t>zachęcając się wzajemnie do upodobnienia się do Chrystusa poprzez sprawowanie swych posług</w:t>
      </w:r>
      <w:r w:rsidR="00BF53C6" w:rsidRPr="008F2692">
        <w:rPr>
          <w:sz w:val="26"/>
          <w:szCs w:val="26"/>
        </w:rPr>
        <w:t xml:space="preserve"> i </w:t>
      </w:r>
      <w:r w:rsidRPr="008F2692">
        <w:rPr>
          <w:sz w:val="26"/>
          <w:szCs w:val="26"/>
        </w:rPr>
        <w:t>charyzmatów otrzymanych od Ducha Świętego</w:t>
      </w:r>
      <w:r w:rsidRPr="008F2692">
        <w:rPr>
          <w:rStyle w:val="Odwoanieprzypisudolnego"/>
        </w:rPr>
        <w:footnoteReference w:id="206"/>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Jezus przyszedł na świat jako ubogi</w:t>
      </w:r>
      <w:r w:rsidR="00BF53C6" w:rsidRPr="008F2692">
        <w:rPr>
          <w:sz w:val="26"/>
          <w:szCs w:val="26"/>
        </w:rPr>
        <w:t xml:space="preserve"> i </w:t>
      </w:r>
      <w:r w:rsidRPr="008F2692">
        <w:rPr>
          <w:sz w:val="26"/>
          <w:szCs w:val="26"/>
        </w:rPr>
        <w:t>jest Mesjaszem ubogich. Oznajmia</w:t>
      </w:r>
      <w:r w:rsidR="006A38CB" w:rsidRPr="008F2692">
        <w:rPr>
          <w:sz w:val="26"/>
          <w:szCs w:val="26"/>
        </w:rPr>
        <w:t xml:space="preserve">, </w:t>
      </w:r>
      <w:r w:rsidRPr="008F2692">
        <w:rPr>
          <w:sz w:val="26"/>
          <w:szCs w:val="26"/>
        </w:rPr>
        <w:t>iż błogosławieni są „ubodzy</w:t>
      </w:r>
      <w:r w:rsidR="00BF53C6" w:rsidRPr="008F2692">
        <w:rPr>
          <w:sz w:val="26"/>
          <w:szCs w:val="26"/>
        </w:rPr>
        <w:t xml:space="preserve"> w </w:t>
      </w:r>
      <w:r w:rsidR="005E6F39" w:rsidRPr="008F2692">
        <w:rPr>
          <w:sz w:val="26"/>
          <w:szCs w:val="26"/>
        </w:rPr>
        <w:t>duchu”</w:t>
      </w:r>
      <w:r w:rsidRPr="008F2692">
        <w:rPr>
          <w:sz w:val="26"/>
          <w:szCs w:val="26"/>
        </w:rPr>
        <w:t xml:space="preserve"> (Mt 5</w:t>
      </w:r>
      <w:r w:rsidR="006A38CB" w:rsidRPr="008F2692">
        <w:rPr>
          <w:sz w:val="26"/>
          <w:szCs w:val="26"/>
        </w:rPr>
        <w:t xml:space="preserve">, </w:t>
      </w:r>
      <w:r w:rsidRPr="008F2692">
        <w:rPr>
          <w:sz w:val="26"/>
          <w:szCs w:val="26"/>
        </w:rPr>
        <w:t>3)</w:t>
      </w:r>
      <w:r w:rsidR="006A38CB" w:rsidRPr="008F2692">
        <w:rPr>
          <w:sz w:val="26"/>
          <w:szCs w:val="26"/>
        </w:rPr>
        <w:t xml:space="preserve">, </w:t>
      </w:r>
      <w:r w:rsidRPr="008F2692">
        <w:rPr>
          <w:sz w:val="26"/>
          <w:szCs w:val="26"/>
        </w:rPr>
        <w:t>to znaczy ci</w:t>
      </w:r>
      <w:r w:rsidR="006A38CB" w:rsidRPr="008F2692">
        <w:rPr>
          <w:sz w:val="26"/>
          <w:szCs w:val="26"/>
        </w:rPr>
        <w:t xml:space="preserve">, </w:t>
      </w:r>
      <w:r w:rsidRPr="008F2692">
        <w:rPr>
          <w:sz w:val="26"/>
          <w:szCs w:val="26"/>
        </w:rPr>
        <w:t>którzy posiadają ducha ubogich</w:t>
      </w:r>
      <w:r w:rsidR="00BF53C6" w:rsidRPr="008F2692">
        <w:rPr>
          <w:sz w:val="26"/>
          <w:szCs w:val="26"/>
        </w:rPr>
        <w:t xml:space="preserve"> i </w:t>
      </w:r>
      <w:r w:rsidRPr="008F2692">
        <w:rPr>
          <w:sz w:val="26"/>
          <w:szCs w:val="26"/>
        </w:rPr>
        <w:t>żyją</w:t>
      </w:r>
      <w:r w:rsidR="00BF53C6" w:rsidRPr="008F2692">
        <w:rPr>
          <w:sz w:val="26"/>
          <w:szCs w:val="26"/>
        </w:rPr>
        <w:t xml:space="preserve"> w </w:t>
      </w:r>
      <w:r w:rsidRPr="008F2692">
        <w:rPr>
          <w:sz w:val="26"/>
          <w:szCs w:val="26"/>
        </w:rPr>
        <w:t>pełnym zawierzeniu Bożej Opatrzności</w:t>
      </w:r>
      <w:r w:rsidR="006A38CB" w:rsidRPr="008F2692">
        <w:rPr>
          <w:sz w:val="26"/>
          <w:szCs w:val="26"/>
        </w:rPr>
        <w:t xml:space="preserve">, </w:t>
      </w:r>
      <w:r w:rsidRPr="008F2692">
        <w:rPr>
          <w:sz w:val="26"/>
          <w:szCs w:val="26"/>
        </w:rPr>
        <w:t xml:space="preserve">wychodzącej naprzeciw </w:t>
      </w:r>
      <w:r w:rsidRPr="008F2692">
        <w:rPr>
          <w:spacing w:val="-1"/>
          <w:sz w:val="26"/>
          <w:szCs w:val="26"/>
        </w:rPr>
        <w:t>wszelkim ludzkim potrzebom</w:t>
      </w:r>
      <w:r w:rsidRPr="008F2692">
        <w:rPr>
          <w:rStyle w:val="Odwoanieprzypisudolnego"/>
        </w:rPr>
        <w:footnoteReference w:id="207"/>
      </w:r>
      <w:r w:rsidRPr="008F2692">
        <w:rPr>
          <w:spacing w:val="-1"/>
          <w:sz w:val="26"/>
          <w:szCs w:val="26"/>
        </w:rPr>
        <w:t>. Trzeba zatem zauważyć</w:t>
      </w:r>
      <w:r w:rsidR="006A38CB" w:rsidRPr="008F2692">
        <w:rPr>
          <w:spacing w:val="-1"/>
          <w:sz w:val="26"/>
          <w:szCs w:val="26"/>
        </w:rPr>
        <w:t xml:space="preserve">, </w:t>
      </w:r>
      <w:r w:rsidRPr="008F2692">
        <w:rPr>
          <w:spacing w:val="-1"/>
          <w:sz w:val="26"/>
          <w:szCs w:val="26"/>
        </w:rPr>
        <w:t xml:space="preserve">że doskonałość ubóstwa </w:t>
      </w:r>
      <w:r w:rsidRPr="008F2692">
        <w:rPr>
          <w:sz w:val="26"/>
          <w:szCs w:val="26"/>
        </w:rPr>
        <w:t xml:space="preserve">polega na całkowitym </w:t>
      </w:r>
      <w:r w:rsidR="005E6F39" w:rsidRPr="008F2692">
        <w:rPr>
          <w:sz w:val="26"/>
          <w:szCs w:val="26"/>
        </w:rPr>
        <w:t>zaufaniu</w:t>
      </w:r>
      <w:r w:rsidRPr="008F2692">
        <w:rPr>
          <w:sz w:val="26"/>
          <w:szCs w:val="26"/>
        </w:rPr>
        <w:t xml:space="preserve"> Bogu</w:t>
      </w:r>
      <w:r w:rsidR="00BF53C6" w:rsidRPr="008F2692">
        <w:rPr>
          <w:sz w:val="26"/>
          <w:szCs w:val="26"/>
        </w:rPr>
        <w:t xml:space="preserve"> i </w:t>
      </w:r>
      <w:r w:rsidRPr="008F2692">
        <w:rPr>
          <w:sz w:val="26"/>
          <w:szCs w:val="26"/>
        </w:rPr>
        <w:t>szukaniu jedynie</w:t>
      </w:r>
      <w:r w:rsidR="00BF53C6" w:rsidRPr="008F2692">
        <w:rPr>
          <w:sz w:val="26"/>
          <w:szCs w:val="26"/>
        </w:rPr>
        <w:t xml:space="preserve"> w </w:t>
      </w:r>
      <w:r w:rsidRPr="008F2692">
        <w:rPr>
          <w:sz w:val="26"/>
          <w:szCs w:val="26"/>
        </w:rPr>
        <w:t>Nim pełni szczęścia</w:t>
      </w:r>
      <w:r w:rsidRPr="008F2692">
        <w:rPr>
          <w:rStyle w:val="Odwoanieprzypisudolnego"/>
        </w:rPr>
        <w:footnoteReference w:id="208"/>
      </w:r>
      <w:r w:rsidRPr="008F2692">
        <w:rPr>
          <w:sz w:val="26"/>
          <w:szCs w:val="26"/>
        </w:rPr>
        <w:t>. Akt miłości</w:t>
      </w:r>
      <w:r w:rsidR="00BF53C6" w:rsidRPr="008F2692">
        <w:rPr>
          <w:sz w:val="26"/>
          <w:szCs w:val="26"/>
        </w:rPr>
        <w:t xml:space="preserve"> i </w:t>
      </w:r>
      <w:r w:rsidRPr="008F2692">
        <w:rPr>
          <w:sz w:val="26"/>
          <w:szCs w:val="26"/>
        </w:rPr>
        <w:t>zaufania wobec Boga rodzi wewnętrzną postawę ukierunkowania na Niego</w:t>
      </w:r>
      <w:r w:rsidR="00BF53C6" w:rsidRPr="008F2692">
        <w:rPr>
          <w:sz w:val="26"/>
          <w:szCs w:val="26"/>
        </w:rPr>
        <w:t xml:space="preserve"> i </w:t>
      </w:r>
      <w:r w:rsidRPr="008F2692">
        <w:rPr>
          <w:sz w:val="26"/>
          <w:szCs w:val="26"/>
        </w:rPr>
        <w:t>oczekiwania</w:t>
      </w:r>
      <w:r w:rsidR="00BF53C6" w:rsidRPr="008F2692">
        <w:rPr>
          <w:sz w:val="26"/>
          <w:szCs w:val="26"/>
        </w:rPr>
        <w:t xml:space="preserve"> z </w:t>
      </w:r>
      <w:r w:rsidRPr="008F2692">
        <w:rPr>
          <w:sz w:val="26"/>
          <w:szCs w:val="26"/>
        </w:rPr>
        <w:t>Jego strony pomocy.</w:t>
      </w:r>
      <w:r w:rsidR="00BF53C6" w:rsidRPr="008F2692">
        <w:rPr>
          <w:sz w:val="26"/>
          <w:szCs w:val="26"/>
        </w:rPr>
        <w:t xml:space="preserve"> W </w:t>
      </w:r>
      <w:r w:rsidRPr="008F2692">
        <w:rPr>
          <w:sz w:val="26"/>
          <w:szCs w:val="26"/>
        </w:rPr>
        <w:t>ten sposób ubóstwo ściśle wiąże się</w:t>
      </w:r>
      <w:r w:rsidR="00BF53C6" w:rsidRPr="008F2692">
        <w:rPr>
          <w:sz w:val="26"/>
          <w:szCs w:val="26"/>
        </w:rPr>
        <w:t xml:space="preserve"> z </w:t>
      </w:r>
      <w:r w:rsidRPr="008F2692">
        <w:rPr>
          <w:sz w:val="26"/>
          <w:szCs w:val="26"/>
        </w:rPr>
        <w:t>teologalną cnotą nadziei</w:t>
      </w:r>
      <w:r w:rsidR="006A38CB" w:rsidRPr="008F2692">
        <w:rPr>
          <w:sz w:val="26"/>
          <w:szCs w:val="26"/>
        </w:rPr>
        <w:t xml:space="preserve">, </w:t>
      </w:r>
      <w:r w:rsidRPr="008F2692">
        <w:rPr>
          <w:sz w:val="26"/>
          <w:szCs w:val="26"/>
        </w:rPr>
        <w:t>ponieważ jest wyrazem zawierzenia Bogu</w:t>
      </w:r>
      <w:r w:rsidR="006A38CB" w:rsidRPr="008F2692">
        <w:rPr>
          <w:sz w:val="26"/>
          <w:szCs w:val="26"/>
        </w:rPr>
        <w:t xml:space="preserve">, </w:t>
      </w:r>
      <w:r w:rsidRPr="008F2692">
        <w:rPr>
          <w:sz w:val="26"/>
          <w:szCs w:val="26"/>
        </w:rPr>
        <w:t>od którego osoba konsekrowana oczekuje wszystkiego. Człowiek bowiem bez żadnego przymusu opiera się na słowie Bożym</w:t>
      </w:r>
      <w:r w:rsidR="006A38CB" w:rsidRPr="008F2692">
        <w:rPr>
          <w:sz w:val="26"/>
          <w:szCs w:val="26"/>
        </w:rPr>
        <w:t xml:space="preserve">, </w:t>
      </w:r>
      <w:r w:rsidRPr="008F2692">
        <w:rPr>
          <w:sz w:val="26"/>
          <w:szCs w:val="26"/>
        </w:rPr>
        <w:t>żyje Bogiem</w:t>
      </w:r>
      <w:r w:rsidR="00BF53C6" w:rsidRPr="008F2692">
        <w:rPr>
          <w:sz w:val="26"/>
          <w:szCs w:val="26"/>
        </w:rPr>
        <w:t xml:space="preserve"> i </w:t>
      </w:r>
      <w:r w:rsidRPr="008F2692">
        <w:rPr>
          <w:sz w:val="26"/>
          <w:szCs w:val="26"/>
        </w:rPr>
        <w:t>dla Boga</w:t>
      </w:r>
      <w:r w:rsidR="006A38CB" w:rsidRPr="008F2692">
        <w:rPr>
          <w:sz w:val="26"/>
          <w:szCs w:val="26"/>
        </w:rPr>
        <w:t xml:space="preserve">, </w:t>
      </w:r>
      <w:r w:rsidR="00BF53C6" w:rsidRPr="008F2692">
        <w:rPr>
          <w:sz w:val="26"/>
          <w:szCs w:val="26"/>
        </w:rPr>
        <w:t>w </w:t>
      </w:r>
      <w:r w:rsidRPr="008F2692">
        <w:rPr>
          <w:sz w:val="26"/>
          <w:szCs w:val="26"/>
        </w:rPr>
        <w:t>Nim widzi swój skarb</w:t>
      </w:r>
      <w:r w:rsidRPr="008F2692">
        <w:rPr>
          <w:rStyle w:val="Odwoanieprzypisudolnego"/>
        </w:rPr>
        <w:footnoteReference w:id="209"/>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Ewangeliczna rada ubóstwa wymaga więc od osoby konsekrowanej uwolnienia się od przywiązania do rzeczy tego świata</w:t>
      </w:r>
      <w:r w:rsidR="006A38CB" w:rsidRPr="008F2692">
        <w:rPr>
          <w:sz w:val="26"/>
          <w:szCs w:val="26"/>
        </w:rPr>
        <w:t xml:space="preserve">, </w:t>
      </w:r>
      <w:r w:rsidR="00BF53C6" w:rsidRPr="008F2692">
        <w:rPr>
          <w:sz w:val="26"/>
          <w:szCs w:val="26"/>
        </w:rPr>
        <w:t>a </w:t>
      </w:r>
      <w:r w:rsidRPr="008F2692">
        <w:rPr>
          <w:sz w:val="26"/>
          <w:szCs w:val="26"/>
        </w:rPr>
        <w:t xml:space="preserve">dostrzeżenia Chrystusa </w:t>
      </w:r>
      <w:r w:rsidRPr="008F2692">
        <w:rPr>
          <w:spacing w:val="-1"/>
          <w:sz w:val="26"/>
          <w:szCs w:val="26"/>
        </w:rPr>
        <w:lastRenderedPageBreak/>
        <w:t>ubogiego jako najwyższej wartości</w:t>
      </w:r>
      <w:r w:rsidR="00BF53C6" w:rsidRPr="008F2692">
        <w:rPr>
          <w:spacing w:val="-1"/>
          <w:sz w:val="26"/>
          <w:szCs w:val="26"/>
        </w:rPr>
        <w:t xml:space="preserve"> i </w:t>
      </w:r>
      <w:r w:rsidRPr="008F2692">
        <w:rPr>
          <w:spacing w:val="-1"/>
          <w:sz w:val="26"/>
          <w:szCs w:val="26"/>
        </w:rPr>
        <w:t>przylgnięcia do Niego całą swoją osobą.</w:t>
      </w:r>
      <w:r w:rsidR="00BF53C6" w:rsidRPr="008F2692">
        <w:rPr>
          <w:spacing w:val="-1"/>
          <w:sz w:val="26"/>
          <w:szCs w:val="26"/>
        </w:rPr>
        <w:t xml:space="preserve"> </w:t>
      </w:r>
      <w:r w:rsidR="008E23B0" w:rsidRPr="008F2692">
        <w:rPr>
          <w:spacing w:val="-1"/>
          <w:sz w:val="26"/>
          <w:szCs w:val="26"/>
        </w:rPr>
        <w:t>Kto pragnie iść za Chrystusem w sposób radykalny</w:t>
      </w:r>
      <w:r w:rsidR="006A38CB" w:rsidRPr="008F2692">
        <w:rPr>
          <w:spacing w:val="-1"/>
          <w:sz w:val="26"/>
          <w:szCs w:val="26"/>
        </w:rPr>
        <w:t xml:space="preserve">, </w:t>
      </w:r>
      <w:r w:rsidR="00D60819" w:rsidRPr="008F2692">
        <w:rPr>
          <w:spacing w:val="-1"/>
          <w:sz w:val="26"/>
          <w:szCs w:val="26"/>
        </w:rPr>
        <w:t>musi wyrzekać</w:t>
      </w:r>
      <w:r w:rsidR="008E23B0" w:rsidRPr="008F2692">
        <w:rPr>
          <w:spacing w:val="-1"/>
          <w:sz w:val="26"/>
          <w:szCs w:val="26"/>
        </w:rPr>
        <w:t xml:space="preserve"> się dóbr materialnych na wzór Chrystusa</w:t>
      </w:r>
      <w:r w:rsidR="006A38CB" w:rsidRPr="008F2692">
        <w:rPr>
          <w:spacing w:val="-1"/>
          <w:sz w:val="26"/>
          <w:szCs w:val="26"/>
        </w:rPr>
        <w:t xml:space="preserve">, </w:t>
      </w:r>
      <w:r w:rsidR="008E23B0" w:rsidRPr="008F2692">
        <w:rPr>
          <w:spacing w:val="-1"/>
          <w:sz w:val="26"/>
          <w:szCs w:val="26"/>
        </w:rPr>
        <w:t xml:space="preserve">stając się wewnętrznie wolnym dla bliźniego. </w:t>
      </w:r>
      <w:r w:rsidR="00BF53C6" w:rsidRPr="008F2692">
        <w:rPr>
          <w:spacing w:val="-1"/>
          <w:sz w:val="26"/>
          <w:szCs w:val="26"/>
        </w:rPr>
        <w:t>W </w:t>
      </w:r>
      <w:r w:rsidRPr="008F2692">
        <w:rPr>
          <w:spacing w:val="-1"/>
          <w:sz w:val="26"/>
          <w:szCs w:val="26"/>
        </w:rPr>
        <w:t xml:space="preserve">ten </w:t>
      </w:r>
      <w:r w:rsidRPr="008F2692">
        <w:rPr>
          <w:sz w:val="26"/>
          <w:szCs w:val="26"/>
        </w:rPr>
        <w:t>właśnie sposób</w:t>
      </w:r>
      <w:r w:rsidR="006A38CB" w:rsidRPr="008F2692">
        <w:rPr>
          <w:sz w:val="26"/>
          <w:szCs w:val="26"/>
        </w:rPr>
        <w:t xml:space="preserve">, </w:t>
      </w:r>
      <w:r w:rsidRPr="008F2692">
        <w:rPr>
          <w:sz w:val="26"/>
          <w:szCs w:val="26"/>
        </w:rPr>
        <w:t>poprzez wewnętrzną wolność od dóbr materialnych</w:t>
      </w:r>
      <w:r w:rsidR="006A38CB" w:rsidRPr="008F2692">
        <w:rPr>
          <w:sz w:val="26"/>
          <w:szCs w:val="26"/>
        </w:rPr>
        <w:t xml:space="preserve">, </w:t>
      </w:r>
      <w:r w:rsidRPr="008F2692">
        <w:rPr>
          <w:sz w:val="26"/>
          <w:szCs w:val="26"/>
        </w:rPr>
        <w:t>jej pragnieniem staje się całkowite zwrócenie się</w:t>
      </w:r>
      <w:r w:rsidR="00BF53C6" w:rsidRPr="008F2692">
        <w:rPr>
          <w:sz w:val="26"/>
          <w:szCs w:val="26"/>
        </w:rPr>
        <w:t xml:space="preserve"> w </w:t>
      </w:r>
      <w:r w:rsidRPr="008F2692">
        <w:rPr>
          <w:sz w:val="26"/>
          <w:szCs w:val="26"/>
        </w:rPr>
        <w:t>życiu</w:t>
      </w:r>
      <w:r w:rsidR="00BF53C6" w:rsidRPr="008F2692">
        <w:rPr>
          <w:sz w:val="26"/>
          <w:szCs w:val="26"/>
        </w:rPr>
        <w:t xml:space="preserve"> w </w:t>
      </w:r>
      <w:r w:rsidRPr="008F2692">
        <w:rPr>
          <w:sz w:val="26"/>
          <w:szCs w:val="26"/>
        </w:rPr>
        <w:t>stronę Chrystusa</w:t>
      </w:r>
      <w:r w:rsidR="00BF53C6" w:rsidRPr="008F2692">
        <w:rPr>
          <w:sz w:val="26"/>
          <w:szCs w:val="26"/>
        </w:rPr>
        <w:t xml:space="preserve"> i </w:t>
      </w:r>
      <w:r w:rsidRPr="008F2692">
        <w:rPr>
          <w:sz w:val="26"/>
          <w:szCs w:val="26"/>
        </w:rPr>
        <w:t>pójście za Nim. Osoba konsekrowana oddaje wszystko</w:t>
      </w:r>
      <w:r w:rsidR="006A38CB" w:rsidRPr="008F2692">
        <w:rPr>
          <w:sz w:val="26"/>
          <w:szCs w:val="26"/>
        </w:rPr>
        <w:t xml:space="preserve">, </w:t>
      </w:r>
      <w:r w:rsidRPr="008F2692">
        <w:rPr>
          <w:sz w:val="26"/>
          <w:szCs w:val="26"/>
        </w:rPr>
        <w:t>ażeby przez zjednoczenie</w:t>
      </w:r>
      <w:r w:rsidR="00BF53C6" w:rsidRPr="008F2692">
        <w:rPr>
          <w:sz w:val="26"/>
          <w:szCs w:val="26"/>
        </w:rPr>
        <w:t xml:space="preserve"> z </w:t>
      </w:r>
      <w:r w:rsidRPr="008F2692">
        <w:rPr>
          <w:sz w:val="26"/>
          <w:szCs w:val="26"/>
        </w:rPr>
        <w:t>Chrystusem</w:t>
      </w:r>
      <w:r w:rsidR="00BF53C6" w:rsidRPr="008F2692">
        <w:rPr>
          <w:sz w:val="26"/>
          <w:szCs w:val="26"/>
        </w:rPr>
        <w:t xml:space="preserve"> i </w:t>
      </w:r>
      <w:r w:rsidRPr="008F2692">
        <w:rPr>
          <w:sz w:val="26"/>
          <w:szCs w:val="26"/>
        </w:rPr>
        <w:t>na Jego podobieństwo stawać się skarbem dla potrzebujących</w:t>
      </w:r>
      <w:r w:rsidR="006A38CB" w:rsidRPr="008F2692">
        <w:rPr>
          <w:sz w:val="26"/>
          <w:szCs w:val="26"/>
        </w:rPr>
        <w:t xml:space="preserve">, </w:t>
      </w:r>
      <w:r w:rsidRPr="008F2692">
        <w:rPr>
          <w:sz w:val="26"/>
          <w:szCs w:val="26"/>
        </w:rPr>
        <w:t>aby dawać siebie innym</w:t>
      </w:r>
      <w:r w:rsidRPr="008F2692">
        <w:rPr>
          <w:rStyle w:val="Odwoanieprzypisudolnego"/>
        </w:rPr>
        <w:footnoteReference w:id="210"/>
      </w:r>
      <w:r w:rsidRPr="008F2692">
        <w:rPr>
          <w:sz w:val="26"/>
          <w:szCs w:val="26"/>
        </w:rPr>
        <w:t>. Posługując się słowami Jana Pawła II można powiedzieć</w:t>
      </w:r>
      <w:r w:rsidR="006A38CB" w:rsidRPr="008F2692">
        <w:rPr>
          <w:sz w:val="26"/>
          <w:szCs w:val="26"/>
        </w:rPr>
        <w:t xml:space="preserve">, </w:t>
      </w:r>
      <w:r w:rsidRPr="008F2692">
        <w:rPr>
          <w:sz w:val="26"/>
          <w:szCs w:val="26"/>
        </w:rPr>
        <w:t>iż:</w:t>
      </w:r>
      <w:r w:rsidR="007C767E" w:rsidRPr="008F2692">
        <w:rPr>
          <w:sz w:val="26"/>
          <w:szCs w:val="26"/>
        </w:rPr>
        <w:t xml:space="preserve"> </w:t>
      </w:r>
      <w:r w:rsidRPr="008F2692">
        <w:rPr>
          <w:sz w:val="26"/>
          <w:szCs w:val="26"/>
        </w:rPr>
        <w:t>„ubóstwo głosi</w:t>
      </w:r>
      <w:r w:rsidR="006A38CB" w:rsidRPr="008F2692">
        <w:rPr>
          <w:sz w:val="26"/>
          <w:szCs w:val="26"/>
        </w:rPr>
        <w:t xml:space="preserve">, </w:t>
      </w:r>
      <w:r w:rsidRPr="008F2692">
        <w:rPr>
          <w:sz w:val="26"/>
          <w:szCs w:val="26"/>
        </w:rPr>
        <w:t>że Bóg jest jedynym prawdziwym bogactwem człowieka</w:t>
      </w:r>
      <w:r w:rsidR="00491BD8" w:rsidRPr="008F2692">
        <w:rPr>
          <w:sz w:val="26"/>
          <w:szCs w:val="26"/>
        </w:rPr>
        <w:t>”</w:t>
      </w:r>
      <w:r w:rsidRPr="008F2692">
        <w:rPr>
          <w:rStyle w:val="Odwoanieprzypisudolnego"/>
        </w:rPr>
        <w:footnoteReference w:id="211"/>
      </w:r>
      <w:r w:rsidRPr="008F2692">
        <w:rPr>
          <w:sz w:val="26"/>
          <w:szCs w:val="26"/>
        </w:rPr>
        <w:t>. Szczególnie widoczne jest to</w:t>
      </w:r>
      <w:r w:rsidR="00BF53C6" w:rsidRPr="008F2692">
        <w:rPr>
          <w:sz w:val="26"/>
          <w:szCs w:val="26"/>
        </w:rPr>
        <w:t xml:space="preserve"> w </w:t>
      </w:r>
      <w:r w:rsidRPr="008F2692">
        <w:rPr>
          <w:sz w:val="26"/>
          <w:szCs w:val="26"/>
        </w:rPr>
        <w:t>duchowości franciszkańskiej</w:t>
      </w:r>
      <w:r w:rsidR="006A38CB" w:rsidRPr="008F2692">
        <w:rPr>
          <w:sz w:val="26"/>
          <w:szCs w:val="26"/>
        </w:rPr>
        <w:t xml:space="preserve">, </w:t>
      </w:r>
      <w:r w:rsidRPr="008F2692">
        <w:rPr>
          <w:sz w:val="26"/>
          <w:szCs w:val="26"/>
        </w:rPr>
        <w:t>ponieważ osoba Chrystusa jest jej centralnym ogniwem</w:t>
      </w:r>
      <w:r w:rsidR="006A38CB" w:rsidRPr="008F2692">
        <w:rPr>
          <w:sz w:val="26"/>
          <w:szCs w:val="26"/>
        </w:rPr>
        <w:t xml:space="preserve">, </w:t>
      </w:r>
      <w:r w:rsidR="00BF53C6" w:rsidRPr="008F2692">
        <w:rPr>
          <w:sz w:val="26"/>
          <w:szCs w:val="26"/>
        </w:rPr>
        <w:t>a </w:t>
      </w:r>
      <w:r w:rsidRPr="008F2692">
        <w:rPr>
          <w:sz w:val="26"/>
          <w:szCs w:val="26"/>
        </w:rPr>
        <w:t>życie na wzór Mistrza</w:t>
      </w:r>
      <w:r w:rsidR="006A38CB" w:rsidRPr="008F2692">
        <w:rPr>
          <w:sz w:val="26"/>
          <w:szCs w:val="26"/>
        </w:rPr>
        <w:t xml:space="preserve">, </w:t>
      </w:r>
      <w:r w:rsidRPr="008F2692">
        <w:rPr>
          <w:sz w:val="26"/>
          <w:szCs w:val="26"/>
        </w:rPr>
        <w:t>ze swoim Mistrzem</w:t>
      </w:r>
      <w:r w:rsidR="00BF53C6" w:rsidRPr="008F2692">
        <w:rPr>
          <w:sz w:val="26"/>
          <w:szCs w:val="26"/>
        </w:rPr>
        <w:t xml:space="preserve"> i </w:t>
      </w:r>
      <w:r w:rsidRPr="008F2692">
        <w:rPr>
          <w:sz w:val="26"/>
          <w:szCs w:val="26"/>
        </w:rPr>
        <w:t>dla swojego Mistrza staje się</w:t>
      </w:r>
      <w:r w:rsidR="00BF53C6" w:rsidRPr="008F2692">
        <w:rPr>
          <w:sz w:val="26"/>
          <w:szCs w:val="26"/>
        </w:rPr>
        <w:t xml:space="preserve"> w </w:t>
      </w:r>
      <w:r w:rsidRPr="008F2692">
        <w:rPr>
          <w:sz w:val="26"/>
          <w:szCs w:val="26"/>
        </w:rPr>
        <w:t>jej duchowości regułą</w:t>
      </w:r>
      <w:r w:rsidR="006A38CB" w:rsidRPr="008F2692">
        <w:rPr>
          <w:sz w:val="26"/>
          <w:szCs w:val="26"/>
        </w:rPr>
        <w:t xml:space="preserve">, </w:t>
      </w:r>
      <w:r w:rsidRPr="008F2692">
        <w:rPr>
          <w:sz w:val="26"/>
          <w:szCs w:val="26"/>
        </w:rPr>
        <w:t>czyli Ewangelią</w:t>
      </w:r>
      <w:r w:rsidR="006A38CB" w:rsidRPr="008F2692">
        <w:rPr>
          <w:sz w:val="26"/>
          <w:szCs w:val="26"/>
        </w:rPr>
        <w:t xml:space="preserve"> </w:t>
      </w:r>
      <w:r w:rsidRPr="008F2692">
        <w:rPr>
          <w:sz w:val="26"/>
          <w:szCs w:val="26"/>
        </w:rPr>
        <w:t>wprowadzaną</w:t>
      </w:r>
      <w:r w:rsidR="00EA6E95" w:rsidRPr="008F2692">
        <w:rPr>
          <w:sz w:val="26"/>
          <w:szCs w:val="26"/>
        </w:rPr>
        <w:t xml:space="preserve"> w czyn</w:t>
      </w:r>
      <w:r w:rsidRPr="008F2692">
        <w:rPr>
          <w:rStyle w:val="Odwoanieprzypisudolnego"/>
        </w:rPr>
        <w:footnoteReference w:id="212"/>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Przedstawione powyżej najważniejsze elementy ubóstwa ewangelicznego znajdowały swój konkretny wyraz</w:t>
      </w:r>
      <w:r w:rsidR="00BF53C6" w:rsidRPr="008F2692">
        <w:rPr>
          <w:sz w:val="26"/>
          <w:szCs w:val="26"/>
        </w:rPr>
        <w:t xml:space="preserve"> w </w:t>
      </w:r>
      <w:r w:rsidRPr="008F2692">
        <w:rPr>
          <w:sz w:val="26"/>
          <w:szCs w:val="26"/>
        </w:rPr>
        <w:t>duchowości św</w:t>
      </w:r>
      <w:r w:rsidR="008D0A5B">
        <w:rPr>
          <w:sz w:val="26"/>
          <w:szCs w:val="26"/>
        </w:rPr>
        <w:t>.</w:t>
      </w:r>
      <w:r w:rsidRPr="008F2692">
        <w:rPr>
          <w:sz w:val="26"/>
          <w:szCs w:val="26"/>
        </w:rPr>
        <w:t xml:space="preserve"> Pio. Stygmatyk</w:t>
      </w:r>
      <w:r w:rsidR="00BF53C6" w:rsidRPr="008F2692">
        <w:rPr>
          <w:sz w:val="26"/>
          <w:szCs w:val="26"/>
        </w:rPr>
        <w:t xml:space="preserve"> z </w:t>
      </w:r>
      <w:r w:rsidRPr="008F2692">
        <w:rPr>
          <w:sz w:val="26"/>
          <w:szCs w:val="26"/>
        </w:rPr>
        <w:t>Gargano także</w:t>
      </w:r>
      <w:r w:rsidR="00BF53C6" w:rsidRPr="008F2692">
        <w:rPr>
          <w:sz w:val="26"/>
          <w:szCs w:val="26"/>
        </w:rPr>
        <w:t xml:space="preserve"> i </w:t>
      </w:r>
      <w:r w:rsidRPr="008F2692">
        <w:rPr>
          <w:sz w:val="26"/>
          <w:szCs w:val="26"/>
        </w:rPr>
        <w:t>w tym wymiarze swego życia naśladował Chrystusa. Pio jako zakonnik żył duchem ubóstwa</w:t>
      </w:r>
      <w:r w:rsidR="00BF53C6" w:rsidRPr="008F2692">
        <w:rPr>
          <w:sz w:val="26"/>
          <w:szCs w:val="26"/>
        </w:rPr>
        <w:t xml:space="preserve"> i </w:t>
      </w:r>
      <w:r w:rsidRPr="008F2692">
        <w:rPr>
          <w:sz w:val="26"/>
          <w:szCs w:val="26"/>
        </w:rPr>
        <w:t>praktykował ubóstwo. To</w:t>
      </w:r>
      <w:r w:rsidR="00BF53C6" w:rsidRPr="008F2692">
        <w:rPr>
          <w:sz w:val="26"/>
          <w:szCs w:val="26"/>
        </w:rPr>
        <w:t xml:space="preserve"> z </w:t>
      </w:r>
      <w:r w:rsidRPr="008F2692">
        <w:rPr>
          <w:sz w:val="26"/>
          <w:szCs w:val="26"/>
        </w:rPr>
        <w:t>kolei coraz bardziej otwierało jego serce na potrzeby biednych. Zaś fundamentem jego ubóstwa była nadprzyrodzona cnota nadziei. Popatrzmy na te konkretne punkty ewangelicznego ubóstwa</w:t>
      </w:r>
      <w:r w:rsidR="00BF53C6" w:rsidRPr="008F2692">
        <w:rPr>
          <w:sz w:val="26"/>
          <w:szCs w:val="26"/>
        </w:rPr>
        <w:t xml:space="preserve"> u </w:t>
      </w:r>
      <w:r w:rsidRPr="008F2692">
        <w:rPr>
          <w:sz w:val="26"/>
          <w:szCs w:val="26"/>
        </w:rPr>
        <w:t>ojca Pio</w:t>
      </w:r>
      <w:r w:rsidR="00BF53C6" w:rsidRPr="008F2692">
        <w:rPr>
          <w:sz w:val="26"/>
          <w:szCs w:val="26"/>
        </w:rPr>
        <w:t xml:space="preserve"> z </w:t>
      </w:r>
      <w:r w:rsidRPr="008F2692">
        <w:rPr>
          <w:sz w:val="26"/>
          <w:szCs w:val="26"/>
        </w:rPr>
        <w:t>Pietrelciny.</w:t>
      </w:r>
    </w:p>
    <w:p w:rsidR="007C767E" w:rsidRPr="008F2692" w:rsidRDefault="00880972" w:rsidP="007B268B">
      <w:pPr>
        <w:shd w:val="clear" w:color="auto" w:fill="FFFFFF"/>
        <w:spacing w:line="360" w:lineRule="auto"/>
        <w:ind w:firstLine="709"/>
        <w:jc w:val="both"/>
        <w:rPr>
          <w:b/>
          <w:bCs/>
          <w:sz w:val="26"/>
          <w:szCs w:val="26"/>
        </w:rPr>
      </w:pPr>
      <w:r w:rsidRPr="008F2692">
        <w:rPr>
          <w:sz w:val="26"/>
          <w:szCs w:val="26"/>
        </w:rPr>
        <w:t>Ubóstwo wyraża wewnętrzną wolność wobec rzeczy materialnych</w:t>
      </w:r>
      <w:r w:rsidR="00BF53C6" w:rsidRPr="008F2692">
        <w:rPr>
          <w:sz w:val="26"/>
          <w:szCs w:val="26"/>
        </w:rPr>
        <w:t xml:space="preserve"> i </w:t>
      </w:r>
      <w:r w:rsidRPr="008F2692">
        <w:rPr>
          <w:sz w:val="26"/>
          <w:szCs w:val="26"/>
        </w:rPr>
        <w:t>nieposiadanie ich</w:t>
      </w:r>
      <w:r w:rsidR="00BF53C6" w:rsidRPr="008F2692">
        <w:rPr>
          <w:sz w:val="26"/>
          <w:szCs w:val="26"/>
        </w:rPr>
        <w:t xml:space="preserve"> w </w:t>
      </w:r>
      <w:r w:rsidRPr="008F2692">
        <w:rPr>
          <w:sz w:val="26"/>
          <w:szCs w:val="26"/>
        </w:rPr>
        <w:t>stopniu zależnym od powołania człowieka.</w:t>
      </w:r>
      <w:r w:rsidR="00BF53C6" w:rsidRPr="008F2692">
        <w:rPr>
          <w:sz w:val="26"/>
          <w:szCs w:val="26"/>
        </w:rPr>
        <w:t xml:space="preserve"> W </w:t>
      </w:r>
      <w:r w:rsidRPr="008F2692">
        <w:rPr>
          <w:sz w:val="26"/>
          <w:szCs w:val="26"/>
        </w:rPr>
        <w:t>życiu naszego Świętego można wyraźnie dostrzec ten wymiar ewangelicznego ubóstwa.</w:t>
      </w:r>
      <w:r w:rsidR="00BF53C6" w:rsidRPr="008F2692">
        <w:rPr>
          <w:sz w:val="26"/>
          <w:szCs w:val="26"/>
        </w:rPr>
        <w:t xml:space="preserve"> W </w:t>
      </w:r>
      <w:r w:rsidRPr="008F2692">
        <w:rPr>
          <w:sz w:val="26"/>
          <w:szCs w:val="26"/>
        </w:rPr>
        <w:t>swej korespondencji</w:t>
      </w:r>
      <w:r w:rsidR="00BF53C6" w:rsidRPr="008F2692">
        <w:rPr>
          <w:sz w:val="26"/>
          <w:szCs w:val="26"/>
        </w:rPr>
        <w:t xml:space="preserve"> z </w:t>
      </w:r>
      <w:r w:rsidRPr="008F2692">
        <w:rPr>
          <w:sz w:val="26"/>
          <w:szCs w:val="26"/>
        </w:rPr>
        <w:t>kierownikami duchowymi Zakonnik często prosi</w:t>
      </w:r>
      <w:r w:rsidR="00BF53C6" w:rsidRPr="008F2692">
        <w:rPr>
          <w:sz w:val="26"/>
          <w:szCs w:val="26"/>
        </w:rPr>
        <w:t xml:space="preserve"> o </w:t>
      </w:r>
      <w:r w:rsidRPr="008F2692">
        <w:rPr>
          <w:sz w:val="26"/>
          <w:szCs w:val="26"/>
        </w:rPr>
        <w:t>przesłanie mu potrzebnych rzeczy. Nie posiada nic na swą własność</w:t>
      </w:r>
      <w:r w:rsidR="006A38CB" w:rsidRPr="008F2692">
        <w:rPr>
          <w:sz w:val="26"/>
          <w:szCs w:val="26"/>
        </w:rPr>
        <w:t xml:space="preserve">, </w:t>
      </w:r>
      <w:r w:rsidRPr="008F2692">
        <w:rPr>
          <w:sz w:val="26"/>
          <w:szCs w:val="26"/>
        </w:rPr>
        <w:t>dlatego zwraca się do swych przełożonych</w:t>
      </w:r>
      <w:r w:rsidR="00BF53C6" w:rsidRPr="008F2692">
        <w:rPr>
          <w:sz w:val="26"/>
          <w:szCs w:val="26"/>
        </w:rPr>
        <w:t xml:space="preserve"> o </w:t>
      </w:r>
      <w:r w:rsidRPr="008F2692">
        <w:rPr>
          <w:sz w:val="26"/>
          <w:szCs w:val="26"/>
        </w:rPr>
        <w:t>pomoc</w:t>
      </w:r>
      <w:r w:rsidR="00BF53C6" w:rsidRPr="008F2692">
        <w:rPr>
          <w:sz w:val="26"/>
          <w:szCs w:val="26"/>
        </w:rPr>
        <w:t xml:space="preserve"> z </w:t>
      </w:r>
      <w:r w:rsidRPr="008F2692">
        <w:rPr>
          <w:sz w:val="26"/>
          <w:szCs w:val="26"/>
        </w:rPr>
        <w:t>nadzieją otrzymania różnych przedmiotów: habitu</w:t>
      </w:r>
      <w:r w:rsidR="00BF53C6" w:rsidRPr="008F2692">
        <w:rPr>
          <w:sz w:val="26"/>
          <w:szCs w:val="26"/>
        </w:rPr>
        <w:t xml:space="preserve"> i </w:t>
      </w:r>
      <w:r w:rsidRPr="008F2692">
        <w:rPr>
          <w:sz w:val="26"/>
          <w:szCs w:val="26"/>
        </w:rPr>
        <w:t>książek</w:t>
      </w:r>
      <w:r w:rsidR="00BF53C6" w:rsidRPr="008F2692">
        <w:rPr>
          <w:sz w:val="26"/>
          <w:szCs w:val="26"/>
        </w:rPr>
        <w:t xml:space="preserve"> o </w:t>
      </w:r>
      <w:r w:rsidRPr="008F2692">
        <w:rPr>
          <w:sz w:val="26"/>
          <w:szCs w:val="26"/>
        </w:rPr>
        <w:t>tematyce duchowej</w:t>
      </w:r>
      <w:r w:rsidRPr="008F2692">
        <w:rPr>
          <w:rStyle w:val="Odwoanieprzypisudolnego"/>
        </w:rPr>
        <w:footnoteReference w:id="213"/>
      </w:r>
      <w:r w:rsidR="006A38CB" w:rsidRPr="008F2692">
        <w:rPr>
          <w:sz w:val="26"/>
          <w:szCs w:val="26"/>
        </w:rPr>
        <w:t xml:space="preserve">, </w:t>
      </w:r>
      <w:r w:rsidRPr="008F2692">
        <w:rPr>
          <w:sz w:val="26"/>
          <w:szCs w:val="26"/>
        </w:rPr>
        <w:t>piuski</w:t>
      </w:r>
      <w:r w:rsidR="006A38CB" w:rsidRPr="008F2692">
        <w:rPr>
          <w:sz w:val="26"/>
          <w:szCs w:val="26"/>
        </w:rPr>
        <w:t xml:space="preserve">, </w:t>
      </w:r>
      <w:r w:rsidRPr="008F2692">
        <w:rPr>
          <w:sz w:val="26"/>
          <w:szCs w:val="26"/>
        </w:rPr>
        <w:t>paska</w:t>
      </w:r>
      <w:r w:rsidR="00BF53C6" w:rsidRPr="008F2692">
        <w:rPr>
          <w:sz w:val="26"/>
          <w:szCs w:val="26"/>
        </w:rPr>
        <w:t xml:space="preserve"> i </w:t>
      </w:r>
      <w:r w:rsidRPr="008F2692">
        <w:rPr>
          <w:sz w:val="26"/>
          <w:szCs w:val="26"/>
        </w:rPr>
        <w:t>puryfikaterzy</w:t>
      </w:r>
      <w:r w:rsidRPr="008F2692">
        <w:rPr>
          <w:rStyle w:val="Odwoanieprzypisudolnego"/>
        </w:rPr>
        <w:footnoteReference w:id="214"/>
      </w:r>
      <w:r w:rsidR="006A38CB" w:rsidRPr="008F2692">
        <w:rPr>
          <w:sz w:val="26"/>
          <w:szCs w:val="26"/>
        </w:rPr>
        <w:t xml:space="preserve">, </w:t>
      </w:r>
      <w:r w:rsidRPr="008F2692">
        <w:rPr>
          <w:sz w:val="26"/>
          <w:szCs w:val="26"/>
        </w:rPr>
        <w:t>brewiarza</w:t>
      </w:r>
      <w:r w:rsidR="006A38CB" w:rsidRPr="008F2692">
        <w:rPr>
          <w:sz w:val="26"/>
          <w:szCs w:val="26"/>
        </w:rPr>
        <w:t xml:space="preserve">, </w:t>
      </w:r>
      <w:r w:rsidRPr="008F2692">
        <w:rPr>
          <w:spacing w:val="-1"/>
          <w:sz w:val="26"/>
          <w:szCs w:val="26"/>
        </w:rPr>
        <w:lastRenderedPageBreak/>
        <w:t>dalmatyki</w:t>
      </w:r>
      <w:r w:rsidR="006A38CB" w:rsidRPr="008F2692">
        <w:rPr>
          <w:spacing w:val="-1"/>
          <w:sz w:val="26"/>
          <w:szCs w:val="26"/>
        </w:rPr>
        <w:t xml:space="preserve">, </w:t>
      </w:r>
      <w:r w:rsidRPr="008F2692">
        <w:rPr>
          <w:spacing w:val="-1"/>
          <w:sz w:val="26"/>
          <w:szCs w:val="26"/>
        </w:rPr>
        <w:t>kapy</w:t>
      </w:r>
      <w:r w:rsidRPr="008F2692">
        <w:rPr>
          <w:rStyle w:val="Odwoanieprzypisudolnego"/>
        </w:rPr>
        <w:footnoteReference w:id="215"/>
      </w:r>
      <w:r w:rsidRPr="008F2692">
        <w:rPr>
          <w:spacing w:val="-1"/>
          <w:sz w:val="26"/>
          <w:szCs w:val="26"/>
        </w:rPr>
        <w:t>. Przełożeni</w:t>
      </w:r>
      <w:r w:rsidR="00BF53C6" w:rsidRPr="008F2692">
        <w:rPr>
          <w:spacing w:val="-1"/>
          <w:sz w:val="26"/>
          <w:szCs w:val="26"/>
        </w:rPr>
        <w:t xml:space="preserve"> z </w:t>
      </w:r>
      <w:r w:rsidRPr="008F2692">
        <w:rPr>
          <w:spacing w:val="-1"/>
          <w:sz w:val="26"/>
          <w:szCs w:val="26"/>
        </w:rPr>
        <w:t>własnej inicjatywy przekazują swemu zakonnemu Bratu płaszcz</w:t>
      </w:r>
      <w:r w:rsidR="00BF53C6" w:rsidRPr="008F2692">
        <w:rPr>
          <w:spacing w:val="-1"/>
          <w:sz w:val="26"/>
          <w:szCs w:val="26"/>
        </w:rPr>
        <w:t xml:space="preserve"> i </w:t>
      </w:r>
      <w:r w:rsidRPr="008F2692">
        <w:rPr>
          <w:spacing w:val="-1"/>
          <w:sz w:val="26"/>
          <w:szCs w:val="26"/>
        </w:rPr>
        <w:t>kielich</w:t>
      </w:r>
      <w:r w:rsidRPr="008F2692">
        <w:rPr>
          <w:rStyle w:val="Odwoanieprzypisudolnego"/>
        </w:rPr>
        <w:footnoteReference w:id="216"/>
      </w:r>
      <w:r w:rsidRPr="008F2692">
        <w:rPr>
          <w:spacing w:val="-1"/>
          <w:sz w:val="26"/>
          <w:szCs w:val="26"/>
        </w:rPr>
        <w:t xml:space="preserve">. Podobne sytuacje miały </w:t>
      </w:r>
      <w:r w:rsidR="007C767E" w:rsidRPr="008F2692">
        <w:rPr>
          <w:spacing w:val="-1"/>
          <w:sz w:val="26"/>
          <w:szCs w:val="26"/>
        </w:rPr>
        <w:t>miejsce</w:t>
      </w:r>
      <w:r w:rsidR="00BF53C6" w:rsidRPr="008F2692">
        <w:rPr>
          <w:spacing w:val="-1"/>
          <w:sz w:val="26"/>
          <w:szCs w:val="26"/>
        </w:rPr>
        <w:t xml:space="preserve"> w </w:t>
      </w:r>
      <w:r w:rsidR="007C767E" w:rsidRPr="008F2692">
        <w:rPr>
          <w:spacing w:val="-1"/>
          <w:sz w:val="26"/>
          <w:szCs w:val="26"/>
        </w:rPr>
        <w:t>związku</w:t>
      </w:r>
      <w:r w:rsidR="00BF53C6" w:rsidRPr="008F2692">
        <w:rPr>
          <w:spacing w:val="-1"/>
          <w:sz w:val="26"/>
          <w:szCs w:val="26"/>
        </w:rPr>
        <w:t xml:space="preserve"> z </w:t>
      </w:r>
      <w:r w:rsidR="007C767E" w:rsidRPr="008F2692">
        <w:rPr>
          <w:spacing w:val="-1"/>
          <w:sz w:val="26"/>
          <w:szCs w:val="26"/>
        </w:rPr>
        <w:t>przesyłanie</w:t>
      </w:r>
      <w:r w:rsidR="00EA6E95" w:rsidRPr="008F2692">
        <w:rPr>
          <w:spacing w:val="-1"/>
          <w:sz w:val="26"/>
          <w:szCs w:val="26"/>
        </w:rPr>
        <w:t>m</w:t>
      </w:r>
      <w:r w:rsidR="007C767E" w:rsidRPr="008F2692">
        <w:rPr>
          <w:spacing w:val="-1"/>
          <w:sz w:val="26"/>
          <w:szCs w:val="26"/>
        </w:rPr>
        <w:t xml:space="preserve"> </w:t>
      </w:r>
      <w:r w:rsidRPr="008F2692">
        <w:rPr>
          <w:bCs/>
          <w:sz w:val="26"/>
          <w:szCs w:val="26"/>
        </w:rPr>
        <w:t>intencji mszalnych</w:t>
      </w:r>
      <w:r w:rsidRPr="008F2692">
        <w:rPr>
          <w:rStyle w:val="Odwoanieprzypisudolnego"/>
        </w:rPr>
        <w:footnoteReference w:id="217"/>
      </w:r>
      <w:r w:rsidR="006A38CB" w:rsidRPr="008F2692">
        <w:rPr>
          <w:bCs/>
          <w:sz w:val="26"/>
          <w:szCs w:val="26"/>
        </w:rPr>
        <w:t xml:space="preserve">, </w:t>
      </w:r>
      <w:r w:rsidRPr="008F2692">
        <w:rPr>
          <w:bCs/>
          <w:sz w:val="26"/>
          <w:szCs w:val="26"/>
        </w:rPr>
        <w:t>które zawsze przyjmował</w:t>
      </w:r>
      <w:r w:rsidR="00BF53C6" w:rsidRPr="008F2692">
        <w:rPr>
          <w:bCs/>
          <w:sz w:val="26"/>
          <w:szCs w:val="26"/>
        </w:rPr>
        <w:t xml:space="preserve"> z </w:t>
      </w:r>
      <w:r w:rsidRPr="008F2692">
        <w:rPr>
          <w:bCs/>
          <w:sz w:val="26"/>
          <w:szCs w:val="26"/>
        </w:rPr>
        <w:t>wielką wdzięcznością jako wyraz miłości ze strony swych przełożonych</w:t>
      </w:r>
      <w:r w:rsidRPr="008F2692">
        <w:rPr>
          <w:rStyle w:val="Odwoanieprzypisudolnego"/>
        </w:rPr>
        <w:footnoteReference w:id="218"/>
      </w:r>
      <w:r w:rsidRPr="008F2692">
        <w:rPr>
          <w:bCs/>
          <w:sz w:val="26"/>
          <w:szCs w:val="26"/>
        </w:rPr>
        <w:t>.</w:t>
      </w:r>
    </w:p>
    <w:p w:rsidR="00880972" w:rsidRPr="008F2692" w:rsidRDefault="00880972" w:rsidP="00EE2ECC">
      <w:pPr>
        <w:shd w:val="clear" w:color="auto" w:fill="FFFFFF"/>
        <w:spacing w:line="360" w:lineRule="auto"/>
        <w:ind w:firstLine="709"/>
        <w:jc w:val="both"/>
        <w:rPr>
          <w:b/>
          <w:bCs/>
          <w:sz w:val="26"/>
          <w:szCs w:val="26"/>
        </w:rPr>
      </w:pPr>
      <w:r w:rsidRPr="008F2692">
        <w:rPr>
          <w:bCs/>
          <w:sz w:val="26"/>
          <w:szCs w:val="26"/>
        </w:rPr>
        <w:t>Kiedy znajdował się</w:t>
      </w:r>
      <w:r w:rsidR="00BF53C6" w:rsidRPr="008F2692">
        <w:rPr>
          <w:bCs/>
          <w:sz w:val="26"/>
          <w:szCs w:val="26"/>
        </w:rPr>
        <w:t xml:space="preserve"> w </w:t>
      </w:r>
      <w:r w:rsidRPr="008F2692">
        <w:rPr>
          <w:bCs/>
          <w:sz w:val="26"/>
          <w:szCs w:val="26"/>
        </w:rPr>
        <w:t>potrzebie</w:t>
      </w:r>
      <w:r w:rsidR="006A38CB" w:rsidRPr="008F2692">
        <w:rPr>
          <w:bCs/>
          <w:sz w:val="26"/>
          <w:szCs w:val="26"/>
        </w:rPr>
        <w:t xml:space="preserve">, </w:t>
      </w:r>
      <w:r w:rsidRPr="008F2692">
        <w:rPr>
          <w:bCs/>
          <w:sz w:val="26"/>
          <w:szCs w:val="26"/>
        </w:rPr>
        <w:t>powtarzał</w:t>
      </w:r>
      <w:r w:rsidR="00BF53C6" w:rsidRPr="008F2692">
        <w:rPr>
          <w:bCs/>
          <w:sz w:val="26"/>
          <w:szCs w:val="26"/>
        </w:rPr>
        <w:t xml:space="preserve"> z </w:t>
      </w:r>
      <w:r w:rsidRPr="008F2692">
        <w:rPr>
          <w:bCs/>
          <w:sz w:val="26"/>
          <w:szCs w:val="26"/>
        </w:rPr>
        <w:t>nadzieją</w:t>
      </w:r>
      <w:r w:rsidR="00BF53C6" w:rsidRPr="008F2692">
        <w:rPr>
          <w:bCs/>
          <w:sz w:val="26"/>
          <w:szCs w:val="26"/>
        </w:rPr>
        <w:t xml:space="preserve"> i </w:t>
      </w:r>
      <w:r w:rsidRPr="008F2692">
        <w:rPr>
          <w:bCs/>
          <w:sz w:val="26"/>
          <w:szCs w:val="26"/>
        </w:rPr>
        <w:t xml:space="preserve">ufnością dziecka: </w:t>
      </w:r>
      <w:r w:rsidR="00EA6E95" w:rsidRPr="008F2692">
        <w:rPr>
          <w:bCs/>
          <w:sz w:val="26"/>
          <w:szCs w:val="26"/>
        </w:rPr>
        <w:t>„</w:t>
      </w:r>
      <w:r w:rsidRPr="008F2692">
        <w:rPr>
          <w:bCs/>
          <w:i/>
          <w:sz w:val="26"/>
          <w:szCs w:val="26"/>
        </w:rPr>
        <w:t>Pan Jezus</w:t>
      </w:r>
      <w:r w:rsidR="00BF53C6" w:rsidRPr="008F2692">
        <w:rPr>
          <w:bCs/>
          <w:i/>
          <w:sz w:val="26"/>
          <w:szCs w:val="26"/>
        </w:rPr>
        <w:t xml:space="preserve"> o </w:t>
      </w:r>
      <w:r w:rsidR="00EA6E95" w:rsidRPr="008F2692">
        <w:rPr>
          <w:bCs/>
          <w:i/>
          <w:sz w:val="26"/>
          <w:szCs w:val="26"/>
        </w:rPr>
        <w:t>mnie</w:t>
      </w:r>
      <w:r w:rsidRPr="008F2692">
        <w:rPr>
          <w:bCs/>
          <w:i/>
          <w:sz w:val="26"/>
          <w:szCs w:val="26"/>
        </w:rPr>
        <w:t xml:space="preserve"> się troszczy</w:t>
      </w:r>
      <w:r w:rsidR="00491BD8" w:rsidRPr="008F2692">
        <w:rPr>
          <w:bCs/>
          <w:i/>
          <w:sz w:val="26"/>
          <w:szCs w:val="26"/>
        </w:rPr>
        <w:t>”</w:t>
      </w:r>
      <w:r w:rsidRPr="008F2692">
        <w:rPr>
          <w:rStyle w:val="Odwoanieprzypisudolnego"/>
        </w:rPr>
        <w:footnoteReference w:id="219"/>
      </w:r>
      <w:r w:rsidRPr="008F2692">
        <w:rPr>
          <w:bCs/>
          <w:sz w:val="26"/>
          <w:szCs w:val="26"/>
        </w:rPr>
        <w:t>. Święty Stygmatyk „praktykował ducha ubóstwa</w:t>
      </w:r>
      <w:r w:rsidR="00BF53C6" w:rsidRPr="008F2692">
        <w:rPr>
          <w:bCs/>
          <w:sz w:val="26"/>
          <w:szCs w:val="26"/>
        </w:rPr>
        <w:t xml:space="preserve"> z </w:t>
      </w:r>
      <w:r w:rsidRPr="008F2692">
        <w:rPr>
          <w:bCs/>
          <w:sz w:val="26"/>
          <w:szCs w:val="26"/>
        </w:rPr>
        <w:t>abnegacją</w:t>
      </w:r>
      <w:r w:rsidR="006A38CB" w:rsidRPr="008F2692">
        <w:rPr>
          <w:bCs/>
          <w:sz w:val="26"/>
          <w:szCs w:val="26"/>
        </w:rPr>
        <w:t xml:space="preserve">, </w:t>
      </w:r>
      <w:r w:rsidRPr="008F2692">
        <w:rPr>
          <w:bCs/>
          <w:sz w:val="26"/>
          <w:szCs w:val="26"/>
        </w:rPr>
        <w:t>żyjąc</w:t>
      </w:r>
      <w:r w:rsidR="00BF53C6" w:rsidRPr="008F2692">
        <w:rPr>
          <w:bCs/>
          <w:sz w:val="26"/>
          <w:szCs w:val="26"/>
        </w:rPr>
        <w:t xml:space="preserve"> w </w:t>
      </w:r>
      <w:r w:rsidRPr="008F2692">
        <w:rPr>
          <w:bCs/>
          <w:sz w:val="26"/>
          <w:szCs w:val="26"/>
        </w:rPr>
        <w:t>oderwaniu od dóbr ziemskich</w:t>
      </w:r>
      <w:r w:rsidR="006A38CB" w:rsidRPr="008F2692">
        <w:rPr>
          <w:bCs/>
          <w:sz w:val="26"/>
          <w:szCs w:val="26"/>
        </w:rPr>
        <w:t xml:space="preserve">, </w:t>
      </w:r>
      <w:r w:rsidRPr="008F2692">
        <w:rPr>
          <w:bCs/>
          <w:sz w:val="26"/>
          <w:szCs w:val="26"/>
        </w:rPr>
        <w:t>wygód</w:t>
      </w:r>
      <w:r w:rsidR="00BF53C6" w:rsidRPr="008F2692">
        <w:rPr>
          <w:bCs/>
          <w:sz w:val="26"/>
          <w:szCs w:val="26"/>
        </w:rPr>
        <w:t xml:space="preserve"> i </w:t>
      </w:r>
      <w:r w:rsidRPr="008F2692">
        <w:rPr>
          <w:bCs/>
          <w:sz w:val="26"/>
          <w:szCs w:val="26"/>
        </w:rPr>
        <w:t>zaszczytów</w:t>
      </w:r>
      <w:r w:rsidRPr="008F2692">
        <w:rPr>
          <w:rStyle w:val="Odwoanieprzypisudolnego"/>
        </w:rPr>
        <w:footnoteReference w:id="220"/>
      </w:r>
      <w:r w:rsidRPr="008F2692">
        <w:rPr>
          <w:bCs/>
          <w:sz w:val="26"/>
          <w:szCs w:val="26"/>
        </w:rPr>
        <w:t>.</w:t>
      </w:r>
      <w:r w:rsidR="00EE2ECC">
        <w:rPr>
          <w:b/>
          <w:bCs/>
          <w:sz w:val="26"/>
          <w:szCs w:val="26"/>
        </w:rPr>
        <w:t xml:space="preserve"> </w:t>
      </w:r>
      <w:r w:rsidRPr="008F2692">
        <w:rPr>
          <w:bCs/>
          <w:sz w:val="26"/>
          <w:szCs w:val="26"/>
        </w:rPr>
        <w:t>Wyrzekanie się wszystkiego dla Chrystusa ubogiego wyrażało się</w:t>
      </w:r>
      <w:r w:rsidR="00BF53C6" w:rsidRPr="008F2692">
        <w:rPr>
          <w:bCs/>
          <w:sz w:val="26"/>
          <w:szCs w:val="26"/>
        </w:rPr>
        <w:t xml:space="preserve"> w </w:t>
      </w:r>
      <w:r w:rsidRPr="008F2692">
        <w:rPr>
          <w:bCs/>
          <w:sz w:val="26"/>
          <w:szCs w:val="26"/>
        </w:rPr>
        <w:t>życiu Pio również</w:t>
      </w:r>
      <w:r w:rsidR="00BF53C6" w:rsidRPr="008F2692">
        <w:rPr>
          <w:bCs/>
          <w:sz w:val="26"/>
          <w:szCs w:val="26"/>
        </w:rPr>
        <w:t xml:space="preserve"> w </w:t>
      </w:r>
      <w:r w:rsidRPr="008F2692">
        <w:rPr>
          <w:bCs/>
          <w:sz w:val="26"/>
          <w:szCs w:val="26"/>
        </w:rPr>
        <w:t>jego postawie pełnej wrażliwości na ludzkie cierpienie</w:t>
      </w:r>
      <w:r w:rsidR="00BF53C6" w:rsidRPr="008F2692">
        <w:rPr>
          <w:bCs/>
          <w:sz w:val="26"/>
          <w:szCs w:val="26"/>
        </w:rPr>
        <w:t xml:space="preserve"> i </w:t>
      </w:r>
      <w:r w:rsidRPr="008F2692">
        <w:rPr>
          <w:bCs/>
          <w:sz w:val="26"/>
          <w:szCs w:val="26"/>
        </w:rPr>
        <w:t>niedostatki. Sam – ubogi</w:t>
      </w:r>
      <w:r w:rsidR="00BF53C6" w:rsidRPr="008F2692">
        <w:rPr>
          <w:bCs/>
          <w:sz w:val="26"/>
          <w:szCs w:val="26"/>
        </w:rPr>
        <w:t xml:space="preserve"> i </w:t>
      </w:r>
      <w:r w:rsidRPr="008F2692">
        <w:rPr>
          <w:bCs/>
          <w:sz w:val="26"/>
          <w:szCs w:val="26"/>
        </w:rPr>
        <w:t>cierpiący – widzi wokół siebie potrzebujących wsparcia</w:t>
      </w:r>
      <w:r w:rsidR="00BF53C6" w:rsidRPr="008F2692">
        <w:rPr>
          <w:bCs/>
          <w:sz w:val="26"/>
          <w:szCs w:val="26"/>
        </w:rPr>
        <w:t xml:space="preserve"> w </w:t>
      </w:r>
      <w:r w:rsidRPr="008F2692">
        <w:rPr>
          <w:bCs/>
          <w:sz w:val="26"/>
          <w:szCs w:val="26"/>
        </w:rPr>
        <w:t>tych niedolach. Miłość Boga</w:t>
      </w:r>
      <w:r w:rsidR="00BF53C6" w:rsidRPr="008F2692">
        <w:rPr>
          <w:bCs/>
          <w:sz w:val="26"/>
          <w:szCs w:val="26"/>
        </w:rPr>
        <w:t xml:space="preserve"> i </w:t>
      </w:r>
      <w:r w:rsidRPr="008F2692">
        <w:rPr>
          <w:bCs/>
          <w:sz w:val="26"/>
          <w:szCs w:val="26"/>
        </w:rPr>
        <w:t>bliźniego tworzą nierozerwalną jedność</w:t>
      </w:r>
      <w:r w:rsidR="00BF53C6" w:rsidRPr="008F2692">
        <w:rPr>
          <w:bCs/>
          <w:sz w:val="26"/>
          <w:szCs w:val="26"/>
        </w:rPr>
        <w:t xml:space="preserve"> w </w:t>
      </w:r>
      <w:r w:rsidRPr="008F2692">
        <w:rPr>
          <w:bCs/>
          <w:sz w:val="26"/>
          <w:szCs w:val="26"/>
        </w:rPr>
        <w:t>jego życiu duchowym</w:t>
      </w:r>
      <w:r w:rsidR="00BF53C6" w:rsidRPr="008F2692">
        <w:rPr>
          <w:bCs/>
          <w:sz w:val="26"/>
          <w:szCs w:val="26"/>
        </w:rPr>
        <w:t xml:space="preserve"> i </w:t>
      </w:r>
      <w:r w:rsidRPr="008F2692">
        <w:rPr>
          <w:bCs/>
          <w:sz w:val="26"/>
          <w:szCs w:val="26"/>
        </w:rPr>
        <w:t>posłudze. Współczucie wobec innych staje się również łaską j</w:t>
      </w:r>
      <w:r w:rsidR="00491BD8" w:rsidRPr="008F2692">
        <w:rPr>
          <w:bCs/>
          <w:sz w:val="26"/>
          <w:szCs w:val="26"/>
        </w:rPr>
        <w:t>emu ofiarowaną. Jest świadomy</w:t>
      </w:r>
      <w:r w:rsidR="006A38CB" w:rsidRPr="008F2692">
        <w:rPr>
          <w:bCs/>
          <w:sz w:val="26"/>
          <w:szCs w:val="26"/>
        </w:rPr>
        <w:t xml:space="preserve">, </w:t>
      </w:r>
      <w:r w:rsidR="00491BD8" w:rsidRPr="008F2692">
        <w:rPr>
          <w:bCs/>
          <w:sz w:val="26"/>
          <w:szCs w:val="26"/>
        </w:rPr>
        <w:t>ż</w:t>
      </w:r>
      <w:r w:rsidRPr="008F2692">
        <w:rPr>
          <w:bCs/>
          <w:sz w:val="26"/>
          <w:szCs w:val="26"/>
        </w:rPr>
        <w:t>e dawcą tego wielkiego daru jest Bóg</w:t>
      </w:r>
      <w:r w:rsidR="006A38CB" w:rsidRPr="008F2692">
        <w:rPr>
          <w:bCs/>
          <w:sz w:val="26"/>
          <w:szCs w:val="26"/>
        </w:rPr>
        <w:t xml:space="preserve">, </w:t>
      </w:r>
      <w:r w:rsidRPr="008F2692">
        <w:rPr>
          <w:bCs/>
          <w:sz w:val="26"/>
          <w:szCs w:val="26"/>
        </w:rPr>
        <w:t>dlatego pisze:</w:t>
      </w:r>
    </w:p>
    <w:p w:rsidR="00880972" w:rsidRPr="008F2692" w:rsidRDefault="00880972" w:rsidP="007B268B">
      <w:pPr>
        <w:shd w:val="clear" w:color="auto" w:fill="FFFFFF"/>
        <w:spacing w:line="360" w:lineRule="auto"/>
        <w:ind w:left="709" w:firstLine="0"/>
        <w:jc w:val="both"/>
        <w:rPr>
          <w:bCs/>
          <w:i/>
          <w:sz w:val="26"/>
          <w:szCs w:val="26"/>
        </w:rPr>
      </w:pPr>
      <w:r w:rsidRPr="008F2692">
        <w:rPr>
          <w:bCs/>
          <w:i/>
          <w:sz w:val="26"/>
          <w:szCs w:val="26"/>
        </w:rPr>
        <w:t>Wydaje mi się</w:t>
      </w:r>
      <w:r w:rsidR="006A38CB" w:rsidRPr="008F2692">
        <w:rPr>
          <w:bCs/>
          <w:i/>
          <w:sz w:val="26"/>
          <w:szCs w:val="26"/>
        </w:rPr>
        <w:t xml:space="preserve">, </w:t>
      </w:r>
      <w:r w:rsidR="00EA6E95" w:rsidRPr="008F2692">
        <w:rPr>
          <w:bCs/>
          <w:i/>
          <w:sz w:val="26"/>
          <w:szCs w:val="26"/>
        </w:rPr>
        <w:t>ż</w:t>
      </w:r>
      <w:r w:rsidRPr="008F2692">
        <w:rPr>
          <w:bCs/>
          <w:i/>
          <w:sz w:val="26"/>
          <w:szCs w:val="26"/>
        </w:rPr>
        <w:t>e głębię tej duszy Bóg obdarzył wieloma łaskami</w:t>
      </w:r>
      <w:r w:rsidR="006A38CB" w:rsidRPr="008F2692">
        <w:rPr>
          <w:bCs/>
          <w:i/>
          <w:sz w:val="26"/>
          <w:szCs w:val="26"/>
        </w:rPr>
        <w:t xml:space="preserve">, </w:t>
      </w:r>
      <w:r w:rsidRPr="008F2692">
        <w:rPr>
          <w:bCs/>
          <w:i/>
          <w:sz w:val="26"/>
          <w:szCs w:val="26"/>
        </w:rPr>
        <w:t>jeżeli chodzi</w:t>
      </w:r>
      <w:r w:rsidR="00BF53C6" w:rsidRPr="008F2692">
        <w:rPr>
          <w:bCs/>
          <w:i/>
          <w:sz w:val="26"/>
          <w:szCs w:val="26"/>
        </w:rPr>
        <w:t xml:space="preserve"> o </w:t>
      </w:r>
      <w:r w:rsidRPr="008F2692">
        <w:rPr>
          <w:bCs/>
          <w:i/>
          <w:sz w:val="26"/>
          <w:szCs w:val="26"/>
        </w:rPr>
        <w:t>współczucie dla biedy innych ludzi</w:t>
      </w:r>
      <w:r w:rsidR="006A38CB" w:rsidRPr="008F2692">
        <w:rPr>
          <w:bCs/>
          <w:i/>
          <w:sz w:val="26"/>
          <w:szCs w:val="26"/>
        </w:rPr>
        <w:t xml:space="preserve">, </w:t>
      </w:r>
      <w:r w:rsidR="00BF53C6" w:rsidRPr="008F2692">
        <w:rPr>
          <w:bCs/>
          <w:i/>
          <w:sz w:val="26"/>
          <w:szCs w:val="26"/>
        </w:rPr>
        <w:t>a </w:t>
      </w:r>
      <w:r w:rsidRPr="008F2692">
        <w:rPr>
          <w:bCs/>
          <w:i/>
          <w:sz w:val="26"/>
          <w:szCs w:val="26"/>
        </w:rPr>
        <w:t>zwłaszcza dla ubogich. Ogromne współczucie</w:t>
      </w:r>
      <w:r w:rsidR="006A38CB" w:rsidRPr="008F2692">
        <w:rPr>
          <w:bCs/>
          <w:i/>
          <w:sz w:val="26"/>
          <w:szCs w:val="26"/>
        </w:rPr>
        <w:t xml:space="preserve">, </w:t>
      </w:r>
      <w:r w:rsidRPr="008F2692">
        <w:rPr>
          <w:bCs/>
          <w:i/>
          <w:sz w:val="26"/>
          <w:szCs w:val="26"/>
        </w:rPr>
        <w:t>które odczuwa dusza na widok jakiegoś biednego człowieka</w:t>
      </w:r>
      <w:r w:rsidR="006A38CB" w:rsidRPr="008F2692">
        <w:rPr>
          <w:bCs/>
          <w:i/>
          <w:sz w:val="26"/>
          <w:szCs w:val="26"/>
        </w:rPr>
        <w:t xml:space="preserve">, </w:t>
      </w:r>
      <w:r w:rsidRPr="008F2692">
        <w:rPr>
          <w:bCs/>
          <w:i/>
          <w:sz w:val="26"/>
          <w:szCs w:val="26"/>
        </w:rPr>
        <w:t>rodzi</w:t>
      </w:r>
      <w:r w:rsidR="00BF53C6" w:rsidRPr="008F2692">
        <w:rPr>
          <w:bCs/>
          <w:i/>
          <w:sz w:val="26"/>
          <w:szCs w:val="26"/>
        </w:rPr>
        <w:t xml:space="preserve"> w </w:t>
      </w:r>
      <w:r w:rsidRPr="008F2692">
        <w:rPr>
          <w:bCs/>
          <w:i/>
          <w:sz w:val="26"/>
          <w:szCs w:val="26"/>
        </w:rPr>
        <w:t>samym jej centrum najżarliwsze pragnienie</w:t>
      </w:r>
      <w:r w:rsidR="006A38CB" w:rsidRPr="008F2692">
        <w:rPr>
          <w:bCs/>
          <w:i/>
          <w:sz w:val="26"/>
          <w:szCs w:val="26"/>
        </w:rPr>
        <w:t xml:space="preserve">, </w:t>
      </w:r>
      <w:r w:rsidRPr="008F2692">
        <w:rPr>
          <w:bCs/>
          <w:i/>
          <w:sz w:val="26"/>
          <w:szCs w:val="26"/>
        </w:rPr>
        <w:t>by przyjść mu</w:t>
      </w:r>
      <w:r w:rsidR="00BF53C6" w:rsidRPr="008F2692">
        <w:rPr>
          <w:bCs/>
          <w:i/>
          <w:sz w:val="26"/>
          <w:szCs w:val="26"/>
        </w:rPr>
        <w:t xml:space="preserve"> z </w:t>
      </w:r>
      <w:r w:rsidRPr="008F2692">
        <w:rPr>
          <w:bCs/>
          <w:i/>
          <w:sz w:val="26"/>
          <w:szCs w:val="26"/>
        </w:rPr>
        <w:t>pomocą; gdyby to zależało od mej woli</w:t>
      </w:r>
      <w:r w:rsidR="006A38CB" w:rsidRPr="008F2692">
        <w:rPr>
          <w:bCs/>
          <w:i/>
          <w:sz w:val="26"/>
          <w:szCs w:val="26"/>
        </w:rPr>
        <w:t xml:space="preserve">, </w:t>
      </w:r>
      <w:r w:rsidRPr="008F2692">
        <w:rPr>
          <w:bCs/>
          <w:i/>
          <w:sz w:val="26"/>
          <w:szCs w:val="26"/>
        </w:rPr>
        <w:t>to zostałbym doprowadzony do tego</w:t>
      </w:r>
      <w:r w:rsidR="006A38CB" w:rsidRPr="008F2692">
        <w:rPr>
          <w:bCs/>
          <w:i/>
          <w:sz w:val="26"/>
          <w:szCs w:val="26"/>
        </w:rPr>
        <w:t xml:space="preserve">, </w:t>
      </w:r>
      <w:r w:rsidRPr="008F2692">
        <w:rPr>
          <w:bCs/>
          <w:i/>
          <w:sz w:val="26"/>
          <w:szCs w:val="26"/>
        </w:rPr>
        <w:t>że zdjąłbym nawet mój ubiór</w:t>
      </w:r>
      <w:r w:rsidR="006A38CB" w:rsidRPr="008F2692">
        <w:rPr>
          <w:bCs/>
          <w:i/>
          <w:sz w:val="26"/>
          <w:szCs w:val="26"/>
        </w:rPr>
        <w:t xml:space="preserve">, </w:t>
      </w:r>
      <w:r w:rsidRPr="008F2692">
        <w:rPr>
          <w:bCs/>
          <w:i/>
          <w:sz w:val="26"/>
          <w:szCs w:val="26"/>
        </w:rPr>
        <w:t>aby go okryć.</w:t>
      </w:r>
      <w:r w:rsidR="002D2B0D" w:rsidRPr="008F2692">
        <w:rPr>
          <w:bCs/>
          <w:i/>
          <w:sz w:val="26"/>
          <w:szCs w:val="26"/>
        </w:rPr>
        <w:t xml:space="preserve"> </w:t>
      </w:r>
      <w:r w:rsidRPr="008F2692">
        <w:rPr>
          <w:bCs/>
          <w:i/>
          <w:sz w:val="26"/>
          <w:szCs w:val="26"/>
        </w:rPr>
        <w:t>Kiedy wiem następnie</w:t>
      </w:r>
      <w:r w:rsidR="006A38CB" w:rsidRPr="008F2692">
        <w:rPr>
          <w:bCs/>
          <w:i/>
          <w:sz w:val="26"/>
          <w:szCs w:val="26"/>
        </w:rPr>
        <w:t xml:space="preserve">, </w:t>
      </w:r>
      <w:r w:rsidRPr="008F2692">
        <w:rPr>
          <w:bCs/>
          <w:i/>
          <w:sz w:val="26"/>
          <w:szCs w:val="26"/>
        </w:rPr>
        <w:t>że osoba cierpi na duszy lub ciele</w:t>
      </w:r>
      <w:r w:rsidR="006A38CB" w:rsidRPr="008F2692">
        <w:rPr>
          <w:bCs/>
          <w:i/>
          <w:sz w:val="26"/>
          <w:szCs w:val="26"/>
        </w:rPr>
        <w:t xml:space="preserve">, </w:t>
      </w:r>
      <w:r w:rsidRPr="008F2692">
        <w:rPr>
          <w:bCs/>
          <w:i/>
          <w:sz w:val="26"/>
          <w:szCs w:val="26"/>
        </w:rPr>
        <w:t>to czegóż bym nie zrobił</w:t>
      </w:r>
      <w:r w:rsidR="00BF53C6" w:rsidRPr="008F2692">
        <w:rPr>
          <w:bCs/>
          <w:i/>
          <w:sz w:val="26"/>
          <w:szCs w:val="26"/>
        </w:rPr>
        <w:t xml:space="preserve"> u </w:t>
      </w:r>
      <w:r w:rsidRPr="008F2692">
        <w:rPr>
          <w:bCs/>
          <w:i/>
          <w:sz w:val="26"/>
          <w:szCs w:val="26"/>
        </w:rPr>
        <w:t>Pana</w:t>
      </w:r>
      <w:r w:rsidR="006A38CB" w:rsidRPr="008F2692">
        <w:rPr>
          <w:bCs/>
          <w:i/>
          <w:sz w:val="26"/>
          <w:szCs w:val="26"/>
        </w:rPr>
        <w:t xml:space="preserve">, </w:t>
      </w:r>
      <w:r w:rsidRPr="008F2692">
        <w:rPr>
          <w:bCs/>
          <w:i/>
          <w:sz w:val="26"/>
          <w:szCs w:val="26"/>
        </w:rPr>
        <w:t>aby ją</w:t>
      </w:r>
      <w:r w:rsidR="00BF53C6" w:rsidRPr="008F2692">
        <w:rPr>
          <w:bCs/>
          <w:i/>
          <w:sz w:val="26"/>
          <w:szCs w:val="26"/>
        </w:rPr>
        <w:t xml:space="preserve"> z </w:t>
      </w:r>
      <w:r w:rsidRPr="008F2692">
        <w:rPr>
          <w:bCs/>
          <w:i/>
          <w:sz w:val="26"/>
          <w:szCs w:val="26"/>
        </w:rPr>
        <w:t>tego wyzwolić? Chętnie wziąłbym na siebie wszystkie utrapienia</w:t>
      </w:r>
      <w:r w:rsidR="006A38CB" w:rsidRPr="008F2692">
        <w:rPr>
          <w:bCs/>
          <w:i/>
          <w:sz w:val="26"/>
          <w:szCs w:val="26"/>
        </w:rPr>
        <w:t xml:space="preserve">, </w:t>
      </w:r>
      <w:r w:rsidRPr="008F2692">
        <w:rPr>
          <w:bCs/>
          <w:i/>
          <w:sz w:val="26"/>
          <w:szCs w:val="26"/>
        </w:rPr>
        <w:t>byle tylko zobaczyć ją zbawioną. Na jej korzyść zrzekłbym się wszystkich zasług takiego cierpienia</w:t>
      </w:r>
      <w:r w:rsidR="006A38CB" w:rsidRPr="008F2692">
        <w:rPr>
          <w:bCs/>
          <w:i/>
          <w:sz w:val="26"/>
          <w:szCs w:val="26"/>
        </w:rPr>
        <w:t xml:space="preserve">, </w:t>
      </w:r>
      <w:r w:rsidRPr="008F2692">
        <w:rPr>
          <w:bCs/>
          <w:i/>
          <w:sz w:val="26"/>
          <w:szCs w:val="26"/>
        </w:rPr>
        <w:t>jeśli Pan Bóg pozwoliłby mi na to.</w:t>
      </w:r>
      <w:r w:rsidR="002D2B0D" w:rsidRPr="008F2692">
        <w:rPr>
          <w:bCs/>
          <w:i/>
          <w:sz w:val="26"/>
          <w:szCs w:val="26"/>
        </w:rPr>
        <w:t xml:space="preserve"> </w:t>
      </w:r>
      <w:r w:rsidRPr="008F2692">
        <w:rPr>
          <w:bCs/>
          <w:i/>
          <w:sz w:val="26"/>
          <w:szCs w:val="26"/>
        </w:rPr>
        <w:t>Widzę doskonale</w:t>
      </w:r>
      <w:r w:rsidR="006A38CB" w:rsidRPr="008F2692">
        <w:rPr>
          <w:bCs/>
          <w:i/>
          <w:sz w:val="26"/>
          <w:szCs w:val="26"/>
        </w:rPr>
        <w:t xml:space="preserve">, </w:t>
      </w:r>
      <w:r w:rsidRPr="008F2692">
        <w:rPr>
          <w:bCs/>
          <w:i/>
          <w:sz w:val="26"/>
          <w:szCs w:val="26"/>
        </w:rPr>
        <w:t>że to jest najbardziej osobliwa łaska Boża</w:t>
      </w:r>
      <w:r w:rsidR="006A38CB" w:rsidRPr="008F2692">
        <w:rPr>
          <w:bCs/>
          <w:i/>
          <w:sz w:val="26"/>
          <w:szCs w:val="26"/>
        </w:rPr>
        <w:t xml:space="preserve">, </w:t>
      </w:r>
      <w:r w:rsidRPr="008F2692">
        <w:rPr>
          <w:bCs/>
          <w:i/>
          <w:sz w:val="26"/>
          <w:szCs w:val="26"/>
        </w:rPr>
        <w:t>ponieważ</w:t>
      </w:r>
      <w:r w:rsidR="00BF53C6" w:rsidRPr="008F2692">
        <w:rPr>
          <w:bCs/>
          <w:i/>
          <w:sz w:val="26"/>
          <w:szCs w:val="26"/>
        </w:rPr>
        <w:t xml:space="preserve"> w </w:t>
      </w:r>
      <w:r w:rsidRPr="008F2692">
        <w:rPr>
          <w:bCs/>
          <w:i/>
          <w:sz w:val="26"/>
          <w:szCs w:val="26"/>
        </w:rPr>
        <w:t xml:space="preserve">przeszłości nie </w:t>
      </w:r>
      <w:r w:rsidR="007C767E" w:rsidRPr="008F2692">
        <w:rPr>
          <w:bCs/>
          <w:i/>
          <w:sz w:val="26"/>
          <w:szCs w:val="26"/>
        </w:rPr>
        <w:t>pominąłem nigdy okazji</w:t>
      </w:r>
      <w:r w:rsidR="006A38CB" w:rsidRPr="008F2692">
        <w:rPr>
          <w:bCs/>
          <w:i/>
          <w:sz w:val="26"/>
          <w:szCs w:val="26"/>
        </w:rPr>
        <w:t xml:space="preserve">, </w:t>
      </w:r>
      <w:r w:rsidR="007C767E" w:rsidRPr="008F2692">
        <w:rPr>
          <w:bCs/>
          <w:i/>
          <w:sz w:val="26"/>
          <w:szCs w:val="26"/>
        </w:rPr>
        <w:t xml:space="preserve">by pomóc </w:t>
      </w:r>
      <w:r w:rsidRPr="008F2692">
        <w:rPr>
          <w:i/>
          <w:iCs/>
          <w:sz w:val="26"/>
          <w:szCs w:val="26"/>
        </w:rPr>
        <w:t>potrzebującym</w:t>
      </w:r>
      <w:r w:rsidR="006A38CB" w:rsidRPr="008F2692">
        <w:rPr>
          <w:i/>
          <w:iCs/>
          <w:sz w:val="26"/>
          <w:szCs w:val="26"/>
        </w:rPr>
        <w:t xml:space="preserve">, </w:t>
      </w:r>
      <w:r w:rsidRPr="008F2692">
        <w:rPr>
          <w:i/>
          <w:iCs/>
          <w:sz w:val="26"/>
          <w:szCs w:val="26"/>
        </w:rPr>
        <w:t>jednak</w:t>
      </w:r>
      <w:r w:rsidR="008423CD" w:rsidRPr="008F2692">
        <w:rPr>
          <w:i/>
          <w:iCs/>
          <w:sz w:val="26"/>
          <w:szCs w:val="26"/>
        </w:rPr>
        <w:t xml:space="preserve"> </w:t>
      </w:r>
      <w:r w:rsidRPr="008F2692">
        <w:rPr>
          <w:i/>
          <w:iCs/>
          <w:sz w:val="26"/>
          <w:szCs w:val="26"/>
        </w:rPr>
        <w:t>na podstawie</w:t>
      </w:r>
      <w:r w:rsidR="008423CD" w:rsidRPr="008F2692">
        <w:rPr>
          <w:i/>
          <w:iCs/>
          <w:sz w:val="26"/>
          <w:szCs w:val="26"/>
        </w:rPr>
        <w:t xml:space="preserve"> </w:t>
      </w:r>
      <w:r w:rsidRPr="008F2692">
        <w:rPr>
          <w:i/>
          <w:iCs/>
          <w:sz w:val="26"/>
          <w:szCs w:val="26"/>
        </w:rPr>
        <w:t>naturalnych</w:t>
      </w:r>
      <w:r w:rsidR="008423CD" w:rsidRPr="008F2692">
        <w:rPr>
          <w:i/>
          <w:iCs/>
          <w:sz w:val="26"/>
          <w:szCs w:val="26"/>
        </w:rPr>
        <w:t xml:space="preserve"> </w:t>
      </w:r>
      <w:r w:rsidRPr="008F2692">
        <w:rPr>
          <w:i/>
          <w:iCs/>
          <w:sz w:val="26"/>
          <w:szCs w:val="26"/>
        </w:rPr>
        <w:t>danych</w:t>
      </w:r>
      <w:r w:rsidR="008423CD" w:rsidRPr="008F2692">
        <w:rPr>
          <w:i/>
          <w:iCs/>
          <w:sz w:val="26"/>
          <w:szCs w:val="26"/>
        </w:rPr>
        <w:t xml:space="preserve"> </w:t>
      </w:r>
      <w:r w:rsidRPr="008F2692">
        <w:rPr>
          <w:i/>
          <w:iCs/>
          <w:sz w:val="26"/>
          <w:szCs w:val="26"/>
        </w:rPr>
        <w:t>miałem</w:t>
      </w:r>
      <w:r w:rsidR="008423CD" w:rsidRPr="008F2692">
        <w:rPr>
          <w:i/>
          <w:iCs/>
          <w:sz w:val="26"/>
          <w:szCs w:val="26"/>
        </w:rPr>
        <w:t xml:space="preserve"> </w:t>
      </w:r>
      <w:r w:rsidRPr="008F2692">
        <w:rPr>
          <w:i/>
          <w:iCs/>
          <w:sz w:val="26"/>
          <w:szCs w:val="26"/>
        </w:rPr>
        <w:t>tylko</w:t>
      </w:r>
      <w:r w:rsidR="007C767E" w:rsidRPr="008F2692">
        <w:rPr>
          <w:bCs/>
          <w:i/>
          <w:sz w:val="26"/>
          <w:szCs w:val="26"/>
        </w:rPr>
        <w:t xml:space="preserve"> </w:t>
      </w:r>
      <w:r w:rsidRPr="008F2692">
        <w:rPr>
          <w:i/>
          <w:iCs/>
          <w:sz w:val="26"/>
          <w:szCs w:val="26"/>
        </w:rPr>
        <w:t xml:space="preserve">niewielką albo nawet nie miałem wcale litości dla ich </w:t>
      </w:r>
      <w:r w:rsidRPr="008F2692">
        <w:rPr>
          <w:i/>
          <w:iCs/>
          <w:sz w:val="26"/>
          <w:szCs w:val="26"/>
        </w:rPr>
        <w:lastRenderedPageBreak/>
        <w:t>nędzy</w:t>
      </w:r>
      <w:r w:rsidRPr="008F2692">
        <w:rPr>
          <w:rStyle w:val="Odwoanieprzypisudolnego"/>
        </w:rPr>
        <w:footnoteReference w:id="221"/>
      </w:r>
      <w:r w:rsidRPr="008F2692">
        <w:rPr>
          <w:i/>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Najwspanialszym wyrazem miłości do chorych</w:t>
      </w:r>
      <w:r w:rsidR="00BF53C6" w:rsidRPr="008F2692">
        <w:rPr>
          <w:sz w:val="26"/>
          <w:szCs w:val="26"/>
        </w:rPr>
        <w:t xml:space="preserve"> i </w:t>
      </w:r>
      <w:r w:rsidRPr="008F2692">
        <w:rPr>
          <w:sz w:val="26"/>
          <w:szCs w:val="26"/>
        </w:rPr>
        <w:t>cierpiących jest wzniesiony</w:t>
      </w:r>
      <w:r w:rsidR="00BF53C6" w:rsidRPr="008F2692">
        <w:rPr>
          <w:sz w:val="26"/>
          <w:szCs w:val="26"/>
        </w:rPr>
        <w:t xml:space="preserve"> w </w:t>
      </w:r>
      <w:r w:rsidRPr="008F2692">
        <w:rPr>
          <w:sz w:val="26"/>
          <w:szCs w:val="26"/>
        </w:rPr>
        <w:t>San Giovanni Rotondo szpital „Dom Ulgi</w:t>
      </w:r>
      <w:r w:rsidR="00BF53C6" w:rsidRPr="008F2692">
        <w:rPr>
          <w:sz w:val="26"/>
          <w:szCs w:val="26"/>
        </w:rPr>
        <w:t xml:space="preserve"> w </w:t>
      </w:r>
      <w:r w:rsidRPr="008F2692">
        <w:rPr>
          <w:sz w:val="26"/>
          <w:szCs w:val="26"/>
        </w:rPr>
        <w:t>Cierpieniu". Omówieniem tego dzieła zajmę się</w:t>
      </w:r>
      <w:r w:rsidR="00BF53C6" w:rsidRPr="008F2692">
        <w:rPr>
          <w:sz w:val="26"/>
          <w:szCs w:val="26"/>
        </w:rPr>
        <w:t xml:space="preserve"> w </w:t>
      </w:r>
      <w:r w:rsidRPr="008F2692">
        <w:rPr>
          <w:sz w:val="26"/>
          <w:szCs w:val="26"/>
        </w:rPr>
        <w:t>dalszej części pracy.</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Fundamentem ubóstwa ojca Pio jest zaufanie do Boga:</w:t>
      </w:r>
      <w:r w:rsidR="00BF53C6" w:rsidRPr="008F2692">
        <w:rPr>
          <w:sz w:val="26"/>
          <w:szCs w:val="26"/>
        </w:rPr>
        <w:t xml:space="preserve"> w </w:t>
      </w:r>
      <w:r w:rsidRPr="008F2692">
        <w:rPr>
          <w:sz w:val="26"/>
          <w:szCs w:val="26"/>
        </w:rPr>
        <w:t>Bogu widział jedyne</w:t>
      </w:r>
      <w:r w:rsidR="00BF53C6" w:rsidRPr="008F2692">
        <w:rPr>
          <w:sz w:val="26"/>
          <w:szCs w:val="26"/>
        </w:rPr>
        <w:t xml:space="preserve"> i </w:t>
      </w:r>
      <w:r w:rsidRPr="008F2692">
        <w:rPr>
          <w:sz w:val="26"/>
          <w:szCs w:val="26"/>
        </w:rPr>
        <w:t>najwyższe bogactwo.</w:t>
      </w:r>
      <w:r w:rsidR="00BF53C6" w:rsidRPr="008F2692">
        <w:rPr>
          <w:sz w:val="26"/>
          <w:szCs w:val="26"/>
        </w:rPr>
        <w:t xml:space="preserve"> W </w:t>
      </w:r>
      <w:r w:rsidRPr="008F2692">
        <w:rPr>
          <w:sz w:val="26"/>
          <w:szCs w:val="26"/>
        </w:rPr>
        <w:t>notatkach autobiograficznych Ojciec Pio opisuje pewne widzenie</w:t>
      </w:r>
      <w:r w:rsidR="006A38CB" w:rsidRPr="008F2692">
        <w:rPr>
          <w:sz w:val="26"/>
          <w:szCs w:val="26"/>
        </w:rPr>
        <w:t xml:space="preserve">, </w:t>
      </w:r>
      <w:r w:rsidRPr="008F2692">
        <w:rPr>
          <w:sz w:val="26"/>
          <w:szCs w:val="26"/>
        </w:rPr>
        <w:t>które streszcza niejako całe jego życie przepełnione nadzieją. Ufność</w:t>
      </w:r>
      <w:r w:rsidR="00BF53C6" w:rsidRPr="008F2692">
        <w:rPr>
          <w:sz w:val="26"/>
          <w:szCs w:val="26"/>
        </w:rPr>
        <w:t xml:space="preserve"> i </w:t>
      </w:r>
      <w:r w:rsidRPr="008F2692">
        <w:rPr>
          <w:sz w:val="26"/>
          <w:szCs w:val="26"/>
        </w:rPr>
        <w:t>nadzieja prowadziły Świętego do zjednoczenia</w:t>
      </w:r>
      <w:r w:rsidR="00BF53C6" w:rsidRPr="008F2692">
        <w:rPr>
          <w:sz w:val="26"/>
          <w:szCs w:val="26"/>
        </w:rPr>
        <w:t xml:space="preserve"> z </w:t>
      </w:r>
      <w:r w:rsidRPr="008F2692">
        <w:rPr>
          <w:sz w:val="26"/>
          <w:szCs w:val="26"/>
        </w:rPr>
        <w:t>Chytrusem. Ojciec Pio wspomina</w:t>
      </w:r>
      <w:r w:rsidR="006A38CB" w:rsidRPr="008F2692">
        <w:rPr>
          <w:sz w:val="26"/>
          <w:szCs w:val="26"/>
        </w:rPr>
        <w:t xml:space="preserve">, </w:t>
      </w:r>
      <w:r w:rsidRPr="008F2692">
        <w:rPr>
          <w:sz w:val="26"/>
          <w:szCs w:val="26"/>
        </w:rPr>
        <w:t>iż pomimo wczesnej świadomości powołania do zakonu odczuwał wielki pociąg do marności tego świata. Wtedy Pan dał mu</w:t>
      </w:r>
      <w:r w:rsidR="00BF53C6" w:rsidRPr="008F2692">
        <w:rPr>
          <w:sz w:val="26"/>
          <w:szCs w:val="26"/>
        </w:rPr>
        <w:t xml:space="preserve"> w </w:t>
      </w:r>
      <w:r w:rsidRPr="008F2692">
        <w:rPr>
          <w:sz w:val="26"/>
          <w:szCs w:val="26"/>
        </w:rPr>
        <w:t>wizji zobaczyć zwycięska walkę</w:t>
      </w:r>
      <w:r w:rsidR="006A38CB" w:rsidRPr="008F2692">
        <w:rPr>
          <w:sz w:val="26"/>
          <w:szCs w:val="26"/>
        </w:rPr>
        <w:t xml:space="preserve">, </w:t>
      </w:r>
      <w:r w:rsidRPr="008F2692">
        <w:rPr>
          <w:sz w:val="26"/>
          <w:szCs w:val="26"/>
        </w:rPr>
        <w:t>jaką stoczy</w:t>
      </w:r>
      <w:r w:rsidR="00BF53C6" w:rsidRPr="008F2692">
        <w:rPr>
          <w:sz w:val="26"/>
          <w:szCs w:val="26"/>
        </w:rPr>
        <w:t xml:space="preserve"> z </w:t>
      </w:r>
      <w:r w:rsidRPr="008F2692">
        <w:rPr>
          <w:sz w:val="26"/>
          <w:szCs w:val="26"/>
        </w:rPr>
        <w:t>szatanem. Ukazując mu koronę chwały rzekł: „Inną jeszcze piękniejszą mam dla ciebie zachowaną</w:t>
      </w:r>
      <w:r w:rsidR="006A38CB" w:rsidRPr="008F2692">
        <w:rPr>
          <w:sz w:val="26"/>
          <w:szCs w:val="26"/>
        </w:rPr>
        <w:t xml:space="preserve">, </w:t>
      </w:r>
      <w:r w:rsidRPr="008F2692">
        <w:rPr>
          <w:sz w:val="26"/>
          <w:szCs w:val="26"/>
        </w:rPr>
        <w:t>jeśli będziesz umiał dobrze walczyć</w:t>
      </w:r>
      <w:r w:rsidR="00BF53C6" w:rsidRPr="008F2692">
        <w:rPr>
          <w:sz w:val="26"/>
          <w:szCs w:val="26"/>
        </w:rPr>
        <w:t xml:space="preserve"> z </w:t>
      </w:r>
      <w:r w:rsidRPr="008F2692">
        <w:rPr>
          <w:sz w:val="26"/>
          <w:szCs w:val="26"/>
        </w:rPr>
        <w:t>tym osobnikiem</w:t>
      </w:r>
      <w:r w:rsidR="006A38CB" w:rsidRPr="008F2692">
        <w:rPr>
          <w:sz w:val="26"/>
          <w:szCs w:val="26"/>
        </w:rPr>
        <w:t xml:space="preserve">, </w:t>
      </w:r>
      <w:r w:rsidR="00BF53C6" w:rsidRPr="008F2692">
        <w:rPr>
          <w:sz w:val="26"/>
          <w:szCs w:val="26"/>
        </w:rPr>
        <w:t>z </w:t>
      </w:r>
      <w:r w:rsidRPr="008F2692">
        <w:rPr>
          <w:sz w:val="26"/>
          <w:szCs w:val="26"/>
        </w:rPr>
        <w:t>którym dopiero co stoczyłeś bój. On będzie wciąż powracał</w:t>
      </w:r>
      <w:r w:rsidR="006A38CB" w:rsidRPr="008F2692">
        <w:rPr>
          <w:sz w:val="26"/>
          <w:szCs w:val="26"/>
        </w:rPr>
        <w:t xml:space="preserve">, </w:t>
      </w:r>
      <w:r w:rsidRPr="008F2692">
        <w:rPr>
          <w:sz w:val="26"/>
          <w:szCs w:val="26"/>
        </w:rPr>
        <w:t>by odzyskać stracony honor; walcz dzie</w:t>
      </w:r>
      <w:r w:rsidR="00E606A8" w:rsidRPr="008F2692">
        <w:rPr>
          <w:sz w:val="26"/>
          <w:szCs w:val="26"/>
        </w:rPr>
        <w:t>l</w:t>
      </w:r>
      <w:r w:rsidRPr="008F2692">
        <w:rPr>
          <w:sz w:val="26"/>
          <w:szCs w:val="26"/>
        </w:rPr>
        <w:t>nie</w:t>
      </w:r>
      <w:r w:rsidR="00BF53C6" w:rsidRPr="008F2692">
        <w:rPr>
          <w:sz w:val="26"/>
          <w:szCs w:val="26"/>
        </w:rPr>
        <w:t xml:space="preserve"> i </w:t>
      </w:r>
      <w:r w:rsidRPr="008F2692">
        <w:rPr>
          <w:sz w:val="26"/>
          <w:szCs w:val="26"/>
        </w:rPr>
        <w:t>nie wątp</w:t>
      </w:r>
      <w:r w:rsidR="00BF53C6" w:rsidRPr="008F2692">
        <w:rPr>
          <w:sz w:val="26"/>
          <w:szCs w:val="26"/>
        </w:rPr>
        <w:t xml:space="preserve"> w </w:t>
      </w:r>
      <w:r w:rsidRPr="008F2692">
        <w:rPr>
          <w:sz w:val="26"/>
          <w:szCs w:val="26"/>
        </w:rPr>
        <w:t>moją pomoc</w:t>
      </w:r>
      <w:r w:rsidR="00491BD8" w:rsidRPr="008F2692">
        <w:rPr>
          <w:sz w:val="26"/>
          <w:szCs w:val="26"/>
        </w:rPr>
        <w:t>”</w:t>
      </w:r>
      <w:r w:rsidRPr="008F2692">
        <w:rPr>
          <w:rStyle w:val="Odwoanieprzypisudolnego"/>
        </w:rPr>
        <w:footnoteReference w:id="222"/>
      </w:r>
      <w:r w:rsidRPr="008F2692">
        <w:rPr>
          <w:sz w:val="26"/>
          <w:szCs w:val="26"/>
        </w:rPr>
        <w:t>. Ta wizja napełniła go ogromna odwagą. Zdawało mu się</w:t>
      </w:r>
      <w:r w:rsidR="006A38CB" w:rsidRPr="008F2692">
        <w:rPr>
          <w:sz w:val="26"/>
          <w:szCs w:val="26"/>
        </w:rPr>
        <w:t xml:space="preserve">, </w:t>
      </w:r>
      <w:r w:rsidRPr="008F2692">
        <w:rPr>
          <w:sz w:val="26"/>
          <w:szCs w:val="26"/>
        </w:rPr>
        <w:t>jakby tysiąc lat wcześniej był</w:t>
      </w:r>
      <w:r w:rsidR="00BF53C6" w:rsidRPr="008F2692">
        <w:rPr>
          <w:sz w:val="26"/>
          <w:szCs w:val="26"/>
        </w:rPr>
        <w:t xml:space="preserve"> w </w:t>
      </w:r>
      <w:r w:rsidRPr="008F2692">
        <w:rPr>
          <w:sz w:val="26"/>
          <w:szCs w:val="26"/>
        </w:rPr>
        <w:t>stanie porzucić świat na zawsze</w:t>
      </w:r>
      <w:r w:rsidR="006A38CB" w:rsidRPr="008F2692">
        <w:rPr>
          <w:sz w:val="26"/>
          <w:szCs w:val="26"/>
        </w:rPr>
        <w:t xml:space="preserve">, </w:t>
      </w:r>
      <w:r w:rsidRPr="008F2692">
        <w:rPr>
          <w:sz w:val="26"/>
          <w:szCs w:val="26"/>
        </w:rPr>
        <w:t>by poświecić się całkowicie Bożej służbie.</w:t>
      </w:r>
      <w:r w:rsidR="00BF53C6" w:rsidRPr="008F2692">
        <w:rPr>
          <w:sz w:val="26"/>
          <w:szCs w:val="26"/>
        </w:rPr>
        <w:t xml:space="preserve"> W </w:t>
      </w:r>
      <w:r w:rsidRPr="008F2692">
        <w:rPr>
          <w:sz w:val="26"/>
          <w:szCs w:val="26"/>
        </w:rPr>
        <w:t>innej wizji Pan dał mu zrozumieć</w:t>
      </w:r>
      <w:r w:rsidR="006A38CB" w:rsidRPr="008F2692">
        <w:rPr>
          <w:sz w:val="26"/>
          <w:szCs w:val="26"/>
        </w:rPr>
        <w:t xml:space="preserve">, </w:t>
      </w:r>
      <w:r w:rsidRPr="008F2692">
        <w:rPr>
          <w:sz w:val="26"/>
          <w:szCs w:val="26"/>
        </w:rPr>
        <w:t>że mimo iż demony będą silne</w:t>
      </w:r>
      <w:r w:rsidR="00BF53C6" w:rsidRPr="008F2692">
        <w:rPr>
          <w:sz w:val="26"/>
          <w:szCs w:val="26"/>
        </w:rPr>
        <w:t xml:space="preserve"> w </w:t>
      </w:r>
      <w:r w:rsidRPr="008F2692">
        <w:rPr>
          <w:sz w:val="26"/>
          <w:szCs w:val="26"/>
        </w:rPr>
        <w:t>walce</w:t>
      </w:r>
      <w:r w:rsidR="006A38CB" w:rsidRPr="008F2692">
        <w:rPr>
          <w:sz w:val="26"/>
          <w:szCs w:val="26"/>
        </w:rPr>
        <w:t xml:space="preserve">, </w:t>
      </w:r>
      <w:r w:rsidRPr="008F2692">
        <w:rPr>
          <w:sz w:val="26"/>
          <w:szCs w:val="26"/>
        </w:rPr>
        <w:t>nie zabraknie jednak Aniołów</w:t>
      </w:r>
      <w:r w:rsidR="006A38CB" w:rsidRPr="008F2692">
        <w:rPr>
          <w:sz w:val="26"/>
          <w:szCs w:val="26"/>
        </w:rPr>
        <w:t xml:space="preserve">, </w:t>
      </w:r>
      <w:r w:rsidRPr="008F2692">
        <w:rPr>
          <w:sz w:val="26"/>
          <w:szCs w:val="26"/>
        </w:rPr>
        <w:t>by oklaskiwać jego zwycięstwa</w:t>
      </w:r>
      <w:r w:rsidR="006A38CB" w:rsidRPr="008F2692">
        <w:rPr>
          <w:sz w:val="26"/>
          <w:szCs w:val="26"/>
        </w:rPr>
        <w:t xml:space="preserve">, </w:t>
      </w:r>
      <w:r w:rsidRPr="008F2692">
        <w:rPr>
          <w:sz w:val="26"/>
          <w:szCs w:val="26"/>
        </w:rPr>
        <w:t>natomiast Jezus sam będzie mu pomagał</w:t>
      </w:r>
      <w:r w:rsidR="00BF53C6" w:rsidRPr="008F2692">
        <w:rPr>
          <w:sz w:val="26"/>
          <w:szCs w:val="26"/>
        </w:rPr>
        <w:t xml:space="preserve"> i </w:t>
      </w:r>
      <w:r w:rsidRPr="008F2692">
        <w:rPr>
          <w:sz w:val="26"/>
          <w:szCs w:val="26"/>
        </w:rPr>
        <w:t>w raju nagrodzi pełną ufności</w:t>
      </w:r>
      <w:r w:rsidR="006A38CB" w:rsidRPr="008F2692">
        <w:rPr>
          <w:sz w:val="26"/>
          <w:szCs w:val="26"/>
        </w:rPr>
        <w:t xml:space="preserve">, </w:t>
      </w:r>
      <w:r w:rsidRPr="008F2692">
        <w:rPr>
          <w:sz w:val="26"/>
          <w:szCs w:val="26"/>
        </w:rPr>
        <w:t>dzielną walkę</w:t>
      </w:r>
      <w:r w:rsidRPr="008F2692">
        <w:rPr>
          <w:rStyle w:val="Odwoanieprzypisudolnego"/>
        </w:rPr>
        <w:footnoteReference w:id="223"/>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 każdej sytuacji życia chrześcijańska nadzieja jest dla Pio podporą</w:t>
      </w:r>
      <w:r w:rsidR="006A38CB" w:rsidRPr="008F2692">
        <w:rPr>
          <w:sz w:val="26"/>
          <w:szCs w:val="26"/>
        </w:rPr>
        <w:t xml:space="preserve">, </w:t>
      </w:r>
      <w:r w:rsidRPr="008F2692">
        <w:rPr>
          <w:sz w:val="26"/>
          <w:szCs w:val="26"/>
        </w:rPr>
        <w:t>bowiem mocno ufa</w:t>
      </w:r>
      <w:r w:rsidR="006A38CB" w:rsidRPr="008F2692">
        <w:rPr>
          <w:sz w:val="26"/>
          <w:szCs w:val="26"/>
        </w:rPr>
        <w:t xml:space="preserve">, </w:t>
      </w:r>
      <w:r w:rsidRPr="008F2692">
        <w:rPr>
          <w:sz w:val="26"/>
          <w:szCs w:val="26"/>
        </w:rPr>
        <w:t>że Boża Opatrzność</w:t>
      </w:r>
      <w:r w:rsidR="006A38CB" w:rsidRPr="008F2692">
        <w:rPr>
          <w:sz w:val="26"/>
          <w:szCs w:val="26"/>
        </w:rPr>
        <w:t xml:space="preserve">, </w:t>
      </w:r>
      <w:r w:rsidRPr="008F2692">
        <w:rPr>
          <w:sz w:val="26"/>
          <w:szCs w:val="26"/>
        </w:rPr>
        <w:t>przeprowadzi go przez wszystkie trudności:</w:t>
      </w:r>
    </w:p>
    <w:p w:rsidR="007C767E" w:rsidRPr="008F2692" w:rsidRDefault="00880972" w:rsidP="007B268B">
      <w:pPr>
        <w:shd w:val="clear" w:color="auto" w:fill="FFFFFF"/>
        <w:spacing w:line="360" w:lineRule="auto"/>
        <w:ind w:left="709" w:firstLine="0"/>
        <w:jc w:val="both"/>
        <w:rPr>
          <w:i/>
          <w:iCs/>
          <w:sz w:val="26"/>
          <w:szCs w:val="26"/>
        </w:rPr>
      </w:pPr>
      <w:r w:rsidRPr="008F2692">
        <w:rPr>
          <w:i/>
          <w:iCs/>
          <w:sz w:val="26"/>
          <w:szCs w:val="26"/>
        </w:rPr>
        <w:t>Od czasu do czasu przychodzi</w:t>
      </w:r>
      <w:r w:rsidR="00BF53C6" w:rsidRPr="008F2692">
        <w:rPr>
          <w:i/>
          <w:iCs/>
          <w:sz w:val="26"/>
          <w:szCs w:val="26"/>
        </w:rPr>
        <w:t xml:space="preserve"> z </w:t>
      </w:r>
      <w:r w:rsidRPr="008F2692">
        <w:rPr>
          <w:i/>
          <w:iCs/>
          <w:sz w:val="26"/>
          <w:szCs w:val="26"/>
        </w:rPr>
        <w:t>wysoka bardzo słabe światło</w:t>
      </w:r>
      <w:r w:rsidR="006A38CB" w:rsidRPr="008F2692">
        <w:rPr>
          <w:i/>
          <w:iCs/>
          <w:sz w:val="26"/>
          <w:szCs w:val="26"/>
        </w:rPr>
        <w:t xml:space="preserve">, </w:t>
      </w:r>
      <w:r w:rsidRPr="008F2692">
        <w:rPr>
          <w:i/>
          <w:iCs/>
          <w:sz w:val="26"/>
          <w:szCs w:val="26"/>
        </w:rPr>
        <w:t>tylko po to</w:t>
      </w:r>
      <w:r w:rsidR="006A38CB" w:rsidRPr="008F2692">
        <w:rPr>
          <w:i/>
          <w:iCs/>
          <w:sz w:val="26"/>
          <w:szCs w:val="26"/>
        </w:rPr>
        <w:t xml:space="preserve">, </w:t>
      </w:r>
      <w:r w:rsidRPr="008F2692">
        <w:rPr>
          <w:i/>
          <w:iCs/>
          <w:sz w:val="26"/>
          <w:szCs w:val="26"/>
        </w:rPr>
        <w:t>by upewnić biedną duszę</w:t>
      </w:r>
      <w:r w:rsidR="006A38CB" w:rsidRPr="008F2692">
        <w:rPr>
          <w:i/>
          <w:iCs/>
          <w:sz w:val="26"/>
          <w:szCs w:val="26"/>
        </w:rPr>
        <w:t xml:space="preserve">, </w:t>
      </w:r>
      <w:r w:rsidRPr="008F2692">
        <w:rPr>
          <w:i/>
          <w:iCs/>
          <w:sz w:val="26"/>
          <w:szCs w:val="26"/>
        </w:rPr>
        <w:t>że wszystko jest kierowane przez Bożą</w:t>
      </w:r>
      <w:r w:rsidR="007C767E" w:rsidRPr="008F2692">
        <w:rPr>
          <w:sz w:val="26"/>
          <w:szCs w:val="26"/>
        </w:rPr>
        <w:t xml:space="preserve"> </w:t>
      </w:r>
      <w:r w:rsidRPr="008F2692">
        <w:rPr>
          <w:i/>
          <w:iCs/>
          <w:sz w:val="26"/>
          <w:szCs w:val="26"/>
        </w:rPr>
        <w:t>Opatrzność</w:t>
      </w:r>
      <w:r w:rsidR="006A38CB" w:rsidRPr="008F2692">
        <w:rPr>
          <w:i/>
          <w:iCs/>
          <w:sz w:val="26"/>
          <w:szCs w:val="26"/>
        </w:rPr>
        <w:t xml:space="preserve">, </w:t>
      </w:r>
      <w:r w:rsidR="00BF53C6" w:rsidRPr="008F2692">
        <w:rPr>
          <w:i/>
          <w:iCs/>
          <w:sz w:val="26"/>
          <w:szCs w:val="26"/>
        </w:rPr>
        <w:t>i </w:t>
      </w:r>
      <w:r w:rsidRPr="008F2692">
        <w:rPr>
          <w:i/>
          <w:iCs/>
          <w:sz w:val="26"/>
          <w:szCs w:val="26"/>
        </w:rPr>
        <w:t>że mieszając «radość ze łzami»</w:t>
      </w:r>
      <w:r w:rsidR="006A38CB" w:rsidRPr="008F2692">
        <w:rPr>
          <w:i/>
          <w:iCs/>
          <w:sz w:val="26"/>
          <w:szCs w:val="26"/>
        </w:rPr>
        <w:t xml:space="preserve">, </w:t>
      </w:r>
      <w:r w:rsidRPr="008F2692">
        <w:rPr>
          <w:i/>
          <w:iCs/>
          <w:sz w:val="26"/>
          <w:szCs w:val="26"/>
        </w:rPr>
        <w:t>Ojciec Niebieski prowadzi</w:t>
      </w:r>
      <w:r w:rsidR="007C767E" w:rsidRPr="008F2692">
        <w:rPr>
          <w:sz w:val="26"/>
          <w:szCs w:val="26"/>
        </w:rPr>
        <w:t xml:space="preserve"> </w:t>
      </w:r>
      <w:r w:rsidRPr="008F2692">
        <w:rPr>
          <w:i/>
          <w:iCs/>
          <w:sz w:val="26"/>
          <w:szCs w:val="26"/>
        </w:rPr>
        <w:t>dusz</w:t>
      </w:r>
      <w:r w:rsidR="00E606A8" w:rsidRPr="008F2692">
        <w:rPr>
          <w:i/>
          <w:iCs/>
          <w:sz w:val="26"/>
          <w:szCs w:val="26"/>
        </w:rPr>
        <w:t>ę</w:t>
      </w:r>
      <w:r w:rsidRPr="008F2692">
        <w:rPr>
          <w:i/>
          <w:iCs/>
          <w:sz w:val="26"/>
          <w:szCs w:val="26"/>
        </w:rPr>
        <w:t xml:space="preserve"> przez nieprzeniknione tajemnice aż do osiągnięcia jej celu</w:t>
      </w:r>
      <w:r w:rsidR="006A38CB" w:rsidRPr="008F2692">
        <w:rPr>
          <w:i/>
          <w:iCs/>
          <w:sz w:val="26"/>
          <w:szCs w:val="26"/>
        </w:rPr>
        <w:t xml:space="preserve">, </w:t>
      </w:r>
      <w:r w:rsidRPr="008F2692">
        <w:rPr>
          <w:i/>
          <w:iCs/>
          <w:sz w:val="26"/>
          <w:szCs w:val="26"/>
        </w:rPr>
        <w:t>którym nie jest nic innego</w:t>
      </w:r>
      <w:r w:rsidR="006A38CB" w:rsidRPr="008F2692">
        <w:rPr>
          <w:i/>
          <w:iCs/>
          <w:sz w:val="26"/>
          <w:szCs w:val="26"/>
        </w:rPr>
        <w:t xml:space="preserve">, </w:t>
      </w:r>
      <w:r w:rsidRPr="008F2692">
        <w:rPr>
          <w:i/>
          <w:iCs/>
          <w:sz w:val="26"/>
          <w:szCs w:val="26"/>
        </w:rPr>
        <w:t>jak tylko doskonałość</w:t>
      </w:r>
      <w:r w:rsidR="006A38CB" w:rsidRPr="008F2692">
        <w:rPr>
          <w:i/>
          <w:iCs/>
          <w:sz w:val="26"/>
          <w:szCs w:val="26"/>
        </w:rPr>
        <w:t xml:space="preserve">, </w:t>
      </w:r>
      <w:r w:rsidRPr="008F2692">
        <w:rPr>
          <w:i/>
          <w:iCs/>
          <w:sz w:val="26"/>
          <w:szCs w:val="26"/>
        </w:rPr>
        <w:t>zjednoczenie</w:t>
      </w:r>
      <w:r w:rsidR="00BF53C6" w:rsidRPr="008F2692">
        <w:rPr>
          <w:i/>
          <w:iCs/>
          <w:sz w:val="26"/>
          <w:szCs w:val="26"/>
        </w:rPr>
        <w:t xml:space="preserve"> z </w:t>
      </w:r>
      <w:r w:rsidRPr="008F2692">
        <w:rPr>
          <w:i/>
          <w:iCs/>
          <w:sz w:val="26"/>
          <w:szCs w:val="26"/>
        </w:rPr>
        <w:t>jej Bogiem</w:t>
      </w:r>
      <w:r w:rsidRPr="008F2692">
        <w:rPr>
          <w:rStyle w:val="Odwoanieprzypisudolnego"/>
        </w:rPr>
        <w:footnoteReference w:id="224"/>
      </w:r>
      <w:r w:rsidRPr="008F2692">
        <w:rPr>
          <w:i/>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Dlatego życie Świętego skoncentrowane jest na Bogu:</w:t>
      </w:r>
    </w:p>
    <w:p w:rsidR="007C767E" w:rsidRPr="008F2692" w:rsidRDefault="00880972" w:rsidP="007B268B">
      <w:pPr>
        <w:shd w:val="clear" w:color="auto" w:fill="FFFFFF"/>
        <w:spacing w:line="360" w:lineRule="auto"/>
        <w:ind w:left="709" w:firstLine="0"/>
        <w:jc w:val="both"/>
        <w:rPr>
          <w:i/>
          <w:iCs/>
          <w:sz w:val="26"/>
          <w:szCs w:val="26"/>
        </w:rPr>
      </w:pPr>
      <w:r w:rsidRPr="008F2692">
        <w:rPr>
          <w:i/>
          <w:iCs/>
          <w:sz w:val="26"/>
          <w:szCs w:val="26"/>
        </w:rPr>
        <w:t>To</w:t>
      </w:r>
      <w:r w:rsidR="006A38CB" w:rsidRPr="008F2692">
        <w:rPr>
          <w:i/>
          <w:iCs/>
          <w:sz w:val="26"/>
          <w:szCs w:val="26"/>
        </w:rPr>
        <w:t xml:space="preserve">, </w:t>
      </w:r>
      <w:r w:rsidRPr="008F2692">
        <w:rPr>
          <w:i/>
          <w:iCs/>
          <w:sz w:val="26"/>
          <w:szCs w:val="26"/>
        </w:rPr>
        <w:t>co mogę powiedzieć</w:t>
      </w:r>
      <w:r w:rsidR="00BF53C6" w:rsidRPr="008F2692">
        <w:rPr>
          <w:i/>
          <w:iCs/>
          <w:sz w:val="26"/>
          <w:szCs w:val="26"/>
        </w:rPr>
        <w:t xml:space="preserve"> o </w:t>
      </w:r>
      <w:r w:rsidRPr="008F2692">
        <w:rPr>
          <w:i/>
          <w:iCs/>
          <w:sz w:val="26"/>
          <w:szCs w:val="26"/>
        </w:rPr>
        <w:t>tym obecnym stanie to to</w:t>
      </w:r>
      <w:r w:rsidR="006A38CB" w:rsidRPr="008F2692">
        <w:rPr>
          <w:i/>
          <w:iCs/>
          <w:sz w:val="26"/>
          <w:szCs w:val="26"/>
        </w:rPr>
        <w:t xml:space="preserve">, </w:t>
      </w:r>
      <w:r w:rsidRPr="008F2692">
        <w:rPr>
          <w:i/>
          <w:iCs/>
          <w:sz w:val="26"/>
          <w:szCs w:val="26"/>
        </w:rPr>
        <w:t xml:space="preserve">że troska duszy nie </w:t>
      </w:r>
      <w:r w:rsidRPr="008F2692">
        <w:rPr>
          <w:i/>
          <w:iCs/>
          <w:sz w:val="26"/>
          <w:szCs w:val="26"/>
        </w:rPr>
        <w:lastRenderedPageBreak/>
        <w:t>zmierza do czego innego</w:t>
      </w:r>
      <w:r w:rsidR="006A38CB" w:rsidRPr="008F2692">
        <w:rPr>
          <w:i/>
          <w:iCs/>
          <w:sz w:val="26"/>
          <w:szCs w:val="26"/>
        </w:rPr>
        <w:t xml:space="preserve">, </w:t>
      </w:r>
      <w:r w:rsidRPr="008F2692">
        <w:rPr>
          <w:i/>
          <w:iCs/>
          <w:sz w:val="26"/>
          <w:szCs w:val="26"/>
        </w:rPr>
        <w:t>jak tylko do samego Boga. Czuję</w:t>
      </w:r>
      <w:r w:rsidR="006A38CB" w:rsidRPr="008F2692">
        <w:rPr>
          <w:i/>
          <w:iCs/>
          <w:sz w:val="26"/>
          <w:szCs w:val="26"/>
        </w:rPr>
        <w:t xml:space="preserve">, </w:t>
      </w:r>
      <w:r w:rsidRPr="008F2692">
        <w:rPr>
          <w:i/>
          <w:iCs/>
          <w:sz w:val="26"/>
          <w:szCs w:val="26"/>
        </w:rPr>
        <w:t>że całe jej istnienie jest skoncentrowane</w:t>
      </w:r>
      <w:r w:rsidR="00BF53C6" w:rsidRPr="008F2692">
        <w:rPr>
          <w:i/>
          <w:iCs/>
          <w:sz w:val="26"/>
          <w:szCs w:val="26"/>
        </w:rPr>
        <w:t xml:space="preserve"> i </w:t>
      </w:r>
      <w:r w:rsidRPr="008F2692">
        <w:rPr>
          <w:i/>
          <w:iCs/>
          <w:sz w:val="26"/>
          <w:szCs w:val="26"/>
        </w:rPr>
        <w:t>skupione na Bogu. To skoncentrowanie</w:t>
      </w:r>
      <w:r w:rsidR="00BF53C6" w:rsidRPr="008F2692">
        <w:rPr>
          <w:i/>
          <w:iCs/>
          <w:sz w:val="26"/>
          <w:szCs w:val="26"/>
        </w:rPr>
        <w:t xml:space="preserve"> i </w:t>
      </w:r>
      <w:r w:rsidRPr="008F2692">
        <w:rPr>
          <w:i/>
          <w:iCs/>
          <w:sz w:val="26"/>
          <w:szCs w:val="26"/>
        </w:rPr>
        <w:t>skupienie jest takie</w:t>
      </w:r>
      <w:r w:rsidR="006A38CB" w:rsidRPr="008F2692">
        <w:rPr>
          <w:i/>
          <w:iCs/>
          <w:sz w:val="26"/>
          <w:szCs w:val="26"/>
        </w:rPr>
        <w:t xml:space="preserve">, </w:t>
      </w:r>
      <w:r w:rsidRPr="008F2692">
        <w:rPr>
          <w:i/>
          <w:iCs/>
          <w:sz w:val="26"/>
          <w:szCs w:val="26"/>
        </w:rPr>
        <w:t>że wszystkie władze duszy</w:t>
      </w:r>
      <w:r w:rsidR="006A38CB" w:rsidRPr="008F2692">
        <w:rPr>
          <w:i/>
          <w:iCs/>
          <w:sz w:val="26"/>
          <w:szCs w:val="26"/>
        </w:rPr>
        <w:t xml:space="preserve">, </w:t>
      </w:r>
      <w:r w:rsidRPr="008F2692">
        <w:rPr>
          <w:i/>
          <w:iCs/>
          <w:sz w:val="26"/>
          <w:szCs w:val="26"/>
        </w:rPr>
        <w:t>nawet</w:t>
      </w:r>
      <w:r w:rsidR="00BF53C6" w:rsidRPr="008F2692">
        <w:rPr>
          <w:i/>
          <w:iCs/>
          <w:sz w:val="26"/>
          <w:szCs w:val="26"/>
        </w:rPr>
        <w:t xml:space="preserve"> w </w:t>
      </w:r>
      <w:r w:rsidRPr="008F2692">
        <w:rPr>
          <w:i/>
          <w:iCs/>
          <w:sz w:val="26"/>
          <w:szCs w:val="26"/>
        </w:rPr>
        <w:t>najwcześniejszych odruchach</w:t>
      </w:r>
      <w:r w:rsidR="00BF53C6" w:rsidRPr="008F2692">
        <w:rPr>
          <w:i/>
          <w:iCs/>
          <w:sz w:val="26"/>
          <w:szCs w:val="26"/>
        </w:rPr>
        <w:t xml:space="preserve"> i </w:t>
      </w:r>
      <w:r w:rsidRPr="008F2692">
        <w:rPr>
          <w:i/>
          <w:iCs/>
          <w:sz w:val="26"/>
          <w:szCs w:val="26"/>
        </w:rPr>
        <w:t>jakby spontanicznie</w:t>
      </w:r>
      <w:r w:rsidR="006A38CB" w:rsidRPr="008F2692">
        <w:rPr>
          <w:i/>
          <w:iCs/>
          <w:sz w:val="26"/>
          <w:szCs w:val="26"/>
        </w:rPr>
        <w:t xml:space="preserve">, </w:t>
      </w:r>
      <w:r w:rsidRPr="008F2692">
        <w:rPr>
          <w:i/>
          <w:iCs/>
          <w:sz w:val="26"/>
          <w:szCs w:val="26"/>
        </w:rPr>
        <w:t>zwracają się naturalnie do Boga</w:t>
      </w:r>
      <w:r w:rsidR="00BF53C6" w:rsidRPr="008F2692">
        <w:rPr>
          <w:i/>
          <w:iCs/>
          <w:sz w:val="26"/>
          <w:szCs w:val="26"/>
        </w:rPr>
        <w:t xml:space="preserve"> i </w:t>
      </w:r>
      <w:r w:rsidRPr="008F2692">
        <w:rPr>
          <w:i/>
          <w:iCs/>
          <w:sz w:val="26"/>
          <w:szCs w:val="26"/>
        </w:rPr>
        <w:t>wznoszą się do Niego instynktownie</w:t>
      </w:r>
      <w:r w:rsidRPr="008F2692">
        <w:rPr>
          <w:rStyle w:val="Odwoanieprzypisudolnego"/>
        </w:rPr>
        <w:footnoteReference w:id="225"/>
      </w:r>
      <w:r w:rsidRPr="008F2692">
        <w:rPr>
          <w:i/>
          <w:iCs/>
          <w:sz w:val="26"/>
          <w:szCs w:val="26"/>
        </w:rPr>
        <w:t xml:space="preserve">. </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Pio</w:t>
      </w:r>
      <w:r w:rsidR="00BF53C6" w:rsidRPr="008F2692">
        <w:rPr>
          <w:sz w:val="26"/>
          <w:szCs w:val="26"/>
        </w:rPr>
        <w:t xml:space="preserve"> z </w:t>
      </w:r>
      <w:r w:rsidRPr="008F2692">
        <w:rPr>
          <w:sz w:val="26"/>
          <w:szCs w:val="26"/>
        </w:rPr>
        <w:t>Pietrelciny ciągle wzrasta</w:t>
      </w:r>
      <w:r w:rsidR="00BF53C6" w:rsidRPr="008F2692">
        <w:rPr>
          <w:sz w:val="26"/>
          <w:szCs w:val="26"/>
        </w:rPr>
        <w:t xml:space="preserve"> w </w:t>
      </w:r>
      <w:r w:rsidRPr="008F2692">
        <w:rPr>
          <w:sz w:val="26"/>
          <w:szCs w:val="26"/>
        </w:rPr>
        <w:t>zaufaniu do Boga</w:t>
      </w:r>
      <w:r w:rsidR="006A38CB" w:rsidRPr="008F2692">
        <w:rPr>
          <w:sz w:val="26"/>
          <w:szCs w:val="26"/>
        </w:rPr>
        <w:t xml:space="preserve">, </w:t>
      </w:r>
      <w:r w:rsidRPr="008F2692">
        <w:rPr>
          <w:sz w:val="26"/>
          <w:szCs w:val="26"/>
        </w:rPr>
        <w:t>mimo</w:t>
      </w:r>
      <w:r w:rsidR="006A38CB" w:rsidRPr="008F2692">
        <w:rPr>
          <w:sz w:val="26"/>
          <w:szCs w:val="26"/>
        </w:rPr>
        <w:t xml:space="preserve">, </w:t>
      </w:r>
      <w:r w:rsidRPr="008F2692">
        <w:rPr>
          <w:sz w:val="26"/>
          <w:szCs w:val="26"/>
        </w:rPr>
        <w:t>iż nieraz</w:t>
      </w:r>
      <w:r w:rsidR="007C767E" w:rsidRPr="008F2692">
        <w:rPr>
          <w:sz w:val="26"/>
          <w:szCs w:val="26"/>
        </w:rPr>
        <w:t xml:space="preserve"> </w:t>
      </w:r>
      <w:r w:rsidRPr="008F2692">
        <w:rPr>
          <w:sz w:val="26"/>
          <w:szCs w:val="26"/>
        </w:rPr>
        <w:t>przeżywa</w:t>
      </w:r>
      <w:r w:rsidR="008423CD" w:rsidRPr="008F2692">
        <w:rPr>
          <w:sz w:val="26"/>
          <w:szCs w:val="26"/>
        </w:rPr>
        <w:t xml:space="preserve"> </w:t>
      </w:r>
      <w:r w:rsidRPr="008F2692">
        <w:rPr>
          <w:sz w:val="26"/>
          <w:szCs w:val="26"/>
        </w:rPr>
        <w:t>trudne</w:t>
      </w:r>
      <w:r w:rsidR="008423CD" w:rsidRPr="008F2692">
        <w:rPr>
          <w:sz w:val="26"/>
          <w:szCs w:val="26"/>
        </w:rPr>
        <w:t xml:space="preserve"> </w:t>
      </w:r>
      <w:r w:rsidRPr="008F2692">
        <w:rPr>
          <w:sz w:val="26"/>
          <w:szCs w:val="26"/>
        </w:rPr>
        <w:t>doświadczenia</w:t>
      </w:r>
      <w:r w:rsidR="008423CD" w:rsidRPr="008F2692">
        <w:rPr>
          <w:sz w:val="26"/>
          <w:szCs w:val="26"/>
        </w:rPr>
        <w:t xml:space="preserve"> </w:t>
      </w:r>
      <w:r w:rsidRPr="008F2692">
        <w:rPr>
          <w:sz w:val="26"/>
          <w:szCs w:val="26"/>
        </w:rPr>
        <w:t>duchowe.</w:t>
      </w:r>
      <w:r w:rsidR="008423CD" w:rsidRPr="008F2692">
        <w:rPr>
          <w:sz w:val="26"/>
          <w:szCs w:val="26"/>
        </w:rPr>
        <w:t xml:space="preserve"> </w:t>
      </w:r>
      <w:r w:rsidRPr="008F2692">
        <w:rPr>
          <w:sz w:val="26"/>
          <w:szCs w:val="26"/>
        </w:rPr>
        <w:t>Tak</w:t>
      </w:r>
      <w:r w:rsidR="008423CD" w:rsidRPr="008F2692">
        <w:rPr>
          <w:sz w:val="26"/>
          <w:szCs w:val="26"/>
        </w:rPr>
        <w:t xml:space="preserve"> </w:t>
      </w:r>
      <w:r w:rsidRPr="008F2692">
        <w:rPr>
          <w:sz w:val="26"/>
          <w:szCs w:val="26"/>
        </w:rPr>
        <w:t>pisze</w:t>
      </w:r>
      <w:r w:rsidR="008423CD" w:rsidRPr="008F2692">
        <w:rPr>
          <w:sz w:val="26"/>
          <w:szCs w:val="26"/>
        </w:rPr>
        <w:t xml:space="preserve"> </w:t>
      </w:r>
      <w:r w:rsidRPr="008F2692">
        <w:rPr>
          <w:sz w:val="26"/>
          <w:szCs w:val="26"/>
        </w:rPr>
        <w:t>do</w:t>
      </w:r>
      <w:r w:rsidR="008423CD" w:rsidRPr="008F2692">
        <w:rPr>
          <w:sz w:val="26"/>
          <w:szCs w:val="26"/>
        </w:rPr>
        <w:t xml:space="preserve"> </w:t>
      </w:r>
      <w:r w:rsidRPr="008F2692">
        <w:rPr>
          <w:sz w:val="26"/>
          <w:szCs w:val="26"/>
        </w:rPr>
        <w:t>swego</w:t>
      </w:r>
      <w:r w:rsidR="008423CD" w:rsidRPr="008F2692">
        <w:rPr>
          <w:sz w:val="26"/>
          <w:szCs w:val="26"/>
        </w:rPr>
        <w:t xml:space="preserve"> </w:t>
      </w:r>
      <w:r w:rsidRPr="008F2692">
        <w:rPr>
          <w:sz w:val="26"/>
          <w:szCs w:val="26"/>
        </w:rPr>
        <w:t>kierownika</w:t>
      </w:r>
      <w:r w:rsidR="007C767E" w:rsidRPr="008F2692">
        <w:rPr>
          <w:sz w:val="26"/>
          <w:szCs w:val="26"/>
        </w:rPr>
        <w:t xml:space="preserve"> </w:t>
      </w:r>
      <w:r w:rsidRPr="008F2692">
        <w:rPr>
          <w:sz w:val="26"/>
          <w:szCs w:val="26"/>
        </w:rPr>
        <w:t>duchowego</w:t>
      </w:r>
      <w:r w:rsidR="006A38CB" w:rsidRPr="008F2692">
        <w:rPr>
          <w:sz w:val="26"/>
          <w:szCs w:val="26"/>
        </w:rPr>
        <w:t xml:space="preserve">, </w:t>
      </w:r>
      <w:r w:rsidRPr="008F2692">
        <w:rPr>
          <w:sz w:val="26"/>
          <w:szCs w:val="26"/>
        </w:rPr>
        <w:t>Ojca Augustyna:</w:t>
      </w:r>
    </w:p>
    <w:p w:rsidR="007C767E" w:rsidRPr="008F2692" w:rsidRDefault="00880972" w:rsidP="007B268B">
      <w:pPr>
        <w:shd w:val="clear" w:color="auto" w:fill="FFFFFF"/>
        <w:spacing w:line="360" w:lineRule="auto"/>
        <w:ind w:left="709" w:firstLine="0"/>
        <w:jc w:val="both"/>
        <w:rPr>
          <w:sz w:val="26"/>
          <w:szCs w:val="26"/>
        </w:rPr>
      </w:pPr>
      <w:r w:rsidRPr="008F2692">
        <w:rPr>
          <w:i/>
          <w:iCs/>
          <w:sz w:val="26"/>
          <w:szCs w:val="26"/>
        </w:rPr>
        <w:t>Nie sądź</w:t>
      </w:r>
      <w:r w:rsidR="006A38CB" w:rsidRPr="008F2692">
        <w:rPr>
          <w:i/>
          <w:iCs/>
          <w:sz w:val="26"/>
          <w:szCs w:val="26"/>
        </w:rPr>
        <w:t xml:space="preserve">, </w:t>
      </w:r>
      <w:r w:rsidRPr="008F2692">
        <w:rPr>
          <w:i/>
          <w:iCs/>
          <w:sz w:val="26"/>
          <w:szCs w:val="26"/>
        </w:rPr>
        <w:t>że zawierzenie Bogu zmniejszyło się</w:t>
      </w:r>
      <w:r w:rsidR="00BF53C6" w:rsidRPr="008F2692">
        <w:rPr>
          <w:i/>
          <w:iCs/>
          <w:sz w:val="26"/>
          <w:szCs w:val="26"/>
        </w:rPr>
        <w:t xml:space="preserve"> w </w:t>
      </w:r>
      <w:r w:rsidRPr="008F2692">
        <w:rPr>
          <w:i/>
          <w:iCs/>
          <w:sz w:val="26"/>
          <w:szCs w:val="26"/>
        </w:rPr>
        <w:t>mym sercu. Nie</w:t>
      </w:r>
      <w:r w:rsidR="006A38CB" w:rsidRPr="008F2692">
        <w:rPr>
          <w:i/>
          <w:iCs/>
          <w:sz w:val="26"/>
          <w:szCs w:val="26"/>
        </w:rPr>
        <w:t xml:space="preserve">, </w:t>
      </w:r>
      <w:r w:rsidRPr="008F2692">
        <w:rPr>
          <w:i/>
          <w:iCs/>
          <w:sz w:val="26"/>
          <w:szCs w:val="26"/>
        </w:rPr>
        <w:t>doprawdy. Jedyna myśl</w:t>
      </w:r>
      <w:r w:rsidR="006A38CB" w:rsidRPr="008F2692">
        <w:rPr>
          <w:i/>
          <w:iCs/>
          <w:sz w:val="26"/>
          <w:szCs w:val="26"/>
        </w:rPr>
        <w:t xml:space="preserve">, </w:t>
      </w:r>
      <w:r w:rsidRPr="008F2692">
        <w:rPr>
          <w:i/>
          <w:iCs/>
          <w:sz w:val="26"/>
          <w:szCs w:val="26"/>
        </w:rPr>
        <w:t>która podtrzymuje mnie</w:t>
      </w:r>
      <w:r w:rsidR="00BF53C6" w:rsidRPr="008F2692">
        <w:rPr>
          <w:i/>
          <w:iCs/>
          <w:sz w:val="26"/>
          <w:szCs w:val="26"/>
        </w:rPr>
        <w:t xml:space="preserve"> w </w:t>
      </w:r>
      <w:r w:rsidRPr="008F2692">
        <w:rPr>
          <w:i/>
          <w:iCs/>
          <w:sz w:val="26"/>
          <w:szCs w:val="26"/>
        </w:rPr>
        <w:t>tym stanie</w:t>
      </w:r>
      <w:r w:rsidR="006A38CB" w:rsidRPr="008F2692">
        <w:rPr>
          <w:i/>
          <w:iCs/>
          <w:sz w:val="26"/>
          <w:szCs w:val="26"/>
        </w:rPr>
        <w:t xml:space="preserve">, </w:t>
      </w:r>
      <w:r w:rsidRPr="008F2692">
        <w:rPr>
          <w:i/>
          <w:iCs/>
          <w:sz w:val="26"/>
          <w:szCs w:val="26"/>
        </w:rPr>
        <w:t>którym Bóg stawia mnie jako swego przeciwnika</w:t>
      </w:r>
      <w:r w:rsidR="006A38CB" w:rsidRPr="008F2692">
        <w:rPr>
          <w:i/>
          <w:iCs/>
          <w:sz w:val="26"/>
          <w:szCs w:val="26"/>
        </w:rPr>
        <w:t xml:space="preserve">, </w:t>
      </w:r>
      <w:r w:rsidRPr="008F2692">
        <w:rPr>
          <w:i/>
          <w:iCs/>
          <w:sz w:val="26"/>
          <w:szCs w:val="26"/>
        </w:rPr>
        <w:t>stając się ciężarem</w:t>
      </w:r>
      <w:r w:rsidR="00BF53C6" w:rsidRPr="008F2692">
        <w:rPr>
          <w:i/>
          <w:iCs/>
          <w:sz w:val="26"/>
          <w:szCs w:val="26"/>
        </w:rPr>
        <w:t xml:space="preserve"> i </w:t>
      </w:r>
      <w:r w:rsidRPr="008F2692">
        <w:rPr>
          <w:i/>
          <w:iCs/>
          <w:sz w:val="26"/>
          <w:szCs w:val="26"/>
        </w:rPr>
        <w:t>męką dla mnie</w:t>
      </w:r>
      <w:r w:rsidR="006A38CB" w:rsidRPr="008F2692">
        <w:rPr>
          <w:i/>
          <w:iCs/>
          <w:sz w:val="26"/>
          <w:szCs w:val="26"/>
        </w:rPr>
        <w:t xml:space="preserve">, </w:t>
      </w:r>
      <w:r w:rsidRPr="008F2692">
        <w:rPr>
          <w:i/>
          <w:iCs/>
          <w:sz w:val="26"/>
          <w:szCs w:val="26"/>
        </w:rPr>
        <w:t>jest tylko myśl</w:t>
      </w:r>
      <w:r w:rsidR="00BF53C6" w:rsidRPr="008F2692">
        <w:rPr>
          <w:i/>
          <w:iCs/>
          <w:sz w:val="26"/>
          <w:szCs w:val="26"/>
        </w:rPr>
        <w:t xml:space="preserve"> o </w:t>
      </w:r>
      <w:r w:rsidRPr="008F2692">
        <w:rPr>
          <w:i/>
          <w:iCs/>
          <w:sz w:val="26"/>
          <w:szCs w:val="26"/>
        </w:rPr>
        <w:t>Bogu</w:t>
      </w:r>
      <w:r w:rsidR="00BF53C6" w:rsidRPr="008F2692">
        <w:rPr>
          <w:i/>
          <w:iCs/>
          <w:sz w:val="26"/>
          <w:szCs w:val="26"/>
        </w:rPr>
        <w:t xml:space="preserve"> i </w:t>
      </w:r>
      <w:r w:rsidRPr="008F2692">
        <w:rPr>
          <w:i/>
          <w:iCs/>
          <w:sz w:val="26"/>
          <w:szCs w:val="26"/>
        </w:rPr>
        <w:t>ufność</w:t>
      </w:r>
      <w:r w:rsidR="006A38CB" w:rsidRPr="008F2692">
        <w:rPr>
          <w:i/>
          <w:iCs/>
          <w:sz w:val="26"/>
          <w:szCs w:val="26"/>
        </w:rPr>
        <w:t xml:space="preserve">, </w:t>
      </w:r>
      <w:r w:rsidRPr="008F2692">
        <w:rPr>
          <w:i/>
          <w:iCs/>
          <w:sz w:val="26"/>
          <w:szCs w:val="26"/>
        </w:rPr>
        <w:t>która wzrasta</w:t>
      </w:r>
      <w:r w:rsidR="00BF53C6" w:rsidRPr="008F2692">
        <w:rPr>
          <w:i/>
          <w:iCs/>
          <w:sz w:val="26"/>
          <w:szCs w:val="26"/>
        </w:rPr>
        <w:t xml:space="preserve"> w </w:t>
      </w:r>
      <w:r w:rsidRPr="008F2692">
        <w:rPr>
          <w:i/>
          <w:iCs/>
          <w:sz w:val="26"/>
          <w:szCs w:val="26"/>
        </w:rPr>
        <w:t>moim sercu ku Niemu</w:t>
      </w:r>
      <w:r w:rsidR="006A38CB" w:rsidRPr="008F2692">
        <w:rPr>
          <w:i/>
          <w:iCs/>
          <w:sz w:val="26"/>
          <w:szCs w:val="26"/>
        </w:rPr>
        <w:t xml:space="preserve">, </w:t>
      </w:r>
      <w:r w:rsidRPr="008F2692">
        <w:rPr>
          <w:i/>
          <w:iCs/>
          <w:sz w:val="26"/>
          <w:szCs w:val="26"/>
        </w:rPr>
        <w:t xml:space="preserve">skłania mnie do coraz głośniejszego wołania: «Choćbyś </w:t>
      </w:r>
      <w:r w:rsidR="002D2B0D" w:rsidRPr="008F2692">
        <w:rPr>
          <w:i/>
          <w:iCs/>
          <w:sz w:val="26"/>
          <w:szCs w:val="26"/>
        </w:rPr>
        <w:t>mnie zabił Panie</w:t>
      </w:r>
      <w:r w:rsidR="006A38CB" w:rsidRPr="008F2692">
        <w:rPr>
          <w:i/>
          <w:iCs/>
          <w:sz w:val="26"/>
          <w:szCs w:val="26"/>
        </w:rPr>
        <w:t xml:space="preserve">, </w:t>
      </w:r>
      <w:r w:rsidR="002D2B0D" w:rsidRPr="008F2692">
        <w:rPr>
          <w:i/>
          <w:iCs/>
          <w:sz w:val="26"/>
          <w:szCs w:val="26"/>
        </w:rPr>
        <w:t>będę Ci ufał»</w:t>
      </w:r>
      <w:r w:rsidRPr="008F2692">
        <w:rPr>
          <w:i/>
          <w:iCs/>
          <w:sz w:val="26"/>
          <w:szCs w:val="26"/>
        </w:rPr>
        <w:t xml:space="preserve"> (Hi 31</w:t>
      </w:r>
      <w:r w:rsidR="006A38CB" w:rsidRPr="008F2692">
        <w:rPr>
          <w:i/>
          <w:iCs/>
          <w:sz w:val="26"/>
          <w:szCs w:val="26"/>
        </w:rPr>
        <w:t xml:space="preserve">, </w:t>
      </w:r>
      <w:r w:rsidRPr="008F2692">
        <w:rPr>
          <w:i/>
          <w:iCs/>
          <w:sz w:val="26"/>
          <w:szCs w:val="26"/>
        </w:rPr>
        <w:t>15)</w:t>
      </w:r>
      <w:r w:rsidR="002D2B0D" w:rsidRPr="008F2692">
        <w:rPr>
          <w:sz w:val="26"/>
          <w:szCs w:val="26"/>
        </w:rPr>
        <w:t xml:space="preserve"> </w:t>
      </w:r>
      <w:r w:rsidRPr="008F2692">
        <w:rPr>
          <w:i/>
          <w:iCs/>
          <w:sz w:val="26"/>
          <w:szCs w:val="26"/>
        </w:rPr>
        <w:t>Godzę się na wszystko</w:t>
      </w:r>
      <w:r w:rsidR="00BF53C6" w:rsidRPr="008F2692">
        <w:rPr>
          <w:i/>
          <w:iCs/>
          <w:sz w:val="26"/>
          <w:szCs w:val="26"/>
        </w:rPr>
        <w:t xml:space="preserve"> i </w:t>
      </w:r>
      <w:r w:rsidRPr="008F2692">
        <w:rPr>
          <w:i/>
          <w:iCs/>
          <w:sz w:val="26"/>
          <w:szCs w:val="26"/>
        </w:rPr>
        <w:t>czuję się przygotowany na wszystko. Niech Pan postępuje ze mną tak</w:t>
      </w:r>
      <w:r w:rsidR="006A38CB" w:rsidRPr="008F2692">
        <w:rPr>
          <w:i/>
          <w:iCs/>
          <w:sz w:val="26"/>
          <w:szCs w:val="26"/>
        </w:rPr>
        <w:t xml:space="preserve">, </w:t>
      </w:r>
      <w:r w:rsidRPr="008F2692">
        <w:rPr>
          <w:i/>
          <w:iCs/>
          <w:sz w:val="26"/>
          <w:szCs w:val="26"/>
        </w:rPr>
        <w:t>jak to Mu będzie milsze</w:t>
      </w:r>
      <w:r w:rsidR="006A38CB" w:rsidRPr="008F2692">
        <w:rPr>
          <w:i/>
          <w:iCs/>
          <w:sz w:val="26"/>
          <w:szCs w:val="26"/>
        </w:rPr>
        <w:t xml:space="preserve">, </w:t>
      </w:r>
      <w:r w:rsidRPr="008F2692">
        <w:rPr>
          <w:i/>
          <w:iCs/>
          <w:sz w:val="26"/>
          <w:szCs w:val="26"/>
        </w:rPr>
        <w:t>niech On nawet ukarze mnie</w:t>
      </w:r>
      <w:r w:rsidR="00BF53C6" w:rsidRPr="008F2692">
        <w:rPr>
          <w:i/>
          <w:iCs/>
          <w:sz w:val="26"/>
          <w:szCs w:val="26"/>
        </w:rPr>
        <w:t xml:space="preserve"> w </w:t>
      </w:r>
      <w:r w:rsidRPr="008F2692">
        <w:rPr>
          <w:i/>
          <w:iCs/>
          <w:sz w:val="26"/>
          <w:szCs w:val="26"/>
        </w:rPr>
        <w:t>wybuchu swego oburzenia</w:t>
      </w:r>
      <w:r w:rsidR="006A38CB" w:rsidRPr="008F2692">
        <w:rPr>
          <w:i/>
          <w:iCs/>
          <w:sz w:val="26"/>
          <w:szCs w:val="26"/>
        </w:rPr>
        <w:t xml:space="preserve">, </w:t>
      </w:r>
      <w:r w:rsidRPr="008F2692">
        <w:rPr>
          <w:i/>
          <w:iCs/>
          <w:sz w:val="26"/>
          <w:szCs w:val="26"/>
        </w:rPr>
        <w:t>ponieważ jestem człowiekiem</w:t>
      </w:r>
      <w:r w:rsidR="006A38CB" w:rsidRPr="008F2692">
        <w:rPr>
          <w:i/>
          <w:iCs/>
          <w:sz w:val="26"/>
          <w:szCs w:val="26"/>
        </w:rPr>
        <w:t xml:space="preserve">, </w:t>
      </w:r>
      <w:r w:rsidRPr="008F2692">
        <w:rPr>
          <w:i/>
          <w:iCs/>
          <w:sz w:val="26"/>
          <w:szCs w:val="26"/>
        </w:rPr>
        <w:t>który widzi swoją nędzę. Niech mi nadal grozi</w:t>
      </w:r>
      <w:r w:rsidR="00BF53C6" w:rsidRPr="008F2692">
        <w:rPr>
          <w:i/>
          <w:iCs/>
          <w:sz w:val="26"/>
          <w:szCs w:val="26"/>
        </w:rPr>
        <w:t xml:space="preserve"> i </w:t>
      </w:r>
      <w:r w:rsidRPr="008F2692">
        <w:rPr>
          <w:i/>
          <w:iCs/>
          <w:sz w:val="26"/>
          <w:szCs w:val="26"/>
        </w:rPr>
        <w:t>każe chodzić</w:t>
      </w:r>
      <w:r w:rsidR="00BF53C6" w:rsidRPr="008F2692">
        <w:rPr>
          <w:i/>
          <w:iCs/>
          <w:sz w:val="26"/>
          <w:szCs w:val="26"/>
        </w:rPr>
        <w:t xml:space="preserve"> w </w:t>
      </w:r>
      <w:r w:rsidRPr="008F2692">
        <w:rPr>
          <w:i/>
          <w:iCs/>
          <w:sz w:val="26"/>
          <w:szCs w:val="26"/>
        </w:rPr>
        <w:t>ciemnościach</w:t>
      </w:r>
      <w:r w:rsidR="006A38CB" w:rsidRPr="008F2692">
        <w:rPr>
          <w:i/>
          <w:iCs/>
          <w:sz w:val="26"/>
          <w:szCs w:val="26"/>
        </w:rPr>
        <w:t xml:space="preserve">, </w:t>
      </w:r>
      <w:r w:rsidRPr="008F2692">
        <w:rPr>
          <w:i/>
          <w:iCs/>
          <w:sz w:val="26"/>
          <w:szCs w:val="26"/>
        </w:rPr>
        <w:t>niech nadal opiera na mnie przez wszystkie dni tę tak ciężką ścieżkę</w:t>
      </w:r>
      <w:r w:rsidR="006A38CB" w:rsidRPr="008F2692">
        <w:rPr>
          <w:i/>
          <w:iCs/>
          <w:sz w:val="26"/>
          <w:szCs w:val="26"/>
        </w:rPr>
        <w:t xml:space="preserve">, </w:t>
      </w:r>
      <w:r w:rsidRPr="008F2692">
        <w:rPr>
          <w:i/>
          <w:iCs/>
          <w:sz w:val="26"/>
          <w:szCs w:val="26"/>
        </w:rPr>
        <w:t>niech postępuje ze mną jak</w:t>
      </w:r>
      <w:r w:rsidR="00BF53C6" w:rsidRPr="008F2692">
        <w:rPr>
          <w:i/>
          <w:iCs/>
          <w:sz w:val="26"/>
          <w:szCs w:val="26"/>
        </w:rPr>
        <w:t xml:space="preserve"> z </w:t>
      </w:r>
      <w:r w:rsidRPr="008F2692">
        <w:rPr>
          <w:i/>
          <w:iCs/>
          <w:sz w:val="26"/>
          <w:szCs w:val="26"/>
        </w:rPr>
        <w:t>lwem</w:t>
      </w:r>
      <w:r w:rsidR="00BF53C6" w:rsidRPr="008F2692">
        <w:rPr>
          <w:i/>
          <w:iCs/>
          <w:sz w:val="26"/>
          <w:szCs w:val="26"/>
        </w:rPr>
        <w:t xml:space="preserve"> w </w:t>
      </w:r>
      <w:r w:rsidRPr="008F2692">
        <w:rPr>
          <w:i/>
          <w:iCs/>
          <w:sz w:val="26"/>
          <w:szCs w:val="26"/>
        </w:rPr>
        <w:t>kryjówce</w:t>
      </w:r>
      <w:r w:rsidR="006A38CB" w:rsidRPr="008F2692">
        <w:rPr>
          <w:i/>
          <w:iCs/>
          <w:sz w:val="26"/>
          <w:szCs w:val="26"/>
        </w:rPr>
        <w:t xml:space="preserve">, </w:t>
      </w:r>
      <w:r w:rsidRPr="008F2692">
        <w:rPr>
          <w:i/>
          <w:iCs/>
          <w:sz w:val="26"/>
          <w:szCs w:val="26"/>
        </w:rPr>
        <w:t>niech trzyma napięty swój łuk</w:t>
      </w:r>
      <w:r w:rsidR="006A38CB" w:rsidRPr="008F2692">
        <w:rPr>
          <w:i/>
          <w:iCs/>
          <w:sz w:val="26"/>
          <w:szCs w:val="26"/>
        </w:rPr>
        <w:t xml:space="preserve">, </w:t>
      </w:r>
      <w:r w:rsidRPr="008F2692">
        <w:rPr>
          <w:i/>
          <w:iCs/>
          <w:sz w:val="26"/>
          <w:szCs w:val="26"/>
        </w:rPr>
        <w:t>niech mnie uczyni tarczą dla swych strzał</w:t>
      </w:r>
      <w:r w:rsidR="006A38CB" w:rsidRPr="008F2692">
        <w:rPr>
          <w:i/>
          <w:iCs/>
          <w:sz w:val="26"/>
          <w:szCs w:val="26"/>
        </w:rPr>
        <w:t xml:space="preserve">, </w:t>
      </w:r>
      <w:r w:rsidR="00BF53C6" w:rsidRPr="008F2692">
        <w:rPr>
          <w:i/>
          <w:iCs/>
          <w:sz w:val="26"/>
          <w:szCs w:val="26"/>
        </w:rPr>
        <w:t>a </w:t>
      </w:r>
      <w:r w:rsidRPr="008F2692">
        <w:rPr>
          <w:i/>
          <w:iCs/>
          <w:sz w:val="26"/>
          <w:szCs w:val="26"/>
        </w:rPr>
        <w:t>ja coraz głośniej będę krzyczał</w:t>
      </w:r>
      <w:r w:rsidR="00BF53C6" w:rsidRPr="008F2692">
        <w:rPr>
          <w:i/>
          <w:iCs/>
          <w:sz w:val="26"/>
          <w:szCs w:val="26"/>
        </w:rPr>
        <w:t xml:space="preserve"> z </w:t>
      </w:r>
      <w:r w:rsidRPr="008F2692">
        <w:rPr>
          <w:i/>
          <w:iCs/>
          <w:sz w:val="26"/>
          <w:szCs w:val="26"/>
        </w:rPr>
        <w:t>Hiobem: «Choćbyś mnie zabił Panie</w:t>
      </w:r>
      <w:r w:rsidR="006A38CB" w:rsidRPr="008F2692">
        <w:rPr>
          <w:i/>
          <w:iCs/>
          <w:sz w:val="26"/>
          <w:szCs w:val="26"/>
        </w:rPr>
        <w:t xml:space="preserve">, </w:t>
      </w:r>
      <w:r w:rsidRPr="008F2692">
        <w:rPr>
          <w:i/>
          <w:iCs/>
          <w:sz w:val="26"/>
          <w:szCs w:val="26"/>
        </w:rPr>
        <w:t>będę Ci ufał»</w:t>
      </w:r>
      <w:r w:rsidRPr="008F2692">
        <w:rPr>
          <w:rStyle w:val="Odwoanieprzypisudolnego"/>
        </w:rPr>
        <w:footnoteReference w:id="226"/>
      </w:r>
      <w:r w:rsidRPr="008F2692">
        <w:rPr>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Choć</w:t>
      </w:r>
      <w:r w:rsidR="008423CD" w:rsidRPr="008F2692">
        <w:rPr>
          <w:sz w:val="26"/>
          <w:szCs w:val="26"/>
        </w:rPr>
        <w:t xml:space="preserve"> </w:t>
      </w:r>
      <w:r w:rsidRPr="008F2692">
        <w:rPr>
          <w:sz w:val="26"/>
          <w:szCs w:val="26"/>
        </w:rPr>
        <w:t>pokłada</w:t>
      </w:r>
      <w:r w:rsidR="008423CD" w:rsidRPr="008F2692">
        <w:rPr>
          <w:sz w:val="26"/>
          <w:szCs w:val="26"/>
        </w:rPr>
        <w:t xml:space="preserve"> </w:t>
      </w:r>
      <w:r w:rsidRPr="008F2692">
        <w:rPr>
          <w:sz w:val="26"/>
          <w:szCs w:val="26"/>
        </w:rPr>
        <w:t>całą nadzieję</w:t>
      </w:r>
      <w:r w:rsidR="00BF53C6" w:rsidRPr="008F2692">
        <w:rPr>
          <w:sz w:val="26"/>
          <w:szCs w:val="26"/>
        </w:rPr>
        <w:t xml:space="preserve"> w </w:t>
      </w:r>
      <w:r w:rsidRPr="008F2692">
        <w:rPr>
          <w:sz w:val="26"/>
          <w:szCs w:val="26"/>
        </w:rPr>
        <w:t>Bożym</w:t>
      </w:r>
      <w:r w:rsidR="008423CD" w:rsidRPr="008F2692">
        <w:rPr>
          <w:sz w:val="26"/>
          <w:szCs w:val="26"/>
        </w:rPr>
        <w:t xml:space="preserve"> </w:t>
      </w:r>
      <w:r w:rsidRPr="008F2692">
        <w:rPr>
          <w:sz w:val="26"/>
          <w:szCs w:val="26"/>
        </w:rPr>
        <w:t>Miłosierdziu</w:t>
      </w:r>
      <w:r w:rsidR="006A38CB" w:rsidRPr="008F2692">
        <w:rPr>
          <w:sz w:val="26"/>
          <w:szCs w:val="26"/>
        </w:rPr>
        <w:t xml:space="preserve">, </w:t>
      </w:r>
      <w:r w:rsidRPr="008F2692">
        <w:rPr>
          <w:sz w:val="26"/>
          <w:szCs w:val="26"/>
        </w:rPr>
        <w:t>to jednak</w:t>
      </w:r>
      <w:r w:rsidR="008423CD" w:rsidRPr="008F2692">
        <w:rPr>
          <w:sz w:val="26"/>
          <w:szCs w:val="26"/>
        </w:rPr>
        <w:t xml:space="preserve"> </w:t>
      </w:r>
      <w:r w:rsidRPr="008F2692">
        <w:rPr>
          <w:sz w:val="26"/>
          <w:szCs w:val="26"/>
        </w:rPr>
        <w:t>nieraz</w:t>
      </w:r>
      <w:r w:rsidR="007C767E" w:rsidRPr="008F2692">
        <w:rPr>
          <w:sz w:val="26"/>
          <w:szCs w:val="26"/>
        </w:rPr>
        <w:t xml:space="preserve"> </w:t>
      </w:r>
      <w:r w:rsidRPr="008F2692">
        <w:rPr>
          <w:sz w:val="26"/>
          <w:szCs w:val="26"/>
        </w:rPr>
        <w:t>odczuwa lęk</w:t>
      </w:r>
      <w:r w:rsidR="006A38CB" w:rsidRPr="008F2692">
        <w:rPr>
          <w:sz w:val="26"/>
          <w:szCs w:val="26"/>
        </w:rPr>
        <w:t xml:space="preserve">, </w:t>
      </w:r>
      <w:r w:rsidRPr="008F2692">
        <w:rPr>
          <w:sz w:val="26"/>
          <w:szCs w:val="26"/>
        </w:rPr>
        <w:t>bowiem diabeł straszy go</w:t>
      </w:r>
      <w:r w:rsidR="006A38CB" w:rsidRPr="008F2692">
        <w:rPr>
          <w:sz w:val="26"/>
          <w:szCs w:val="26"/>
        </w:rPr>
        <w:t xml:space="preserve">, </w:t>
      </w:r>
      <w:r w:rsidRPr="008F2692">
        <w:rPr>
          <w:sz w:val="26"/>
          <w:szCs w:val="26"/>
        </w:rPr>
        <w:t>że go zniszczy. Pomimo lęku ma zawsze</w:t>
      </w:r>
      <w:r w:rsidR="007C767E" w:rsidRPr="008F2692">
        <w:rPr>
          <w:sz w:val="26"/>
          <w:szCs w:val="26"/>
        </w:rPr>
        <w:t xml:space="preserve"> </w:t>
      </w:r>
      <w:r w:rsidRPr="008F2692">
        <w:rPr>
          <w:sz w:val="26"/>
          <w:szCs w:val="26"/>
        </w:rPr>
        <w:t>nadzieję</w:t>
      </w:r>
      <w:r w:rsidR="006A38CB" w:rsidRPr="008F2692">
        <w:rPr>
          <w:sz w:val="26"/>
          <w:szCs w:val="26"/>
        </w:rPr>
        <w:t xml:space="preserve">, </w:t>
      </w:r>
      <w:r w:rsidRPr="008F2692">
        <w:rPr>
          <w:sz w:val="26"/>
          <w:szCs w:val="26"/>
        </w:rPr>
        <w:t>że Jezus do tego nie dopuści</w:t>
      </w:r>
      <w:r w:rsidRPr="008F2692">
        <w:rPr>
          <w:rStyle w:val="Odwoanieprzypisudolnego"/>
        </w:rPr>
        <w:footnoteReference w:id="227"/>
      </w:r>
      <w:r w:rsidRPr="008F2692">
        <w:rPr>
          <w:sz w:val="26"/>
          <w:szCs w:val="26"/>
        </w:rPr>
        <w:t>. Siła szatana jest wielka</w:t>
      </w:r>
      <w:r w:rsidR="006A38CB" w:rsidRPr="008F2692">
        <w:rPr>
          <w:sz w:val="26"/>
          <w:szCs w:val="26"/>
        </w:rPr>
        <w:t xml:space="preserve">, </w:t>
      </w:r>
      <w:r w:rsidRPr="008F2692">
        <w:rPr>
          <w:sz w:val="26"/>
          <w:szCs w:val="26"/>
        </w:rPr>
        <w:t>lecz Święty Kapucyn chwali Boga za to</w:t>
      </w:r>
      <w:r w:rsidR="006A38CB" w:rsidRPr="008F2692">
        <w:rPr>
          <w:sz w:val="26"/>
          <w:szCs w:val="26"/>
        </w:rPr>
        <w:t xml:space="preserve">, </w:t>
      </w:r>
      <w:r w:rsidRPr="008F2692">
        <w:rPr>
          <w:sz w:val="26"/>
          <w:szCs w:val="26"/>
        </w:rPr>
        <w:t>że oddał sprawę jego zbawienia</w:t>
      </w:r>
      <w:r w:rsidR="00BF53C6" w:rsidRPr="008F2692">
        <w:rPr>
          <w:sz w:val="26"/>
          <w:szCs w:val="26"/>
        </w:rPr>
        <w:t xml:space="preserve"> w </w:t>
      </w:r>
      <w:r w:rsidRPr="008F2692">
        <w:rPr>
          <w:sz w:val="26"/>
          <w:szCs w:val="26"/>
        </w:rPr>
        <w:t>ręce Niebieskiej Matki. Tym jednak</w:t>
      </w:r>
      <w:r w:rsidR="006A38CB" w:rsidRPr="008F2692">
        <w:rPr>
          <w:sz w:val="26"/>
          <w:szCs w:val="26"/>
        </w:rPr>
        <w:t xml:space="preserve">, </w:t>
      </w:r>
      <w:r w:rsidRPr="008F2692">
        <w:rPr>
          <w:sz w:val="26"/>
          <w:szCs w:val="26"/>
        </w:rPr>
        <w:t>który najbardziej wspiera go</w:t>
      </w:r>
      <w:r w:rsidR="00BF53C6" w:rsidRPr="008F2692">
        <w:rPr>
          <w:sz w:val="26"/>
          <w:szCs w:val="26"/>
        </w:rPr>
        <w:t xml:space="preserve"> w </w:t>
      </w:r>
      <w:r w:rsidRPr="008F2692">
        <w:rPr>
          <w:sz w:val="26"/>
          <w:szCs w:val="26"/>
        </w:rPr>
        <w:t>walce</w:t>
      </w:r>
      <w:r w:rsidR="00BF53C6" w:rsidRPr="008F2692">
        <w:rPr>
          <w:sz w:val="26"/>
          <w:szCs w:val="26"/>
        </w:rPr>
        <w:t xml:space="preserve"> z </w:t>
      </w:r>
      <w:r w:rsidRPr="008F2692">
        <w:rPr>
          <w:sz w:val="26"/>
          <w:szCs w:val="26"/>
        </w:rPr>
        <w:t>szatanem</w:t>
      </w:r>
      <w:r w:rsidR="006A38CB" w:rsidRPr="008F2692">
        <w:rPr>
          <w:sz w:val="26"/>
          <w:szCs w:val="26"/>
        </w:rPr>
        <w:t xml:space="preserve">, </w:t>
      </w:r>
      <w:r w:rsidRPr="008F2692">
        <w:rPr>
          <w:sz w:val="26"/>
          <w:szCs w:val="26"/>
        </w:rPr>
        <w:t>jest Jezus. Ojciec Pio</w:t>
      </w:r>
      <w:r w:rsidR="00BF53C6" w:rsidRPr="008F2692">
        <w:rPr>
          <w:sz w:val="26"/>
          <w:szCs w:val="26"/>
        </w:rPr>
        <w:t xml:space="preserve"> z </w:t>
      </w:r>
      <w:r w:rsidRPr="008F2692">
        <w:rPr>
          <w:sz w:val="26"/>
          <w:szCs w:val="26"/>
        </w:rPr>
        <w:t>ufnością rzuca się</w:t>
      </w:r>
      <w:r w:rsidR="00BF53C6" w:rsidRPr="008F2692">
        <w:rPr>
          <w:sz w:val="26"/>
          <w:szCs w:val="26"/>
        </w:rPr>
        <w:t xml:space="preserve"> w </w:t>
      </w:r>
      <w:r w:rsidRPr="008F2692">
        <w:rPr>
          <w:sz w:val="26"/>
          <w:szCs w:val="26"/>
        </w:rPr>
        <w:t>Jego ramiona</w:t>
      </w:r>
      <w:r w:rsidR="00BF53C6" w:rsidRPr="008F2692">
        <w:rPr>
          <w:sz w:val="26"/>
          <w:szCs w:val="26"/>
        </w:rPr>
        <w:t xml:space="preserve"> i </w:t>
      </w:r>
      <w:r w:rsidRPr="008F2692">
        <w:rPr>
          <w:sz w:val="26"/>
          <w:szCs w:val="26"/>
        </w:rPr>
        <w:t>zdaje się na Jego postanowienia</w:t>
      </w:r>
      <w:r w:rsidR="006A38CB" w:rsidRPr="008F2692">
        <w:rPr>
          <w:sz w:val="26"/>
          <w:szCs w:val="26"/>
        </w:rPr>
        <w:t xml:space="preserve">, </w:t>
      </w:r>
      <w:r w:rsidR="00BF53C6" w:rsidRPr="008F2692">
        <w:rPr>
          <w:sz w:val="26"/>
          <w:szCs w:val="26"/>
        </w:rPr>
        <w:t>a </w:t>
      </w:r>
      <w:r w:rsidRPr="008F2692">
        <w:rPr>
          <w:sz w:val="26"/>
          <w:szCs w:val="26"/>
        </w:rPr>
        <w:t>wtedy zauważa</w:t>
      </w:r>
      <w:r w:rsidR="006A38CB" w:rsidRPr="008F2692">
        <w:rPr>
          <w:sz w:val="26"/>
          <w:szCs w:val="26"/>
        </w:rPr>
        <w:t xml:space="preserve">, </w:t>
      </w:r>
      <w:r w:rsidRPr="008F2692">
        <w:rPr>
          <w:sz w:val="26"/>
          <w:szCs w:val="26"/>
        </w:rPr>
        <w:t>iż znikają pokusy</w:t>
      </w:r>
      <w:r w:rsidR="00BF53C6" w:rsidRPr="008F2692">
        <w:rPr>
          <w:sz w:val="26"/>
          <w:szCs w:val="26"/>
        </w:rPr>
        <w:t xml:space="preserve"> i </w:t>
      </w:r>
      <w:r w:rsidRPr="008F2692">
        <w:rPr>
          <w:sz w:val="26"/>
          <w:szCs w:val="26"/>
        </w:rPr>
        <w:t>wstrętne wyobrażenia szatana. Jezus dodaje mu odwagi</w:t>
      </w:r>
      <w:r w:rsidR="006A38CB" w:rsidRPr="008F2692">
        <w:rPr>
          <w:sz w:val="26"/>
          <w:szCs w:val="26"/>
        </w:rPr>
        <w:t xml:space="preserve">, </w:t>
      </w:r>
      <w:r w:rsidRPr="008F2692">
        <w:rPr>
          <w:sz w:val="26"/>
          <w:szCs w:val="26"/>
        </w:rPr>
        <w:t>kiedy mówi do Pio</w:t>
      </w:r>
      <w:r w:rsidR="006A38CB" w:rsidRPr="008F2692">
        <w:rPr>
          <w:sz w:val="26"/>
          <w:szCs w:val="26"/>
        </w:rPr>
        <w:t xml:space="preserve">, </w:t>
      </w:r>
      <w:r w:rsidRPr="008F2692">
        <w:rPr>
          <w:sz w:val="26"/>
          <w:szCs w:val="26"/>
        </w:rPr>
        <w:t xml:space="preserve">że po walce nastaje pokój. Stygmatyk nie boi się </w:t>
      </w:r>
      <w:r w:rsidRPr="008F2692">
        <w:rPr>
          <w:sz w:val="26"/>
          <w:szCs w:val="26"/>
        </w:rPr>
        <w:lastRenderedPageBreak/>
        <w:t xml:space="preserve">więc </w:t>
      </w:r>
      <w:r w:rsidRPr="008F2692">
        <w:rPr>
          <w:spacing w:val="-1"/>
          <w:sz w:val="26"/>
          <w:szCs w:val="26"/>
        </w:rPr>
        <w:t>demonów</w:t>
      </w:r>
      <w:r w:rsidR="006A38CB" w:rsidRPr="008F2692">
        <w:rPr>
          <w:spacing w:val="-1"/>
          <w:sz w:val="26"/>
          <w:szCs w:val="26"/>
        </w:rPr>
        <w:t xml:space="preserve">, </w:t>
      </w:r>
      <w:r w:rsidRPr="008F2692">
        <w:rPr>
          <w:spacing w:val="-1"/>
          <w:sz w:val="26"/>
          <w:szCs w:val="26"/>
        </w:rPr>
        <w:t>bo ma Ojca</w:t>
      </w:r>
      <w:r w:rsidR="00BF53C6" w:rsidRPr="008F2692">
        <w:rPr>
          <w:spacing w:val="-1"/>
          <w:sz w:val="26"/>
          <w:szCs w:val="26"/>
        </w:rPr>
        <w:t xml:space="preserve"> w </w:t>
      </w:r>
      <w:r w:rsidRPr="008F2692">
        <w:rPr>
          <w:spacing w:val="-1"/>
          <w:sz w:val="26"/>
          <w:szCs w:val="26"/>
        </w:rPr>
        <w:t>Jezusie</w:t>
      </w:r>
      <w:r w:rsidRPr="008F2692">
        <w:rPr>
          <w:rStyle w:val="Odwoanieprzypisudolnego"/>
        </w:rPr>
        <w:footnoteReference w:id="228"/>
      </w:r>
      <w:r w:rsidR="00491BD8" w:rsidRPr="008F2692">
        <w:rPr>
          <w:spacing w:val="-1"/>
          <w:sz w:val="26"/>
          <w:szCs w:val="26"/>
        </w:rPr>
        <w:t xml:space="preserve">. </w:t>
      </w:r>
      <w:r w:rsidRPr="008F2692">
        <w:rPr>
          <w:spacing w:val="-1"/>
          <w:sz w:val="26"/>
          <w:szCs w:val="26"/>
        </w:rPr>
        <w:t>„Jeśli człowiek jest zintegrowany</w:t>
      </w:r>
      <w:r w:rsidR="00BF53C6" w:rsidRPr="008F2692">
        <w:rPr>
          <w:spacing w:val="-1"/>
          <w:sz w:val="26"/>
          <w:szCs w:val="26"/>
        </w:rPr>
        <w:t xml:space="preserve"> w </w:t>
      </w:r>
      <w:r w:rsidRPr="008F2692">
        <w:rPr>
          <w:spacing w:val="-1"/>
          <w:sz w:val="26"/>
          <w:szCs w:val="26"/>
        </w:rPr>
        <w:t>Chrystusie</w:t>
      </w:r>
      <w:r w:rsidR="006A38CB" w:rsidRPr="008F2692">
        <w:rPr>
          <w:spacing w:val="-1"/>
          <w:sz w:val="26"/>
          <w:szCs w:val="26"/>
        </w:rPr>
        <w:t xml:space="preserve">, </w:t>
      </w:r>
      <w:r w:rsidRPr="008F2692">
        <w:rPr>
          <w:sz w:val="26"/>
          <w:szCs w:val="26"/>
        </w:rPr>
        <w:t>żyje Misterium Paschalnym</w:t>
      </w:r>
      <w:r w:rsidR="006A38CB" w:rsidRPr="008F2692">
        <w:rPr>
          <w:sz w:val="26"/>
          <w:szCs w:val="26"/>
        </w:rPr>
        <w:t xml:space="preserve">, </w:t>
      </w:r>
      <w:r w:rsidRPr="008F2692">
        <w:rPr>
          <w:sz w:val="26"/>
          <w:szCs w:val="26"/>
        </w:rPr>
        <w:t>wtedy nie ma powodu</w:t>
      </w:r>
      <w:r w:rsidR="006A38CB" w:rsidRPr="008F2692">
        <w:rPr>
          <w:sz w:val="26"/>
          <w:szCs w:val="26"/>
        </w:rPr>
        <w:t xml:space="preserve">, </w:t>
      </w:r>
      <w:r w:rsidRPr="008F2692">
        <w:rPr>
          <w:sz w:val="26"/>
          <w:szCs w:val="26"/>
        </w:rPr>
        <w:t>aby się bać szatana</w:t>
      </w:r>
      <w:r w:rsidR="00491BD8" w:rsidRPr="008F2692">
        <w:rPr>
          <w:sz w:val="26"/>
          <w:szCs w:val="26"/>
        </w:rPr>
        <w:t>”</w:t>
      </w:r>
      <w:r w:rsidRPr="008F2692">
        <w:rPr>
          <w:rStyle w:val="Odwoanieprzypisudolnego"/>
        </w:rPr>
        <w:footnoteReference w:id="229"/>
      </w:r>
      <w:r w:rsidRPr="008F2692">
        <w:rPr>
          <w:sz w:val="26"/>
          <w:szCs w:val="26"/>
        </w:rPr>
        <w:t>. Zjednoczenie</w:t>
      </w:r>
      <w:r w:rsidR="00BF53C6" w:rsidRPr="008F2692">
        <w:rPr>
          <w:sz w:val="26"/>
          <w:szCs w:val="26"/>
        </w:rPr>
        <w:t xml:space="preserve"> z </w:t>
      </w:r>
      <w:r w:rsidRPr="008F2692">
        <w:rPr>
          <w:sz w:val="26"/>
          <w:szCs w:val="26"/>
        </w:rPr>
        <w:t>Chrystusem daje pewność</w:t>
      </w:r>
      <w:r w:rsidR="00BF53C6" w:rsidRPr="008F2692">
        <w:rPr>
          <w:sz w:val="26"/>
          <w:szCs w:val="26"/>
        </w:rPr>
        <w:t xml:space="preserve"> i </w:t>
      </w:r>
      <w:r w:rsidRPr="008F2692">
        <w:rPr>
          <w:sz w:val="26"/>
          <w:szCs w:val="26"/>
        </w:rPr>
        <w:t>siłę</w:t>
      </w:r>
      <w:r w:rsidR="00BF53C6" w:rsidRPr="008F2692">
        <w:rPr>
          <w:sz w:val="26"/>
          <w:szCs w:val="26"/>
        </w:rPr>
        <w:t xml:space="preserve"> w </w:t>
      </w:r>
      <w:r w:rsidRPr="008F2692">
        <w:rPr>
          <w:sz w:val="26"/>
          <w:szCs w:val="26"/>
        </w:rPr>
        <w:t>walce</w:t>
      </w:r>
      <w:r w:rsidR="00BF53C6" w:rsidRPr="008F2692">
        <w:rPr>
          <w:sz w:val="26"/>
          <w:szCs w:val="26"/>
        </w:rPr>
        <w:t xml:space="preserve"> z </w:t>
      </w:r>
      <w:r w:rsidRPr="008F2692">
        <w:rPr>
          <w:sz w:val="26"/>
          <w:szCs w:val="26"/>
        </w:rPr>
        <w:t>mocami ciemności do tego stopnia</w:t>
      </w:r>
      <w:r w:rsidR="006A38CB" w:rsidRPr="008F2692">
        <w:rPr>
          <w:sz w:val="26"/>
          <w:szCs w:val="26"/>
        </w:rPr>
        <w:t xml:space="preserve">, </w:t>
      </w:r>
      <w:r w:rsidRPr="008F2692">
        <w:rPr>
          <w:sz w:val="26"/>
          <w:szCs w:val="26"/>
        </w:rPr>
        <w:t>że dusza</w:t>
      </w:r>
      <w:r w:rsidR="006A38CB" w:rsidRPr="008F2692">
        <w:rPr>
          <w:sz w:val="26"/>
          <w:szCs w:val="26"/>
        </w:rPr>
        <w:t xml:space="preserve">, </w:t>
      </w:r>
      <w:r w:rsidRPr="008F2692">
        <w:rPr>
          <w:sz w:val="26"/>
          <w:szCs w:val="26"/>
        </w:rPr>
        <w:t>która ufa Panu</w:t>
      </w:r>
      <w:r w:rsidR="00BF53C6" w:rsidRPr="008F2692">
        <w:rPr>
          <w:sz w:val="26"/>
          <w:szCs w:val="26"/>
        </w:rPr>
        <w:t xml:space="preserve"> i </w:t>
      </w:r>
      <w:r w:rsidRPr="008F2692">
        <w:rPr>
          <w:sz w:val="26"/>
          <w:szCs w:val="26"/>
        </w:rPr>
        <w:t>w Nim pokłada całą swą nadzieję</w:t>
      </w:r>
      <w:r w:rsidR="006A38CB" w:rsidRPr="008F2692">
        <w:rPr>
          <w:sz w:val="26"/>
          <w:szCs w:val="26"/>
        </w:rPr>
        <w:t xml:space="preserve">, </w:t>
      </w:r>
      <w:r w:rsidRPr="008F2692">
        <w:rPr>
          <w:sz w:val="26"/>
          <w:szCs w:val="26"/>
        </w:rPr>
        <w:t>nie musi się niczego bać. Źródłowym przykładem bezgranicznego zaufania Bogu jest Jezus Chrystus</w:t>
      </w:r>
      <w:r w:rsidR="006A38CB" w:rsidRPr="008F2692">
        <w:rPr>
          <w:sz w:val="26"/>
          <w:szCs w:val="26"/>
        </w:rPr>
        <w:t xml:space="preserve">, </w:t>
      </w:r>
      <w:r w:rsidRPr="008F2692">
        <w:rPr>
          <w:sz w:val="26"/>
          <w:szCs w:val="26"/>
        </w:rPr>
        <w:t>który został doświadczony aż do wołania: «Boże mój</w:t>
      </w:r>
      <w:r w:rsidR="006A38CB" w:rsidRPr="008F2692">
        <w:rPr>
          <w:sz w:val="26"/>
          <w:szCs w:val="26"/>
        </w:rPr>
        <w:t xml:space="preserve">, </w:t>
      </w:r>
      <w:r w:rsidRPr="008F2692">
        <w:rPr>
          <w:sz w:val="26"/>
          <w:szCs w:val="26"/>
        </w:rPr>
        <w:t>Boże mój</w:t>
      </w:r>
      <w:r w:rsidR="006A38CB" w:rsidRPr="008F2692">
        <w:rPr>
          <w:sz w:val="26"/>
          <w:szCs w:val="26"/>
        </w:rPr>
        <w:t xml:space="preserve">, </w:t>
      </w:r>
      <w:r w:rsidRPr="008F2692">
        <w:rPr>
          <w:sz w:val="26"/>
          <w:szCs w:val="26"/>
        </w:rPr>
        <w:t>czemuś mnie opuścił?» (Mt 27</w:t>
      </w:r>
      <w:r w:rsidR="006A38CB" w:rsidRPr="008F2692">
        <w:rPr>
          <w:sz w:val="26"/>
          <w:szCs w:val="26"/>
        </w:rPr>
        <w:t xml:space="preserve">, </w:t>
      </w:r>
      <w:r w:rsidRPr="008F2692">
        <w:rPr>
          <w:sz w:val="26"/>
          <w:szCs w:val="26"/>
        </w:rPr>
        <w:t>46)</w:t>
      </w:r>
      <w:r w:rsidRPr="008F2692">
        <w:rPr>
          <w:rStyle w:val="Odwoanieprzypisudolnego"/>
        </w:rPr>
        <w:footnoteReference w:id="230"/>
      </w:r>
      <w:r w:rsidRPr="008F2692">
        <w:rPr>
          <w:i/>
          <w:iCs/>
          <w:sz w:val="26"/>
          <w:szCs w:val="26"/>
        </w:rPr>
        <w:t>.</w:t>
      </w:r>
    </w:p>
    <w:p w:rsidR="009B7F85" w:rsidRPr="008F2692" w:rsidRDefault="00880972" w:rsidP="007B268B">
      <w:pPr>
        <w:shd w:val="clear" w:color="auto" w:fill="FFFFFF"/>
        <w:spacing w:line="360" w:lineRule="auto"/>
        <w:ind w:firstLine="709"/>
        <w:jc w:val="both"/>
        <w:rPr>
          <w:sz w:val="26"/>
          <w:szCs w:val="26"/>
        </w:rPr>
      </w:pPr>
      <w:r w:rsidRPr="008F2692">
        <w:rPr>
          <w:sz w:val="26"/>
          <w:szCs w:val="26"/>
        </w:rPr>
        <w:t>Spełnienie nadziei nastąpi</w:t>
      </w:r>
      <w:r w:rsidR="00BF53C6" w:rsidRPr="008F2692">
        <w:rPr>
          <w:sz w:val="26"/>
          <w:szCs w:val="26"/>
        </w:rPr>
        <w:t xml:space="preserve"> w </w:t>
      </w:r>
      <w:r w:rsidRPr="008F2692">
        <w:rPr>
          <w:sz w:val="26"/>
          <w:szCs w:val="26"/>
        </w:rPr>
        <w:t>chwale niebieskiej. Dlatego Święty</w:t>
      </w:r>
      <w:r w:rsidR="00BF53C6" w:rsidRPr="008F2692">
        <w:rPr>
          <w:sz w:val="26"/>
          <w:szCs w:val="26"/>
        </w:rPr>
        <w:t xml:space="preserve"> z </w:t>
      </w:r>
      <w:r w:rsidRPr="008F2692">
        <w:rPr>
          <w:sz w:val="26"/>
          <w:szCs w:val="26"/>
        </w:rPr>
        <w:t>Gargano błaga</w:t>
      </w:r>
      <w:r w:rsidR="00BF53C6" w:rsidRPr="008F2692">
        <w:rPr>
          <w:sz w:val="26"/>
          <w:szCs w:val="26"/>
        </w:rPr>
        <w:t xml:space="preserve"> o </w:t>
      </w:r>
      <w:r w:rsidRPr="008F2692">
        <w:rPr>
          <w:sz w:val="26"/>
          <w:szCs w:val="26"/>
        </w:rPr>
        <w:t>wprowadzenie go do niebieskiej ojczyzny</w:t>
      </w:r>
      <w:r w:rsidR="006A38CB" w:rsidRPr="008F2692">
        <w:rPr>
          <w:sz w:val="26"/>
          <w:szCs w:val="26"/>
        </w:rPr>
        <w:t xml:space="preserve">, </w:t>
      </w:r>
      <w:r w:rsidRPr="008F2692">
        <w:rPr>
          <w:sz w:val="26"/>
          <w:szCs w:val="26"/>
        </w:rPr>
        <w:t>aby być blisko swego Umiłowanego; ba</w:t>
      </w:r>
      <w:r w:rsidR="00046A28" w:rsidRPr="008F2692">
        <w:rPr>
          <w:sz w:val="26"/>
          <w:szCs w:val="26"/>
        </w:rPr>
        <w:t>rdzo tęskni za „Ziemią Obiecaną”</w:t>
      </w:r>
      <w:r w:rsidRPr="008F2692">
        <w:rPr>
          <w:sz w:val="26"/>
          <w:szCs w:val="26"/>
        </w:rPr>
        <w:t>. Poucza</w:t>
      </w:r>
      <w:r w:rsidR="006A38CB" w:rsidRPr="008F2692">
        <w:rPr>
          <w:sz w:val="26"/>
          <w:szCs w:val="26"/>
        </w:rPr>
        <w:t xml:space="preserve">, </w:t>
      </w:r>
      <w:r w:rsidRPr="008F2692">
        <w:rPr>
          <w:sz w:val="26"/>
          <w:szCs w:val="26"/>
        </w:rPr>
        <w:t>iż trzeba mieć wzrok utkwiony</w:t>
      </w:r>
      <w:r w:rsidR="00BF53C6" w:rsidRPr="008F2692">
        <w:rPr>
          <w:sz w:val="26"/>
          <w:szCs w:val="26"/>
        </w:rPr>
        <w:t xml:space="preserve"> w </w:t>
      </w:r>
      <w:r w:rsidRPr="008F2692">
        <w:rPr>
          <w:sz w:val="26"/>
          <w:szCs w:val="26"/>
        </w:rPr>
        <w:t>przygotowanej dla nas ojczyźnie niebieskiej</w:t>
      </w:r>
      <w:r w:rsidR="006A38CB" w:rsidRPr="008F2692">
        <w:rPr>
          <w:sz w:val="26"/>
          <w:szCs w:val="26"/>
        </w:rPr>
        <w:t xml:space="preserve">, </w:t>
      </w:r>
      <w:r w:rsidRPr="008F2692">
        <w:rPr>
          <w:sz w:val="26"/>
          <w:szCs w:val="26"/>
        </w:rPr>
        <w:t>odrywając go od dóbr ziemskich</w:t>
      </w:r>
      <w:r w:rsidR="006A38CB" w:rsidRPr="008F2692">
        <w:rPr>
          <w:sz w:val="26"/>
          <w:szCs w:val="26"/>
        </w:rPr>
        <w:t xml:space="preserve">, </w:t>
      </w:r>
      <w:r w:rsidRPr="008F2692">
        <w:rPr>
          <w:sz w:val="26"/>
          <w:szCs w:val="26"/>
        </w:rPr>
        <w:t>które rozpraszają duszę. Dochodzi się do niej</w:t>
      </w:r>
      <w:r w:rsidR="006A38CB" w:rsidRPr="008F2692">
        <w:rPr>
          <w:sz w:val="26"/>
          <w:szCs w:val="26"/>
        </w:rPr>
        <w:t xml:space="preserve">, </w:t>
      </w:r>
      <w:r w:rsidRPr="008F2692">
        <w:rPr>
          <w:sz w:val="26"/>
          <w:szCs w:val="26"/>
        </w:rPr>
        <w:t>wydeptując gorzkie ścieżki cierpienia</w:t>
      </w:r>
      <w:r w:rsidR="00BF53C6" w:rsidRPr="008F2692">
        <w:rPr>
          <w:sz w:val="26"/>
          <w:szCs w:val="26"/>
        </w:rPr>
        <w:t xml:space="preserve"> i </w:t>
      </w:r>
      <w:r w:rsidRPr="008F2692">
        <w:rPr>
          <w:sz w:val="26"/>
          <w:szCs w:val="26"/>
        </w:rPr>
        <w:t>ofiary. Jednak wie</w:t>
      </w:r>
      <w:r w:rsidR="006A38CB" w:rsidRPr="008F2692">
        <w:rPr>
          <w:sz w:val="26"/>
          <w:szCs w:val="26"/>
        </w:rPr>
        <w:t xml:space="preserve">, </w:t>
      </w:r>
      <w:r w:rsidRPr="008F2692">
        <w:rPr>
          <w:sz w:val="26"/>
          <w:szCs w:val="26"/>
        </w:rPr>
        <w:t>że dusza musi się oczyścić</w:t>
      </w:r>
      <w:r w:rsidR="00BF53C6" w:rsidRPr="008F2692">
        <w:rPr>
          <w:sz w:val="26"/>
          <w:szCs w:val="26"/>
        </w:rPr>
        <w:t xml:space="preserve"> w </w:t>
      </w:r>
      <w:r w:rsidRPr="008F2692">
        <w:rPr>
          <w:sz w:val="26"/>
          <w:szCs w:val="26"/>
        </w:rPr>
        <w:t>ogniu bolesnych upokorzeń jak złoto</w:t>
      </w:r>
      <w:r w:rsidR="00BF53C6" w:rsidRPr="008F2692">
        <w:rPr>
          <w:sz w:val="26"/>
          <w:szCs w:val="26"/>
        </w:rPr>
        <w:t xml:space="preserve"> w </w:t>
      </w:r>
      <w:r w:rsidRPr="008F2692">
        <w:rPr>
          <w:sz w:val="26"/>
          <w:szCs w:val="26"/>
        </w:rPr>
        <w:t>tyglu</w:t>
      </w:r>
      <w:r w:rsidR="006A38CB" w:rsidRPr="008F2692">
        <w:rPr>
          <w:sz w:val="26"/>
          <w:szCs w:val="26"/>
        </w:rPr>
        <w:t xml:space="preserve">, </w:t>
      </w:r>
      <w:r w:rsidRPr="008F2692">
        <w:rPr>
          <w:sz w:val="26"/>
          <w:szCs w:val="26"/>
        </w:rPr>
        <w:t>by mogła dojść do portu zbawienia</w:t>
      </w:r>
      <w:r w:rsidRPr="008F2692">
        <w:rPr>
          <w:rStyle w:val="Odwoanieprzypisudolnego"/>
        </w:rPr>
        <w:footnoteReference w:id="231"/>
      </w:r>
      <w:r w:rsidRPr="008F2692">
        <w:rPr>
          <w:sz w:val="26"/>
          <w:szCs w:val="26"/>
        </w:rPr>
        <w:t>.</w:t>
      </w:r>
      <w:r w:rsidR="00BF53C6" w:rsidRPr="008F2692">
        <w:rPr>
          <w:sz w:val="26"/>
          <w:szCs w:val="26"/>
        </w:rPr>
        <w:t xml:space="preserve"> W </w:t>
      </w:r>
      <w:r w:rsidR="008D0A5B">
        <w:rPr>
          <w:sz w:val="26"/>
          <w:szCs w:val="26"/>
        </w:rPr>
        <w:t>tym kontekście św.</w:t>
      </w:r>
      <w:r w:rsidRPr="008F2692">
        <w:rPr>
          <w:sz w:val="26"/>
          <w:szCs w:val="26"/>
        </w:rPr>
        <w:t xml:space="preserve"> Pio cytuje słowa św. Franciszka</w:t>
      </w:r>
      <w:r w:rsidR="00BF53C6" w:rsidRPr="008F2692">
        <w:rPr>
          <w:sz w:val="26"/>
          <w:szCs w:val="26"/>
        </w:rPr>
        <w:t xml:space="preserve"> z </w:t>
      </w:r>
      <w:r w:rsidRPr="008F2692">
        <w:rPr>
          <w:sz w:val="26"/>
          <w:szCs w:val="26"/>
        </w:rPr>
        <w:t>Asyżu: „Dobro</w:t>
      </w:r>
      <w:r w:rsidR="006A38CB" w:rsidRPr="008F2692">
        <w:rPr>
          <w:sz w:val="26"/>
          <w:szCs w:val="26"/>
        </w:rPr>
        <w:t xml:space="preserve">, </w:t>
      </w:r>
      <w:r w:rsidRPr="008F2692">
        <w:rPr>
          <w:sz w:val="26"/>
          <w:szCs w:val="26"/>
        </w:rPr>
        <w:t>którego czekam</w:t>
      </w:r>
      <w:r w:rsidR="006A38CB" w:rsidRPr="008F2692">
        <w:rPr>
          <w:sz w:val="26"/>
          <w:szCs w:val="26"/>
        </w:rPr>
        <w:t xml:space="preserve">, </w:t>
      </w:r>
      <w:r w:rsidRPr="008F2692">
        <w:rPr>
          <w:sz w:val="26"/>
          <w:szCs w:val="26"/>
        </w:rPr>
        <w:t>tak jest wielkie</w:t>
      </w:r>
      <w:r w:rsidR="006A38CB" w:rsidRPr="008F2692">
        <w:rPr>
          <w:sz w:val="26"/>
          <w:szCs w:val="26"/>
        </w:rPr>
        <w:t xml:space="preserve">, </w:t>
      </w:r>
      <w:r w:rsidRPr="008F2692">
        <w:rPr>
          <w:sz w:val="26"/>
          <w:szCs w:val="26"/>
        </w:rPr>
        <w:t>że mi rozkoszą są męczarnie wszelkie</w:t>
      </w:r>
      <w:r w:rsidR="00046A28" w:rsidRPr="008F2692">
        <w:rPr>
          <w:sz w:val="26"/>
          <w:szCs w:val="26"/>
        </w:rPr>
        <w:t>”</w:t>
      </w:r>
      <w:r w:rsidRPr="008F2692">
        <w:rPr>
          <w:rStyle w:val="Odwoanieprzypisudolnego"/>
        </w:rPr>
        <w:footnoteReference w:id="232"/>
      </w:r>
      <w:r w:rsidRPr="008F2692">
        <w:rPr>
          <w:sz w:val="26"/>
          <w:szCs w:val="26"/>
        </w:rPr>
        <w:t>.</w:t>
      </w:r>
    </w:p>
    <w:p w:rsidR="007B268B" w:rsidRPr="008F2692" w:rsidRDefault="007B268B" w:rsidP="007B268B">
      <w:pPr>
        <w:shd w:val="clear" w:color="auto" w:fill="FFFFFF"/>
        <w:spacing w:line="360" w:lineRule="auto"/>
        <w:ind w:firstLine="709"/>
        <w:jc w:val="both"/>
        <w:rPr>
          <w:sz w:val="26"/>
          <w:szCs w:val="26"/>
        </w:rPr>
      </w:pPr>
    </w:p>
    <w:p w:rsidR="009B7F85" w:rsidRPr="008F2692" w:rsidRDefault="00747DF7" w:rsidP="007B268B">
      <w:pPr>
        <w:pStyle w:val="Nagwek2"/>
        <w:spacing w:before="0" w:beforeAutospacing="0"/>
      </w:pPr>
      <w:bookmarkStart w:id="34" w:name="_Toc268272144"/>
      <w:bookmarkStart w:id="35" w:name="_Toc280290043"/>
      <w:bookmarkStart w:id="36" w:name="_Toc52375639"/>
      <w:r w:rsidRPr="008F2692">
        <w:t>Umiłowanie Chrystusa</w:t>
      </w:r>
      <w:r w:rsidR="00880972" w:rsidRPr="008F2692">
        <w:t xml:space="preserve"> przez radę posłuszeństwa</w:t>
      </w:r>
      <w:bookmarkEnd w:id="34"/>
      <w:bookmarkEnd w:id="35"/>
      <w:bookmarkEnd w:id="36"/>
    </w:p>
    <w:p w:rsidR="00880972" w:rsidRPr="008F2692" w:rsidRDefault="00880972" w:rsidP="007B268B">
      <w:pPr>
        <w:shd w:val="clear" w:color="auto" w:fill="FFFFFF"/>
        <w:spacing w:line="360" w:lineRule="auto"/>
        <w:ind w:firstLine="709"/>
        <w:jc w:val="both"/>
        <w:rPr>
          <w:sz w:val="26"/>
          <w:szCs w:val="26"/>
        </w:rPr>
      </w:pPr>
      <w:r w:rsidRPr="008F2692">
        <w:rPr>
          <w:sz w:val="26"/>
          <w:szCs w:val="26"/>
        </w:rPr>
        <w:t>Nie sposób mówić</w:t>
      </w:r>
      <w:r w:rsidR="00BF53C6" w:rsidRPr="008F2692">
        <w:rPr>
          <w:sz w:val="26"/>
          <w:szCs w:val="26"/>
        </w:rPr>
        <w:t xml:space="preserve"> o </w:t>
      </w:r>
      <w:r w:rsidRPr="008F2692">
        <w:rPr>
          <w:sz w:val="26"/>
          <w:szCs w:val="26"/>
        </w:rPr>
        <w:t>posłuszeństwie bez odniesienia do osoby Chrystusa. Życie</w:t>
      </w:r>
      <w:r w:rsidR="00BF53C6" w:rsidRPr="008F2692">
        <w:rPr>
          <w:sz w:val="26"/>
          <w:szCs w:val="26"/>
        </w:rPr>
        <w:t xml:space="preserve"> w </w:t>
      </w:r>
      <w:r w:rsidRPr="008F2692">
        <w:rPr>
          <w:sz w:val="26"/>
          <w:szCs w:val="26"/>
        </w:rPr>
        <w:t>posłuszeństwie ewangelicznym zostaje podjęte</w:t>
      </w:r>
      <w:r w:rsidR="006A38CB" w:rsidRPr="008F2692">
        <w:rPr>
          <w:sz w:val="26"/>
          <w:szCs w:val="26"/>
        </w:rPr>
        <w:t xml:space="preserve">, </w:t>
      </w:r>
      <w:r w:rsidRPr="008F2692">
        <w:rPr>
          <w:sz w:val="26"/>
          <w:szCs w:val="26"/>
        </w:rPr>
        <w:t>kiedy człowiek otrzymuje szczególne</w:t>
      </w:r>
      <w:r w:rsidR="006A38CB" w:rsidRPr="008F2692">
        <w:rPr>
          <w:sz w:val="26"/>
          <w:szCs w:val="26"/>
        </w:rPr>
        <w:t xml:space="preserve">, </w:t>
      </w:r>
      <w:r w:rsidRPr="008F2692">
        <w:rPr>
          <w:sz w:val="26"/>
          <w:szCs w:val="26"/>
        </w:rPr>
        <w:t>konkretnie do niego skierowane wezwanie do naśladowania Chrystusa. To wezwanie dotyczy całej egzystencji powo</w:t>
      </w:r>
      <w:r w:rsidR="00046A28" w:rsidRPr="008F2692">
        <w:rPr>
          <w:sz w:val="26"/>
          <w:szCs w:val="26"/>
        </w:rPr>
        <w:t>łanego; ma on „opuścić wszystko”</w:t>
      </w:r>
      <w:r w:rsidR="006A38CB" w:rsidRPr="008F2692">
        <w:rPr>
          <w:sz w:val="26"/>
          <w:szCs w:val="26"/>
        </w:rPr>
        <w:t xml:space="preserve">, </w:t>
      </w:r>
      <w:r w:rsidRPr="008F2692">
        <w:rPr>
          <w:spacing w:val="-1"/>
          <w:sz w:val="26"/>
          <w:szCs w:val="26"/>
        </w:rPr>
        <w:t>ażeby definitywnie przyoblec się</w:t>
      </w:r>
      <w:r w:rsidR="00BF53C6" w:rsidRPr="008F2692">
        <w:rPr>
          <w:spacing w:val="-1"/>
          <w:sz w:val="26"/>
          <w:szCs w:val="26"/>
        </w:rPr>
        <w:t xml:space="preserve"> w </w:t>
      </w:r>
      <w:r w:rsidRPr="008F2692">
        <w:rPr>
          <w:spacing w:val="-1"/>
          <w:sz w:val="26"/>
          <w:szCs w:val="26"/>
        </w:rPr>
        <w:t>posłuszeństwo na wzór Jezusa</w:t>
      </w:r>
      <w:r w:rsidRPr="008F2692">
        <w:rPr>
          <w:rStyle w:val="Odwoanieprzypisudolnego"/>
        </w:rPr>
        <w:footnoteReference w:id="233"/>
      </w:r>
      <w:r w:rsidRPr="008F2692">
        <w:rPr>
          <w:spacing w:val="-1"/>
          <w:sz w:val="26"/>
          <w:szCs w:val="26"/>
        </w:rPr>
        <w:t>.</w:t>
      </w:r>
      <w:r w:rsidR="00EB4419" w:rsidRPr="008F2692">
        <w:rPr>
          <w:spacing w:val="-1"/>
          <w:sz w:val="26"/>
          <w:szCs w:val="26"/>
        </w:rPr>
        <w:t xml:space="preserve"> Dlatego też podstaw posłuszeństwa ewangelicznego należy szukać w postawie Chrystusa. Jego </w:t>
      </w:r>
      <w:r w:rsidR="00E606A8" w:rsidRPr="008F2692">
        <w:rPr>
          <w:spacing w:val="-1"/>
          <w:sz w:val="26"/>
          <w:szCs w:val="26"/>
        </w:rPr>
        <w:t>Ż</w:t>
      </w:r>
      <w:r w:rsidR="00EB4419" w:rsidRPr="008F2692">
        <w:rPr>
          <w:spacing w:val="-1"/>
          <w:sz w:val="26"/>
          <w:szCs w:val="26"/>
        </w:rPr>
        <w:t>ycie</w:t>
      </w:r>
      <w:r w:rsidR="006A38CB" w:rsidRPr="008F2692">
        <w:rPr>
          <w:spacing w:val="-1"/>
          <w:sz w:val="26"/>
          <w:szCs w:val="26"/>
        </w:rPr>
        <w:t xml:space="preserve">, </w:t>
      </w:r>
      <w:r w:rsidR="00EB4419" w:rsidRPr="008F2692">
        <w:rPr>
          <w:spacing w:val="-1"/>
          <w:sz w:val="26"/>
          <w:szCs w:val="26"/>
        </w:rPr>
        <w:t>jak i cała Ewangelia</w:t>
      </w:r>
      <w:r w:rsidR="006A38CB" w:rsidRPr="008F2692">
        <w:rPr>
          <w:spacing w:val="-1"/>
          <w:sz w:val="26"/>
          <w:szCs w:val="26"/>
        </w:rPr>
        <w:t xml:space="preserve">, </w:t>
      </w:r>
      <w:r w:rsidR="00EB4419" w:rsidRPr="008F2692">
        <w:rPr>
          <w:spacing w:val="-1"/>
          <w:sz w:val="26"/>
          <w:szCs w:val="26"/>
        </w:rPr>
        <w:t>jest przesiąknięte zasadą posłuszeństwa. Rada ta w całości oparta jest na przykładzie życia Chrystusa. Chrześcijanin</w:t>
      </w:r>
      <w:r w:rsidR="006A38CB" w:rsidRPr="008F2692">
        <w:rPr>
          <w:spacing w:val="-1"/>
          <w:sz w:val="26"/>
          <w:szCs w:val="26"/>
        </w:rPr>
        <w:t xml:space="preserve">, </w:t>
      </w:r>
      <w:r w:rsidR="00EB4419" w:rsidRPr="008F2692">
        <w:rPr>
          <w:spacing w:val="-1"/>
          <w:sz w:val="26"/>
          <w:szCs w:val="26"/>
        </w:rPr>
        <w:t>realizując ją</w:t>
      </w:r>
      <w:r w:rsidR="006A38CB" w:rsidRPr="008F2692">
        <w:rPr>
          <w:spacing w:val="-1"/>
          <w:sz w:val="26"/>
          <w:szCs w:val="26"/>
        </w:rPr>
        <w:t xml:space="preserve">, </w:t>
      </w:r>
      <w:r w:rsidR="00EB4419" w:rsidRPr="008F2692">
        <w:rPr>
          <w:spacing w:val="-1"/>
          <w:sz w:val="26"/>
          <w:szCs w:val="26"/>
        </w:rPr>
        <w:t>mistycznie jednoczy się jak najściślej z Tym</w:t>
      </w:r>
      <w:r w:rsidR="006A38CB" w:rsidRPr="008F2692">
        <w:rPr>
          <w:spacing w:val="-1"/>
          <w:sz w:val="26"/>
          <w:szCs w:val="26"/>
        </w:rPr>
        <w:t xml:space="preserve">, </w:t>
      </w:r>
      <w:r w:rsidR="00EB4419" w:rsidRPr="008F2692">
        <w:rPr>
          <w:spacing w:val="-1"/>
          <w:sz w:val="26"/>
          <w:szCs w:val="26"/>
        </w:rPr>
        <w:t xml:space="preserve">który stał się Wzorem posłuszeństwa. </w:t>
      </w:r>
      <w:r w:rsidR="00EB4419" w:rsidRPr="008F2692">
        <w:rPr>
          <w:spacing w:val="-1"/>
          <w:sz w:val="26"/>
          <w:szCs w:val="26"/>
        </w:rPr>
        <w:lastRenderedPageBreak/>
        <w:t>Przylgnąwszy do Niego w mistycznym zjednoczeniu miłością</w:t>
      </w:r>
      <w:r w:rsidR="006A38CB" w:rsidRPr="008F2692">
        <w:rPr>
          <w:spacing w:val="-1"/>
          <w:sz w:val="26"/>
          <w:szCs w:val="26"/>
        </w:rPr>
        <w:t xml:space="preserve">, </w:t>
      </w:r>
      <w:r w:rsidR="00EB4419" w:rsidRPr="008F2692">
        <w:rPr>
          <w:spacing w:val="-1"/>
          <w:sz w:val="26"/>
          <w:szCs w:val="26"/>
        </w:rPr>
        <w:t>pragnie też upodobnić się w posłuszeństwie</w:t>
      </w:r>
      <w:r w:rsidR="00EB4419" w:rsidRPr="008F2692">
        <w:rPr>
          <w:rStyle w:val="Odwoanieprzypisudolnego"/>
        </w:rPr>
        <w:footnoteReference w:id="234"/>
      </w:r>
      <w:r w:rsidR="00EB4419" w:rsidRPr="008F2692">
        <w:rPr>
          <w:spacing w:val="-1"/>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 jednej</w:t>
      </w:r>
      <w:r w:rsidR="00BF53C6" w:rsidRPr="008F2692">
        <w:rPr>
          <w:sz w:val="26"/>
          <w:szCs w:val="26"/>
        </w:rPr>
        <w:t xml:space="preserve"> z </w:t>
      </w:r>
      <w:r w:rsidRPr="008F2692">
        <w:rPr>
          <w:i/>
          <w:iCs/>
          <w:sz w:val="26"/>
          <w:szCs w:val="26"/>
        </w:rPr>
        <w:t xml:space="preserve">Katechez </w:t>
      </w:r>
      <w:r w:rsidRPr="008F2692">
        <w:rPr>
          <w:sz w:val="26"/>
          <w:szCs w:val="26"/>
        </w:rPr>
        <w:t>Jan Paweł II przytacza naukę św. Tomasza</w:t>
      </w:r>
      <w:r w:rsidR="00BF53C6" w:rsidRPr="008F2692">
        <w:rPr>
          <w:sz w:val="26"/>
          <w:szCs w:val="26"/>
        </w:rPr>
        <w:t xml:space="preserve"> z </w:t>
      </w:r>
      <w:r w:rsidRPr="008F2692">
        <w:rPr>
          <w:sz w:val="26"/>
          <w:szCs w:val="26"/>
        </w:rPr>
        <w:t>Akwinu</w:t>
      </w:r>
      <w:r w:rsidR="006A38CB" w:rsidRPr="008F2692">
        <w:rPr>
          <w:sz w:val="26"/>
          <w:szCs w:val="26"/>
        </w:rPr>
        <w:t xml:space="preserve">, </w:t>
      </w:r>
      <w:r w:rsidRPr="008F2692">
        <w:rPr>
          <w:sz w:val="26"/>
          <w:szCs w:val="26"/>
        </w:rPr>
        <w:t>według której posłuszeństwo jest najdoskonalszą formę naśladowania Chrystusa</w:t>
      </w:r>
      <w:r w:rsidR="006A38CB" w:rsidRPr="008F2692">
        <w:rPr>
          <w:sz w:val="26"/>
          <w:szCs w:val="26"/>
        </w:rPr>
        <w:t xml:space="preserve">, </w:t>
      </w:r>
      <w:r w:rsidR="00BF53C6" w:rsidRPr="008F2692">
        <w:rPr>
          <w:sz w:val="26"/>
          <w:szCs w:val="26"/>
        </w:rPr>
        <w:t>o </w:t>
      </w:r>
      <w:r w:rsidRPr="008F2692">
        <w:rPr>
          <w:sz w:val="26"/>
          <w:szCs w:val="26"/>
        </w:rPr>
        <w:t>którym św. Paweł mówi</w:t>
      </w:r>
      <w:r w:rsidR="006A38CB" w:rsidRPr="008F2692">
        <w:rPr>
          <w:sz w:val="26"/>
          <w:szCs w:val="26"/>
        </w:rPr>
        <w:t xml:space="preserve">, </w:t>
      </w:r>
      <w:r w:rsidRPr="008F2692">
        <w:rPr>
          <w:sz w:val="26"/>
          <w:szCs w:val="26"/>
        </w:rPr>
        <w:t>że „stał się posłusznym aż do śmierci -</w:t>
      </w:r>
      <w:r w:rsidR="00BF53C6" w:rsidRPr="008F2692">
        <w:rPr>
          <w:sz w:val="26"/>
          <w:szCs w:val="26"/>
        </w:rPr>
        <w:t xml:space="preserve"> i </w:t>
      </w:r>
      <w:r w:rsidRPr="008F2692">
        <w:rPr>
          <w:sz w:val="26"/>
          <w:szCs w:val="26"/>
        </w:rPr>
        <w:t>to śmierci</w:t>
      </w:r>
      <w:r w:rsidR="00046A28" w:rsidRPr="008F2692">
        <w:rPr>
          <w:sz w:val="26"/>
          <w:szCs w:val="26"/>
        </w:rPr>
        <w:t xml:space="preserve"> </w:t>
      </w:r>
      <w:r w:rsidRPr="008F2692">
        <w:rPr>
          <w:sz w:val="26"/>
          <w:szCs w:val="26"/>
        </w:rPr>
        <w:t>krzyżowej</w:t>
      </w:r>
      <w:r w:rsidR="00046A28" w:rsidRPr="008F2692">
        <w:rPr>
          <w:sz w:val="26"/>
          <w:szCs w:val="26"/>
        </w:rPr>
        <w:t xml:space="preserve">” </w:t>
      </w:r>
      <w:r w:rsidRPr="008F2692">
        <w:rPr>
          <w:sz w:val="26"/>
          <w:szCs w:val="26"/>
        </w:rPr>
        <w:t>(por. Flp 2</w:t>
      </w:r>
      <w:r w:rsidR="006A38CB" w:rsidRPr="008F2692">
        <w:rPr>
          <w:sz w:val="26"/>
          <w:szCs w:val="26"/>
        </w:rPr>
        <w:t xml:space="preserve">, </w:t>
      </w:r>
      <w:r w:rsidRPr="008F2692">
        <w:rPr>
          <w:sz w:val="26"/>
          <w:szCs w:val="26"/>
        </w:rPr>
        <w:t>8)</w:t>
      </w:r>
      <w:r w:rsidRPr="008F2692">
        <w:rPr>
          <w:rStyle w:val="Odwoanieprzypisudolnego"/>
        </w:rPr>
        <w:footnoteReference w:id="235"/>
      </w:r>
      <w:r w:rsidRPr="008F2692">
        <w:rPr>
          <w:sz w:val="26"/>
          <w:szCs w:val="26"/>
        </w:rPr>
        <w:t>. Naśladować Chrystusa to znaczy przyjąć wewnętrzną treść krzyża</w:t>
      </w:r>
      <w:r w:rsidR="006A38CB" w:rsidRPr="008F2692">
        <w:rPr>
          <w:sz w:val="26"/>
          <w:szCs w:val="26"/>
        </w:rPr>
        <w:t xml:space="preserve">, </w:t>
      </w:r>
      <w:r w:rsidRPr="008F2692">
        <w:rPr>
          <w:sz w:val="26"/>
          <w:szCs w:val="26"/>
        </w:rPr>
        <w:t>to jest radykalną miłość</w:t>
      </w:r>
      <w:r w:rsidR="006A38CB" w:rsidRPr="008F2692">
        <w:rPr>
          <w:sz w:val="26"/>
          <w:szCs w:val="26"/>
        </w:rPr>
        <w:t xml:space="preserve">, </w:t>
      </w:r>
      <w:r w:rsidRPr="008F2692">
        <w:rPr>
          <w:sz w:val="26"/>
          <w:szCs w:val="26"/>
        </w:rPr>
        <w:t>wyrażającą się</w:t>
      </w:r>
      <w:r w:rsidR="00BF53C6" w:rsidRPr="008F2692">
        <w:rPr>
          <w:sz w:val="26"/>
          <w:szCs w:val="26"/>
        </w:rPr>
        <w:t xml:space="preserve"> w </w:t>
      </w:r>
      <w:r w:rsidRPr="008F2692">
        <w:rPr>
          <w:sz w:val="26"/>
          <w:szCs w:val="26"/>
        </w:rPr>
        <w:t>nim</w:t>
      </w:r>
      <w:r w:rsidR="006A38CB" w:rsidRPr="008F2692">
        <w:rPr>
          <w:sz w:val="26"/>
          <w:szCs w:val="26"/>
        </w:rPr>
        <w:t xml:space="preserve">, </w:t>
      </w:r>
      <w:r w:rsidR="00BF53C6" w:rsidRPr="008F2692">
        <w:rPr>
          <w:sz w:val="26"/>
          <w:szCs w:val="26"/>
        </w:rPr>
        <w:t>i </w:t>
      </w:r>
      <w:r w:rsidRPr="008F2692">
        <w:rPr>
          <w:sz w:val="26"/>
          <w:szCs w:val="26"/>
        </w:rPr>
        <w:t>w ten sposób naśladować samego Boga</w:t>
      </w:r>
      <w:r w:rsidR="006A38CB" w:rsidRPr="008F2692">
        <w:rPr>
          <w:sz w:val="26"/>
          <w:szCs w:val="26"/>
        </w:rPr>
        <w:t xml:space="preserve">, </w:t>
      </w:r>
      <w:r w:rsidRPr="008F2692">
        <w:rPr>
          <w:sz w:val="26"/>
          <w:szCs w:val="26"/>
        </w:rPr>
        <w:t>który objawił się na krzyżu jako rozdający siebie</w:t>
      </w:r>
      <w:r w:rsidRPr="008F2692">
        <w:rPr>
          <w:rStyle w:val="Odwoanieprzypisudolnego"/>
        </w:rPr>
        <w:footnoteReference w:id="236"/>
      </w:r>
      <w:r w:rsidRPr="008F2692">
        <w:rPr>
          <w:sz w:val="26"/>
          <w:szCs w:val="26"/>
        </w:rPr>
        <w:t>. Krzyż jest bowiem szczytem troski</w:t>
      </w:r>
      <w:r w:rsidR="00BF53C6" w:rsidRPr="008F2692">
        <w:rPr>
          <w:sz w:val="26"/>
          <w:szCs w:val="26"/>
        </w:rPr>
        <w:t xml:space="preserve"> o </w:t>
      </w:r>
      <w:r w:rsidRPr="008F2692">
        <w:rPr>
          <w:sz w:val="26"/>
          <w:szCs w:val="26"/>
        </w:rPr>
        <w:t xml:space="preserve">człowieka </w:t>
      </w:r>
      <w:r w:rsidRPr="008F2692">
        <w:rPr>
          <w:rStyle w:val="Odwoanieprzypisudolnego"/>
        </w:rPr>
        <w:footnoteReference w:id="237"/>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Chrystus jest wzorem posłuszeństwa Ojcu.</w:t>
      </w:r>
      <w:r w:rsidR="00BF53C6" w:rsidRPr="008F2692">
        <w:rPr>
          <w:sz w:val="26"/>
          <w:szCs w:val="26"/>
        </w:rPr>
        <w:t xml:space="preserve"> W </w:t>
      </w:r>
      <w:r w:rsidRPr="008F2692">
        <w:rPr>
          <w:sz w:val="26"/>
          <w:szCs w:val="26"/>
        </w:rPr>
        <w:t xml:space="preserve">misterium Odkupienia </w:t>
      </w:r>
      <w:r w:rsidRPr="008F2692">
        <w:rPr>
          <w:spacing w:val="-1"/>
          <w:sz w:val="26"/>
          <w:szCs w:val="26"/>
        </w:rPr>
        <w:t>przełomu grzesznego stanu ludzkości dokonało posłuszeństwo Jednego</w:t>
      </w:r>
      <w:r w:rsidR="006A38CB" w:rsidRPr="008F2692">
        <w:rPr>
          <w:spacing w:val="-1"/>
          <w:sz w:val="26"/>
          <w:szCs w:val="26"/>
        </w:rPr>
        <w:t xml:space="preserve">, </w:t>
      </w:r>
      <w:r w:rsidRPr="008F2692">
        <w:rPr>
          <w:spacing w:val="-1"/>
          <w:sz w:val="26"/>
          <w:szCs w:val="26"/>
        </w:rPr>
        <w:t>przez które „w</w:t>
      </w:r>
      <w:r w:rsidR="00046A28" w:rsidRPr="008F2692">
        <w:rPr>
          <w:spacing w:val="-1"/>
          <w:sz w:val="26"/>
          <w:szCs w:val="26"/>
        </w:rPr>
        <w:t>szyscy stali się sprawiedliwymi”</w:t>
      </w:r>
      <w:r w:rsidRPr="008F2692">
        <w:rPr>
          <w:spacing w:val="-1"/>
          <w:sz w:val="26"/>
          <w:szCs w:val="26"/>
        </w:rPr>
        <w:t xml:space="preserve"> (Rz 5</w:t>
      </w:r>
      <w:r w:rsidR="006A38CB" w:rsidRPr="008F2692">
        <w:rPr>
          <w:spacing w:val="-1"/>
          <w:sz w:val="26"/>
          <w:szCs w:val="26"/>
        </w:rPr>
        <w:t xml:space="preserve">, </w:t>
      </w:r>
      <w:r w:rsidRPr="008F2692">
        <w:rPr>
          <w:spacing w:val="-1"/>
          <w:sz w:val="26"/>
          <w:szCs w:val="26"/>
        </w:rPr>
        <w:t>19). Wypełnienie woli Ojca przez Syna Jednorodzonego</w:t>
      </w:r>
      <w:r w:rsidR="006A38CB" w:rsidRPr="008F2692">
        <w:rPr>
          <w:spacing w:val="-1"/>
          <w:sz w:val="26"/>
          <w:szCs w:val="26"/>
        </w:rPr>
        <w:t xml:space="preserve">, </w:t>
      </w:r>
      <w:r w:rsidRPr="008F2692">
        <w:rPr>
          <w:spacing w:val="-1"/>
          <w:sz w:val="26"/>
          <w:szCs w:val="26"/>
        </w:rPr>
        <w:t>przyniosło wybawienie</w:t>
      </w:r>
      <w:r w:rsidR="00BF53C6" w:rsidRPr="008F2692">
        <w:rPr>
          <w:spacing w:val="-1"/>
          <w:sz w:val="26"/>
          <w:szCs w:val="26"/>
        </w:rPr>
        <w:t xml:space="preserve"> z </w:t>
      </w:r>
      <w:r w:rsidRPr="008F2692">
        <w:rPr>
          <w:spacing w:val="-1"/>
          <w:sz w:val="26"/>
          <w:szCs w:val="26"/>
        </w:rPr>
        <w:t xml:space="preserve">niewoli grzechu całemu potomstwu </w:t>
      </w:r>
      <w:r w:rsidRPr="008F2692">
        <w:rPr>
          <w:sz w:val="26"/>
          <w:szCs w:val="26"/>
        </w:rPr>
        <w:t>nieposłusznych prarodziców (Rz 5</w:t>
      </w:r>
      <w:r w:rsidR="006A38CB" w:rsidRPr="008F2692">
        <w:rPr>
          <w:sz w:val="26"/>
          <w:szCs w:val="26"/>
        </w:rPr>
        <w:t xml:space="preserve">, </w:t>
      </w:r>
      <w:r w:rsidRPr="008F2692">
        <w:rPr>
          <w:sz w:val="26"/>
          <w:szCs w:val="26"/>
        </w:rPr>
        <w:t>19; Flp 2</w:t>
      </w:r>
      <w:r w:rsidR="006A38CB" w:rsidRPr="008F2692">
        <w:rPr>
          <w:sz w:val="26"/>
          <w:szCs w:val="26"/>
        </w:rPr>
        <w:t xml:space="preserve">, </w:t>
      </w:r>
      <w:r w:rsidRPr="008F2692">
        <w:rPr>
          <w:sz w:val="26"/>
          <w:szCs w:val="26"/>
        </w:rPr>
        <w:t>9).</w:t>
      </w:r>
      <w:r w:rsidR="00BF53C6" w:rsidRPr="008F2692">
        <w:rPr>
          <w:sz w:val="26"/>
          <w:szCs w:val="26"/>
        </w:rPr>
        <w:t xml:space="preserve"> W </w:t>
      </w:r>
      <w:r w:rsidRPr="008F2692">
        <w:rPr>
          <w:sz w:val="26"/>
          <w:szCs w:val="26"/>
        </w:rPr>
        <w:t>Getsemani objawiło się Chrystusowe absolutne poddanie woli Ojca</w:t>
      </w:r>
      <w:r w:rsidR="006A38CB" w:rsidRPr="008F2692">
        <w:rPr>
          <w:sz w:val="26"/>
          <w:szCs w:val="26"/>
        </w:rPr>
        <w:t xml:space="preserve">, </w:t>
      </w:r>
      <w:r w:rsidR="00046A28" w:rsidRPr="008F2692">
        <w:rPr>
          <w:sz w:val="26"/>
          <w:szCs w:val="26"/>
        </w:rPr>
        <w:t>jako posłusznego „aż do śmierci”</w:t>
      </w:r>
      <w:r w:rsidRPr="008F2692">
        <w:rPr>
          <w:sz w:val="26"/>
          <w:szCs w:val="26"/>
        </w:rPr>
        <w:t xml:space="preserve"> (Mk 14</w:t>
      </w:r>
      <w:r w:rsidR="006A38CB" w:rsidRPr="008F2692">
        <w:rPr>
          <w:sz w:val="26"/>
          <w:szCs w:val="26"/>
        </w:rPr>
        <w:t xml:space="preserve">, </w:t>
      </w:r>
      <w:r w:rsidRPr="008F2692">
        <w:rPr>
          <w:sz w:val="26"/>
          <w:szCs w:val="26"/>
        </w:rPr>
        <w:t>36). Przez takie posłuszeństwo</w:t>
      </w:r>
      <w:r w:rsidR="006A38CB" w:rsidRPr="008F2692">
        <w:rPr>
          <w:sz w:val="26"/>
          <w:szCs w:val="26"/>
        </w:rPr>
        <w:t xml:space="preserve">, </w:t>
      </w:r>
      <w:r w:rsidR="00BF53C6" w:rsidRPr="008F2692">
        <w:rPr>
          <w:sz w:val="26"/>
          <w:szCs w:val="26"/>
        </w:rPr>
        <w:t>w </w:t>
      </w:r>
      <w:r w:rsidRPr="008F2692">
        <w:rPr>
          <w:sz w:val="26"/>
          <w:szCs w:val="26"/>
        </w:rPr>
        <w:t>którym Syn Boży wiele wycierpiał (por. Hbr 5</w:t>
      </w:r>
      <w:r w:rsidR="006A38CB" w:rsidRPr="008F2692">
        <w:rPr>
          <w:sz w:val="26"/>
          <w:szCs w:val="26"/>
        </w:rPr>
        <w:t xml:space="preserve">, </w:t>
      </w:r>
      <w:r w:rsidRPr="008F2692">
        <w:rPr>
          <w:sz w:val="26"/>
          <w:szCs w:val="26"/>
        </w:rPr>
        <w:t>8)</w:t>
      </w:r>
      <w:r w:rsidR="006A38CB" w:rsidRPr="008F2692">
        <w:rPr>
          <w:sz w:val="26"/>
          <w:szCs w:val="26"/>
        </w:rPr>
        <w:t xml:space="preserve">, </w:t>
      </w:r>
      <w:r w:rsidRPr="008F2692">
        <w:rPr>
          <w:sz w:val="26"/>
          <w:szCs w:val="26"/>
        </w:rPr>
        <w:t>stał się Panem (por. Flp 2</w:t>
      </w:r>
      <w:r w:rsidR="006A38CB" w:rsidRPr="008F2692">
        <w:rPr>
          <w:sz w:val="26"/>
          <w:szCs w:val="26"/>
        </w:rPr>
        <w:t xml:space="preserve">, </w:t>
      </w:r>
      <w:r w:rsidRPr="008F2692">
        <w:rPr>
          <w:sz w:val="26"/>
          <w:szCs w:val="26"/>
        </w:rPr>
        <w:t>11)</w:t>
      </w:r>
      <w:r w:rsidR="00BF53C6" w:rsidRPr="008F2692">
        <w:rPr>
          <w:sz w:val="26"/>
          <w:szCs w:val="26"/>
        </w:rPr>
        <w:t xml:space="preserve"> i </w:t>
      </w:r>
      <w:r w:rsidRPr="008F2692">
        <w:rPr>
          <w:sz w:val="26"/>
          <w:szCs w:val="26"/>
        </w:rPr>
        <w:t>„sprawcą zbawienia wieczne</w:t>
      </w:r>
      <w:r w:rsidR="00046A28" w:rsidRPr="008F2692">
        <w:rPr>
          <w:sz w:val="26"/>
          <w:szCs w:val="26"/>
        </w:rPr>
        <w:t>go dla tych</w:t>
      </w:r>
      <w:r w:rsidR="006A38CB" w:rsidRPr="008F2692">
        <w:rPr>
          <w:sz w:val="26"/>
          <w:szCs w:val="26"/>
        </w:rPr>
        <w:t xml:space="preserve">, </w:t>
      </w:r>
      <w:r w:rsidR="00046A28" w:rsidRPr="008F2692">
        <w:rPr>
          <w:sz w:val="26"/>
          <w:szCs w:val="26"/>
        </w:rPr>
        <w:t>którzy Go słuchają”</w:t>
      </w:r>
      <w:r w:rsidRPr="008F2692">
        <w:rPr>
          <w:sz w:val="26"/>
          <w:szCs w:val="26"/>
        </w:rPr>
        <w:t xml:space="preserve"> (Hbr 5</w:t>
      </w:r>
      <w:r w:rsidR="006A38CB" w:rsidRPr="008F2692">
        <w:rPr>
          <w:sz w:val="26"/>
          <w:szCs w:val="26"/>
        </w:rPr>
        <w:t xml:space="preserve">, </w:t>
      </w:r>
      <w:r w:rsidRPr="008F2692">
        <w:rPr>
          <w:sz w:val="26"/>
          <w:szCs w:val="26"/>
        </w:rPr>
        <w:t>9). Odtąd poddanie Synowi</w:t>
      </w:r>
      <w:r w:rsidR="006A38CB" w:rsidRPr="008F2692">
        <w:rPr>
          <w:sz w:val="26"/>
          <w:szCs w:val="26"/>
        </w:rPr>
        <w:t xml:space="preserve">, </w:t>
      </w:r>
      <w:r w:rsidRPr="008F2692">
        <w:rPr>
          <w:sz w:val="26"/>
          <w:szCs w:val="26"/>
        </w:rPr>
        <w:t>posłuszeństwo Jemu okazywane stało się najwyższym prawem</w:t>
      </w:r>
      <w:r w:rsidR="00BF53C6" w:rsidRPr="008F2692">
        <w:rPr>
          <w:sz w:val="26"/>
          <w:szCs w:val="26"/>
        </w:rPr>
        <w:t xml:space="preserve"> i </w:t>
      </w:r>
      <w:r w:rsidRPr="008F2692">
        <w:rPr>
          <w:sz w:val="26"/>
          <w:szCs w:val="26"/>
        </w:rPr>
        <w:t>normą</w:t>
      </w:r>
      <w:r w:rsidR="006A38CB" w:rsidRPr="008F2692">
        <w:rPr>
          <w:sz w:val="26"/>
          <w:szCs w:val="26"/>
        </w:rPr>
        <w:t xml:space="preserve">, </w:t>
      </w:r>
      <w:r w:rsidRPr="008F2692">
        <w:rPr>
          <w:sz w:val="26"/>
          <w:szCs w:val="26"/>
        </w:rPr>
        <w:t>będącą wypełnieniem dotychczasowych praw objawionych przez Boga</w:t>
      </w:r>
      <w:r w:rsidRPr="008F2692">
        <w:rPr>
          <w:rStyle w:val="Odwoanieprzypisudolnego"/>
        </w:rPr>
        <w:footnoteReference w:id="238"/>
      </w:r>
      <w:r w:rsidRPr="008F2692">
        <w:rPr>
          <w:sz w:val="26"/>
          <w:szCs w:val="26"/>
        </w:rPr>
        <w:t>. Posłuszeństwo</w:t>
      </w:r>
      <w:r w:rsidR="008423CD" w:rsidRPr="008F2692">
        <w:rPr>
          <w:sz w:val="26"/>
          <w:szCs w:val="26"/>
        </w:rPr>
        <w:t xml:space="preserve"> </w:t>
      </w:r>
      <w:r w:rsidRPr="008F2692">
        <w:rPr>
          <w:sz w:val="26"/>
          <w:szCs w:val="26"/>
        </w:rPr>
        <w:t>Wcielonego</w:t>
      </w:r>
      <w:r w:rsidR="007C767E" w:rsidRPr="008F2692">
        <w:rPr>
          <w:sz w:val="26"/>
          <w:szCs w:val="26"/>
        </w:rPr>
        <w:t xml:space="preserve"> </w:t>
      </w:r>
      <w:r w:rsidRPr="008F2692">
        <w:rPr>
          <w:spacing w:val="-1"/>
          <w:sz w:val="26"/>
          <w:szCs w:val="26"/>
        </w:rPr>
        <w:t>Słowa jest komunią miłości</w:t>
      </w:r>
      <w:r w:rsidR="006A38CB" w:rsidRPr="008F2692">
        <w:rPr>
          <w:spacing w:val="-1"/>
          <w:sz w:val="26"/>
          <w:szCs w:val="26"/>
        </w:rPr>
        <w:t xml:space="preserve">, </w:t>
      </w:r>
      <w:r w:rsidR="00BF53C6" w:rsidRPr="008F2692">
        <w:rPr>
          <w:spacing w:val="-1"/>
          <w:sz w:val="26"/>
          <w:szCs w:val="26"/>
        </w:rPr>
        <w:t>z </w:t>
      </w:r>
      <w:r w:rsidRPr="008F2692">
        <w:rPr>
          <w:spacing w:val="-1"/>
          <w:sz w:val="26"/>
          <w:szCs w:val="26"/>
        </w:rPr>
        <w:t>powszechną zbawczą wolą Ojca</w:t>
      </w:r>
      <w:r w:rsidRPr="008F2692">
        <w:rPr>
          <w:rStyle w:val="Odwoanieprzypisudolnego"/>
        </w:rPr>
        <w:footnoteReference w:id="239"/>
      </w:r>
      <w:r w:rsidRPr="008F2692">
        <w:rPr>
          <w:spacing w:val="-1"/>
          <w:sz w:val="26"/>
          <w:szCs w:val="26"/>
        </w:rPr>
        <w:t>. Chrystus miał świadomość</w:t>
      </w:r>
      <w:r w:rsidR="006A38CB" w:rsidRPr="008F2692">
        <w:rPr>
          <w:spacing w:val="-1"/>
          <w:sz w:val="26"/>
          <w:szCs w:val="26"/>
        </w:rPr>
        <w:t xml:space="preserve">, </w:t>
      </w:r>
      <w:r w:rsidRPr="008F2692">
        <w:rPr>
          <w:spacing w:val="-1"/>
          <w:sz w:val="26"/>
          <w:szCs w:val="26"/>
        </w:rPr>
        <w:t>że jest wybrany</w:t>
      </w:r>
      <w:r w:rsidR="00BF53C6" w:rsidRPr="008F2692">
        <w:rPr>
          <w:spacing w:val="-1"/>
          <w:sz w:val="26"/>
          <w:szCs w:val="26"/>
        </w:rPr>
        <w:t xml:space="preserve"> i </w:t>
      </w:r>
      <w:r w:rsidRPr="008F2692">
        <w:rPr>
          <w:spacing w:val="-1"/>
          <w:sz w:val="26"/>
          <w:szCs w:val="26"/>
        </w:rPr>
        <w:t>posłany przez Ojca</w:t>
      </w:r>
      <w:r w:rsidR="006A38CB" w:rsidRPr="008F2692">
        <w:rPr>
          <w:spacing w:val="-1"/>
          <w:sz w:val="26"/>
          <w:szCs w:val="26"/>
        </w:rPr>
        <w:t xml:space="preserve">, </w:t>
      </w:r>
      <w:r w:rsidR="00BF53C6" w:rsidRPr="008F2692">
        <w:rPr>
          <w:spacing w:val="-1"/>
          <w:sz w:val="26"/>
          <w:szCs w:val="26"/>
        </w:rPr>
        <w:t>a </w:t>
      </w:r>
      <w:r w:rsidRPr="008F2692">
        <w:rPr>
          <w:spacing w:val="-1"/>
          <w:sz w:val="26"/>
          <w:szCs w:val="26"/>
        </w:rPr>
        <w:t xml:space="preserve">Jego synowskie posłuszeństwo </w:t>
      </w:r>
      <w:r w:rsidRPr="008F2692">
        <w:rPr>
          <w:sz w:val="26"/>
          <w:szCs w:val="26"/>
        </w:rPr>
        <w:t>nie ma</w:t>
      </w:r>
      <w:r w:rsidR="00BF53C6" w:rsidRPr="008F2692">
        <w:rPr>
          <w:sz w:val="26"/>
          <w:szCs w:val="26"/>
        </w:rPr>
        <w:t xml:space="preserve"> w </w:t>
      </w:r>
      <w:r w:rsidRPr="008F2692">
        <w:rPr>
          <w:sz w:val="26"/>
          <w:szCs w:val="26"/>
        </w:rPr>
        <w:t>sobie nic</w:t>
      </w:r>
      <w:r w:rsidR="00BF53C6" w:rsidRPr="008F2692">
        <w:rPr>
          <w:sz w:val="26"/>
          <w:szCs w:val="26"/>
        </w:rPr>
        <w:t xml:space="preserve"> z </w:t>
      </w:r>
      <w:r w:rsidRPr="008F2692">
        <w:rPr>
          <w:sz w:val="26"/>
          <w:szCs w:val="26"/>
        </w:rPr>
        <w:t>bezwolnego poddania się Ojcu</w:t>
      </w:r>
      <w:r w:rsidR="006A38CB" w:rsidRPr="008F2692">
        <w:rPr>
          <w:sz w:val="26"/>
          <w:szCs w:val="26"/>
        </w:rPr>
        <w:t xml:space="preserve">, </w:t>
      </w:r>
      <w:r w:rsidRPr="008F2692">
        <w:rPr>
          <w:sz w:val="26"/>
          <w:szCs w:val="26"/>
        </w:rPr>
        <w:t>lecz wynika</w:t>
      </w:r>
      <w:r w:rsidR="00BF53C6" w:rsidRPr="008F2692">
        <w:rPr>
          <w:sz w:val="26"/>
          <w:szCs w:val="26"/>
        </w:rPr>
        <w:t xml:space="preserve"> z </w:t>
      </w:r>
      <w:r w:rsidRPr="008F2692">
        <w:rPr>
          <w:sz w:val="26"/>
          <w:szCs w:val="26"/>
        </w:rPr>
        <w:t>tego</w:t>
      </w:r>
      <w:r w:rsidR="006A38CB" w:rsidRPr="008F2692">
        <w:rPr>
          <w:sz w:val="26"/>
          <w:szCs w:val="26"/>
        </w:rPr>
        <w:t xml:space="preserve">, </w:t>
      </w:r>
      <w:r w:rsidRPr="008F2692">
        <w:rPr>
          <w:sz w:val="26"/>
          <w:szCs w:val="26"/>
        </w:rPr>
        <w:t>kim Jezus jest</w:t>
      </w:r>
      <w:r w:rsidR="00BF53C6" w:rsidRPr="008F2692">
        <w:rPr>
          <w:sz w:val="26"/>
          <w:szCs w:val="26"/>
        </w:rPr>
        <w:t xml:space="preserve"> w </w:t>
      </w:r>
      <w:r w:rsidRPr="008F2692">
        <w:rPr>
          <w:sz w:val="26"/>
          <w:szCs w:val="26"/>
        </w:rPr>
        <w:t>swojej najgłębszej jaźni</w:t>
      </w:r>
      <w:r w:rsidRPr="008F2692">
        <w:rPr>
          <w:rStyle w:val="Odwoanieprzypisudolnego"/>
        </w:rPr>
        <w:footnoteReference w:id="240"/>
      </w:r>
      <w:r w:rsidRPr="008F2692">
        <w:rPr>
          <w:sz w:val="26"/>
          <w:szCs w:val="26"/>
        </w:rPr>
        <w:t>. Całe jego życie koncentruje się na posłuszeństwie swojemu Ojcu.</w:t>
      </w:r>
      <w:r w:rsidR="00BF53C6" w:rsidRPr="008F2692">
        <w:rPr>
          <w:sz w:val="26"/>
          <w:szCs w:val="26"/>
        </w:rPr>
        <w:t xml:space="preserve"> Z </w:t>
      </w:r>
      <w:r w:rsidRPr="008F2692">
        <w:rPr>
          <w:sz w:val="26"/>
          <w:szCs w:val="26"/>
        </w:rPr>
        <w:t xml:space="preserve">wypełnienia woli Ojca Jezus uczynił cel całego swojego życia. Pragnienia Ojca Niebieskiego stają się jedynym motywem kierującym wszystkimi </w:t>
      </w:r>
      <w:r w:rsidRPr="008F2692">
        <w:rPr>
          <w:sz w:val="26"/>
          <w:szCs w:val="26"/>
        </w:rPr>
        <w:lastRenderedPageBreak/>
        <w:t>decyzjami</w:t>
      </w:r>
      <w:r w:rsidR="00BF53C6" w:rsidRPr="008F2692">
        <w:rPr>
          <w:sz w:val="26"/>
          <w:szCs w:val="26"/>
        </w:rPr>
        <w:t xml:space="preserve"> i </w:t>
      </w:r>
      <w:r w:rsidRPr="008F2692">
        <w:rPr>
          <w:sz w:val="26"/>
          <w:szCs w:val="26"/>
        </w:rPr>
        <w:t>działaniami Wcielonego Syna Bożego</w:t>
      </w:r>
      <w:r w:rsidR="006A38CB" w:rsidRPr="008F2692">
        <w:rPr>
          <w:sz w:val="26"/>
          <w:szCs w:val="26"/>
        </w:rPr>
        <w:t xml:space="preserve">, </w:t>
      </w:r>
      <w:r w:rsidRPr="008F2692">
        <w:rPr>
          <w:sz w:val="26"/>
          <w:szCs w:val="26"/>
        </w:rPr>
        <w:t>który wielokrotnie</w:t>
      </w:r>
      <w:r w:rsidR="00BF53C6" w:rsidRPr="008F2692">
        <w:rPr>
          <w:sz w:val="26"/>
          <w:szCs w:val="26"/>
        </w:rPr>
        <w:t xml:space="preserve"> w </w:t>
      </w:r>
      <w:r w:rsidRPr="008F2692">
        <w:rPr>
          <w:sz w:val="26"/>
          <w:szCs w:val="26"/>
        </w:rPr>
        <w:t>czasie swojej zbawczej misji podkreśla potrzebę wyrzeczenia się własnej woli</w:t>
      </w:r>
      <w:r w:rsidR="00BF53C6" w:rsidRPr="008F2692">
        <w:rPr>
          <w:sz w:val="26"/>
          <w:szCs w:val="26"/>
        </w:rPr>
        <w:t xml:space="preserve"> i </w:t>
      </w:r>
      <w:r w:rsidRPr="008F2692">
        <w:rPr>
          <w:sz w:val="26"/>
          <w:szCs w:val="26"/>
        </w:rPr>
        <w:t>podporządkowania jej woli swojego Ojca: zstąpił</w:t>
      </w:r>
      <w:r w:rsidR="00BF53C6" w:rsidRPr="008F2692">
        <w:rPr>
          <w:sz w:val="26"/>
          <w:szCs w:val="26"/>
        </w:rPr>
        <w:t xml:space="preserve"> z </w:t>
      </w:r>
      <w:r w:rsidRPr="008F2692">
        <w:rPr>
          <w:sz w:val="26"/>
          <w:szCs w:val="26"/>
        </w:rPr>
        <w:t>nieba nie po to</w:t>
      </w:r>
      <w:r w:rsidR="006A38CB" w:rsidRPr="008F2692">
        <w:rPr>
          <w:sz w:val="26"/>
          <w:szCs w:val="26"/>
        </w:rPr>
        <w:t xml:space="preserve">, </w:t>
      </w:r>
      <w:r w:rsidRPr="008F2692">
        <w:rPr>
          <w:sz w:val="26"/>
          <w:szCs w:val="26"/>
        </w:rPr>
        <w:t>aby pełnić swoją wolę</w:t>
      </w:r>
      <w:r w:rsidR="006A38CB" w:rsidRPr="008F2692">
        <w:rPr>
          <w:sz w:val="26"/>
          <w:szCs w:val="26"/>
        </w:rPr>
        <w:t xml:space="preserve">, </w:t>
      </w:r>
      <w:r w:rsidRPr="008F2692">
        <w:rPr>
          <w:sz w:val="26"/>
          <w:szCs w:val="26"/>
        </w:rPr>
        <w:t>ale wolę Tego</w:t>
      </w:r>
      <w:r w:rsidR="006A38CB" w:rsidRPr="008F2692">
        <w:rPr>
          <w:sz w:val="26"/>
          <w:szCs w:val="26"/>
        </w:rPr>
        <w:t xml:space="preserve">, </w:t>
      </w:r>
      <w:r w:rsidRPr="008F2692">
        <w:rPr>
          <w:sz w:val="26"/>
          <w:szCs w:val="26"/>
        </w:rPr>
        <w:t>który Go posłał (por. J 6</w:t>
      </w:r>
      <w:r w:rsidR="006A38CB" w:rsidRPr="008F2692">
        <w:rPr>
          <w:sz w:val="26"/>
          <w:szCs w:val="26"/>
        </w:rPr>
        <w:t xml:space="preserve">, </w:t>
      </w:r>
      <w:r w:rsidRPr="008F2692">
        <w:rPr>
          <w:sz w:val="26"/>
          <w:szCs w:val="26"/>
        </w:rPr>
        <w:t>28)</w:t>
      </w:r>
      <w:r w:rsidRPr="008F2692">
        <w:rPr>
          <w:rStyle w:val="Odwoanieprzypisudolnego"/>
        </w:rPr>
        <w:footnoteReference w:id="241"/>
      </w:r>
      <w:r w:rsidRPr="008F2692">
        <w:rPr>
          <w:sz w:val="26"/>
          <w:szCs w:val="26"/>
        </w:rPr>
        <w:t>. Pełnienie</w:t>
      </w:r>
      <w:r w:rsidR="00BF53C6" w:rsidRPr="008F2692">
        <w:rPr>
          <w:sz w:val="26"/>
          <w:szCs w:val="26"/>
        </w:rPr>
        <w:t xml:space="preserve"> w </w:t>
      </w:r>
      <w:r w:rsidRPr="008F2692">
        <w:rPr>
          <w:sz w:val="26"/>
          <w:szCs w:val="26"/>
        </w:rPr>
        <w:t>posłuszeństwie woli Ojca stało się swoistym pokarmem Jezusa (por. J 3</w:t>
      </w:r>
      <w:r w:rsidR="006A38CB" w:rsidRPr="008F2692">
        <w:rPr>
          <w:sz w:val="26"/>
          <w:szCs w:val="26"/>
        </w:rPr>
        <w:t xml:space="preserve">, </w:t>
      </w:r>
      <w:r w:rsidRPr="008F2692">
        <w:rPr>
          <w:sz w:val="26"/>
          <w:szCs w:val="26"/>
        </w:rPr>
        <w:t>34). Jego posłuszeństwo opierało się na zupełnym darze</w:t>
      </w:r>
      <w:r w:rsidR="00BF53C6" w:rsidRPr="008F2692">
        <w:rPr>
          <w:sz w:val="26"/>
          <w:szCs w:val="26"/>
        </w:rPr>
        <w:t xml:space="preserve"> z </w:t>
      </w:r>
      <w:r w:rsidRPr="008F2692">
        <w:rPr>
          <w:sz w:val="26"/>
          <w:szCs w:val="26"/>
        </w:rPr>
        <w:t>siebie.</w:t>
      </w:r>
      <w:r w:rsidR="00BF53C6" w:rsidRPr="008F2692">
        <w:rPr>
          <w:sz w:val="26"/>
          <w:szCs w:val="26"/>
        </w:rPr>
        <w:t xml:space="preserve"> W </w:t>
      </w:r>
      <w:r w:rsidRPr="008F2692">
        <w:rPr>
          <w:sz w:val="26"/>
          <w:szCs w:val="26"/>
        </w:rPr>
        <w:t>swym życiu stał się darem dla wszystkich</w:t>
      </w:r>
      <w:r w:rsidR="006A38CB" w:rsidRPr="008F2692">
        <w:rPr>
          <w:sz w:val="26"/>
          <w:szCs w:val="26"/>
        </w:rPr>
        <w:t xml:space="preserve">, </w:t>
      </w:r>
      <w:r w:rsidRPr="008F2692">
        <w:rPr>
          <w:sz w:val="26"/>
          <w:szCs w:val="26"/>
        </w:rPr>
        <w:t>na służbę innym oddał wszystko</w:t>
      </w:r>
      <w:r w:rsidR="006A38CB" w:rsidRPr="008F2692">
        <w:rPr>
          <w:sz w:val="26"/>
          <w:szCs w:val="26"/>
        </w:rPr>
        <w:t xml:space="preserve">, </w:t>
      </w:r>
      <w:r w:rsidRPr="008F2692">
        <w:rPr>
          <w:sz w:val="26"/>
          <w:szCs w:val="26"/>
        </w:rPr>
        <w:t>kim był</w:t>
      </w:r>
      <w:r w:rsidR="00BF53C6" w:rsidRPr="008F2692">
        <w:rPr>
          <w:sz w:val="26"/>
          <w:szCs w:val="26"/>
        </w:rPr>
        <w:t xml:space="preserve"> i </w:t>
      </w:r>
      <w:r w:rsidRPr="008F2692">
        <w:rPr>
          <w:sz w:val="26"/>
          <w:szCs w:val="26"/>
        </w:rPr>
        <w:t>co posiadał: dziecięctwo</w:t>
      </w:r>
      <w:r w:rsidR="006A38CB" w:rsidRPr="008F2692">
        <w:rPr>
          <w:sz w:val="26"/>
          <w:szCs w:val="26"/>
        </w:rPr>
        <w:t xml:space="preserve">, </w:t>
      </w:r>
      <w:r w:rsidRPr="008F2692">
        <w:rPr>
          <w:sz w:val="26"/>
          <w:szCs w:val="26"/>
        </w:rPr>
        <w:t>swoją modlitwę</w:t>
      </w:r>
      <w:r w:rsidR="006A38CB" w:rsidRPr="008F2692">
        <w:rPr>
          <w:sz w:val="26"/>
          <w:szCs w:val="26"/>
        </w:rPr>
        <w:t xml:space="preserve">, </w:t>
      </w:r>
      <w:r w:rsidRPr="008F2692">
        <w:rPr>
          <w:sz w:val="26"/>
          <w:szCs w:val="26"/>
        </w:rPr>
        <w:t>wiedzę</w:t>
      </w:r>
      <w:r w:rsidR="00BF53C6" w:rsidRPr="008F2692">
        <w:rPr>
          <w:sz w:val="26"/>
          <w:szCs w:val="26"/>
        </w:rPr>
        <w:t xml:space="preserve"> i </w:t>
      </w:r>
      <w:r w:rsidRPr="008F2692">
        <w:rPr>
          <w:sz w:val="26"/>
          <w:szCs w:val="26"/>
        </w:rPr>
        <w:t>czas</w:t>
      </w:r>
      <w:r w:rsidRPr="008F2692">
        <w:rPr>
          <w:rStyle w:val="Odwoanieprzypisudolnego"/>
        </w:rPr>
        <w:footnoteReference w:id="242"/>
      </w:r>
      <w:r w:rsidRPr="008F2692">
        <w:rPr>
          <w:sz w:val="26"/>
          <w:szCs w:val="26"/>
        </w:rPr>
        <w:t>. Nie przyszedł po to</w:t>
      </w:r>
      <w:r w:rsidR="006A38CB" w:rsidRPr="008F2692">
        <w:rPr>
          <w:sz w:val="26"/>
          <w:szCs w:val="26"/>
        </w:rPr>
        <w:t xml:space="preserve">, </w:t>
      </w:r>
      <w:r w:rsidRPr="008F2692">
        <w:rPr>
          <w:sz w:val="26"/>
          <w:szCs w:val="26"/>
        </w:rPr>
        <w:t>aby Mu służono</w:t>
      </w:r>
      <w:r w:rsidR="006A38CB" w:rsidRPr="008F2692">
        <w:rPr>
          <w:sz w:val="26"/>
          <w:szCs w:val="26"/>
        </w:rPr>
        <w:t xml:space="preserve">, </w:t>
      </w:r>
      <w:r w:rsidRPr="008F2692">
        <w:rPr>
          <w:spacing w:val="-1"/>
          <w:sz w:val="26"/>
          <w:szCs w:val="26"/>
        </w:rPr>
        <w:t>ale po to</w:t>
      </w:r>
      <w:r w:rsidR="006A38CB" w:rsidRPr="008F2692">
        <w:rPr>
          <w:spacing w:val="-1"/>
          <w:sz w:val="26"/>
          <w:szCs w:val="26"/>
        </w:rPr>
        <w:t xml:space="preserve">, </w:t>
      </w:r>
      <w:r w:rsidRPr="008F2692">
        <w:rPr>
          <w:spacing w:val="-1"/>
          <w:sz w:val="26"/>
          <w:szCs w:val="26"/>
        </w:rPr>
        <w:t>by służyć innym</w:t>
      </w:r>
      <w:r w:rsidR="00BF53C6" w:rsidRPr="008F2692">
        <w:rPr>
          <w:spacing w:val="-1"/>
          <w:sz w:val="26"/>
          <w:szCs w:val="26"/>
        </w:rPr>
        <w:t xml:space="preserve"> i </w:t>
      </w:r>
      <w:r w:rsidRPr="008F2692">
        <w:rPr>
          <w:spacing w:val="-1"/>
          <w:sz w:val="26"/>
          <w:szCs w:val="26"/>
        </w:rPr>
        <w:t>dać za nich swoje życie (por. Mk 10</w:t>
      </w:r>
      <w:r w:rsidR="006A38CB" w:rsidRPr="008F2692">
        <w:rPr>
          <w:spacing w:val="-1"/>
          <w:sz w:val="26"/>
          <w:szCs w:val="26"/>
        </w:rPr>
        <w:t xml:space="preserve">, </w:t>
      </w:r>
      <w:r w:rsidRPr="008F2692">
        <w:rPr>
          <w:spacing w:val="-1"/>
          <w:sz w:val="26"/>
          <w:szCs w:val="26"/>
        </w:rPr>
        <w:t>45).</w:t>
      </w:r>
      <w:r w:rsidR="00BF53C6" w:rsidRPr="008F2692">
        <w:rPr>
          <w:spacing w:val="-1"/>
          <w:sz w:val="26"/>
          <w:szCs w:val="26"/>
        </w:rPr>
        <w:t xml:space="preserve"> W </w:t>
      </w:r>
      <w:r w:rsidRPr="008F2692">
        <w:rPr>
          <w:spacing w:val="-1"/>
          <w:sz w:val="26"/>
          <w:szCs w:val="26"/>
        </w:rPr>
        <w:t xml:space="preserve">ten sposób </w:t>
      </w:r>
      <w:r w:rsidRPr="008F2692">
        <w:rPr>
          <w:sz w:val="26"/>
          <w:szCs w:val="26"/>
        </w:rPr>
        <w:t>posłuszeństwo jest zasadniczym programem Jego ziemskiego życia</w:t>
      </w:r>
      <w:r w:rsidR="00BF53C6" w:rsidRPr="008F2692">
        <w:rPr>
          <w:sz w:val="26"/>
          <w:szCs w:val="26"/>
        </w:rPr>
        <w:t xml:space="preserve"> i </w:t>
      </w:r>
      <w:r w:rsidRPr="008F2692">
        <w:rPr>
          <w:sz w:val="26"/>
          <w:szCs w:val="26"/>
        </w:rPr>
        <w:t>osiąga swój szczyt</w:t>
      </w:r>
      <w:r w:rsidR="00BF53C6" w:rsidRPr="008F2692">
        <w:rPr>
          <w:sz w:val="26"/>
          <w:szCs w:val="26"/>
        </w:rPr>
        <w:t xml:space="preserve"> w </w:t>
      </w:r>
      <w:r w:rsidRPr="008F2692">
        <w:rPr>
          <w:sz w:val="26"/>
          <w:szCs w:val="26"/>
        </w:rPr>
        <w:t>wydarzeniu krzyża. Śmierć Chrystusa na krzyżu objawia</w:t>
      </w:r>
      <w:r w:rsidR="006A38CB" w:rsidRPr="008F2692">
        <w:rPr>
          <w:sz w:val="26"/>
          <w:szCs w:val="26"/>
        </w:rPr>
        <w:t xml:space="preserve">, </w:t>
      </w:r>
      <w:r w:rsidRPr="008F2692">
        <w:rPr>
          <w:sz w:val="26"/>
          <w:szCs w:val="26"/>
        </w:rPr>
        <w:t>że Jego posłuszeństwo nie ma żadnych granic</w:t>
      </w:r>
      <w:r w:rsidR="006A38CB" w:rsidRPr="008F2692">
        <w:rPr>
          <w:sz w:val="26"/>
          <w:szCs w:val="26"/>
        </w:rPr>
        <w:t xml:space="preserve">, </w:t>
      </w:r>
      <w:r w:rsidRPr="008F2692">
        <w:rPr>
          <w:sz w:val="26"/>
          <w:szCs w:val="26"/>
        </w:rPr>
        <w:t>że jest absolutne aż do całkowitego wyniszczenia siebie</w:t>
      </w:r>
      <w:r w:rsidRPr="008F2692">
        <w:rPr>
          <w:rStyle w:val="Odwoanieprzypisudolnego"/>
        </w:rPr>
        <w:footnoteReference w:id="243"/>
      </w:r>
      <w:r w:rsidRPr="008F2692">
        <w:rPr>
          <w:sz w:val="26"/>
          <w:szCs w:val="26"/>
        </w:rPr>
        <w:t>.</w:t>
      </w:r>
    </w:p>
    <w:p w:rsidR="00784C50" w:rsidRPr="008F2692" w:rsidRDefault="00784C50" w:rsidP="007B268B">
      <w:pPr>
        <w:shd w:val="clear" w:color="auto" w:fill="FFFFFF"/>
        <w:spacing w:line="360" w:lineRule="auto"/>
        <w:ind w:firstLine="709"/>
        <w:jc w:val="both"/>
        <w:rPr>
          <w:sz w:val="26"/>
          <w:szCs w:val="26"/>
        </w:rPr>
      </w:pPr>
      <w:r w:rsidRPr="008F2692">
        <w:rPr>
          <w:sz w:val="26"/>
          <w:szCs w:val="26"/>
        </w:rPr>
        <w:t>Trzeba zwrócić uwagę</w:t>
      </w:r>
      <w:r w:rsidR="006A38CB" w:rsidRPr="008F2692">
        <w:rPr>
          <w:sz w:val="26"/>
          <w:szCs w:val="26"/>
        </w:rPr>
        <w:t xml:space="preserve">, </w:t>
      </w:r>
      <w:r w:rsidRPr="008F2692">
        <w:rPr>
          <w:sz w:val="26"/>
          <w:szCs w:val="26"/>
        </w:rPr>
        <w:t>że posłuszeństwo Chrystusa ma podwójny wymiar: jako wyraz synowskiej miłości wobec Ojca i jako wyraz miłości ukrzyżowanej za zbawienie świata. Ponadto Jezus wskazuje je jako warunek zbawienia (por. Mt 7</w:t>
      </w:r>
      <w:r w:rsidR="006A38CB" w:rsidRPr="008F2692">
        <w:rPr>
          <w:sz w:val="26"/>
          <w:szCs w:val="26"/>
        </w:rPr>
        <w:t xml:space="preserve">, </w:t>
      </w:r>
      <w:r w:rsidRPr="008F2692">
        <w:rPr>
          <w:sz w:val="26"/>
          <w:szCs w:val="26"/>
        </w:rPr>
        <w:t>24; J 15</w:t>
      </w:r>
      <w:r w:rsidR="006A38CB" w:rsidRPr="008F2692">
        <w:rPr>
          <w:sz w:val="26"/>
          <w:szCs w:val="26"/>
        </w:rPr>
        <w:t xml:space="preserve">, </w:t>
      </w:r>
      <w:r w:rsidRPr="008F2692">
        <w:rPr>
          <w:sz w:val="26"/>
          <w:szCs w:val="26"/>
        </w:rPr>
        <w:t>10; 14</w:t>
      </w:r>
      <w:r w:rsidR="006A38CB" w:rsidRPr="008F2692">
        <w:rPr>
          <w:sz w:val="26"/>
          <w:szCs w:val="26"/>
        </w:rPr>
        <w:t xml:space="preserve">, </w:t>
      </w:r>
      <w:r w:rsidRPr="008F2692">
        <w:rPr>
          <w:sz w:val="26"/>
          <w:szCs w:val="26"/>
        </w:rPr>
        <w:t>23). Z przykładu życia Jezusa</w:t>
      </w:r>
      <w:r w:rsidR="006A38CB" w:rsidRPr="008F2692">
        <w:rPr>
          <w:sz w:val="26"/>
          <w:szCs w:val="26"/>
        </w:rPr>
        <w:t xml:space="preserve">, </w:t>
      </w:r>
      <w:r w:rsidRPr="008F2692">
        <w:rPr>
          <w:sz w:val="26"/>
          <w:szCs w:val="26"/>
        </w:rPr>
        <w:t>jak i z Jego nauki wynika</w:t>
      </w:r>
      <w:r w:rsidR="006A38CB" w:rsidRPr="008F2692">
        <w:rPr>
          <w:sz w:val="26"/>
          <w:szCs w:val="26"/>
        </w:rPr>
        <w:t xml:space="preserve">, </w:t>
      </w:r>
      <w:r w:rsidRPr="008F2692">
        <w:rPr>
          <w:sz w:val="26"/>
          <w:szCs w:val="26"/>
        </w:rPr>
        <w:t>że posłuszeństwo nierozłącznie wiąże się z życiem mistycznym człowieka</w:t>
      </w:r>
      <w:r w:rsidR="006A38CB" w:rsidRPr="008F2692">
        <w:rPr>
          <w:sz w:val="26"/>
          <w:szCs w:val="26"/>
        </w:rPr>
        <w:t xml:space="preserve">, </w:t>
      </w:r>
      <w:r w:rsidRPr="008F2692">
        <w:rPr>
          <w:sz w:val="26"/>
          <w:szCs w:val="26"/>
        </w:rPr>
        <w:t>jego podstawą jest zaś Duch Święty mieszkający w każdym chrześcijaninie. Wszyscy bowiem złączeni są jednym Duchem i jedną miłością. Ta miłość Boga kieruje posłuszeństwem</w:t>
      </w:r>
      <w:r w:rsidR="006A38CB" w:rsidRPr="008F2692">
        <w:rPr>
          <w:sz w:val="26"/>
          <w:szCs w:val="26"/>
        </w:rPr>
        <w:t xml:space="preserve">, </w:t>
      </w:r>
      <w:r w:rsidRPr="008F2692">
        <w:rPr>
          <w:sz w:val="26"/>
          <w:szCs w:val="26"/>
        </w:rPr>
        <w:t>przynaglając człowieka do uległości wobec Boga</w:t>
      </w:r>
      <w:r w:rsidR="006A38CB" w:rsidRPr="008F2692">
        <w:rPr>
          <w:sz w:val="26"/>
          <w:szCs w:val="26"/>
        </w:rPr>
        <w:t xml:space="preserve">, </w:t>
      </w:r>
      <w:r w:rsidRPr="008F2692">
        <w:rPr>
          <w:sz w:val="26"/>
          <w:szCs w:val="26"/>
        </w:rPr>
        <w:t>którego wola staje się dla niego najważniejsza. Zatem istotą mistycznego posłuszeństwa jest uzgodnienie swojej woli z wolą Chrystusa. To stawia przed człowiekiem wielkie możliwości osobistego wnikania w to</w:t>
      </w:r>
      <w:r w:rsidR="006A38CB" w:rsidRPr="008F2692">
        <w:rPr>
          <w:sz w:val="26"/>
          <w:szCs w:val="26"/>
        </w:rPr>
        <w:t xml:space="preserve">, </w:t>
      </w:r>
      <w:r w:rsidRPr="008F2692">
        <w:rPr>
          <w:sz w:val="26"/>
          <w:szCs w:val="26"/>
        </w:rPr>
        <w:t>co się Bogu podoba</w:t>
      </w:r>
      <w:r w:rsidR="006A38CB" w:rsidRPr="008F2692">
        <w:rPr>
          <w:sz w:val="26"/>
          <w:szCs w:val="26"/>
        </w:rPr>
        <w:t xml:space="preserve">, </w:t>
      </w:r>
      <w:r w:rsidRPr="008F2692">
        <w:rPr>
          <w:sz w:val="26"/>
          <w:szCs w:val="26"/>
        </w:rPr>
        <w:t xml:space="preserve">i podejmowania wielu </w:t>
      </w:r>
      <w:r w:rsidRPr="008F2692">
        <w:rPr>
          <w:sz w:val="26"/>
          <w:szCs w:val="26"/>
        </w:rPr>
        <w:lastRenderedPageBreak/>
        <w:t>inicjatyw w celu pełniejszego odnalezienia i wypełniania Jego woli</w:t>
      </w:r>
      <w:r w:rsidRPr="008F2692">
        <w:rPr>
          <w:rStyle w:val="Odwoanieprzypisudolnego"/>
        </w:rPr>
        <w:footnoteReference w:id="244"/>
      </w:r>
      <w:r w:rsidRPr="008F2692">
        <w:rPr>
          <w:sz w:val="26"/>
          <w:szCs w:val="26"/>
        </w:rPr>
        <w:t>. Chrześcijanin</w:t>
      </w:r>
      <w:r w:rsidR="006A38CB" w:rsidRPr="008F2692">
        <w:rPr>
          <w:sz w:val="26"/>
          <w:szCs w:val="26"/>
        </w:rPr>
        <w:t xml:space="preserve">, </w:t>
      </w:r>
      <w:r w:rsidRPr="008F2692">
        <w:rPr>
          <w:sz w:val="26"/>
          <w:szCs w:val="26"/>
        </w:rPr>
        <w:t>przez tę radę w mistycznym zjednoczeniu</w:t>
      </w:r>
      <w:r w:rsidR="006A38CB" w:rsidRPr="008F2692">
        <w:rPr>
          <w:sz w:val="26"/>
          <w:szCs w:val="26"/>
        </w:rPr>
        <w:t xml:space="preserve">, </w:t>
      </w:r>
      <w:r w:rsidRPr="008F2692">
        <w:rPr>
          <w:sz w:val="26"/>
          <w:szCs w:val="26"/>
        </w:rPr>
        <w:t>oddaje Bogu swoją słabą wolę</w:t>
      </w:r>
      <w:r w:rsidR="006A38CB" w:rsidRPr="008F2692">
        <w:rPr>
          <w:sz w:val="26"/>
          <w:szCs w:val="26"/>
        </w:rPr>
        <w:t xml:space="preserve">, </w:t>
      </w:r>
      <w:r w:rsidRPr="008F2692">
        <w:rPr>
          <w:sz w:val="26"/>
          <w:szCs w:val="26"/>
        </w:rPr>
        <w:t>a w zamian otrzymuje świętą wolę Boga</w:t>
      </w:r>
      <w:r w:rsidR="006A38CB" w:rsidRPr="008F2692">
        <w:rPr>
          <w:sz w:val="26"/>
          <w:szCs w:val="26"/>
        </w:rPr>
        <w:t xml:space="preserve">, </w:t>
      </w:r>
      <w:r w:rsidRPr="008F2692">
        <w:rPr>
          <w:sz w:val="26"/>
          <w:szCs w:val="26"/>
        </w:rPr>
        <w:t>która pragnie jedynie zbawienia człowieka. To zjednoczenie woli ludzkiej z wolą Boga</w:t>
      </w:r>
      <w:r w:rsidR="00A86C6F" w:rsidRPr="008F2692">
        <w:rPr>
          <w:sz w:val="26"/>
          <w:szCs w:val="26"/>
        </w:rPr>
        <w:t xml:space="preserve"> jest też wskaźnikiem osiągniętego już wysokiego stopnia mistycznego zjednoczenia</w:t>
      </w:r>
      <w:r w:rsidR="00A86C6F" w:rsidRPr="008F2692">
        <w:rPr>
          <w:rStyle w:val="Odwoanieprzypisudolnego"/>
        </w:rPr>
        <w:footnoteReference w:id="245"/>
      </w:r>
      <w:r w:rsidR="00A86C6F"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 Jezusowym posłuszeństwie dane nam jest zrozumienie najpełniejszego</w:t>
      </w:r>
      <w:r w:rsidR="00BF53C6" w:rsidRPr="008F2692">
        <w:rPr>
          <w:sz w:val="26"/>
          <w:szCs w:val="26"/>
        </w:rPr>
        <w:t xml:space="preserve"> i </w:t>
      </w:r>
      <w:r w:rsidRPr="008F2692">
        <w:rPr>
          <w:spacing w:val="-1"/>
          <w:sz w:val="26"/>
          <w:szCs w:val="26"/>
        </w:rPr>
        <w:t>najgłębszego sensu cnoty posłuszeństwa - nie tylko jako cnoty moralnej</w:t>
      </w:r>
      <w:r w:rsidR="006A38CB" w:rsidRPr="008F2692">
        <w:rPr>
          <w:spacing w:val="-1"/>
          <w:sz w:val="26"/>
          <w:szCs w:val="26"/>
        </w:rPr>
        <w:t xml:space="preserve">, </w:t>
      </w:r>
      <w:r w:rsidRPr="008F2692">
        <w:rPr>
          <w:spacing w:val="-1"/>
          <w:sz w:val="26"/>
          <w:szCs w:val="26"/>
        </w:rPr>
        <w:t xml:space="preserve">lecz także </w:t>
      </w:r>
      <w:r w:rsidRPr="008F2692">
        <w:rPr>
          <w:sz w:val="26"/>
          <w:szCs w:val="26"/>
        </w:rPr>
        <w:t>jako cnoty teologalnej</w:t>
      </w:r>
      <w:r w:rsidRPr="008F2692">
        <w:rPr>
          <w:rStyle w:val="Odwoanieprzypisudolnego"/>
        </w:rPr>
        <w:footnoteReference w:id="246"/>
      </w:r>
      <w:r w:rsidRPr="008F2692">
        <w:rPr>
          <w:sz w:val="26"/>
          <w:szCs w:val="26"/>
        </w:rPr>
        <w:t>.</w:t>
      </w:r>
      <w:r w:rsidR="00BF53C6" w:rsidRPr="008F2692">
        <w:rPr>
          <w:sz w:val="26"/>
          <w:szCs w:val="26"/>
        </w:rPr>
        <w:t xml:space="preserve"> W </w:t>
      </w:r>
      <w:r w:rsidRPr="008F2692">
        <w:rPr>
          <w:sz w:val="26"/>
          <w:szCs w:val="26"/>
        </w:rPr>
        <w:t>tym sensie posłuszeństwo</w:t>
      </w:r>
      <w:r w:rsidR="006A38CB" w:rsidRPr="008F2692">
        <w:rPr>
          <w:sz w:val="26"/>
          <w:szCs w:val="26"/>
        </w:rPr>
        <w:t xml:space="preserve">, </w:t>
      </w:r>
      <w:r w:rsidR="00BF53C6" w:rsidRPr="008F2692">
        <w:rPr>
          <w:sz w:val="26"/>
          <w:szCs w:val="26"/>
        </w:rPr>
        <w:t>z </w:t>
      </w:r>
      <w:r w:rsidRPr="008F2692">
        <w:rPr>
          <w:sz w:val="26"/>
          <w:szCs w:val="26"/>
        </w:rPr>
        <w:t>racji</w:t>
      </w:r>
      <w:r w:rsidR="006A38CB" w:rsidRPr="008F2692">
        <w:rPr>
          <w:sz w:val="26"/>
          <w:szCs w:val="26"/>
        </w:rPr>
        <w:t xml:space="preserve">, </w:t>
      </w:r>
      <w:r w:rsidRPr="008F2692">
        <w:rPr>
          <w:sz w:val="26"/>
          <w:szCs w:val="26"/>
        </w:rPr>
        <w:t>że jest przede wszystkim posłuszeństwem Bogu</w:t>
      </w:r>
      <w:r w:rsidR="006A38CB" w:rsidRPr="008F2692">
        <w:rPr>
          <w:sz w:val="26"/>
          <w:szCs w:val="26"/>
        </w:rPr>
        <w:t xml:space="preserve">, </w:t>
      </w:r>
      <w:r w:rsidRPr="008F2692">
        <w:rPr>
          <w:sz w:val="26"/>
          <w:szCs w:val="26"/>
        </w:rPr>
        <w:t>jest złączone ściśle</w:t>
      </w:r>
      <w:r w:rsidR="00BF53C6" w:rsidRPr="008F2692">
        <w:rPr>
          <w:sz w:val="26"/>
          <w:szCs w:val="26"/>
        </w:rPr>
        <w:t xml:space="preserve"> z </w:t>
      </w:r>
      <w:r w:rsidRPr="008F2692">
        <w:rPr>
          <w:sz w:val="26"/>
          <w:szCs w:val="26"/>
        </w:rPr>
        <w:t>wiarą</w:t>
      </w:r>
      <w:r w:rsidR="006A38CB" w:rsidRPr="008F2692">
        <w:rPr>
          <w:sz w:val="26"/>
          <w:szCs w:val="26"/>
        </w:rPr>
        <w:t xml:space="preserve">, </w:t>
      </w:r>
      <w:r w:rsidR="00BF53C6" w:rsidRPr="008F2692">
        <w:rPr>
          <w:sz w:val="26"/>
          <w:szCs w:val="26"/>
        </w:rPr>
        <w:t>i </w:t>
      </w:r>
      <w:r w:rsidRPr="008F2692">
        <w:rPr>
          <w:sz w:val="26"/>
          <w:szCs w:val="26"/>
        </w:rPr>
        <w:t>poniekąd jest</w:t>
      </w:r>
      <w:r w:rsidR="00BF53C6" w:rsidRPr="008F2692">
        <w:rPr>
          <w:sz w:val="26"/>
          <w:szCs w:val="26"/>
        </w:rPr>
        <w:t xml:space="preserve"> z </w:t>
      </w:r>
      <w:r w:rsidRPr="008F2692">
        <w:rPr>
          <w:sz w:val="26"/>
          <w:szCs w:val="26"/>
        </w:rPr>
        <w:t>nią</w:t>
      </w:r>
      <w:r w:rsidR="007C767E" w:rsidRPr="008F2692">
        <w:rPr>
          <w:sz w:val="26"/>
          <w:szCs w:val="26"/>
        </w:rPr>
        <w:t xml:space="preserve"> </w:t>
      </w:r>
      <w:r w:rsidRPr="008F2692">
        <w:rPr>
          <w:sz w:val="26"/>
          <w:szCs w:val="26"/>
        </w:rPr>
        <w:t>utożsamiane</w:t>
      </w:r>
      <w:r w:rsidRPr="008F2692">
        <w:rPr>
          <w:rStyle w:val="Odwoanieprzypisudolnego"/>
        </w:rPr>
        <w:footnoteReference w:id="247"/>
      </w:r>
      <w:r w:rsidRPr="008F2692">
        <w:rPr>
          <w:sz w:val="26"/>
          <w:szCs w:val="26"/>
        </w:rPr>
        <w:t>. Ten ścisły związek pomiędzy wiarą</w:t>
      </w:r>
      <w:r w:rsidR="00BF53C6" w:rsidRPr="008F2692">
        <w:rPr>
          <w:sz w:val="26"/>
          <w:szCs w:val="26"/>
        </w:rPr>
        <w:t xml:space="preserve"> a </w:t>
      </w:r>
      <w:r w:rsidRPr="008F2692">
        <w:rPr>
          <w:sz w:val="26"/>
          <w:szCs w:val="26"/>
        </w:rPr>
        <w:t>posłuszeństwem można zaobserwować np.</w:t>
      </w:r>
      <w:r w:rsidR="006A38CB" w:rsidRPr="008F2692">
        <w:rPr>
          <w:sz w:val="26"/>
          <w:szCs w:val="26"/>
        </w:rPr>
        <w:t xml:space="preserve"> </w:t>
      </w:r>
      <w:r w:rsidRPr="008F2692">
        <w:rPr>
          <w:sz w:val="26"/>
          <w:szCs w:val="26"/>
        </w:rPr>
        <w:t>u św. Pawła. Pojęcie wiary</w:t>
      </w:r>
      <w:r w:rsidR="006A38CB" w:rsidRPr="008F2692">
        <w:rPr>
          <w:sz w:val="26"/>
          <w:szCs w:val="26"/>
        </w:rPr>
        <w:t xml:space="preserve">, </w:t>
      </w:r>
      <w:r w:rsidRPr="008F2692">
        <w:rPr>
          <w:sz w:val="26"/>
          <w:szCs w:val="26"/>
        </w:rPr>
        <w:t>ogarniające prawie całą chrześcijańską religijność Apostoł Narodów wyraża bowiem</w:t>
      </w:r>
      <w:r w:rsidR="00BF53C6" w:rsidRPr="008F2692">
        <w:rPr>
          <w:sz w:val="26"/>
          <w:szCs w:val="26"/>
        </w:rPr>
        <w:t xml:space="preserve"> w </w:t>
      </w:r>
      <w:r w:rsidRPr="008F2692">
        <w:rPr>
          <w:sz w:val="26"/>
          <w:szCs w:val="26"/>
        </w:rPr>
        <w:t>formule „posłuszeństwo</w:t>
      </w:r>
      <w:r w:rsidR="00046A28" w:rsidRPr="008F2692">
        <w:rPr>
          <w:sz w:val="26"/>
          <w:szCs w:val="26"/>
        </w:rPr>
        <w:t xml:space="preserve"> wiary”</w:t>
      </w:r>
      <w:r w:rsidRPr="008F2692">
        <w:rPr>
          <w:sz w:val="26"/>
          <w:szCs w:val="26"/>
        </w:rPr>
        <w:t xml:space="preserve"> (Rz 1</w:t>
      </w:r>
      <w:r w:rsidR="006A38CB" w:rsidRPr="008F2692">
        <w:rPr>
          <w:sz w:val="26"/>
          <w:szCs w:val="26"/>
        </w:rPr>
        <w:t xml:space="preserve">, </w:t>
      </w:r>
      <w:r w:rsidRPr="008F2692">
        <w:rPr>
          <w:sz w:val="26"/>
          <w:szCs w:val="26"/>
        </w:rPr>
        <w:t>5)</w:t>
      </w:r>
      <w:r w:rsidR="006A38CB" w:rsidRPr="008F2692">
        <w:rPr>
          <w:sz w:val="26"/>
          <w:szCs w:val="26"/>
        </w:rPr>
        <w:t xml:space="preserve">, </w:t>
      </w:r>
      <w:r w:rsidRPr="008F2692">
        <w:rPr>
          <w:sz w:val="26"/>
          <w:szCs w:val="26"/>
        </w:rPr>
        <w:t>które jest posłuszeństwem przepowiadanej Ewangelii (Rz 15</w:t>
      </w:r>
      <w:r w:rsidR="006A38CB" w:rsidRPr="008F2692">
        <w:rPr>
          <w:sz w:val="26"/>
          <w:szCs w:val="26"/>
        </w:rPr>
        <w:t xml:space="preserve">, </w:t>
      </w:r>
      <w:r w:rsidRPr="008F2692">
        <w:rPr>
          <w:sz w:val="26"/>
          <w:szCs w:val="26"/>
        </w:rPr>
        <w:t>26)</w:t>
      </w:r>
      <w:r w:rsidR="006A38CB" w:rsidRPr="008F2692">
        <w:rPr>
          <w:sz w:val="26"/>
          <w:szCs w:val="26"/>
        </w:rPr>
        <w:t xml:space="preserve">, </w:t>
      </w:r>
      <w:r w:rsidRPr="008F2692">
        <w:rPr>
          <w:sz w:val="26"/>
          <w:szCs w:val="26"/>
        </w:rPr>
        <w:t>posłuszeństwem Chrystusowi (2 Kor 10</w:t>
      </w:r>
      <w:r w:rsidR="006A38CB" w:rsidRPr="008F2692">
        <w:rPr>
          <w:sz w:val="26"/>
          <w:szCs w:val="26"/>
        </w:rPr>
        <w:t xml:space="preserve">, </w:t>
      </w:r>
      <w:r w:rsidRPr="008F2692">
        <w:rPr>
          <w:sz w:val="26"/>
          <w:szCs w:val="26"/>
        </w:rPr>
        <w:t>5). Wiara jest aktem człowieka</w:t>
      </w:r>
      <w:r w:rsidR="006A38CB" w:rsidRPr="008F2692">
        <w:rPr>
          <w:sz w:val="26"/>
          <w:szCs w:val="26"/>
        </w:rPr>
        <w:t xml:space="preserve">, </w:t>
      </w:r>
      <w:r w:rsidRPr="008F2692">
        <w:rPr>
          <w:sz w:val="26"/>
          <w:szCs w:val="26"/>
        </w:rPr>
        <w:t>który podporządkowuje się całej zbawczej ekonomii zbawienia; jest całkowitym oddaniem siebie Bogu</w:t>
      </w:r>
      <w:r w:rsidR="006A38CB" w:rsidRPr="008F2692">
        <w:rPr>
          <w:sz w:val="26"/>
          <w:szCs w:val="26"/>
        </w:rPr>
        <w:t xml:space="preserve">, </w:t>
      </w:r>
      <w:r w:rsidRPr="008F2692">
        <w:rPr>
          <w:sz w:val="26"/>
          <w:szCs w:val="26"/>
        </w:rPr>
        <w:t>który objawia się człowiekowi</w:t>
      </w:r>
      <w:r w:rsidR="00BF53C6" w:rsidRPr="008F2692">
        <w:rPr>
          <w:sz w:val="26"/>
          <w:szCs w:val="26"/>
        </w:rPr>
        <w:t xml:space="preserve"> w </w:t>
      </w:r>
      <w:r w:rsidRPr="008F2692">
        <w:rPr>
          <w:spacing w:val="-1"/>
          <w:sz w:val="26"/>
          <w:szCs w:val="26"/>
        </w:rPr>
        <w:t>Chrystusie</w:t>
      </w:r>
      <w:r w:rsidR="006A38CB" w:rsidRPr="008F2692">
        <w:rPr>
          <w:spacing w:val="-1"/>
          <w:sz w:val="26"/>
          <w:szCs w:val="26"/>
        </w:rPr>
        <w:t xml:space="preserve"> </w:t>
      </w:r>
      <w:r w:rsidRPr="008F2692">
        <w:rPr>
          <w:spacing w:val="-1"/>
          <w:sz w:val="26"/>
          <w:szCs w:val="26"/>
        </w:rPr>
        <w:t>(por. Rz 6</w:t>
      </w:r>
      <w:r w:rsidR="006A38CB" w:rsidRPr="008F2692">
        <w:rPr>
          <w:spacing w:val="-1"/>
          <w:sz w:val="26"/>
          <w:szCs w:val="26"/>
        </w:rPr>
        <w:t xml:space="preserve">, </w:t>
      </w:r>
      <w:r w:rsidRPr="008F2692">
        <w:rPr>
          <w:spacing w:val="-1"/>
          <w:sz w:val="26"/>
          <w:szCs w:val="26"/>
        </w:rPr>
        <w:t>16)</w:t>
      </w:r>
      <w:r w:rsidRPr="008F2692">
        <w:rPr>
          <w:rStyle w:val="Odwoanieprzypisudolnego"/>
        </w:rPr>
        <w:footnoteReference w:id="248"/>
      </w:r>
      <w:r w:rsidRPr="008F2692">
        <w:rPr>
          <w:spacing w:val="-1"/>
          <w:sz w:val="26"/>
          <w:szCs w:val="26"/>
        </w:rPr>
        <w:t>. Wyraża tę biblijną prawdę Sobór Watykański II</w:t>
      </w:r>
      <w:r w:rsidR="00BF53C6" w:rsidRPr="008F2692">
        <w:rPr>
          <w:spacing w:val="-1"/>
          <w:sz w:val="26"/>
          <w:szCs w:val="26"/>
        </w:rPr>
        <w:t xml:space="preserve"> w </w:t>
      </w:r>
      <w:r w:rsidRPr="008F2692">
        <w:rPr>
          <w:i/>
          <w:iCs/>
          <w:sz w:val="26"/>
          <w:szCs w:val="26"/>
        </w:rPr>
        <w:t>Konstytucji</w:t>
      </w:r>
      <w:r w:rsidR="00BF53C6" w:rsidRPr="008F2692">
        <w:rPr>
          <w:i/>
          <w:iCs/>
          <w:sz w:val="26"/>
          <w:szCs w:val="26"/>
        </w:rPr>
        <w:t xml:space="preserve"> o </w:t>
      </w:r>
      <w:r w:rsidRPr="008F2692">
        <w:rPr>
          <w:i/>
          <w:iCs/>
          <w:sz w:val="26"/>
          <w:szCs w:val="26"/>
        </w:rPr>
        <w:t xml:space="preserve">Objawieniu Bożym: </w:t>
      </w:r>
      <w:r w:rsidRPr="008F2692">
        <w:rPr>
          <w:sz w:val="26"/>
          <w:szCs w:val="26"/>
        </w:rPr>
        <w:t>„Bogu objawiającemu się należy okazać «posłuszeństwo wiary» (Rz 16</w:t>
      </w:r>
      <w:r w:rsidR="006A38CB" w:rsidRPr="008F2692">
        <w:rPr>
          <w:sz w:val="26"/>
          <w:szCs w:val="26"/>
        </w:rPr>
        <w:t xml:space="preserve">, </w:t>
      </w:r>
      <w:r w:rsidRPr="008F2692">
        <w:rPr>
          <w:sz w:val="26"/>
          <w:szCs w:val="26"/>
        </w:rPr>
        <w:t>16) przez które człowiek</w:t>
      </w:r>
      <w:r w:rsidR="00BF53C6" w:rsidRPr="008F2692">
        <w:rPr>
          <w:sz w:val="26"/>
          <w:szCs w:val="26"/>
        </w:rPr>
        <w:t xml:space="preserve"> z </w:t>
      </w:r>
      <w:r w:rsidRPr="008F2692">
        <w:rPr>
          <w:sz w:val="26"/>
          <w:szCs w:val="26"/>
        </w:rPr>
        <w:t>wolnej woli cały powierza się Bogu</w:t>
      </w:r>
      <w:r w:rsidR="006A38CB" w:rsidRPr="008F2692">
        <w:rPr>
          <w:sz w:val="26"/>
          <w:szCs w:val="26"/>
        </w:rPr>
        <w:t xml:space="preserve">, </w:t>
      </w:r>
      <w:r w:rsidRPr="008F2692">
        <w:rPr>
          <w:sz w:val="26"/>
          <w:szCs w:val="26"/>
        </w:rPr>
        <w:t>okazując «pełną uległość rozumu</w:t>
      </w:r>
      <w:r w:rsidR="00BF53C6" w:rsidRPr="008F2692">
        <w:rPr>
          <w:sz w:val="26"/>
          <w:szCs w:val="26"/>
        </w:rPr>
        <w:t xml:space="preserve"> i </w:t>
      </w:r>
      <w:r w:rsidRPr="008F2692">
        <w:rPr>
          <w:sz w:val="26"/>
          <w:szCs w:val="26"/>
        </w:rPr>
        <w:t xml:space="preserve">woli wobec Boga </w:t>
      </w:r>
      <w:r w:rsidRPr="008F2692">
        <w:rPr>
          <w:spacing w:val="-1"/>
          <w:sz w:val="26"/>
          <w:szCs w:val="26"/>
        </w:rPr>
        <w:t>objawiającego»</w:t>
      </w:r>
      <w:r w:rsidR="00BF53C6" w:rsidRPr="008F2692">
        <w:rPr>
          <w:spacing w:val="-1"/>
          <w:sz w:val="26"/>
          <w:szCs w:val="26"/>
        </w:rPr>
        <w:t xml:space="preserve"> i </w:t>
      </w:r>
      <w:r w:rsidRPr="008F2692">
        <w:rPr>
          <w:spacing w:val="-1"/>
          <w:sz w:val="26"/>
          <w:szCs w:val="26"/>
        </w:rPr>
        <w:t>dobrowolnie uznając objawienie przez Niego dane</w:t>
      </w:r>
      <w:r w:rsidR="00046A28" w:rsidRPr="008F2692">
        <w:rPr>
          <w:spacing w:val="-1"/>
          <w:sz w:val="26"/>
          <w:szCs w:val="26"/>
        </w:rPr>
        <w:t>”</w:t>
      </w:r>
      <w:r w:rsidRPr="008F2692">
        <w:rPr>
          <w:rStyle w:val="Odwoanieprzypisudolnego"/>
        </w:rPr>
        <w:footnoteReference w:id="249"/>
      </w:r>
      <w:r w:rsidRPr="008F2692">
        <w:rPr>
          <w:spacing w:val="-1"/>
          <w:sz w:val="26"/>
          <w:szCs w:val="26"/>
        </w:rPr>
        <w:t xml:space="preserve">. Podobnie </w:t>
      </w:r>
      <w:r w:rsidRPr="008F2692">
        <w:rPr>
          <w:sz w:val="26"/>
          <w:szCs w:val="26"/>
        </w:rPr>
        <w:t xml:space="preserve">stwierdza </w:t>
      </w:r>
      <w:r w:rsidRPr="008F2692">
        <w:rPr>
          <w:i/>
          <w:iCs/>
          <w:sz w:val="26"/>
          <w:szCs w:val="26"/>
        </w:rPr>
        <w:t xml:space="preserve">Katechizm Kościoła Katolickiego: </w:t>
      </w:r>
      <w:r w:rsidRPr="008F2692">
        <w:rPr>
          <w:sz w:val="26"/>
          <w:szCs w:val="26"/>
        </w:rPr>
        <w:t>„Przez wiarę człowiek</w:t>
      </w:r>
      <w:r w:rsidR="00BF53C6" w:rsidRPr="008F2692">
        <w:rPr>
          <w:sz w:val="26"/>
          <w:szCs w:val="26"/>
        </w:rPr>
        <w:t xml:space="preserve"> z </w:t>
      </w:r>
      <w:r w:rsidRPr="008F2692">
        <w:rPr>
          <w:sz w:val="26"/>
          <w:szCs w:val="26"/>
        </w:rPr>
        <w:t>wolnej woli cały powierza się Bogu</w:t>
      </w:r>
      <w:r w:rsidR="00046A28" w:rsidRPr="008F2692">
        <w:rPr>
          <w:sz w:val="26"/>
          <w:szCs w:val="26"/>
        </w:rPr>
        <w:t>”</w:t>
      </w:r>
      <w:r w:rsidRPr="008F2692">
        <w:rPr>
          <w:rStyle w:val="Odwoanieprzypisudolnego"/>
        </w:rPr>
        <w:footnoteReference w:id="250"/>
      </w:r>
      <w:r w:rsidRPr="008F2692">
        <w:rPr>
          <w:sz w:val="26"/>
          <w:szCs w:val="26"/>
        </w:rPr>
        <w:t>.</w:t>
      </w:r>
    </w:p>
    <w:p w:rsidR="00880972" w:rsidRPr="008F2692" w:rsidRDefault="00880972" w:rsidP="00216BFF">
      <w:pPr>
        <w:shd w:val="clear" w:color="auto" w:fill="FFFFFF"/>
        <w:spacing w:line="360" w:lineRule="auto"/>
        <w:ind w:firstLine="709"/>
        <w:jc w:val="both"/>
        <w:rPr>
          <w:sz w:val="26"/>
          <w:szCs w:val="26"/>
        </w:rPr>
      </w:pPr>
      <w:r w:rsidRPr="008F2692">
        <w:rPr>
          <w:sz w:val="26"/>
          <w:szCs w:val="26"/>
        </w:rPr>
        <w:t>Ewangeliczne posłuszeństwo jest owocem zjednoczenia</w:t>
      </w:r>
      <w:r w:rsidR="00BF53C6" w:rsidRPr="008F2692">
        <w:rPr>
          <w:sz w:val="26"/>
          <w:szCs w:val="26"/>
        </w:rPr>
        <w:t xml:space="preserve"> z </w:t>
      </w:r>
      <w:r w:rsidRPr="008F2692">
        <w:rPr>
          <w:sz w:val="26"/>
          <w:szCs w:val="26"/>
        </w:rPr>
        <w:t>Bogiem</w:t>
      </w:r>
      <w:r w:rsidR="006A38CB" w:rsidRPr="008F2692">
        <w:rPr>
          <w:sz w:val="26"/>
          <w:szCs w:val="26"/>
        </w:rPr>
        <w:t xml:space="preserve">, </w:t>
      </w:r>
      <w:r w:rsidRPr="008F2692">
        <w:rPr>
          <w:sz w:val="26"/>
          <w:szCs w:val="26"/>
        </w:rPr>
        <w:t xml:space="preserve">który daje </w:t>
      </w:r>
      <w:r w:rsidRPr="008F2692">
        <w:rPr>
          <w:sz w:val="26"/>
          <w:szCs w:val="26"/>
        </w:rPr>
        <w:lastRenderedPageBreak/>
        <w:t>człowiekowi wolność</w:t>
      </w:r>
      <w:r w:rsidR="006A38CB" w:rsidRPr="008F2692">
        <w:rPr>
          <w:sz w:val="26"/>
          <w:szCs w:val="26"/>
        </w:rPr>
        <w:t xml:space="preserve">, </w:t>
      </w:r>
      <w:r w:rsidR="00BF53C6" w:rsidRPr="008F2692">
        <w:rPr>
          <w:sz w:val="26"/>
          <w:szCs w:val="26"/>
        </w:rPr>
        <w:t>a </w:t>
      </w:r>
      <w:r w:rsidRPr="008F2692">
        <w:rPr>
          <w:sz w:val="26"/>
          <w:szCs w:val="26"/>
        </w:rPr>
        <w:t>dopiero</w:t>
      </w:r>
      <w:r w:rsidR="00BF53C6" w:rsidRPr="008F2692">
        <w:rPr>
          <w:sz w:val="26"/>
          <w:szCs w:val="26"/>
        </w:rPr>
        <w:t xml:space="preserve"> z </w:t>
      </w:r>
      <w:r w:rsidRPr="008F2692">
        <w:rPr>
          <w:sz w:val="26"/>
          <w:szCs w:val="26"/>
        </w:rPr>
        <w:t>tej wolności rodzi się pragnienie pełnienia woli Tego</w:t>
      </w:r>
      <w:r w:rsidR="006A38CB" w:rsidRPr="008F2692">
        <w:rPr>
          <w:sz w:val="26"/>
          <w:szCs w:val="26"/>
        </w:rPr>
        <w:t xml:space="preserve">, </w:t>
      </w:r>
      <w:r w:rsidRPr="008F2692">
        <w:rPr>
          <w:sz w:val="26"/>
          <w:szCs w:val="26"/>
        </w:rPr>
        <w:t>którego „kocha się całym sercem</w:t>
      </w:r>
      <w:r w:rsidR="006A38CB" w:rsidRPr="008F2692">
        <w:rPr>
          <w:sz w:val="26"/>
          <w:szCs w:val="26"/>
        </w:rPr>
        <w:t xml:space="preserve">, </w:t>
      </w:r>
      <w:r w:rsidRPr="008F2692">
        <w:rPr>
          <w:sz w:val="26"/>
          <w:szCs w:val="26"/>
        </w:rPr>
        <w:t>całą swoją duszą</w:t>
      </w:r>
      <w:r w:rsidR="006A38CB" w:rsidRPr="008F2692">
        <w:rPr>
          <w:sz w:val="26"/>
          <w:szCs w:val="26"/>
        </w:rPr>
        <w:t xml:space="preserve">, </w:t>
      </w:r>
      <w:r w:rsidRPr="008F2692">
        <w:rPr>
          <w:sz w:val="26"/>
          <w:szCs w:val="26"/>
        </w:rPr>
        <w:t xml:space="preserve">całym swoim </w:t>
      </w:r>
      <w:r w:rsidRPr="008F2692">
        <w:rPr>
          <w:spacing w:val="-1"/>
          <w:sz w:val="26"/>
          <w:szCs w:val="26"/>
        </w:rPr>
        <w:t>umysłem</w:t>
      </w:r>
      <w:r w:rsidR="00BF53C6" w:rsidRPr="008F2692">
        <w:rPr>
          <w:spacing w:val="-1"/>
          <w:sz w:val="26"/>
          <w:szCs w:val="26"/>
        </w:rPr>
        <w:t xml:space="preserve"> i </w:t>
      </w:r>
      <w:r w:rsidR="00046A28" w:rsidRPr="008F2692">
        <w:rPr>
          <w:spacing w:val="-1"/>
          <w:sz w:val="26"/>
          <w:szCs w:val="26"/>
        </w:rPr>
        <w:t>całą swoją mocą”</w:t>
      </w:r>
      <w:r w:rsidRPr="008F2692">
        <w:rPr>
          <w:spacing w:val="-1"/>
          <w:sz w:val="26"/>
          <w:szCs w:val="26"/>
        </w:rPr>
        <w:t xml:space="preserve"> (Mk 12</w:t>
      </w:r>
      <w:r w:rsidR="006A38CB" w:rsidRPr="008F2692">
        <w:rPr>
          <w:spacing w:val="-1"/>
          <w:sz w:val="26"/>
          <w:szCs w:val="26"/>
        </w:rPr>
        <w:t xml:space="preserve">, </w:t>
      </w:r>
      <w:r w:rsidRPr="008F2692">
        <w:rPr>
          <w:spacing w:val="-1"/>
          <w:sz w:val="26"/>
          <w:szCs w:val="26"/>
        </w:rPr>
        <w:t>30). Jako ślub składany przez osoby zakonne</w:t>
      </w:r>
      <w:r w:rsidR="006A38CB" w:rsidRPr="008F2692">
        <w:rPr>
          <w:spacing w:val="-1"/>
          <w:sz w:val="26"/>
          <w:szCs w:val="26"/>
        </w:rPr>
        <w:t xml:space="preserve">, </w:t>
      </w:r>
      <w:r w:rsidRPr="008F2692">
        <w:rPr>
          <w:spacing w:val="-1"/>
          <w:sz w:val="26"/>
          <w:szCs w:val="26"/>
        </w:rPr>
        <w:t>posłuszeństwo jest znakiem</w:t>
      </w:r>
      <w:r w:rsidR="00BF53C6" w:rsidRPr="008F2692">
        <w:rPr>
          <w:spacing w:val="-1"/>
          <w:sz w:val="26"/>
          <w:szCs w:val="26"/>
        </w:rPr>
        <w:t xml:space="preserve"> i </w:t>
      </w:r>
      <w:r w:rsidRPr="008F2692">
        <w:rPr>
          <w:spacing w:val="-1"/>
          <w:sz w:val="26"/>
          <w:szCs w:val="26"/>
        </w:rPr>
        <w:t xml:space="preserve">odblaskiem tajemniczej wewnętrznej relacji między </w:t>
      </w:r>
      <w:r w:rsidRPr="008F2692">
        <w:rPr>
          <w:sz w:val="26"/>
          <w:szCs w:val="26"/>
        </w:rPr>
        <w:t>Osobami Trójcy Świętej</w:t>
      </w:r>
      <w:r w:rsidRPr="008F2692">
        <w:rPr>
          <w:rStyle w:val="Odwoanieprzypisudolnego"/>
        </w:rPr>
        <w:footnoteReference w:id="251"/>
      </w:r>
      <w:r w:rsidRPr="008F2692">
        <w:rPr>
          <w:sz w:val="26"/>
          <w:szCs w:val="26"/>
        </w:rPr>
        <w:t>. Każda więc osoba</w:t>
      </w:r>
      <w:r w:rsidR="006A38CB" w:rsidRPr="008F2692">
        <w:rPr>
          <w:sz w:val="26"/>
          <w:szCs w:val="26"/>
        </w:rPr>
        <w:t xml:space="preserve">, </w:t>
      </w:r>
      <w:r w:rsidRPr="008F2692">
        <w:rPr>
          <w:sz w:val="26"/>
          <w:szCs w:val="26"/>
        </w:rPr>
        <w:t>która składa ślub posłuszeństwa</w:t>
      </w:r>
      <w:r w:rsidR="006A38CB" w:rsidRPr="008F2692">
        <w:rPr>
          <w:sz w:val="26"/>
          <w:szCs w:val="26"/>
        </w:rPr>
        <w:t xml:space="preserve">, </w:t>
      </w:r>
      <w:r w:rsidRPr="008F2692">
        <w:rPr>
          <w:sz w:val="26"/>
          <w:szCs w:val="26"/>
        </w:rPr>
        <w:t xml:space="preserve">na </w:t>
      </w:r>
      <w:r w:rsidRPr="008F2692">
        <w:rPr>
          <w:spacing w:val="-1"/>
          <w:sz w:val="26"/>
          <w:szCs w:val="26"/>
        </w:rPr>
        <w:t>wzór Chrystusa</w:t>
      </w:r>
      <w:r w:rsidR="006A38CB" w:rsidRPr="008F2692">
        <w:rPr>
          <w:spacing w:val="-1"/>
          <w:sz w:val="26"/>
          <w:szCs w:val="26"/>
        </w:rPr>
        <w:t xml:space="preserve">, </w:t>
      </w:r>
      <w:r w:rsidRPr="008F2692">
        <w:rPr>
          <w:spacing w:val="-1"/>
          <w:sz w:val="26"/>
          <w:szCs w:val="26"/>
        </w:rPr>
        <w:t>którego pokarmem było wypełnienie woli Ojca (por. J 4</w:t>
      </w:r>
      <w:r w:rsidR="006A38CB" w:rsidRPr="008F2692">
        <w:rPr>
          <w:spacing w:val="-1"/>
          <w:sz w:val="26"/>
          <w:szCs w:val="26"/>
        </w:rPr>
        <w:t xml:space="preserve">, </w:t>
      </w:r>
      <w:r w:rsidRPr="008F2692">
        <w:rPr>
          <w:spacing w:val="-1"/>
          <w:sz w:val="26"/>
          <w:szCs w:val="26"/>
        </w:rPr>
        <w:t>34)</w:t>
      </w:r>
      <w:r w:rsidR="006A38CB" w:rsidRPr="008F2692">
        <w:rPr>
          <w:spacing w:val="-1"/>
          <w:sz w:val="26"/>
          <w:szCs w:val="26"/>
        </w:rPr>
        <w:t xml:space="preserve">, </w:t>
      </w:r>
      <w:r w:rsidRPr="008F2692">
        <w:rPr>
          <w:spacing w:val="-1"/>
          <w:sz w:val="26"/>
          <w:szCs w:val="26"/>
        </w:rPr>
        <w:t>przez konsekrację niejako uczestniczy</w:t>
      </w:r>
      <w:r w:rsidR="00BF53C6" w:rsidRPr="008F2692">
        <w:rPr>
          <w:spacing w:val="-1"/>
          <w:sz w:val="26"/>
          <w:szCs w:val="26"/>
        </w:rPr>
        <w:t xml:space="preserve"> w </w:t>
      </w:r>
      <w:r w:rsidRPr="008F2692">
        <w:rPr>
          <w:spacing w:val="-1"/>
          <w:sz w:val="26"/>
          <w:szCs w:val="26"/>
        </w:rPr>
        <w:t>trynitarnym życiu trzech Osób Boskich</w:t>
      </w:r>
      <w:r w:rsidRPr="008F2692">
        <w:rPr>
          <w:rStyle w:val="Odwoanieprzypisudolnego"/>
        </w:rPr>
        <w:footnoteReference w:id="252"/>
      </w:r>
      <w:r w:rsidRPr="008F2692">
        <w:rPr>
          <w:spacing w:val="-1"/>
          <w:sz w:val="26"/>
          <w:szCs w:val="26"/>
        </w:rPr>
        <w:t>.</w:t>
      </w:r>
      <w:r w:rsidR="00216BFF">
        <w:rPr>
          <w:spacing w:val="-1"/>
          <w:sz w:val="26"/>
          <w:szCs w:val="26"/>
        </w:rPr>
        <w:t xml:space="preserve"> </w:t>
      </w:r>
      <w:r w:rsidRPr="008F2692">
        <w:rPr>
          <w:sz w:val="26"/>
          <w:szCs w:val="26"/>
        </w:rPr>
        <w:t>Ewangeliczna rada posłuszeństwa podejmowana</w:t>
      </w:r>
      <w:r w:rsidR="00BF53C6" w:rsidRPr="008F2692">
        <w:rPr>
          <w:sz w:val="26"/>
          <w:szCs w:val="26"/>
        </w:rPr>
        <w:t xml:space="preserve"> w </w:t>
      </w:r>
      <w:r w:rsidRPr="008F2692">
        <w:rPr>
          <w:sz w:val="26"/>
          <w:szCs w:val="26"/>
        </w:rPr>
        <w:t>duchu naśladowania Chrystusa posłusznego aż do śmierci</w:t>
      </w:r>
      <w:r w:rsidR="006A38CB" w:rsidRPr="008F2692">
        <w:rPr>
          <w:sz w:val="26"/>
          <w:szCs w:val="26"/>
        </w:rPr>
        <w:t xml:space="preserve">, </w:t>
      </w:r>
      <w:r w:rsidRPr="008F2692">
        <w:rPr>
          <w:sz w:val="26"/>
          <w:szCs w:val="26"/>
        </w:rPr>
        <w:t>zobowiązuje do podporządkowania własnej</w:t>
      </w:r>
      <w:r w:rsidR="007C767E" w:rsidRPr="008F2692">
        <w:rPr>
          <w:sz w:val="26"/>
          <w:szCs w:val="26"/>
        </w:rPr>
        <w:t xml:space="preserve"> </w:t>
      </w:r>
      <w:r w:rsidRPr="008F2692">
        <w:rPr>
          <w:sz w:val="26"/>
          <w:szCs w:val="26"/>
        </w:rPr>
        <w:t>woli prawowitym przełożonym</w:t>
      </w:r>
      <w:r w:rsidR="006A38CB" w:rsidRPr="008F2692">
        <w:rPr>
          <w:sz w:val="26"/>
          <w:szCs w:val="26"/>
        </w:rPr>
        <w:t xml:space="preserve">, </w:t>
      </w:r>
      <w:r w:rsidRPr="008F2692">
        <w:rPr>
          <w:sz w:val="26"/>
          <w:szCs w:val="26"/>
        </w:rPr>
        <w:t>zastępującym Boga</w:t>
      </w:r>
      <w:r w:rsidR="006A38CB" w:rsidRPr="008F2692">
        <w:rPr>
          <w:sz w:val="26"/>
          <w:szCs w:val="26"/>
        </w:rPr>
        <w:t xml:space="preserve">, </w:t>
      </w:r>
      <w:r w:rsidRPr="008F2692">
        <w:rPr>
          <w:sz w:val="26"/>
          <w:szCs w:val="26"/>
        </w:rPr>
        <w:t>gdy wydają polecenia zgodne</w:t>
      </w:r>
      <w:r w:rsidR="00BF53C6" w:rsidRPr="008F2692">
        <w:rPr>
          <w:sz w:val="26"/>
          <w:szCs w:val="26"/>
        </w:rPr>
        <w:t xml:space="preserve"> z </w:t>
      </w:r>
      <w:r w:rsidRPr="008F2692">
        <w:rPr>
          <w:sz w:val="26"/>
          <w:szCs w:val="26"/>
        </w:rPr>
        <w:t xml:space="preserve">konstytucjami własnych instytutów </w:t>
      </w:r>
      <w:r w:rsidRPr="008F2692">
        <w:rPr>
          <w:rStyle w:val="Odwoanieprzypisudolnego"/>
        </w:rPr>
        <w:footnoteReference w:id="253"/>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Święty Pio</w:t>
      </w:r>
      <w:r w:rsidR="00BF53C6" w:rsidRPr="008F2692">
        <w:rPr>
          <w:sz w:val="26"/>
          <w:szCs w:val="26"/>
        </w:rPr>
        <w:t xml:space="preserve"> z </w:t>
      </w:r>
      <w:r w:rsidRPr="008F2692">
        <w:rPr>
          <w:sz w:val="26"/>
          <w:szCs w:val="26"/>
        </w:rPr>
        <w:t>Pietrelciny „świadomy obowiązków przyjętych</w:t>
      </w:r>
      <w:r w:rsidR="00BF53C6" w:rsidRPr="008F2692">
        <w:rPr>
          <w:sz w:val="26"/>
          <w:szCs w:val="26"/>
        </w:rPr>
        <w:t xml:space="preserve"> w </w:t>
      </w:r>
      <w:r w:rsidRPr="008F2692">
        <w:rPr>
          <w:sz w:val="26"/>
          <w:szCs w:val="26"/>
        </w:rPr>
        <w:t>życiu konsekrowanym wspaniałomyślnie zachowywał śluby zakonne. Kochał je</w:t>
      </w:r>
      <w:r w:rsidR="006A38CB" w:rsidRPr="008F2692">
        <w:rPr>
          <w:sz w:val="26"/>
          <w:szCs w:val="26"/>
        </w:rPr>
        <w:t xml:space="preserve">, </w:t>
      </w:r>
      <w:r w:rsidRPr="008F2692">
        <w:rPr>
          <w:sz w:val="26"/>
          <w:szCs w:val="26"/>
        </w:rPr>
        <w:t>gdyż były to rady dane przez Chrystusa jako środki doskonałości. We wszystkim był posłuszny woli przełożonych</w:t>
      </w:r>
      <w:r w:rsidR="006A38CB" w:rsidRPr="008F2692">
        <w:rPr>
          <w:sz w:val="26"/>
          <w:szCs w:val="26"/>
        </w:rPr>
        <w:t xml:space="preserve">, </w:t>
      </w:r>
      <w:r w:rsidRPr="008F2692">
        <w:rPr>
          <w:sz w:val="26"/>
          <w:szCs w:val="26"/>
        </w:rPr>
        <w:t>także wtedy</w:t>
      </w:r>
      <w:r w:rsidR="006A38CB" w:rsidRPr="008F2692">
        <w:rPr>
          <w:sz w:val="26"/>
          <w:szCs w:val="26"/>
        </w:rPr>
        <w:t xml:space="preserve">, </w:t>
      </w:r>
      <w:r w:rsidRPr="008F2692">
        <w:rPr>
          <w:sz w:val="26"/>
          <w:szCs w:val="26"/>
        </w:rPr>
        <w:t>gdy ich dotrzymanie było trudne. Jego posłuszeństwo było</w:t>
      </w:r>
      <w:r w:rsidR="00BF53C6" w:rsidRPr="008F2692">
        <w:rPr>
          <w:sz w:val="26"/>
          <w:szCs w:val="26"/>
        </w:rPr>
        <w:t xml:space="preserve"> w </w:t>
      </w:r>
      <w:r w:rsidRPr="008F2692">
        <w:rPr>
          <w:sz w:val="26"/>
          <w:szCs w:val="26"/>
        </w:rPr>
        <w:t>swej intencji nadprzyrodzone</w:t>
      </w:r>
      <w:r w:rsidR="006A38CB" w:rsidRPr="008F2692">
        <w:rPr>
          <w:sz w:val="26"/>
          <w:szCs w:val="26"/>
        </w:rPr>
        <w:t xml:space="preserve">, </w:t>
      </w:r>
      <w:r w:rsidRPr="008F2692">
        <w:rPr>
          <w:sz w:val="26"/>
          <w:szCs w:val="26"/>
        </w:rPr>
        <w:t>powszechne</w:t>
      </w:r>
      <w:r w:rsidR="00BF53C6" w:rsidRPr="008F2692">
        <w:rPr>
          <w:sz w:val="26"/>
          <w:szCs w:val="26"/>
        </w:rPr>
        <w:t xml:space="preserve"> w </w:t>
      </w:r>
      <w:r w:rsidRPr="008F2692">
        <w:rPr>
          <w:sz w:val="26"/>
          <w:szCs w:val="26"/>
        </w:rPr>
        <w:t>całej rozciągłości</w:t>
      </w:r>
      <w:r w:rsidR="00BF53C6" w:rsidRPr="008F2692">
        <w:rPr>
          <w:sz w:val="26"/>
          <w:szCs w:val="26"/>
        </w:rPr>
        <w:t xml:space="preserve"> i </w:t>
      </w:r>
      <w:r w:rsidRPr="008F2692">
        <w:rPr>
          <w:sz w:val="26"/>
          <w:szCs w:val="26"/>
        </w:rPr>
        <w:t>całkowite</w:t>
      </w:r>
      <w:r w:rsidR="00BF53C6" w:rsidRPr="008F2692">
        <w:rPr>
          <w:sz w:val="26"/>
          <w:szCs w:val="26"/>
        </w:rPr>
        <w:t xml:space="preserve"> w </w:t>
      </w:r>
      <w:r w:rsidRPr="008F2692">
        <w:rPr>
          <w:sz w:val="26"/>
          <w:szCs w:val="26"/>
        </w:rPr>
        <w:t>wykonaniu</w:t>
      </w:r>
      <w:r w:rsidR="00046A28" w:rsidRPr="008F2692">
        <w:rPr>
          <w:sz w:val="26"/>
          <w:szCs w:val="26"/>
        </w:rPr>
        <w:t>”</w:t>
      </w:r>
      <w:r w:rsidRPr="008F2692">
        <w:rPr>
          <w:rStyle w:val="Odwoanieprzypisudolnego"/>
        </w:rPr>
        <w:footnoteReference w:id="254"/>
      </w:r>
      <w:r w:rsidRPr="008F2692">
        <w:rPr>
          <w:sz w:val="26"/>
          <w:szCs w:val="26"/>
        </w:rPr>
        <w:t>. Jego posłuszeństwo opierało się na nadprzyrodzonej cnocie wiary.</w:t>
      </w:r>
      <w:r w:rsidR="00BF53C6" w:rsidRPr="008F2692">
        <w:rPr>
          <w:sz w:val="26"/>
          <w:szCs w:val="26"/>
        </w:rPr>
        <w:t xml:space="preserve"> W </w:t>
      </w:r>
      <w:r w:rsidRPr="008F2692">
        <w:rPr>
          <w:sz w:val="26"/>
          <w:szCs w:val="26"/>
        </w:rPr>
        <w:t>tym miejscu trzeba zatem poświęcić trochę uwagi refleksjom nad wiarą</w:t>
      </w:r>
      <w:r w:rsidR="00BF53C6" w:rsidRPr="008F2692">
        <w:rPr>
          <w:sz w:val="26"/>
          <w:szCs w:val="26"/>
        </w:rPr>
        <w:t xml:space="preserve"> u </w:t>
      </w:r>
      <w:r w:rsidRPr="008F2692">
        <w:rPr>
          <w:sz w:val="26"/>
          <w:szCs w:val="26"/>
        </w:rPr>
        <w:t>św. Pio.</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 życiu</w:t>
      </w:r>
      <w:r w:rsidR="00BF53C6" w:rsidRPr="008F2692">
        <w:rPr>
          <w:sz w:val="26"/>
          <w:szCs w:val="26"/>
        </w:rPr>
        <w:t xml:space="preserve"> i </w:t>
      </w:r>
      <w:r w:rsidRPr="008F2692">
        <w:rPr>
          <w:sz w:val="26"/>
          <w:szCs w:val="26"/>
        </w:rPr>
        <w:t>posłudze Mistyka</w:t>
      </w:r>
      <w:r w:rsidR="00BF53C6" w:rsidRPr="008F2692">
        <w:rPr>
          <w:sz w:val="26"/>
          <w:szCs w:val="26"/>
        </w:rPr>
        <w:t xml:space="preserve"> z </w:t>
      </w:r>
      <w:r w:rsidRPr="008F2692">
        <w:rPr>
          <w:sz w:val="26"/>
          <w:szCs w:val="26"/>
        </w:rPr>
        <w:t>Gargano widać</w:t>
      </w:r>
      <w:r w:rsidR="006A38CB" w:rsidRPr="008F2692">
        <w:rPr>
          <w:sz w:val="26"/>
          <w:szCs w:val="26"/>
        </w:rPr>
        <w:t xml:space="preserve">, </w:t>
      </w:r>
      <w:r w:rsidRPr="008F2692">
        <w:rPr>
          <w:sz w:val="26"/>
          <w:szCs w:val="26"/>
        </w:rPr>
        <w:t>iż wszystkiego pragnął</w:t>
      </w:r>
      <w:r w:rsidR="00BF53C6" w:rsidRPr="008F2692">
        <w:rPr>
          <w:sz w:val="26"/>
          <w:szCs w:val="26"/>
        </w:rPr>
        <w:t xml:space="preserve"> i </w:t>
      </w:r>
      <w:r w:rsidRPr="008F2692">
        <w:rPr>
          <w:sz w:val="26"/>
          <w:szCs w:val="26"/>
        </w:rPr>
        <w:t>wszystko czynił</w:t>
      </w:r>
      <w:r w:rsidR="00BF53C6" w:rsidRPr="008F2692">
        <w:rPr>
          <w:sz w:val="26"/>
          <w:szCs w:val="26"/>
        </w:rPr>
        <w:t xml:space="preserve"> w </w:t>
      </w:r>
      <w:r w:rsidRPr="008F2692">
        <w:rPr>
          <w:sz w:val="26"/>
          <w:szCs w:val="26"/>
        </w:rPr>
        <w:t>świetle wiary. Cnota ta zawsze prowadziła go do posłusznego przyjęcia tajemniczej woli Boga. Pisze</w:t>
      </w:r>
      <w:r w:rsidR="00BF53C6" w:rsidRPr="008F2692">
        <w:rPr>
          <w:sz w:val="26"/>
          <w:szCs w:val="26"/>
        </w:rPr>
        <w:t xml:space="preserve"> o </w:t>
      </w:r>
      <w:r w:rsidRPr="008F2692">
        <w:rPr>
          <w:sz w:val="26"/>
          <w:szCs w:val="26"/>
        </w:rPr>
        <w:t>tym swemu kierownikowi duchowemu</w:t>
      </w:r>
      <w:r w:rsidR="006A38CB" w:rsidRPr="008F2692">
        <w:rPr>
          <w:sz w:val="26"/>
          <w:szCs w:val="26"/>
        </w:rPr>
        <w:t xml:space="preserve">, </w:t>
      </w:r>
      <w:r w:rsidRPr="008F2692">
        <w:rPr>
          <w:sz w:val="26"/>
          <w:szCs w:val="26"/>
        </w:rPr>
        <w:t>Ojcu Augustynowi:</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Moja wiara jest całkowitym wysiłkiem mej biednej woli</w:t>
      </w:r>
      <w:r w:rsidR="006A38CB" w:rsidRPr="008F2692">
        <w:rPr>
          <w:i/>
          <w:iCs/>
          <w:sz w:val="26"/>
          <w:szCs w:val="26"/>
        </w:rPr>
        <w:t xml:space="preserve">, </w:t>
      </w:r>
      <w:r w:rsidRPr="008F2692">
        <w:rPr>
          <w:i/>
          <w:iCs/>
          <w:sz w:val="26"/>
          <w:szCs w:val="26"/>
        </w:rPr>
        <w:t>wbrew wszelkiemu mojemu ludzkiemu przekonaniu. Być może</w:t>
      </w:r>
      <w:r w:rsidR="006A38CB" w:rsidRPr="008F2692">
        <w:rPr>
          <w:i/>
          <w:iCs/>
          <w:sz w:val="26"/>
          <w:szCs w:val="26"/>
        </w:rPr>
        <w:t xml:space="preserve">, </w:t>
      </w:r>
      <w:r w:rsidRPr="008F2692">
        <w:rPr>
          <w:i/>
          <w:iCs/>
          <w:sz w:val="26"/>
          <w:szCs w:val="26"/>
        </w:rPr>
        <w:t>że jest to właśnie</w:t>
      </w:r>
      <w:r w:rsidR="00BF53C6" w:rsidRPr="008F2692">
        <w:rPr>
          <w:i/>
          <w:iCs/>
          <w:sz w:val="26"/>
          <w:szCs w:val="26"/>
        </w:rPr>
        <w:t xml:space="preserve"> z </w:t>
      </w:r>
      <w:r w:rsidRPr="008F2692">
        <w:rPr>
          <w:i/>
          <w:iCs/>
          <w:sz w:val="26"/>
          <w:szCs w:val="26"/>
        </w:rPr>
        <w:t>tego powodu</w:t>
      </w:r>
      <w:r w:rsidR="006A38CB" w:rsidRPr="008F2692">
        <w:rPr>
          <w:i/>
          <w:iCs/>
          <w:sz w:val="26"/>
          <w:szCs w:val="26"/>
        </w:rPr>
        <w:t xml:space="preserve">, </w:t>
      </w:r>
      <w:r w:rsidRPr="008F2692">
        <w:rPr>
          <w:i/>
          <w:iCs/>
          <w:sz w:val="26"/>
          <w:szCs w:val="26"/>
        </w:rPr>
        <w:t>że już nigdy nie otrzymam jakiegoś pocieszenia ani</w:t>
      </w:r>
      <w:r w:rsidR="00BF53C6" w:rsidRPr="008F2692">
        <w:rPr>
          <w:i/>
          <w:iCs/>
          <w:sz w:val="26"/>
          <w:szCs w:val="26"/>
        </w:rPr>
        <w:t xml:space="preserve"> w </w:t>
      </w:r>
      <w:r w:rsidRPr="008F2692">
        <w:rPr>
          <w:i/>
          <w:iCs/>
          <w:sz w:val="26"/>
          <w:szCs w:val="26"/>
        </w:rPr>
        <w:t>dziedzinie zmysłów</w:t>
      </w:r>
      <w:r w:rsidR="006A38CB" w:rsidRPr="008F2692">
        <w:rPr>
          <w:i/>
          <w:iCs/>
          <w:sz w:val="26"/>
          <w:szCs w:val="26"/>
        </w:rPr>
        <w:t xml:space="preserve">, </w:t>
      </w:r>
      <w:r w:rsidRPr="008F2692">
        <w:rPr>
          <w:i/>
          <w:iCs/>
          <w:sz w:val="26"/>
          <w:szCs w:val="26"/>
        </w:rPr>
        <w:t>ani</w:t>
      </w:r>
      <w:r w:rsidR="00BF53C6" w:rsidRPr="008F2692">
        <w:rPr>
          <w:i/>
          <w:iCs/>
          <w:sz w:val="26"/>
          <w:szCs w:val="26"/>
        </w:rPr>
        <w:t xml:space="preserve"> w </w:t>
      </w:r>
      <w:r w:rsidRPr="008F2692">
        <w:rPr>
          <w:i/>
          <w:iCs/>
          <w:sz w:val="26"/>
          <w:szCs w:val="26"/>
        </w:rPr>
        <w:t>wyższej dziedzinie.</w:t>
      </w:r>
      <w:r w:rsidR="00BF53C6" w:rsidRPr="008F2692">
        <w:rPr>
          <w:i/>
          <w:iCs/>
          <w:sz w:val="26"/>
          <w:szCs w:val="26"/>
        </w:rPr>
        <w:t xml:space="preserve"> W </w:t>
      </w:r>
      <w:r w:rsidRPr="008F2692">
        <w:rPr>
          <w:i/>
          <w:iCs/>
          <w:sz w:val="26"/>
          <w:szCs w:val="26"/>
        </w:rPr>
        <w:t>sumie</w:t>
      </w:r>
      <w:r w:rsidR="006A38CB" w:rsidRPr="008F2692">
        <w:rPr>
          <w:i/>
          <w:iCs/>
          <w:sz w:val="26"/>
          <w:szCs w:val="26"/>
        </w:rPr>
        <w:t xml:space="preserve">, </w:t>
      </w:r>
      <w:r w:rsidRPr="008F2692">
        <w:rPr>
          <w:i/>
          <w:iCs/>
          <w:sz w:val="26"/>
          <w:szCs w:val="26"/>
        </w:rPr>
        <w:t>moja wiara jest wysiłkiem ustawicznych prób</w:t>
      </w:r>
      <w:r w:rsidR="006A38CB" w:rsidRPr="008F2692">
        <w:rPr>
          <w:i/>
          <w:iCs/>
          <w:sz w:val="26"/>
          <w:szCs w:val="26"/>
        </w:rPr>
        <w:t xml:space="preserve">, </w:t>
      </w:r>
      <w:r w:rsidRPr="008F2692">
        <w:rPr>
          <w:i/>
          <w:iCs/>
          <w:sz w:val="26"/>
          <w:szCs w:val="26"/>
        </w:rPr>
        <w:t>które zadaję sobie samemu. To wszystko nie jest sprawą</w:t>
      </w:r>
      <w:r w:rsidR="006A38CB" w:rsidRPr="008F2692">
        <w:rPr>
          <w:i/>
          <w:iCs/>
          <w:sz w:val="26"/>
          <w:szCs w:val="26"/>
        </w:rPr>
        <w:t xml:space="preserve">, </w:t>
      </w:r>
      <w:r w:rsidRPr="008F2692">
        <w:rPr>
          <w:i/>
          <w:iCs/>
          <w:sz w:val="26"/>
          <w:szCs w:val="26"/>
        </w:rPr>
        <w:t>Mój Ojcze</w:t>
      </w:r>
      <w:r w:rsidR="006A38CB" w:rsidRPr="008F2692">
        <w:rPr>
          <w:i/>
          <w:iCs/>
          <w:sz w:val="26"/>
          <w:szCs w:val="26"/>
        </w:rPr>
        <w:t xml:space="preserve">, </w:t>
      </w:r>
      <w:r w:rsidRPr="008F2692">
        <w:rPr>
          <w:i/>
          <w:iCs/>
          <w:sz w:val="26"/>
          <w:szCs w:val="26"/>
        </w:rPr>
        <w:t>powtarzaną wiele razy</w:t>
      </w:r>
      <w:r w:rsidR="00BF53C6" w:rsidRPr="008F2692">
        <w:rPr>
          <w:i/>
          <w:iCs/>
          <w:sz w:val="26"/>
          <w:szCs w:val="26"/>
        </w:rPr>
        <w:t xml:space="preserve"> w </w:t>
      </w:r>
      <w:r w:rsidRPr="008F2692">
        <w:rPr>
          <w:i/>
          <w:iCs/>
          <w:sz w:val="26"/>
          <w:szCs w:val="26"/>
        </w:rPr>
        <w:t>ciągu dnia</w:t>
      </w:r>
      <w:r w:rsidR="006A38CB" w:rsidRPr="008F2692">
        <w:rPr>
          <w:i/>
          <w:iCs/>
          <w:sz w:val="26"/>
          <w:szCs w:val="26"/>
        </w:rPr>
        <w:t xml:space="preserve">, </w:t>
      </w:r>
      <w:r w:rsidRPr="008F2692">
        <w:rPr>
          <w:i/>
          <w:iCs/>
          <w:sz w:val="26"/>
          <w:szCs w:val="26"/>
        </w:rPr>
        <w:t>lecz jest ciągłe; postępując inaczej</w:t>
      </w:r>
      <w:r w:rsidR="006A38CB" w:rsidRPr="008F2692">
        <w:rPr>
          <w:i/>
          <w:iCs/>
          <w:sz w:val="26"/>
          <w:szCs w:val="26"/>
        </w:rPr>
        <w:t xml:space="preserve">, </w:t>
      </w:r>
      <w:r w:rsidRPr="008F2692">
        <w:rPr>
          <w:i/>
          <w:iCs/>
          <w:sz w:val="26"/>
          <w:szCs w:val="26"/>
        </w:rPr>
        <w:t xml:space="preserve">nie </w:t>
      </w:r>
      <w:r w:rsidRPr="008F2692">
        <w:rPr>
          <w:i/>
          <w:iCs/>
          <w:sz w:val="26"/>
          <w:szCs w:val="26"/>
        </w:rPr>
        <w:lastRenderedPageBreak/>
        <w:t>będę mógł zrobić niczego</w:t>
      </w:r>
      <w:r w:rsidR="006A38CB" w:rsidRPr="008F2692">
        <w:rPr>
          <w:i/>
          <w:iCs/>
          <w:sz w:val="26"/>
          <w:szCs w:val="26"/>
        </w:rPr>
        <w:t xml:space="preserve">, </w:t>
      </w:r>
      <w:r w:rsidRPr="008F2692">
        <w:rPr>
          <w:i/>
          <w:iCs/>
          <w:sz w:val="26"/>
          <w:szCs w:val="26"/>
        </w:rPr>
        <w:t>by nie stać się niewierny</w:t>
      </w:r>
      <w:r w:rsidR="008423CD" w:rsidRPr="008F2692">
        <w:rPr>
          <w:sz w:val="26"/>
          <w:szCs w:val="26"/>
        </w:rPr>
        <w:t xml:space="preserve"> </w:t>
      </w:r>
      <w:r w:rsidRPr="008F2692">
        <w:rPr>
          <w:i/>
          <w:iCs/>
          <w:sz w:val="26"/>
          <w:szCs w:val="26"/>
        </w:rPr>
        <w:t>memu Bogu</w:t>
      </w:r>
      <w:r w:rsidRPr="008F2692">
        <w:rPr>
          <w:rStyle w:val="Odwoanieprzypisudolnego"/>
        </w:rPr>
        <w:footnoteReference w:id="255"/>
      </w:r>
      <w:r w:rsidRPr="008F2692">
        <w:rPr>
          <w:i/>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Dzięki wierze</w:t>
      </w:r>
      <w:r w:rsidR="006A38CB" w:rsidRPr="008F2692">
        <w:rPr>
          <w:sz w:val="26"/>
          <w:szCs w:val="26"/>
        </w:rPr>
        <w:t xml:space="preserve">, </w:t>
      </w:r>
      <w:r w:rsidRPr="008F2692">
        <w:rPr>
          <w:sz w:val="26"/>
          <w:szCs w:val="26"/>
        </w:rPr>
        <w:t>która kosztowała Ojca Pio wiele cierpienia</w:t>
      </w:r>
      <w:r w:rsidR="006A38CB" w:rsidRPr="008F2692">
        <w:rPr>
          <w:sz w:val="26"/>
          <w:szCs w:val="26"/>
        </w:rPr>
        <w:t xml:space="preserve">, </w:t>
      </w:r>
      <w:r w:rsidRPr="008F2692">
        <w:rPr>
          <w:sz w:val="26"/>
          <w:szCs w:val="26"/>
        </w:rPr>
        <w:t>jest on</w:t>
      </w:r>
      <w:r w:rsidR="00BF53C6" w:rsidRPr="008F2692">
        <w:rPr>
          <w:sz w:val="26"/>
          <w:szCs w:val="26"/>
        </w:rPr>
        <w:t xml:space="preserve"> w </w:t>
      </w:r>
      <w:r w:rsidRPr="008F2692">
        <w:rPr>
          <w:sz w:val="26"/>
          <w:szCs w:val="26"/>
        </w:rPr>
        <w:t>stanie zrozumieć</w:t>
      </w:r>
      <w:r w:rsidR="00BF53C6" w:rsidRPr="008F2692">
        <w:rPr>
          <w:sz w:val="26"/>
          <w:szCs w:val="26"/>
        </w:rPr>
        <w:t xml:space="preserve"> i </w:t>
      </w:r>
      <w:r w:rsidRPr="008F2692">
        <w:rPr>
          <w:sz w:val="26"/>
          <w:szCs w:val="26"/>
        </w:rPr>
        <w:t>prowadzić dusze</w:t>
      </w:r>
      <w:r w:rsidR="006A38CB" w:rsidRPr="008F2692">
        <w:rPr>
          <w:sz w:val="26"/>
          <w:szCs w:val="26"/>
        </w:rPr>
        <w:t xml:space="preserve">, </w:t>
      </w:r>
      <w:r w:rsidRPr="008F2692">
        <w:rPr>
          <w:sz w:val="26"/>
          <w:szCs w:val="26"/>
        </w:rPr>
        <w:t>które</w:t>
      </w:r>
      <w:r w:rsidR="006A38CB" w:rsidRPr="008F2692">
        <w:rPr>
          <w:sz w:val="26"/>
          <w:szCs w:val="26"/>
        </w:rPr>
        <w:t xml:space="preserve">, </w:t>
      </w:r>
      <w:r w:rsidRPr="008F2692">
        <w:rPr>
          <w:sz w:val="26"/>
          <w:szCs w:val="26"/>
        </w:rPr>
        <w:t>tak jak on</w:t>
      </w:r>
      <w:r w:rsidR="006A38CB" w:rsidRPr="008F2692">
        <w:rPr>
          <w:sz w:val="26"/>
          <w:szCs w:val="26"/>
        </w:rPr>
        <w:t xml:space="preserve">, </w:t>
      </w:r>
      <w:r w:rsidRPr="008F2692">
        <w:rPr>
          <w:sz w:val="26"/>
          <w:szCs w:val="26"/>
        </w:rPr>
        <w:t>podążają drogą wiary pełną światła</w:t>
      </w:r>
      <w:r w:rsidR="006A38CB" w:rsidRPr="008F2692">
        <w:rPr>
          <w:sz w:val="26"/>
          <w:szCs w:val="26"/>
        </w:rPr>
        <w:t xml:space="preserve">, </w:t>
      </w:r>
      <w:r w:rsidR="00BF53C6" w:rsidRPr="008F2692">
        <w:rPr>
          <w:sz w:val="26"/>
          <w:szCs w:val="26"/>
        </w:rPr>
        <w:t>a </w:t>
      </w:r>
      <w:r w:rsidRPr="008F2692">
        <w:rPr>
          <w:sz w:val="26"/>
          <w:szCs w:val="26"/>
        </w:rPr>
        <w:t>zarazem</w:t>
      </w:r>
      <w:r w:rsidR="00BF53C6" w:rsidRPr="008F2692">
        <w:rPr>
          <w:sz w:val="26"/>
          <w:szCs w:val="26"/>
        </w:rPr>
        <w:t xml:space="preserve"> i </w:t>
      </w:r>
      <w:r w:rsidRPr="008F2692">
        <w:rPr>
          <w:sz w:val="26"/>
          <w:szCs w:val="26"/>
        </w:rPr>
        <w:t>ciemności</w:t>
      </w:r>
      <w:r w:rsidRPr="008F2692">
        <w:rPr>
          <w:rStyle w:val="Odwoanieprzypisudolnego"/>
        </w:rPr>
        <w:footnoteReference w:id="256"/>
      </w:r>
      <w:r w:rsidRPr="008F2692">
        <w:rPr>
          <w:sz w:val="26"/>
          <w:szCs w:val="26"/>
        </w:rPr>
        <w:t>. Pio cierpi</w:t>
      </w:r>
      <w:r w:rsidR="006A38CB" w:rsidRPr="008F2692">
        <w:rPr>
          <w:sz w:val="26"/>
          <w:szCs w:val="26"/>
        </w:rPr>
        <w:t xml:space="preserve">, </w:t>
      </w:r>
      <w:r w:rsidRPr="008F2692">
        <w:rPr>
          <w:sz w:val="26"/>
          <w:szCs w:val="26"/>
        </w:rPr>
        <w:t>widząc</w:t>
      </w:r>
      <w:r w:rsidR="00BF53C6" w:rsidRPr="008F2692">
        <w:rPr>
          <w:sz w:val="26"/>
          <w:szCs w:val="26"/>
        </w:rPr>
        <w:t xml:space="preserve"> w </w:t>
      </w:r>
      <w:r w:rsidRPr="008F2692">
        <w:rPr>
          <w:sz w:val="26"/>
          <w:szCs w:val="26"/>
        </w:rPr>
        <w:t>swojej duszy ciemności</w:t>
      </w:r>
      <w:r w:rsidR="00BF53C6" w:rsidRPr="008F2692">
        <w:rPr>
          <w:sz w:val="26"/>
          <w:szCs w:val="26"/>
        </w:rPr>
        <w:t xml:space="preserve"> i </w:t>
      </w:r>
      <w:r w:rsidRPr="008F2692">
        <w:rPr>
          <w:sz w:val="26"/>
          <w:szCs w:val="26"/>
        </w:rPr>
        <w:t>mrok.</w:t>
      </w:r>
      <w:r w:rsidR="007C767E" w:rsidRPr="008F2692">
        <w:rPr>
          <w:sz w:val="26"/>
          <w:szCs w:val="26"/>
        </w:rPr>
        <w:t xml:space="preserve"> </w:t>
      </w:r>
      <w:r w:rsidRPr="008F2692">
        <w:rPr>
          <w:sz w:val="26"/>
          <w:szCs w:val="26"/>
        </w:rPr>
        <w:t>Cierpi</w:t>
      </w:r>
      <w:r w:rsidR="006A38CB" w:rsidRPr="008F2692">
        <w:rPr>
          <w:sz w:val="26"/>
          <w:szCs w:val="26"/>
        </w:rPr>
        <w:t xml:space="preserve">, </w:t>
      </w:r>
      <w:r w:rsidRPr="008F2692">
        <w:rPr>
          <w:sz w:val="26"/>
          <w:szCs w:val="26"/>
        </w:rPr>
        <w:t>gdy pyta Boga</w:t>
      </w:r>
      <w:r w:rsidR="006A38CB" w:rsidRPr="008F2692">
        <w:rPr>
          <w:sz w:val="26"/>
          <w:szCs w:val="26"/>
        </w:rPr>
        <w:t xml:space="preserve">, </w:t>
      </w:r>
      <w:r w:rsidRPr="008F2692">
        <w:rPr>
          <w:sz w:val="26"/>
          <w:szCs w:val="26"/>
        </w:rPr>
        <w:t>czy jest</w:t>
      </w:r>
      <w:r w:rsidR="00BF53C6" w:rsidRPr="008F2692">
        <w:rPr>
          <w:sz w:val="26"/>
          <w:szCs w:val="26"/>
        </w:rPr>
        <w:t xml:space="preserve"> z </w:t>
      </w:r>
      <w:r w:rsidRPr="008F2692">
        <w:rPr>
          <w:sz w:val="26"/>
          <w:szCs w:val="26"/>
        </w:rPr>
        <w:t>niego zadowolony. Powodem cierpienia są też myśli dotyczące zbawienia duszy</w:t>
      </w:r>
      <w:r w:rsidR="006A38CB" w:rsidRPr="008F2692">
        <w:rPr>
          <w:sz w:val="26"/>
          <w:szCs w:val="26"/>
        </w:rPr>
        <w:t xml:space="preserve">, </w:t>
      </w:r>
      <w:r w:rsidRPr="008F2692">
        <w:rPr>
          <w:sz w:val="26"/>
          <w:szCs w:val="26"/>
        </w:rPr>
        <w:t>boi się śmierci</w:t>
      </w:r>
      <w:r w:rsidR="006A38CB" w:rsidRPr="008F2692">
        <w:rPr>
          <w:sz w:val="26"/>
          <w:szCs w:val="26"/>
        </w:rPr>
        <w:t xml:space="preserve">, </w:t>
      </w:r>
      <w:r w:rsidRPr="008F2692">
        <w:rPr>
          <w:sz w:val="26"/>
          <w:szCs w:val="26"/>
        </w:rPr>
        <w:t>wszak nie wie</w:t>
      </w:r>
      <w:r w:rsidR="006A38CB" w:rsidRPr="008F2692">
        <w:rPr>
          <w:sz w:val="26"/>
          <w:szCs w:val="26"/>
        </w:rPr>
        <w:t xml:space="preserve">, </w:t>
      </w:r>
      <w:r w:rsidRPr="008F2692">
        <w:rPr>
          <w:sz w:val="26"/>
          <w:szCs w:val="26"/>
        </w:rPr>
        <w:t>czy znajduje się</w:t>
      </w:r>
      <w:r w:rsidR="00BF53C6" w:rsidRPr="008F2692">
        <w:rPr>
          <w:sz w:val="26"/>
          <w:szCs w:val="26"/>
        </w:rPr>
        <w:t xml:space="preserve"> w </w:t>
      </w:r>
      <w:r w:rsidRPr="008F2692">
        <w:rPr>
          <w:sz w:val="26"/>
          <w:szCs w:val="26"/>
        </w:rPr>
        <w:t>stanie łaski uświęcającej</w:t>
      </w:r>
      <w:r w:rsidRPr="008F2692">
        <w:rPr>
          <w:rStyle w:val="Odwoanieprzypisudolnego"/>
        </w:rPr>
        <w:footnoteReference w:id="257"/>
      </w:r>
      <w:r w:rsidRPr="008F2692">
        <w:rPr>
          <w:sz w:val="26"/>
          <w:szCs w:val="26"/>
        </w:rPr>
        <w:t>. Pisze</w:t>
      </w:r>
      <w:r w:rsidR="00BF53C6" w:rsidRPr="008F2692">
        <w:rPr>
          <w:sz w:val="26"/>
          <w:szCs w:val="26"/>
        </w:rPr>
        <w:t xml:space="preserve"> o </w:t>
      </w:r>
      <w:r w:rsidRPr="008F2692">
        <w:rPr>
          <w:sz w:val="26"/>
          <w:szCs w:val="26"/>
        </w:rPr>
        <w:t>tym do ojca Augustyna:</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Myśl</w:t>
      </w:r>
      <w:r w:rsidR="00BF53C6" w:rsidRPr="008F2692">
        <w:rPr>
          <w:i/>
          <w:iCs/>
          <w:sz w:val="26"/>
          <w:szCs w:val="26"/>
        </w:rPr>
        <w:t xml:space="preserve"> o </w:t>
      </w:r>
      <w:r w:rsidRPr="008F2692">
        <w:rPr>
          <w:i/>
          <w:iCs/>
          <w:sz w:val="26"/>
          <w:szCs w:val="26"/>
        </w:rPr>
        <w:t>samej wierze mnie podtrzymuje</w:t>
      </w:r>
      <w:r w:rsidR="006A38CB" w:rsidRPr="008F2692">
        <w:rPr>
          <w:i/>
          <w:iCs/>
          <w:sz w:val="26"/>
          <w:szCs w:val="26"/>
        </w:rPr>
        <w:t xml:space="preserve">, </w:t>
      </w:r>
      <w:r w:rsidRPr="008F2692">
        <w:rPr>
          <w:i/>
          <w:iCs/>
          <w:sz w:val="26"/>
          <w:szCs w:val="26"/>
        </w:rPr>
        <w:t>jestem dotknięty bólem</w:t>
      </w:r>
      <w:r w:rsidR="00BF53C6" w:rsidRPr="008F2692">
        <w:rPr>
          <w:i/>
          <w:iCs/>
          <w:sz w:val="26"/>
          <w:szCs w:val="26"/>
        </w:rPr>
        <w:t xml:space="preserve"> w </w:t>
      </w:r>
      <w:r w:rsidRPr="008F2692">
        <w:rPr>
          <w:i/>
          <w:iCs/>
          <w:sz w:val="26"/>
          <w:szCs w:val="26"/>
        </w:rPr>
        <w:t>głębi mojego istnienia</w:t>
      </w:r>
      <w:r w:rsidR="006A38CB" w:rsidRPr="008F2692">
        <w:rPr>
          <w:i/>
          <w:iCs/>
          <w:sz w:val="26"/>
          <w:szCs w:val="26"/>
        </w:rPr>
        <w:t xml:space="preserve">, </w:t>
      </w:r>
      <w:r w:rsidR="00BF53C6" w:rsidRPr="008F2692">
        <w:rPr>
          <w:i/>
          <w:iCs/>
          <w:sz w:val="26"/>
          <w:szCs w:val="26"/>
        </w:rPr>
        <w:t>a </w:t>
      </w:r>
      <w:r w:rsidRPr="008F2692">
        <w:rPr>
          <w:i/>
          <w:iCs/>
          <w:sz w:val="26"/>
          <w:szCs w:val="26"/>
        </w:rPr>
        <w:t>równocześnie stroskany</w:t>
      </w:r>
      <w:r w:rsidR="00BF53C6" w:rsidRPr="008F2692">
        <w:rPr>
          <w:i/>
          <w:iCs/>
          <w:sz w:val="26"/>
          <w:szCs w:val="26"/>
        </w:rPr>
        <w:t xml:space="preserve"> i </w:t>
      </w:r>
      <w:r w:rsidRPr="008F2692">
        <w:rPr>
          <w:i/>
          <w:iCs/>
          <w:sz w:val="26"/>
          <w:szCs w:val="26"/>
        </w:rPr>
        <w:t>spragniony Bożej miłości. Czy to jest stan łaski dla mnie</w:t>
      </w:r>
      <w:r w:rsidR="006A38CB" w:rsidRPr="008F2692">
        <w:rPr>
          <w:i/>
          <w:iCs/>
          <w:sz w:val="26"/>
          <w:szCs w:val="26"/>
        </w:rPr>
        <w:t xml:space="preserve">, </w:t>
      </w:r>
      <w:r w:rsidRPr="008F2692">
        <w:rPr>
          <w:i/>
          <w:iCs/>
          <w:sz w:val="26"/>
          <w:szCs w:val="26"/>
        </w:rPr>
        <w:t>czy oznacza wieczne opuszczenie</w:t>
      </w:r>
      <w:r w:rsidR="006A38CB" w:rsidRPr="008F2692">
        <w:rPr>
          <w:i/>
          <w:iCs/>
          <w:sz w:val="26"/>
          <w:szCs w:val="26"/>
        </w:rPr>
        <w:t xml:space="preserve">, </w:t>
      </w:r>
      <w:r w:rsidRPr="008F2692">
        <w:rPr>
          <w:i/>
          <w:iCs/>
          <w:sz w:val="26"/>
          <w:szCs w:val="26"/>
        </w:rPr>
        <w:t>odwrót Boga na zawsze</w:t>
      </w:r>
      <w:r w:rsidR="00BF53C6" w:rsidRPr="008F2692">
        <w:rPr>
          <w:i/>
          <w:iCs/>
          <w:sz w:val="26"/>
          <w:szCs w:val="26"/>
        </w:rPr>
        <w:t xml:space="preserve"> z </w:t>
      </w:r>
      <w:r w:rsidRPr="008F2692">
        <w:rPr>
          <w:i/>
          <w:iCs/>
          <w:sz w:val="26"/>
          <w:szCs w:val="26"/>
        </w:rPr>
        <w:t>powodu moich ciągłych wykroczeń przeciw Niemu moim sposobem życia? Czy ta moja dusza odnajdzie</w:t>
      </w:r>
      <w:r w:rsidR="00BF53C6" w:rsidRPr="008F2692">
        <w:rPr>
          <w:i/>
          <w:iCs/>
          <w:sz w:val="26"/>
          <w:szCs w:val="26"/>
        </w:rPr>
        <w:t xml:space="preserve"> w </w:t>
      </w:r>
      <w:r w:rsidRPr="008F2692">
        <w:rPr>
          <w:i/>
          <w:iCs/>
          <w:sz w:val="26"/>
          <w:szCs w:val="26"/>
        </w:rPr>
        <w:t>Bogu kochającego Ojca zawsze gotowego ją przyjąć</w:t>
      </w:r>
      <w:r w:rsidR="006A38CB" w:rsidRPr="008F2692">
        <w:rPr>
          <w:i/>
          <w:iCs/>
          <w:sz w:val="26"/>
          <w:szCs w:val="26"/>
        </w:rPr>
        <w:t xml:space="preserve">, </w:t>
      </w:r>
      <w:r w:rsidRPr="008F2692">
        <w:rPr>
          <w:i/>
          <w:iCs/>
          <w:sz w:val="26"/>
          <w:szCs w:val="26"/>
        </w:rPr>
        <w:t>czy raczej surowego sędziego</w:t>
      </w:r>
      <w:r w:rsidR="006A38CB" w:rsidRPr="008F2692">
        <w:rPr>
          <w:i/>
          <w:iCs/>
          <w:sz w:val="26"/>
          <w:szCs w:val="26"/>
        </w:rPr>
        <w:t xml:space="preserve">, </w:t>
      </w:r>
      <w:r w:rsidRPr="008F2692">
        <w:rPr>
          <w:i/>
          <w:iCs/>
          <w:sz w:val="26"/>
          <w:szCs w:val="26"/>
        </w:rPr>
        <w:t>który ją potępi? Nie jestem</w:t>
      </w:r>
      <w:r w:rsidR="00BF53C6" w:rsidRPr="008F2692">
        <w:rPr>
          <w:i/>
          <w:iCs/>
          <w:sz w:val="26"/>
          <w:szCs w:val="26"/>
        </w:rPr>
        <w:t xml:space="preserve"> w </w:t>
      </w:r>
      <w:r w:rsidRPr="008F2692">
        <w:rPr>
          <w:i/>
          <w:iCs/>
          <w:sz w:val="26"/>
          <w:szCs w:val="26"/>
        </w:rPr>
        <w:t>stanie wiedzieć tego. Och</w:t>
      </w:r>
      <w:r w:rsidR="006A38CB" w:rsidRPr="008F2692">
        <w:rPr>
          <w:i/>
          <w:iCs/>
          <w:sz w:val="26"/>
          <w:szCs w:val="26"/>
        </w:rPr>
        <w:t xml:space="preserve">, </w:t>
      </w:r>
      <w:r w:rsidRPr="008F2692">
        <w:rPr>
          <w:i/>
          <w:iCs/>
          <w:sz w:val="26"/>
          <w:szCs w:val="26"/>
        </w:rPr>
        <w:t>co za okropna ciemność! Och</w:t>
      </w:r>
      <w:r w:rsidR="006A38CB" w:rsidRPr="008F2692">
        <w:rPr>
          <w:i/>
          <w:iCs/>
          <w:sz w:val="26"/>
          <w:szCs w:val="26"/>
        </w:rPr>
        <w:t xml:space="preserve">, </w:t>
      </w:r>
      <w:r w:rsidRPr="008F2692">
        <w:rPr>
          <w:i/>
          <w:iCs/>
          <w:sz w:val="26"/>
          <w:szCs w:val="26"/>
        </w:rPr>
        <w:t>co za przerażająca niepewność!</w:t>
      </w:r>
      <w:r w:rsidRPr="008F2692">
        <w:rPr>
          <w:rStyle w:val="Odwoanieprzypisudolnego"/>
        </w:rPr>
        <w:footnoteReference w:id="258"/>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 tych chwilach udręk</w:t>
      </w:r>
      <w:r w:rsidR="00BF53C6" w:rsidRPr="008F2692">
        <w:rPr>
          <w:sz w:val="26"/>
          <w:szCs w:val="26"/>
        </w:rPr>
        <w:t xml:space="preserve"> i </w:t>
      </w:r>
      <w:r w:rsidRPr="008F2692">
        <w:rPr>
          <w:sz w:val="26"/>
          <w:szCs w:val="26"/>
        </w:rPr>
        <w:t>cierpień duchowych Pio</w:t>
      </w:r>
      <w:r w:rsidR="00BF53C6" w:rsidRPr="008F2692">
        <w:rPr>
          <w:sz w:val="26"/>
          <w:szCs w:val="26"/>
        </w:rPr>
        <w:t xml:space="preserve"> z </w:t>
      </w:r>
      <w:r w:rsidRPr="008F2692">
        <w:rPr>
          <w:sz w:val="26"/>
          <w:szCs w:val="26"/>
        </w:rPr>
        <w:t>wiarą powierza się Bogu. Do Ojca Benedykta pisał</w:t>
      </w:r>
      <w:r w:rsidR="006A38CB" w:rsidRPr="008F2692">
        <w:rPr>
          <w:sz w:val="26"/>
          <w:szCs w:val="26"/>
        </w:rPr>
        <w:t xml:space="preserve">, </w:t>
      </w:r>
      <w:r w:rsidRPr="008F2692">
        <w:rPr>
          <w:sz w:val="26"/>
          <w:szCs w:val="26"/>
        </w:rPr>
        <w:t>modląc się:</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O</w:t>
      </w:r>
      <w:r w:rsidR="006A38CB" w:rsidRPr="008F2692">
        <w:rPr>
          <w:i/>
          <w:iCs/>
          <w:sz w:val="26"/>
          <w:szCs w:val="26"/>
        </w:rPr>
        <w:t xml:space="preserve">, </w:t>
      </w:r>
      <w:r w:rsidRPr="008F2692">
        <w:rPr>
          <w:i/>
          <w:iCs/>
          <w:sz w:val="26"/>
          <w:szCs w:val="26"/>
        </w:rPr>
        <w:t>mój Boże</w:t>
      </w:r>
      <w:r w:rsidR="006A38CB" w:rsidRPr="008F2692">
        <w:rPr>
          <w:i/>
          <w:iCs/>
          <w:sz w:val="26"/>
          <w:szCs w:val="26"/>
        </w:rPr>
        <w:t xml:space="preserve">, </w:t>
      </w:r>
      <w:r w:rsidRPr="008F2692">
        <w:rPr>
          <w:i/>
          <w:iCs/>
          <w:sz w:val="26"/>
          <w:szCs w:val="26"/>
        </w:rPr>
        <w:t>Ty</w:t>
      </w:r>
      <w:r w:rsidR="006A38CB" w:rsidRPr="008F2692">
        <w:rPr>
          <w:i/>
          <w:iCs/>
          <w:sz w:val="26"/>
          <w:szCs w:val="26"/>
        </w:rPr>
        <w:t xml:space="preserve">, </w:t>
      </w:r>
      <w:r w:rsidRPr="008F2692">
        <w:rPr>
          <w:i/>
          <w:iCs/>
          <w:sz w:val="26"/>
          <w:szCs w:val="26"/>
        </w:rPr>
        <w:t>który znasz krańcową gorycz mego ducha nie opóźniaj przyjścia mi</w:t>
      </w:r>
      <w:r w:rsidR="00BF53C6" w:rsidRPr="008F2692">
        <w:rPr>
          <w:i/>
          <w:iCs/>
          <w:sz w:val="26"/>
          <w:szCs w:val="26"/>
        </w:rPr>
        <w:t xml:space="preserve"> z </w:t>
      </w:r>
      <w:r w:rsidRPr="008F2692">
        <w:rPr>
          <w:i/>
          <w:iCs/>
          <w:sz w:val="26"/>
          <w:szCs w:val="26"/>
        </w:rPr>
        <w:t>pomocą. Ty jedynie możesz</w:t>
      </w:r>
      <w:r w:rsidR="00BF53C6" w:rsidRPr="008F2692">
        <w:rPr>
          <w:i/>
          <w:iCs/>
          <w:sz w:val="26"/>
          <w:szCs w:val="26"/>
        </w:rPr>
        <w:t xml:space="preserve"> i </w:t>
      </w:r>
      <w:r w:rsidRPr="008F2692">
        <w:rPr>
          <w:i/>
          <w:iCs/>
          <w:sz w:val="26"/>
          <w:szCs w:val="26"/>
        </w:rPr>
        <w:t>powinieneś ocalić</w:t>
      </w:r>
      <w:r w:rsidR="00BF53C6" w:rsidRPr="008F2692">
        <w:rPr>
          <w:i/>
          <w:iCs/>
          <w:sz w:val="26"/>
          <w:szCs w:val="26"/>
        </w:rPr>
        <w:t xml:space="preserve"> i </w:t>
      </w:r>
      <w:r w:rsidRPr="008F2692">
        <w:rPr>
          <w:i/>
          <w:iCs/>
          <w:sz w:val="26"/>
          <w:szCs w:val="26"/>
        </w:rPr>
        <w:t>wydobyć mnie</w:t>
      </w:r>
      <w:r w:rsidR="00BF53C6" w:rsidRPr="008F2692">
        <w:rPr>
          <w:i/>
          <w:iCs/>
          <w:sz w:val="26"/>
          <w:szCs w:val="26"/>
        </w:rPr>
        <w:t xml:space="preserve"> z </w:t>
      </w:r>
      <w:r w:rsidRPr="008F2692">
        <w:rPr>
          <w:i/>
          <w:iCs/>
          <w:sz w:val="26"/>
          <w:szCs w:val="26"/>
        </w:rPr>
        <w:t>tego więzienia śmierci. Ach</w:t>
      </w:r>
      <w:r w:rsidR="006A38CB" w:rsidRPr="008F2692">
        <w:rPr>
          <w:i/>
          <w:iCs/>
          <w:sz w:val="26"/>
          <w:szCs w:val="26"/>
        </w:rPr>
        <w:t xml:space="preserve">, </w:t>
      </w:r>
      <w:r w:rsidRPr="008F2692">
        <w:rPr>
          <w:i/>
          <w:iCs/>
          <w:sz w:val="26"/>
          <w:szCs w:val="26"/>
        </w:rPr>
        <w:t>nie!</w:t>
      </w:r>
      <w:r w:rsidR="00BF53C6" w:rsidRPr="008F2692">
        <w:rPr>
          <w:i/>
          <w:iCs/>
          <w:sz w:val="26"/>
          <w:szCs w:val="26"/>
        </w:rPr>
        <w:t xml:space="preserve"> W </w:t>
      </w:r>
      <w:r w:rsidRPr="008F2692">
        <w:rPr>
          <w:i/>
          <w:iCs/>
          <w:sz w:val="26"/>
          <w:szCs w:val="26"/>
        </w:rPr>
        <w:t>moim zmęczeniu nigdy się nie zmęczę głośnym wołaniem</w:t>
      </w:r>
      <w:r w:rsidR="00BF53C6" w:rsidRPr="008F2692">
        <w:rPr>
          <w:i/>
          <w:iCs/>
          <w:sz w:val="26"/>
          <w:szCs w:val="26"/>
        </w:rPr>
        <w:t xml:space="preserve"> z </w:t>
      </w:r>
      <w:r w:rsidRPr="008F2692">
        <w:rPr>
          <w:i/>
          <w:iCs/>
          <w:sz w:val="26"/>
          <w:szCs w:val="26"/>
        </w:rPr>
        <w:t>Hiobem: «Choćbyś mnie zabił</w:t>
      </w:r>
      <w:r w:rsidR="006A38CB" w:rsidRPr="008F2692">
        <w:rPr>
          <w:i/>
          <w:iCs/>
          <w:sz w:val="26"/>
          <w:szCs w:val="26"/>
        </w:rPr>
        <w:t xml:space="preserve">, </w:t>
      </w:r>
      <w:r w:rsidRPr="008F2692">
        <w:rPr>
          <w:i/>
          <w:iCs/>
          <w:sz w:val="26"/>
          <w:szCs w:val="26"/>
        </w:rPr>
        <w:t>nie przestanę Ci ufać» (Hi 13</w:t>
      </w:r>
      <w:r w:rsidR="006A38CB" w:rsidRPr="008F2692">
        <w:rPr>
          <w:i/>
          <w:iCs/>
          <w:sz w:val="26"/>
          <w:szCs w:val="26"/>
        </w:rPr>
        <w:t xml:space="preserve">, </w:t>
      </w:r>
      <w:r w:rsidRPr="008F2692">
        <w:rPr>
          <w:i/>
          <w:iCs/>
          <w:sz w:val="26"/>
          <w:szCs w:val="26"/>
        </w:rPr>
        <w:t>15)</w:t>
      </w:r>
      <w:r w:rsidRPr="008F2692">
        <w:rPr>
          <w:rStyle w:val="Odwoanieprzypisudolnego"/>
        </w:rPr>
        <w:footnoteReference w:id="259"/>
      </w:r>
      <w:r w:rsidRPr="008F2692">
        <w:rPr>
          <w:i/>
          <w:iCs/>
          <w:sz w:val="26"/>
          <w:szCs w:val="26"/>
        </w:rPr>
        <w:t>.</w:t>
      </w:r>
    </w:p>
    <w:p w:rsidR="00880972" w:rsidRPr="008F2692" w:rsidRDefault="00880972" w:rsidP="00AC1E36">
      <w:pPr>
        <w:shd w:val="clear" w:color="auto" w:fill="FFFFFF"/>
        <w:spacing w:line="360" w:lineRule="auto"/>
        <w:ind w:firstLine="709"/>
        <w:jc w:val="both"/>
        <w:rPr>
          <w:sz w:val="26"/>
          <w:szCs w:val="26"/>
        </w:rPr>
      </w:pPr>
      <w:r w:rsidRPr="008F2692">
        <w:rPr>
          <w:sz w:val="26"/>
          <w:szCs w:val="26"/>
        </w:rPr>
        <w:t>Z korespondencji Świętego Kapucyna wynika</w:t>
      </w:r>
      <w:r w:rsidR="006A38CB" w:rsidRPr="008F2692">
        <w:rPr>
          <w:sz w:val="26"/>
          <w:szCs w:val="26"/>
        </w:rPr>
        <w:t xml:space="preserve">, </w:t>
      </w:r>
      <w:r w:rsidRPr="008F2692">
        <w:rPr>
          <w:sz w:val="26"/>
          <w:szCs w:val="26"/>
        </w:rPr>
        <w:t>iż</w:t>
      </w:r>
      <w:r w:rsidR="00BF53C6" w:rsidRPr="008F2692">
        <w:rPr>
          <w:sz w:val="26"/>
          <w:szCs w:val="26"/>
        </w:rPr>
        <w:t xml:space="preserve"> w </w:t>
      </w:r>
      <w:r w:rsidRPr="008F2692">
        <w:rPr>
          <w:sz w:val="26"/>
          <w:szCs w:val="26"/>
        </w:rPr>
        <w:t>centrum jego wiary znajduje się jego osobisty stosunek do Boga</w:t>
      </w:r>
      <w:r w:rsidR="006A38CB" w:rsidRPr="008F2692">
        <w:rPr>
          <w:sz w:val="26"/>
          <w:szCs w:val="26"/>
        </w:rPr>
        <w:t xml:space="preserve">, </w:t>
      </w:r>
      <w:r w:rsidRPr="008F2692">
        <w:rPr>
          <w:sz w:val="26"/>
          <w:szCs w:val="26"/>
        </w:rPr>
        <w:t>osobiste spotkanie</w:t>
      </w:r>
      <w:r w:rsidR="00BF53C6" w:rsidRPr="008F2692">
        <w:rPr>
          <w:sz w:val="26"/>
          <w:szCs w:val="26"/>
        </w:rPr>
        <w:t xml:space="preserve"> z </w:t>
      </w:r>
      <w:r w:rsidRPr="008F2692">
        <w:rPr>
          <w:sz w:val="26"/>
          <w:szCs w:val="26"/>
        </w:rPr>
        <w:t>Chrystusem</w:t>
      </w:r>
      <w:r w:rsidR="00BF53C6" w:rsidRPr="008F2692">
        <w:rPr>
          <w:sz w:val="26"/>
          <w:szCs w:val="26"/>
        </w:rPr>
        <w:t xml:space="preserve"> i </w:t>
      </w:r>
      <w:r w:rsidRPr="008F2692">
        <w:rPr>
          <w:sz w:val="26"/>
          <w:szCs w:val="26"/>
        </w:rPr>
        <w:t>jego bycie</w:t>
      </w:r>
      <w:r w:rsidR="00BF53C6" w:rsidRPr="008F2692">
        <w:rPr>
          <w:sz w:val="26"/>
          <w:szCs w:val="26"/>
        </w:rPr>
        <w:t xml:space="preserve"> w </w:t>
      </w:r>
      <w:r w:rsidRPr="008F2692">
        <w:rPr>
          <w:sz w:val="26"/>
          <w:szCs w:val="26"/>
        </w:rPr>
        <w:t>Kościele. Pio podkreślał</w:t>
      </w:r>
      <w:r w:rsidR="006A38CB" w:rsidRPr="008F2692">
        <w:rPr>
          <w:sz w:val="26"/>
          <w:szCs w:val="26"/>
        </w:rPr>
        <w:t xml:space="preserve">, </w:t>
      </w:r>
      <w:r w:rsidRPr="008F2692">
        <w:rPr>
          <w:sz w:val="26"/>
          <w:szCs w:val="26"/>
        </w:rPr>
        <w:t xml:space="preserve">iż zawsze należy rozpoznawać we wszystkich </w:t>
      </w:r>
      <w:r w:rsidRPr="008F2692">
        <w:rPr>
          <w:sz w:val="26"/>
          <w:szCs w:val="26"/>
        </w:rPr>
        <w:lastRenderedPageBreak/>
        <w:t>wydarzeniach życia najmądrzejszy porządek Bożej Opatrzności</w:t>
      </w:r>
      <w:r w:rsidRPr="008F2692">
        <w:rPr>
          <w:rStyle w:val="Odwoanieprzypisudolnego"/>
        </w:rPr>
        <w:footnoteReference w:id="260"/>
      </w:r>
      <w:r w:rsidRPr="008F2692">
        <w:rPr>
          <w:sz w:val="26"/>
          <w:szCs w:val="26"/>
        </w:rPr>
        <w:t>.</w:t>
      </w:r>
      <w:r w:rsidR="00AC1E36">
        <w:rPr>
          <w:sz w:val="26"/>
          <w:szCs w:val="26"/>
        </w:rPr>
        <w:t xml:space="preserve"> </w:t>
      </w:r>
      <w:r w:rsidR="008D0A5B">
        <w:rPr>
          <w:sz w:val="26"/>
          <w:szCs w:val="26"/>
        </w:rPr>
        <w:t>Św.</w:t>
      </w:r>
      <w:r w:rsidRPr="008F2692">
        <w:rPr>
          <w:sz w:val="26"/>
          <w:szCs w:val="26"/>
        </w:rPr>
        <w:t xml:space="preserve"> Pio stawał zawsze</w:t>
      </w:r>
      <w:r w:rsidR="00BF53C6" w:rsidRPr="008F2692">
        <w:rPr>
          <w:sz w:val="26"/>
          <w:szCs w:val="26"/>
        </w:rPr>
        <w:t xml:space="preserve"> w </w:t>
      </w:r>
      <w:r w:rsidRPr="008F2692">
        <w:rPr>
          <w:sz w:val="26"/>
          <w:szCs w:val="26"/>
        </w:rPr>
        <w:t>obliczu Boga ze świadomością Jego obecności. Było to świadectwo ogromnej wiary</w:t>
      </w:r>
      <w:r w:rsidR="00BF53C6" w:rsidRPr="008F2692">
        <w:rPr>
          <w:sz w:val="26"/>
          <w:szCs w:val="26"/>
        </w:rPr>
        <w:t xml:space="preserve"> w </w:t>
      </w:r>
      <w:r w:rsidRPr="008F2692">
        <w:rPr>
          <w:sz w:val="26"/>
          <w:szCs w:val="26"/>
        </w:rPr>
        <w:t>życiu Kapucyńskiego Stygmatyka. Wiara</w:t>
      </w:r>
      <w:r w:rsidR="00BF53C6" w:rsidRPr="008F2692">
        <w:rPr>
          <w:sz w:val="26"/>
          <w:szCs w:val="26"/>
        </w:rPr>
        <w:t xml:space="preserve"> w </w:t>
      </w:r>
      <w:r w:rsidRPr="008F2692">
        <w:rPr>
          <w:sz w:val="26"/>
          <w:szCs w:val="26"/>
        </w:rPr>
        <w:t>jego życiu była pasją</w:t>
      </w:r>
      <w:r w:rsidR="006A38CB" w:rsidRPr="008F2692">
        <w:rPr>
          <w:sz w:val="26"/>
          <w:szCs w:val="26"/>
        </w:rPr>
        <w:t xml:space="preserve">, </w:t>
      </w:r>
      <w:r w:rsidRPr="008F2692">
        <w:rPr>
          <w:sz w:val="26"/>
          <w:szCs w:val="26"/>
        </w:rPr>
        <w:t>miłością</w:t>
      </w:r>
      <w:r w:rsidR="006A38CB" w:rsidRPr="008F2692">
        <w:rPr>
          <w:sz w:val="26"/>
          <w:szCs w:val="26"/>
        </w:rPr>
        <w:t xml:space="preserve">, </w:t>
      </w:r>
      <w:r w:rsidRPr="008F2692">
        <w:rPr>
          <w:sz w:val="26"/>
          <w:szCs w:val="26"/>
        </w:rPr>
        <w:t>ogarniającą go bez reszty</w:t>
      </w:r>
      <w:r w:rsidR="006A38CB" w:rsidRPr="008F2692">
        <w:rPr>
          <w:sz w:val="26"/>
          <w:szCs w:val="26"/>
        </w:rPr>
        <w:t xml:space="preserve">, </w:t>
      </w:r>
      <w:r w:rsidRPr="008F2692">
        <w:rPr>
          <w:sz w:val="26"/>
          <w:szCs w:val="26"/>
        </w:rPr>
        <w:t>wskazującą mu drogę</w:t>
      </w:r>
      <w:r w:rsidR="006A38CB" w:rsidRPr="008F2692">
        <w:rPr>
          <w:sz w:val="26"/>
          <w:szCs w:val="26"/>
        </w:rPr>
        <w:t xml:space="preserve">, </w:t>
      </w:r>
      <w:r w:rsidRPr="008F2692">
        <w:rPr>
          <w:sz w:val="26"/>
          <w:szCs w:val="26"/>
        </w:rPr>
        <w:t>którą zawsze pragnął iść</w:t>
      </w:r>
      <w:r w:rsidR="006A38CB" w:rsidRPr="008F2692">
        <w:rPr>
          <w:sz w:val="26"/>
          <w:szCs w:val="26"/>
        </w:rPr>
        <w:t xml:space="preserve">, </w:t>
      </w:r>
      <w:r w:rsidRPr="008F2692">
        <w:rPr>
          <w:sz w:val="26"/>
          <w:szCs w:val="26"/>
        </w:rPr>
        <w:t>choć ta droga była uciążliwa</w:t>
      </w:r>
      <w:r w:rsidRPr="008F2692">
        <w:rPr>
          <w:rStyle w:val="Odwoanieprzypisudolnego"/>
        </w:rPr>
        <w:footnoteReference w:id="261"/>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Na tej wierze opierało się posłuszeństwo o. Pio. Ono zajmowało miejsce nadrzędne</w:t>
      </w:r>
      <w:r w:rsidR="00BF53C6" w:rsidRPr="008F2692">
        <w:rPr>
          <w:sz w:val="26"/>
          <w:szCs w:val="26"/>
        </w:rPr>
        <w:t xml:space="preserve"> w </w:t>
      </w:r>
      <w:r w:rsidRPr="008F2692">
        <w:rPr>
          <w:sz w:val="26"/>
          <w:szCs w:val="26"/>
        </w:rPr>
        <w:t>odniesieniu Świętego Kapucyna do Boga</w:t>
      </w:r>
      <w:r w:rsidR="00BF53C6" w:rsidRPr="008F2692">
        <w:rPr>
          <w:sz w:val="26"/>
          <w:szCs w:val="26"/>
        </w:rPr>
        <w:t xml:space="preserve"> i </w:t>
      </w:r>
      <w:r w:rsidRPr="008F2692">
        <w:rPr>
          <w:sz w:val="26"/>
          <w:szCs w:val="26"/>
        </w:rPr>
        <w:t>przełożonych. Swoim życiem ukazywał</w:t>
      </w:r>
      <w:r w:rsidR="006A38CB" w:rsidRPr="008F2692">
        <w:rPr>
          <w:sz w:val="26"/>
          <w:szCs w:val="26"/>
        </w:rPr>
        <w:t xml:space="preserve">, </w:t>
      </w:r>
      <w:r w:rsidRPr="008F2692">
        <w:rPr>
          <w:sz w:val="26"/>
          <w:szCs w:val="26"/>
        </w:rPr>
        <w:t>iż</w:t>
      </w:r>
      <w:r w:rsidR="006A38CB" w:rsidRPr="008F2692">
        <w:rPr>
          <w:sz w:val="26"/>
          <w:szCs w:val="26"/>
        </w:rPr>
        <w:t xml:space="preserve"> </w:t>
      </w:r>
      <w:r w:rsidR="007429CF" w:rsidRPr="008F2692">
        <w:rPr>
          <w:sz w:val="26"/>
          <w:szCs w:val="26"/>
        </w:rPr>
        <w:t>„</w:t>
      </w:r>
      <w:r w:rsidRPr="008F2692">
        <w:rPr>
          <w:sz w:val="26"/>
          <w:szCs w:val="26"/>
        </w:rPr>
        <w:t xml:space="preserve">zakonnicy przez profesję posłuszeństwa poświęcają </w:t>
      </w:r>
      <w:r w:rsidRPr="008F2692">
        <w:rPr>
          <w:spacing w:val="-1"/>
          <w:sz w:val="26"/>
          <w:szCs w:val="26"/>
        </w:rPr>
        <w:t>całkowicie wolę swoją Bogu</w:t>
      </w:r>
      <w:r w:rsidR="006A38CB" w:rsidRPr="008F2692">
        <w:rPr>
          <w:spacing w:val="-1"/>
          <w:sz w:val="26"/>
          <w:szCs w:val="26"/>
        </w:rPr>
        <w:t xml:space="preserve">, </w:t>
      </w:r>
      <w:r w:rsidRPr="008F2692">
        <w:rPr>
          <w:spacing w:val="-1"/>
          <w:sz w:val="26"/>
          <w:szCs w:val="26"/>
        </w:rPr>
        <w:t>jakby składając ofiarę</w:t>
      </w:r>
      <w:r w:rsidR="00BF53C6" w:rsidRPr="008F2692">
        <w:rPr>
          <w:spacing w:val="-1"/>
          <w:sz w:val="26"/>
          <w:szCs w:val="26"/>
        </w:rPr>
        <w:t xml:space="preserve"> z </w:t>
      </w:r>
      <w:r w:rsidRPr="008F2692">
        <w:rPr>
          <w:spacing w:val="-1"/>
          <w:sz w:val="26"/>
          <w:szCs w:val="26"/>
        </w:rPr>
        <w:t>siebie</w:t>
      </w:r>
      <w:r w:rsidR="006A38CB" w:rsidRPr="008F2692">
        <w:rPr>
          <w:spacing w:val="-1"/>
          <w:sz w:val="26"/>
          <w:szCs w:val="26"/>
        </w:rPr>
        <w:t xml:space="preserve">, </w:t>
      </w:r>
      <w:r w:rsidR="00BF53C6" w:rsidRPr="008F2692">
        <w:rPr>
          <w:spacing w:val="-1"/>
          <w:sz w:val="26"/>
          <w:szCs w:val="26"/>
        </w:rPr>
        <w:t>a </w:t>
      </w:r>
      <w:r w:rsidRPr="008F2692">
        <w:rPr>
          <w:spacing w:val="-1"/>
          <w:sz w:val="26"/>
          <w:szCs w:val="26"/>
        </w:rPr>
        <w:t xml:space="preserve">przez to jednoczą się </w:t>
      </w:r>
      <w:r w:rsidRPr="008F2692">
        <w:rPr>
          <w:sz w:val="26"/>
          <w:szCs w:val="26"/>
        </w:rPr>
        <w:t>trwalej</w:t>
      </w:r>
      <w:r w:rsidR="00BF53C6" w:rsidRPr="008F2692">
        <w:rPr>
          <w:sz w:val="26"/>
          <w:szCs w:val="26"/>
        </w:rPr>
        <w:t xml:space="preserve"> i </w:t>
      </w:r>
      <w:r w:rsidRPr="008F2692">
        <w:rPr>
          <w:sz w:val="26"/>
          <w:szCs w:val="26"/>
        </w:rPr>
        <w:t>bezpieczniej ze zbawczą wolą Boga</w:t>
      </w:r>
      <w:r w:rsidR="00046A28" w:rsidRPr="008F2692">
        <w:rPr>
          <w:sz w:val="26"/>
          <w:szCs w:val="26"/>
        </w:rPr>
        <w:t>”</w:t>
      </w:r>
      <w:r w:rsidRPr="008F2692">
        <w:rPr>
          <w:rStyle w:val="Odwoanieprzypisudolnego"/>
        </w:rPr>
        <w:footnoteReference w:id="262"/>
      </w:r>
      <w:r w:rsidRPr="008F2692">
        <w:rPr>
          <w:sz w:val="26"/>
          <w:szCs w:val="26"/>
        </w:rPr>
        <w:t>. Posłuszeństwo nadprzyrodzone jest oparte na wierze</w:t>
      </w:r>
      <w:r w:rsidR="00BF53C6" w:rsidRPr="008F2692">
        <w:rPr>
          <w:sz w:val="26"/>
          <w:szCs w:val="26"/>
        </w:rPr>
        <w:t xml:space="preserve"> w </w:t>
      </w:r>
      <w:r w:rsidRPr="008F2692">
        <w:rPr>
          <w:sz w:val="26"/>
          <w:szCs w:val="26"/>
        </w:rPr>
        <w:t>Boga miłującego człowieka</w:t>
      </w:r>
      <w:r w:rsidR="00BF53C6" w:rsidRPr="008F2692">
        <w:rPr>
          <w:sz w:val="26"/>
          <w:szCs w:val="26"/>
        </w:rPr>
        <w:t xml:space="preserve"> i </w:t>
      </w:r>
      <w:r w:rsidRPr="008F2692">
        <w:rPr>
          <w:sz w:val="26"/>
          <w:szCs w:val="26"/>
        </w:rPr>
        <w:t>wzywającego go do zjednoczenia</w:t>
      </w:r>
      <w:r w:rsidR="00BF53C6" w:rsidRPr="008F2692">
        <w:rPr>
          <w:sz w:val="26"/>
          <w:szCs w:val="26"/>
        </w:rPr>
        <w:t xml:space="preserve"> z </w:t>
      </w:r>
      <w:r w:rsidRPr="008F2692">
        <w:rPr>
          <w:sz w:val="26"/>
          <w:szCs w:val="26"/>
        </w:rPr>
        <w:t xml:space="preserve">sobą. Osoba konsekrowana poprzez wiarę odnajduje zależność od </w:t>
      </w:r>
      <w:r w:rsidRPr="008F2692">
        <w:rPr>
          <w:spacing w:val="-1"/>
          <w:sz w:val="26"/>
          <w:szCs w:val="26"/>
        </w:rPr>
        <w:t>Boga - Stwórcy</w:t>
      </w:r>
      <w:r w:rsidR="00BF53C6" w:rsidRPr="008F2692">
        <w:rPr>
          <w:spacing w:val="-1"/>
          <w:sz w:val="26"/>
          <w:szCs w:val="26"/>
        </w:rPr>
        <w:t xml:space="preserve"> i </w:t>
      </w:r>
      <w:r w:rsidRPr="008F2692">
        <w:rPr>
          <w:spacing w:val="-1"/>
          <w:sz w:val="26"/>
          <w:szCs w:val="26"/>
        </w:rPr>
        <w:t xml:space="preserve">w niej oddaje się dobrowolnie każdej objawionej jej woli Bożej. </w:t>
      </w:r>
      <w:r w:rsidRPr="008F2692">
        <w:rPr>
          <w:sz w:val="26"/>
          <w:szCs w:val="26"/>
        </w:rPr>
        <w:t>Osoba zakonna oddaje Bogu całą swoją wolę</w:t>
      </w:r>
      <w:r w:rsidR="006A38CB" w:rsidRPr="008F2692">
        <w:rPr>
          <w:sz w:val="26"/>
          <w:szCs w:val="26"/>
        </w:rPr>
        <w:t xml:space="preserve">, </w:t>
      </w:r>
      <w:r w:rsidRPr="008F2692">
        <w:rPr>
          <w:sz w:val="26"/>
          <w:szCs w:val="26"/>
        </w:rPr>
        <w:t>nie pozostawiając niczego dla siebie</w:t>
      </w:r>
      <w:r w:rsidR="006A38CB" w:rsidRPr="008F2692">
        <w:rPr>
          <w:sz w:val="26"/>
          <w:szCs w:val="26"/>
        </w:rPr>
        <w:t xml:space="preserve">, </w:t>
      </w:r>
      <w:r w:rsidRPr="008F2692">
        <w:rPr>
          <w:spacing w:val="-3"/>
          <w:sz w:val="26"/>
          <w:szCs w:val="26"/>
        </w:rPr>
        <w:t>jak tylko wypełnienie poznanej woli Bożej</w:t>
      </w:r>
      <w:r w:rsidRPr="008F2692">
        <w:rPr>
          <w:rStyle w:val="Odwoanieprzypisudolnego"/>
        </w:rPr>
        <w:footnoteReference w:id="263"/>
      </w:r>
      <w:r w:rsidRPr="008F2692">
        <w:rPr>
          <w:spacing w:val="-3"/>
          <w:sz w:val="26"/>
          <w:szCs w:val="26"/>
        </w:rPr>
        <w:t>.</w:t>
      </w:r>
      <w:r w:rsidR="00BF53C6" w:rsidRPr="008F2692">
        <w:rPr>
          <w:spacing w:val="-3"/>
          <w:sz w:val="26"/>
          <w:szCs w:val="26"/>
        </w:rPr>
        <w:t xml:space="preserve"> W </w:t>
      </w:r>
      <w:r w:rsidRPr="008F2692">
        <w:rPr>
          <w:spacing w:val="-3"/>
          <w:sz w:val="26"/>
          <w:szCs w:val="26"/>
        </w:rPr>
        <w:t xml:space="preserve">ten sposób posłuszeństwo staje się </w:t>
      </w:r>
      <w:r w:rsidRPr="008F2692">
        <w:rPr>
          <w:sz w:val="26"/>
          <w:szCs w:val="26"/>
        </w:rPr>
        <w:t>również odpowiednim środkiem</w:t>
      </w:r>
      <w:r w:rsidR="006A38CB" w:rsidRPr="008F2692">
        <w:rPr>
          <w:sz w:val="26"/>
          <w:szCs w:val="26"/>
        </w:rPr>
        <w:t xml:space="preserve">, </w:t>
      </w:r>
      <w:r w:rsidRPr="008F2692">
        <w:rPr>
          <w:sz w:val="26"/>
          <w:szCs w:val="26"/>
        </w:rPr>
        <w:t>by pozostawać pod Bożym wpływem</w:t>
      </w:r>
      <w:r w:rsidR="006A38CB" w:rsidRPr="008F2692">
        <w:rPr>
          <w:sz w:val="26"/>
          <w:szCs w:val="26"/>
        </w:rPr>
        <w:t xml:space="preserve">, </w:t>
      </w:r>
      <w:r w:rsidRPr="008F2692">
        <w:rPr>
          <w:sz w:val="26"/>
          <w:szCs w:val="26"/>
        </w:rPr>
        <w:t>tak by On mógł kształtować człowieka</w:t>
      </w:r>
      <w:r w:rsidR="00BF53C6" w:rsidRPr="008F2692">
        <w:rPr>
          <w:sz w:val="26"/>
          <w:szCs w:val="26"/>
        </w:rPr>
        <w:t xml:space="preserve"> i </w:t>
      </w:r>
      <w:r w:rsidRPr="008F2692">
        <w:rPr>
          <w:sz w:val="26"/>
          <w:szCs w:val="26"/>
        </w:rPr>
        <w:t>prowadzić go do świętości</w:t>
      </w:r>
      <w:r w:rsidRPr="008F2692">
        <w:rPr>
          <w:rStyle w:val="Odwoanieprzypisudolnego"/>
        </w:rPr>
        <w:footnoteReference w:id="264"/>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Życie Mistyka</w:t>
      </w:r>
      <w:r w:rsidR="00BF53C6" w:rsidRPr="008F2692">
        <w:rPr>
          <w:sz w:val="26"/>
          <w:szCs w:val="26"/>
        </w:rPr>
        <w:t xml:space="preserve"> z </w:t>
      </w:r>
      <w:r w:rsidRPr="008F2692">
        <w:rPr>
          <w:sz w:val="26"/>
          <w:szCs w:val="26"/>
        </w:rPr>
        <w:t xml:space="preserve">Gargano było nieustannym poddawaniem swej woli Bogu. </w:t>
      </w:r>
      <w:r w:rsidRPr="008F2692">
        <w:rPr>
          <w:spacing w:val="-1"/>
          <w:sz w:val="26"/>
          <w:szCs w:val="26"/>
        </w:rPr>
        <w:t>Wszystko</w:t>
      </w:r>
      <w:r w:rsidR="006A38CB" w:rsidRPr="008F2692">
        <w:rPr>
          <w:spacing w:val="-1"/>
          <w:sz w:val="26"/>
          <w:szCs w:val="26"/>
        </w:rPr>
        <w:t xml:space="preserve">, </w:t>
      </w:r>
      <w:r w:rsidRPr="008F2692">
        <w:rPr>
          <w:spacing w:val="-1"/>
          <w:sz w:val="26"/>
          <w:szCs w:val="26"/>
        </w:rPr>
        <w:t>co czynił</w:t>
      </w:r>
      <w:r w:rsidR="006A38CB" w:rsidRPr="008F2692">
        <w:rPr>
          <w:spacing w:val="-1"/>
          <w:sz w:val="26"/>
          <w:szCs w:val="26"/>
        </w:rPr>
        <w:t xml:space="preserve">, </w:t>
      </w:r>
      <w:r w:rsidRPr="008F2692">
        <w:rPr>
          <w:spacing w:val="-1"/>
          <w:sz w:val="26"/>
          <w:szCs w:val="26"/>
        </w:rPr>
        <w:t xml:space="preserve">było przeniknięte do głębi chęcią wypełniania Bożego zamysłu </w:t>
      </w:r>
      <w:r w:rsidRPr="008F2692">
        <w:rPr>
          <w:sz w:val="26"/>
          <w:szCs w:val="26"/>
        </w:rPr>
        <w:t xml:space="preserve">wobec jego osoby. Posłuszeństwo Bożym planom we wszystkich okolicznościach </w:t>
      </w:r>
      <w:r w:rsidRPr="008F2692">
        <w:rPr>
          <w:spacing w:val="-1"/>
          <w:sz w:val="26"/>
          <w:szCs w:val="26"/>
        </w:rPr>
        <w:t>życia dokonywało się</w:t>
      </w:r>
      <w:r w:rsidR="00BF53C6" w:rsidRPr="008F2692">
        <w:rPr>
          <w:spacing w:val="-1"/>
          <w:sz w:val="26"/>
          <w:szCs w:val="26"/>
        </w:rPr>
        <w:t xml:space="preserve"> w </w:t>
      </w:r>
      <w:r w:rsidRPr="008F2692">
        <w:rPr>
          <w:spacing w:val="-1"/>
          <w:sz w:val="26"/>
          <w:szCs w:val="26"/>
        </w:rPr>
        <w:t>głębokiej atmosferze wiary. Był posłuszny Bogu</w:t>
      </w:r>
      <w:r w:rsidR="006A38CB" w:rsidRPr="008F2692">
        <w:rPr>
          <w:spacing w:val="-1"/>
          <w:sz w:val="26"/>
          <w:szCs w:val="26"/>
        </w:rPr>
        <w:t xml:space="preserve">, </w:t>
      </w:r>
      <w:r w:rsidRPr="008F2692">
        <w:rPr>
          <w:spacing w:val="-1"/>
          <w:sz w:val="26"/>
          <w:szCs w:val="26"/>
        </w:rPr>
        <w:t xml:space="preserve">okazując </w:t>
      </w:r>
      <w:r w:rsidRPr="008F2692">
        <w:rPr>
          <w:sz w:val="26"/>
          <w:szCs w:val="26"/>
        </w:rPr>
        <w:t>posłuszeństwo przełożonym. Pio poddaje się bezwarunkowo woli przełożonych</w:t>
      </w:r>
      <w:r w:rsidR="006A38CB" w:rsidRPr="008F2692">
        <w:rPr>
          <w:sz w:val="26"/>
          <w:szCs w:val="26"/>
        </w:rPr>
        <w:t xml:space="preserve">, </w:t>
      </w:r>
      <w:r w:rsidRPr="008F2692">
        <w:rPr>
          <w:sz w:val="26"/>
          <w:szCs w:val="26"/>
        </w:rPr>
        <w:t>którzy działają zgodnie</w:t>
      </w:r>
      <w:r w:rsidR="00BF53C6" w:rsidRPr="008F2692">
        <w:rPr>
          <w:sz w:val="26"/>
          <w:szCs w:val="26"/>
        </w:rPr>
        <w:t xml:space="preserve"> z </w:t>
      </w:r>
      <w:r w:rsidRPr="008F2692">
        <w:rPr>
          <w:sz w:val="26"/>
          <w:szCs w:val="26"/>
        </w:rPr>
        <w:t>duchem</w:t>
      </w:r>
      <w:r w:rsidR="00BF53C6" w:rsidRPr="008F2692">
        <w:rPr>
          <w:sz w:val="26"/>
          <w:szCs w:val="26"/>
        </w:rPr>
        <w:t xml:space="preserve"> i </w:t>
      </w:r>
      <w:r w:rsidRPr="008F2692">
        <w:rPr>
          <w:sz w:val="26"/>
          <w:szCs w:val="26"/>
        </w:rPr>
        <w:t>prawem Kościoła.</w:t>
      </w:r>
      <w:r w:rsidR="00BF53C6" w:rsidRPr="008F2692">
        <w:rPr>
          <w:sz w:val="26"/>
          <w:szCs w:val="26"/>
        </w:rPr>
        <w:t xml:space="preserve"> W </w:t>
      </w:r>
      <w:r w:rsidRPr="008F2692">
        <w:rPr>
          <w:sz w:val="26"/>
          <w:szCs w:val="26"/>
        </w:rPr>
        <w:t>ten sposób jednoczy się trwalej</w:t>
      </w:r>
      <w:r w:rsidR="00BF53C6" w:rsidRPr="008F2692">
        <w:rPr>
          <w:sz w:val="26"/>
          <w:szCs w:val="26"/>
        </w:rPr>
        <w:t xml:space="preserve"> i </w:t>
      </w:r>
      <w:r w:rsidRPr="008F2692">
        <w:rPr>
          <w:sz w:val="26"/>
          <w:szCs w:val="26"/>
        </w:rPr>
        <w:t>bezpieczniej</w:t>
      </w:r>
      <w:r w:rsidR="00BF53C6" w:rsidRPr="008F2692">
        <w:rPr>
          <w:sz w:val="26"/>
          <w:szCs w:val="26"/>
        </w:rPr>
        <w:t xml:space="preserve"> z </w:t>
      </w:r>
      <w:r w:rsidRPr="008F2692">
        <w:rPr>
          <w:sz w:val="26"/>
          <w:szCs w:val="26"/>
        </w:rPr>
        <w:t>wolą Bożą</w:t>
      </w:r>
      <w:r w:rsidR="006A38CB" w:rsidRPr="008F2692">
        <w:rPr>
          <w:sz w:val="26"/>
          <w:szCs w:val="26"/>
        </w:rPr>
        <w:t xml:space="preserve">, </w:t>
      </w:r>
      <w:r w:rsidR="00BF53C6" w:rsidRPr="008F2692">
        <w:rPr>
          <w:sz w:val="26"/>
          <w:szCs w:val="26"/>
        </w:rPr>
        <w:t>i </w:t>
      </w:r>
      <w:r w:rsidRPr="008F2692">
        <w:rPr>
          <w:sz w:val="26"/>
          <w:szCs w:val="26"/>
        </w:rPr>
        <w:t xml:space="preserve">kroczy dzięki posłuszeństwu bezpieczną drogą </w:t>
      </w:r>
      <w:r w:rsidRPr="008F2692">
        <w:rPr>
          <w:spacing w:val="-1"/>
          <w:sz w:val="26"/>
          <w:szCs w:val="26"/>
        </w:rPr>
        <w:t>do Boga. Stygmatyk</w:t>
      </w:r>
      <w:r w:rsidR="00BF53C6" w:rsidRPr="008F2692">
        <w:rPr>
          <w:spacing w:val="-1"/>
          <w:sz w:val="26"/>
          <w:szCs w:val="26"/>
        </w:rPr>
        <w:t xml:space="preserve"> z </w:t>
      </w:r>
      <w:r w:rsidRPr="008F2692">
        <w:rPr>
          <w:spacing w:val="-1"/>
          <w:sz w:val="26"/>
          <w:szCs w:val="26"/>
        </w:rPr>
        <w:t xml:space="preserve">San Giovanni Rotondo przeżywał swoje posłuszeństwo ze </w:t>
      </w:r>
      <w:r w:rsidRPr="008F2692">
        <w:rPr>
          <w:sz w:val="26"/>
          <w:szCs w:val="26"/>
        </w:rPr>
        <w:t>świadomością</w:t>
      </w:r>
      <w:r w:rsidR="006A38CB" w:rsidRPr="008F2692">
        <w:rPr>
          <w:sz w:val="26"/>
          <w:szCs w:val="26"/>
        </w:rPr>
        <w:t xml:space="preserve">, </w:t>
      </w:r>
      <w:r w:rsidRPr="008F2692">
        <w:rPr>
          <w:sz w:val="26"/>
          <w:szCs w:val="26"/>
        </w:rPr>
        <w:t>że wykonując polecenie przełożonego</w:t>
      </w:r>
      <w:r w:rsidR="006A38CB" w:rsidRPr="008F2692">
        <w:rPr>
          <w:sz w:val="26"/>
          <w:szCs w:val="26"/>
        </w:rPr>
        <w:t xml:space="preserve">, </w:t>
      </w:r>
      <w:r w:rsidRPr="008F2692">
        <w:rPr>
          <w:sz w:val="26"/>
          <w:szCs w:val="26"/>
        </w:rPr>
        <w:t>wykonuje to</w:t>
      </w:r>
      <w:r w:rsidR="006A38CB" w:rsidRPr="008F2692">
        <w:rPr>
          <w:sz w:val="26"/>
          <w:szCs w:val="26"/>
        </w:rPr>
        <w:t xml:space="preserve">, </w:t>
      </w:r>
      <w:r w:rsidRPr="008F2692">
        <w:rPr>
          <w:sz w:val="26"/>
          <w:szCs w:val="26"/>
        </w:rPr>
        <w:t>co mu poleca sam</w:t>
      </w:r>
      <w:r w:rsidR="008423CD" w:rsidRPr="008F2692">
        <w:rPr>
          <w:sz w:val="26"/>
          <w:szCs w:val="26"/>
        </w:rPr>
        <w:t xml:space="preserve"> </w:t>
      </w:r>
      <w:r w:rsidRPr="008F2692">
        <w:rPr>
          <w:sz w:val="26"/>
          <w:szCs w:val="26"/>
        </w:rPr>
        <w:t>Bóg.</w:t>
      </w:r>
      <w:r w:rsidR="008423CD" w:rsidRPr="008F2692">
        <w:rPr>
          <w:sz w:val="26"/>
          <w:szCs w:val="26"/>
        </w:rPr>
        <w:t xml:space="preserve"> </w:t>
      </w:r>
      <w:r w:rsidRPr="008F2692">
        <w:rPr>
          <w:sz w:val="26"/>
          <w:szCs w:val="26"/>
        </w:rPr>
        <w:t>Okazując</w:t>
      </w:r>
      <w:r w:rsidR="008423CD" w:rsidRPr="008F2692">
        <w:rPr>
          <w:sz w:val="26"/>
          <w:szCs w:val="26"/>
        </w:rPr>
        <w:t xml:space="preserve"> </w:t>
      </w:r>
      <w:r w:rsidRPr="008F2692">
        <w:rPr>
          <w:sz w:val="26"/>
          <w:szCs w:val="26"/>
        </w:rPr>
        <w:t>posłuszeństwo</w:t>
      </w:r>
      <w:r w:rsidR="008423CD" w:rsidRPr="008F2692">
        <w:rPr>
          <w:sz w:val="26"/>
          <w:szCs w:val="26"/>
        </w:rPr>
        <w:t xml:space="preserve"> </w:t>
      </w:r>
      <w:r w:rsidRPr="008F2692">
        <w:rPr>
          <w:sz w:val="26"/>
          <w:szCs w:val="26"/>
        </w:rPr>
        <w:t>ludziom</w:t>
      </w:r>
      <w:r w:rsidR="006A38CB" w:rsidRPr="008F2692">
        <w:rPr>
          <w:sz w:val="26"/>
          <w:szCs w:val="26"/>
        </w:rPr>
        <w:t xml:space="preserve">, </w:t>
      </w:r>
      <w:r w:rsidRPr="008F2692">
        <w:rPr>
          <w:sz w:val="26"/>
          <w:szCs w:val="26"/>
        </w:rPr>
        <w:t>okazuje</w:t>
      </w:r>
      <w:r w:rsidR="008423CD" w:rsidRPr="008F2692">
        <w:rPr>
          <w:sz w:val="26"/>
          <w:szCs w:val="26"/>
        </w:rPr>
        <w:t xml:space="preserve"> </w:t>
      </w:r>
      <w:r w:rsidRPr="008F2692">
        <w:rPr>
          <w:sz w:val="26"/>
          <w:szCs w:val="26"/>
        </w:rPr>
        <w:t>je</w:t>
      </w:r>
      <w:r w:rsidR="008423CD" w:rsidRPr="008F2692">
        <w:rPr>
          <w:sz w:val="26"/>
          <w:szCs w:val="26"/>
        </w:rPr>
        <w:t xml:space="preserve"> </w:t>
      </w:r>
      <w:r w:rsidRPr="008F2692">
        <w:rPr>
          <w:sz w:val="26"/>
          <w:szCs w:val="26"/>
        </w:rPr>
        <w:t>samemu</w:t>
      </w:r>
      <w:r w:rsidR="008423CD" w:rsidRPr="008F2692">
        <w:rPr>
          <w:sz w:val="26"/>
          <w:szCs w:val="26"/>
        </w:rPr>
        <w:t xml:space="preserve"> </w:t>
      </w:r>
      <w:r w:rsidRPr="008F2692">
        <w:rPr>
          <w:sz w:val="26"/>
          <w:szCs w:val="26"/>
        </w:rPr>
        <w:t>Bogu</w:t>
      </w:r>
      <w:r w:rsidR="008423CD" w:rsidRPr="008F2692">
        <w:rPr>
          <w:sz w:val="26"/>
          <w:szCs w:val="26"/>
        </w:rPr>
        <w:t xml:space="preserve"> </w:t>
      </w:r>
      <w:r w:rsidRPr="008F2692">
        <w:rPr>
          <w:sz w:val="26"/>
          <w:szCs w:val="26"/>
        </w:rPr>
        <w:t>ze</w:t>
      </w:r>
      <w:r w:rsidR="007C767E" w:rsidRPr="008F2692">
        <w:rPr>
          <w:sz w:val="26"/>
          <w:szCs w:val="26"/>
        </w:rPr>
        <w:t xml:space="preserve"> </w:t>
      </w:r>
      <w:r w:rsidRPr="008F2692">
        <w:rPr>
          <w:sz w:val="26"/>
          <w:szCs w:val="26"/>
        </w:rPr>
        <w:lastRenderedPageBreak/>
        <w:t>świadomością</w:t>
      </w:r>
      <w:r w:rsidR="006A38CB" w:rsidRPr="008F2692">
        <w:rPr>
          <w:sz w:val="26"/>
          <w:szCs w:val="26"/>
        </w:rPr>
        <w:t xml:space="preserve">, </w:t>
      </w:r>
      <w:r w:rsidRPr="008F2692">
        <w:rPr>
          <w:sz w:val="26"/>
          <w:szCs w:val="26"/>
        </w:rPr>
        <w:t>iż realizuje plany Boże</w:t>
      </w:r>
      <w:r w:rsidRPr="008F2692">
        <w:rPr>
          <w:rStyle w:val="Odwoanieprzypisudolnego"/>
        </w:rPr>
        <w:footnoteReference w:id="265"/>
      </w:r>
      <w:r w:rsidR="00BF53C6" w:rsidRPr="008F2692">
        <w:rPr>
          <w:sz w:val="26"/>
          <w:szCs w:val="26"/>
        </w:rPr>
        <w:t xml:space="preserve"> i </w:t>
      </w:r>
      <w:r w:rsidRPr="008F2692">
        <w:rPr>
          <w:sz w:val="26"/>
          <w:szCs w:val="26"/>
        </w:rPr>
        <w:t>w ten sposób</w:t>
      </w:r>
      <w:r w:rsidR="00BF53C6" w:rsidRPr="008F2692">
        <w:rPr>
          <w:sz w:val="26"/>
          <w:szCs w:val="26"/>
        </w:rPr>
        <w:t xml:space="preserve"> w </w:t>
      </w:r>
      <w:r w:rsidRPr="008F2692">
        <w:rPr>
          <w:sz w:val="26"/>
          <w:szCs w:val="26"/>
        </w:rPr>
        <w:t>codzienności swego życia naśladuje Chrystusa</w:t>
      </w:r>
      <w:r w:rsidR="006A38CB" w:rsidRPr="008F2692">
        <w:rPr>
          <w:sz w:val="26"/>
          <w:szCs w:val="26"/>
        </w:rPr>
        <w:t xml:space="preserve">, </w:t>
      </w:r>
      <w:r w:rsidRPr="008F2692">
        <w:rPr>
          <w:sz w:val="26"/>
          <w:szCs w:val="26"/>
        </w:rPr>
        <w:t>swego Mistrza.</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 xml:space="preserve">W </w:t>
      </w:r>
      <w:r w:rsidRPr="008F2692">
        <w:rPr>
          <w:i/>
          <w:iCs/>
          <w:sz w:val="26"/>
          <w:szCs w:val="26"/>
        </w:rPr>
        <w:t xml:space="preserve">Listach </w:t>
      </w:r>
      <w:r w:rsidRPr="008F2692">
        <w:rPr>
          <w:sz w:val="26"/>
          <w:szCs w:val="26"/>
        </w:rPr>
        <w:t>znajdujemy wiele wzmianek</w:t>
      </w:r>
      <w:r w:rsidR="00BF53C6" w:rsidRPr="008F2692">
        <w:rPr>
          <w:sz w:val="26"/>
          <w:szCs w:val="26"/>
        </w:rPr>
        <w:t xml:space="preserve"> o </w:t>
      </w:r>
      <w:r w:rsidRPr="008F2692">
        <w:rPr>
          <w:sz w:val="26"/>
          <w:szCs w:val="26"/>
        </w:rPr>
        <w:t>ciągłej gotowości wypełniania wszystkiego</w:t>
      </w:r>
      <w:r w:rsidR="006A38CB" w:rsidRPr="008F2692">
        <w:rPr>
          <w:sz w:val="26"/>
          <w:szCs w:val="26"/>
        </w:rPr>
        <w:t xml:space="preserve">, </w:t>
      </w:r>
      <w:r w:rsidRPr="008F2692">
        <w:rPr>
          <w:sz w:val="26"/>
          <w:szCs w:val="26"/>
        </w:rPr>
        <w:t>co zostanie mu polecone przez przełożonych:</w:t>
      </w:r>
    </w:p>
    <w:p w:rsidR="00880972" w:rsidRPr="008F2692" w:rsidRDefault="00880972" w:rsidP="007B268B">
      <w:pPr>
        <w:shd w:val="clear" w:color="auto" w:fill="FFFFFF"/>
        <w:spacing w:line="360" w:lineRule="auto"/>
        <w:ind w:left="709" w:firstLine="0"/>
        <w:jc w:val="both"/>
        <w:rPr>
          <w:i/>
          <w:sz w:val="26"/>
          <w:szCs w:val="26"/>
        </w:rPr>
      </w:pPr>
      <w:r w:rsidRPr="008F2692">
        <w:rPr>
          <w:i/>
          <w:iCs/>
          <w:sz w:val="26"/>
          <w:szCs w:val="26"/>
        </w:rPr>
        <w:t>Postępuj</w:t>
      </w:r>
      <w:r w:rsidR="007429CF" w:rsidRPr="008F2692">
        <w:rPr>
          <w:i/>
          <w:iCs/>
          <w:sz w:val="26"/>
          <w:szCs w:val="26"/>
        </w:rPr>
        <w:t>ę</w:t>
      </w:r>
      <w:r w:rsidRPr="008F2692">
        <w:rPr>
          <w:i/>
          <w:iCs/>
          <w:sz w:val="26"/>
          <w:szCs w:val="26"/>
        </w:rPr>
        <w:t xml:space="preserve"> tylko tak dlatego</w:t>
      </w:r>
      <w:r w:rsidR="006A38CB" w:rsidRPr="008F2692">
        <w:rPr>
          <w:i/>
          <w:iCs/>
          <w:sz w:val="26"/>
          <w:szCs w:val="26"/>
        </w:rPr>
        <w:t xml:space="preserve">, </w:t>
      </w:r>
      <w:r w:rsidRPr="008F2692">
        <w:rPr>
          <w:i/>
          <w:iCs/>
          <w:sz w:val="26"/>
          <w:szCs w:val="26"/>
        </w:rPr>
        <w:t>aby Ci być posłusznym</w:t>
      </w:r>
      <w:r w:rsidR="006A38CB" w:rsidRPr="008F2692">
        <w:rPr>
          <w:i/>
          <w:iCs/>
          <w:sz w:val="26"/>
          <w:szCs w:val="26"/>
        </w:rPr>
        <w:t xml:space="preserve">, </w:t>
      </w:r>
      <w:r w:rsidRPr="008F2692">
        <w:rPr>
          <w:i/>
          <w:iCs/>
          <w:sz w:val="26"/>
          <w:szCs w:val="26"/>
        </w:rPr>
        <w:t>gdyż Dobry</w:t>
      </w:r>
      <w:r w:rsidR="008423CD" w:rsidRPr="008F2692">
        <w:rPr>
          <w:sz w:val="26"/>
          <w:szCs w:val="26"/>
        </w:rPr>
        <w:t xml:space="preserve"> </w:t>
      </w:r>
      <w:r w:rsidRPr="008F2692">
        <w:rPr>
          <w:i/>
          <w:iCs/>
          <w:sz w:val="26"/>
          <w:szCs w:val="26"/>
        </w:rPr>
        <w:t>Bóg dał mi poznać</w:t>
      </w:r>
      <w:r w:rsidR="006A38CB" w:rsidRPr="008F2692">
        <w:rPr>
          <w:i/>
          <w:iCs/>
          <w:sz w:val="26"/>
          <w:szCs w:val="26"/>
        </w:rPr>
        <w:t xml:space="preserve">, </w:t>
      </w:r>
      <w:r w:rsidRPr="008F2692">
        <w:rPr>
          <w:i/>
          <w:iCs/>
          <w:sz w:val="26"/>
          <w:szCs w:val="26"/>
        </w:rPr>
        <w:t>że jest to jedyna rzecz</w:t>
      </w:r>
      <w:r w:rsidR="006A38CB" w:rsidRPr="008F2692">
        <w:rPr>
          <w:i/>
          <w:iCs/>
          <w:sz w:val="26"/>
          <w:szCs w:val="26"/>
        </w:rPr>
        <w:t xml:space="preserve">, </w:t>
      </w:r>
      <w:r w:rsidRPr="008F2692">
        <w:rPr>
          <w:i/>
          <w:iCs/>
          <w:sz w:val="26"/>
          <w:szCs w:val="26"/>
        </w:rPr>
        <w:t>którą</w:t>
      </w:r>
      <w:r w:rsidR="008423CD" w:rsidRPr="008F2692">
        <w:rPr>
          <w:i/>
          <w:iCs/>
          <w:sz w:val="26"/>
          <w:szCs w:val="26"/>
        </w:rPr>
        <w:t xml:space="preserve"> </w:t>
      </w:r>
      <w:r w:rsidRPr="008F2692">
        <w:rPr>
          <w:i/>
          <w:iCs/>
          <w:sz w:val="26"/>
          <w:szCs w:val="26"/>
        </w:rPr>
        <w:t>On</w:t>
      </w:r>
      <w:r w:rsidR="008423CD" w:rsidRPr="008F2692">
        <w:rPr>
          <w:i/>
          <w:iCs/>
          <w:sz w:val="26"/>
          <w:szCs w:val="26"/>
        </w:rPr>
        <w:t xml:space="preserve"> </w:t>
      </w:r>
      <w:r w:rsidRPr="008F2692">
        <w:rPr>
          <w:i/>
          <w:iCs/>
          <w:sz w:val="26"/>
          <w:szCs w:val="26"/>
        </w:rPr>
        <w:t>bardzo</w:t>
      </w:r>
      <w:r w:rsidR="008423CD" w:rsidRPr="008F2692">
        <w:rPr>
          <w:i/>
          <w:iCs/>
          <w:sz w:val="26"/>
          <w:szCs w:val="26"/>
        </w:rPr>
        <w:t xml:space="preserve"> </w:t>
      </w:r>
      <w:r w:rsidRPr="008F2692">
        <w:rPr>
          <w:i/>
          <w:iCs/>
          <w:sz w:val="26"/>
          <w:szCs w:val="26"/>
        </w:rPr>
        <w:t>chętnie</w:t>
      </w:r>
      <w:r w:rsidR="007C767E" w:rsidRPr="008F2692">
        <w:rPr>
          <w:sz w:val="26"/>
          <w:szCs w:val="26"/>
        </w:rPr>
        <w:t xml:space="preserve"> </w:t>
      </w:r>
      <w:r w:rsidRPr="008F2692">
        <w:rPr>
          <w:i/>
          <w:iCs/>
          <w:sz w:val="26"/>
          <w:szCs w:val="26"/>
        </w:rPr>
        <w:t>przyjmuje</w:t>
      </w:r>
      <w:r w:rsidR="00BF53C6" w:rsidRPr="008F2692">
        <w:rPr>
          <w:i/>
          <w:iCs/>
          <w:sz w:val="26"/>
          <w:szCs w:val="26"/>
        </w:rPr>
        <w:t xml:space="preserve"> i </w:t>
      </w:r>
      <w:r w:rsidRPr="008F2692">
        <w:rPr>
          <w:i/>
          <w:iCs/>
          <w:sz w:val="26"/>
          <w:szCs w:val="26"/>
        </w:rPr>
        <w:t>która jest dla mnie jedynym środkiem do tego</w:t>
      </w:r>
      <w:r w:rsidR="006A38CB" w:rsidRPr="008F2692">
        <w:rPr>
          <w:i/>
          <w:iCs/>
          <w:sz w:val="26"/>
          <w:szCs w:val="26"/>
        </w:rPr>
        <w:t xml:space="preserve">, </w:t>
      </w:r>
      <w:r w:rsidRPr="008F2692">
        <w:rPr>
          <w:i/>
          <w:iCs/>
          <w:sz w:val="26"/>
          <w:szCs w:val="26"/>
        </w:rPr>
        <w:t>by mieć nadzieję</w:t>
      </w:r>
      <w:r w:rsidR="007C767E" w:rsidRPr="008F2692">
        <w:rPr>
          <w:sz w:val="26"/>
          <w:szCs w:val="26"/>
        </w:rPr>
        <w:t xml:space="preserve"> </w:t>
      </w:r>
      <w:r w:rsidRPr="008F2692">
        <w:rPr>
          <w:i/>
          <w:iCs/>
          <w:sz w:val="26"/>
          <w:szCs w:val="26"/>
        </w:rPr>
        <w:t>na zbawienie</w:t>
      </w:r>
      <w:r w:rsidR="00BF53C6" w:rsidRPr="008F2692">
        <w:rPr>
          <w:i/>
          <w:iCs/>
          <w:sz w:val="26"/>
          <w:szCs w:val="26"/>
        </w:rPr>
        <w:t xml:space="preserve"> i </w:t>
      </w:r>
      <w:r w:rsidRPr="008F2692">
        <w:rPr>
          <w:i/>
          <w:iCs/>
          <w:sz w:val="26"/>
          <w:szCs w:val="26"/>
        </w:rPr>
        <w:t>na opiewanie zwycięstwa. Krótko: posłuszeństwo stanowi dla</w:t>
      </w:r>
      <w:r w:rsidR="007C767E" w:rsidRPr="008F2692">
        <w:rPr>
          <w:sz w:val="26"/>
          <w:szCs w:val="26"/>
        </w:rPr>
        <w:t xml:space="preserve"> </w:t>
      </w:r>
      <w:r w:rsidR="000976CE" w:rsidRPr="008F2692">
        <w:rPr>
          <w:i/>
          <w:iCs/>
          <w:sz w:val="26"/>
          <w:szCs w:val="26"/>
        </w:rPr>
        <w:t>mnie wszystko</w:t>
      </w:r>
      <w:r w:rsidR="008423CD" w:rsidRPr="008F2692">
        <w:rPr>
          <w:i/>
          <w:iCs/>
          <w:sz w:val="26"/>
          <w:szCs w:val="26"/>
        </w:rPr>
        <w:t xml:space="preserve"> </w:t>
      </w:r>
      <w:r w:rsidR="000976CE" w:rsidRPr="008F2692">
        <w:rPr>
          <w:i/>
          <w:iCs/>
          <w:sz w:val="26"/>
          <w:szCs w:val="26"/>
        </w:rPr>
        <w:t xml:space="preserve">(...) </w:t>
      </w:r>
      <w:r w:rsidRPr="008F2692">
        <w:rPr>
          <w:i/>
          <w:iCs/>
          <w:sz w:val="26"/>
          <w:szCs w:val="26"/>
        </w:rPr>
        <w:t>Niech Bóg mnie broni</w:t>
      </w:r>
      <w:r w:rsidR="006A38CB" w:rsidRPr="008F2692">
        <w:rPr>
          <w:i/>
          <w:iCs/>
          <w:sz w:val="26"/>
          <w:szCs w:val="26"/>
        </w:rPr>
        <w:t xml:space="preserve">, </w:t>
      </w:r>
      <w:r w:rsidRPr="008F2692">
        <w:rPr>
          <w:i/>
          <w:iCs/>
          <w:sz w:val="26"/>
          <w:szCs w:val="26"/>
        </w:rPr>
        <w:t>bym nawet</w:t>
      </w:r>
      <w:r w:rsidR="00BF53C6" w:rsidRPr="008F2692">
        <w:rPr>
          <w:i/>
          <w:iCs/>
          <w:sz w:val="26"/>
          <w:szCs w:val="26"/>
        </w:rPr>
        <w:t xml:space="preserve"> w </w:t>
      </w:r>
      <w:r w:rsidRPr="008F2692">
        <w:rPr>
          <w:i/>
          <w:iCs/>
          <w:sz w:val="26"/>
          <w:szCs w:val="26"/>
        </w:rPr>
        <w:t>najmniejszym</w:t>
      </w:r>
      <w:r w:rsidR="000976CE" w:rsidRPr="008F2692">
        <w:rPr>
          <w:sz w:val="26"/>
          <w:szCs w:val="26"/>
        </w:rPr>
        <w:t xml:space="preserve"> </w:t>
      </w:r>
      <w:r w:rsidRPr="008F2692">
        <w:rPr>
          <w:i/>
          <w:iCs/>
          <w:sz w:val="26"/>
          <w:szCs w:val="26"/>
        </w:rPr>
        <w:t>sto</w:t>
      </w:r>
      <w:r w:rsidR="000976CE" w:rsidRPr="008F2692">
        <w:rPr>
          <w:i/>
          <w:iCs/>
          <w:sz w:val="26"/>
          <w:szCs w:val="26"/>
        </w:rPr>
        <w:t xml:space="preserve">pniu rozmyślnie sprzeciwił się </w:t>
      </w:r>
      <w:r w:rsidRPr="008F2692">
        <w:rPr>
          <w:i/>
          <w:iCs/>
          <w:sz w:val="26"/>
          <w:szCs w:val="26"/>
        </w:rPr>
        <w:t>temu</w:t>
      </w:r>
      <w:r w:rsidR="006A38CB" w:rsidRPr="008F2692">
        <w:rPr>
          <w:i/>
          <w:iCs/>
          <w:sz w:val="26"/>
          <w:szCs w:val="26"/>
        </w:rPr>
        <w:t xml:space="preserve">, </w:t>
      </w:r>
      <w:r w:rsidRPr="008F2692">
        <w:rPr>
          <w:i/>
          <w:iCs/>
          <w:sz w:val="26"/>
          <w:szCs w:val="26"/>
        </w:rPr>
        <w:t>który został mi wyznaczony na</w:t>
      </w:r>
      <w:r w:rsidR="000976CE" w:rsidRPr="008F2692">
        <w:rPr>
          <w:sz w:val="26"/>
          <w:szCs w:val="26"/>
        </w:rPr>
        <w:t xml:space="preserve"> </w:t>
      </w:r>
      <w:r w:rsidRPr="008F2692">
        <w:rPr>
          <w:i/>
          <w:iCs/>
          <w:sz w:val="26"/>
          <w:szCs w:val="26"/>
        </w:rPr>
        <w:t>sędziego we wszystkim</w:t>
      </w:r>
      <w:r w:rsidR="006A38CB" w:rsidRPr="008F2692">
        <w:rPr>
          <w:i/>
          <w:iCs/>
          <w:sz w:val="26"/>
          <w:szCs w:val="26"/>
        </w:rPr>
        <w:t xml:space="preserve">, </w:t>
      </w:r>
      <w:r w:rsidRPr="008F2692">
        <w:rPr>
          <w:i/>
          <w:iCs/>
          <w:sz w:val="26"/>
          <w:szCs w:val="26"/>
        </w:rPr>
        <w:t>co dotyczy spraw zewnętrznych</w:t>
      </w:r>
      <w:r w:rsidR="00BF53C6" w:rsidRPr="008F2692">
        <w:rPr>
          <w:i/>
          <w:iCs/>
          <w:sz w:val="26"/>
          <w:szCs w:val="26"/>
        </w:rPr>
        <w:t xml:space="preserve"> i </w:t>
      </w:r>
      <w:r w:rsidRPr="008F2692">
        <w:rPr>
          <w:i/>
          <w:iCs/>
          <w:sz w:val="26"/>
          <w:szCs w:val="26"/>
        </w:rPr>
        <w:t>wewnętrznych</w:t>
      </w:r>
      <w:r w:rsidRPr="008F2692">
        <w:rPr>
          <w:rStyle w:val="Odwoanieprzypisudolnego"/>
        </w:rPr>
        <w:footnoteReference w:id="266"/>
      </w:r>
      <w:r w:rsidRPr="008F2692">
        <w:rPr>
          <w:i/>
          <w:iCs/>
          <w:sz w:val="26"/>
          <w:szCs w:val="26"/>
        </w:rPr>
        <w:t>.</w:t>
      </w:r>
    </w:p>
    <w:p w:rsidR="00880972" w:rsidRPr="008F2692" w:rsidRDefault="00880972" w:rsidP="00AC1E36">
      <w:pPr>
        <w:shd w:val="clear" w:color="auto" w:fill="FFFFFF"/>
        <w:spacing w:line="360" w:lineRule="auto"/>
        <w:ind w:firstLine="709"/>
        <w:jc w:val="both"/>
        <w:rPr>
          <w:sz w:val="26"/>
          <w:szCs w:val="26"/>
        </w:rPr>
      </w:pPr>
      <w:r w:rsidRPr="008F2692">
        <w:rPr>
          <w:sz w:val="26"/>
          <w:szCs w:val="26"/>
        </w:rPr>
        <w:t>Święty jest gotowy do złożenia wszelkiej ofiary</w:t>
      </w:r>
      <w:r w:rsidR="006A38CB" w:rsidRPr="008F2692">
        <w:rPr>
          <w:sz w:val="26"/>
          <w:szCs w:val="26"/>
        </w:rPr>
        <w:t xml:space="preserve">, </w:t>
      </w:r>
      <w:r w:rsidRPr="008F2692">
        <w:rPr>
          <w:sz w:val="26"/>
          <w:szCs w:val="26"/>
        </w:rPr>
        <w:t>jakiej będzie od niego</w:t>
      </w:r>
      <w:r w:rsidR="000976CE" w:rsidRPr="008F2692">
        <w:rPr>
          <w:sz w:val="26"/>
          <w:szCs w:val="26"/>
        </w:rPr>
        <w:t xml:space="preserve"> </w:t>
      </w:r>
      <w:r w:rsidRPr="008F2692">
        <w:rPr>
          <w:sz w:val="26"/>
          <w:szCs w:val="26"/>
        </w:rPr>
        <w:t>wymagało</w:t>
      </w:r>
      <w:r w:rsidR="008423CD" w:rsidRPr="008F2692">
        <w:rPr>
          <w:sz w:val="26"/>
          <w:szCs w:val="26"/>
        </w:rPr>
        <w:t xml:space="preserve"> </w:t>
      </w:r>
      <w:r w:rsidRPr="008F2692">
        <w:rPr>
          <w:sz w:val="26"/>
          <w:szCs w:val="26"/>
        </w:rPr>
        <w:t>posłuszeństwo</w:t>
      </w:r>
      <w:r w:rsidRPr="008F2692">
        <w:rPr>
          <w:rStyle w:val="Odwoanieprzypisudolnego"/>
        </w:rPr>
        <w:footnoteReference w:id="267"/>
      </w:r>
      <w:r w:rsidR="006A38CB" w:rsidRPr="008F2692">
        <w:rPr>
          <w:sz w:val="26"/>
          <w:szCs w:val="26"/>
        </w:rPr>
        <w:t xml:space="preserve">, </w:t>
      </w:r>
      <w:r w:rsidRPr="008F2692">
        <w:rPr>
          <w:sz w:val="26"/>
          <w:szCs w:val="26"/>
        </w:rPr>
        <w:t>gdyż jego</w:t>
      </w:r>
      <w:r w:rsidR="008423CD" w:rsidRPr="008F2692">
        <w:rPr>
          <w:sz w:val="26"/>
          <w:szCs w:val="26"/>
        </w:rPr>
        <w:t xml:space="preserve"> </w:t>
      </w:r>
      <w:r w:rsidRPr="008F2692">
        <w:rPr>
          <w:sz w:val="26"/>
          <w:szCs w:val="26"/>
        </w:rPr>
        <w:t>niezmienną wolą jest</w:t>
      </w:r>
      <w:r w:rsidR="008423CD" w:rsidRPr="008F2692">
        <w:rPr>
          <w:sz w:val="26"/>
          <w:szCs w:val="26"/>
        </w:rPr>
        <w:t xml:space="preserve"> </w:t>
      </w:r>
      <w:r w:rsidRPr="008F2692">
        <w:rPr>
          <w:sz w:val="26"/>
          <w:szCs w:val="26"/>
        </w:rPr>
        <w:t>to</w:t>
      </w:r>
      <w:r w:rsidR="006A38CB" w:rsidRPr="008F2692">
        <w:rPr>
          <w:sz w:val="26"/>
          <w:szCs w:val="26"/>
        </w:rPr>
        <w:t xml:space="preserve">, </w:t>
      </w:r>
      <w:r w:rsidRPr="008F2692">
        <w:rPr>
          <w:sz w:val="26"/>
          <w:szCs w:val="26"/>
        </w:rPr>
        <w:t>aby</w:t>
      </w:r>
      <w:r w:rsidR="008423CD" w:rsidRPr="008F2692">
        <w:rPr>
          <w:sz w:val="26"/>
          <w:szCs w:val="26"/>
        </w:rPr>
        <w:t xml:space="preserve"> </w:t>
      </w:r>
      <w:r w:rsidRPr="008F2692">
        <w:rPr>
          <w:sz w:val="26"/>
          <w:szCs w:val="26"/>
        </w:rPr>
        <w:t>czynić</w:t>
      </w:r>
      <w:r w:rsidR="000976CE" w:rsidRPr="008F2692">
        <w:rPr>
          <w:sz w:val="26"/>
          <w:szCs w:val="26"/>
        </w:rPr>
        <w:t xml:space="preserve"> </w:t>
      </w:r>
      <w:r w:rsidRPr="008F2692">
        <w:rPr>
          <w:sz w:val="26"/>
          <w:szCs w:val="26"/>
        </w:rPr>
        <w:t>wszystko</w:t>
      </w:r>
      <w:r w:rsidR="006A38CB" w:rsidRPr="008F2692">
        <w:rPr>
          <w:sz w:val="26"/>
          <w:szCs w:val="26"/>
        </w:rPr>
        <w:t xml:space="preserve">, </w:t>
      </w:r>
      <w:r w:rsidRPr="008F2692">
        <w:rPr>
          <w:sz w:val="26"/>
          <w:szCs w:val="26"/>
        </w:rPr>
        <w:t>co</w:t>
      </w:r>
      <w:r w:rsidR="00BF53C6" w:rsidRPr="008F2692">
        <w:rPr>
          <w:sz w:val="26"/>
          <w:szCs w:val="26"/>
        </w:rPr>
        <w:t xml:space="preserve"> w </w:t>
      </w:r>
      <w:r w:rsidRPr="008F2692">
        <w:rPr>
          <w:sz w:val="26"/>
          <w:szCs w:val="26"/>
        </w:rPr>
        <w:t>jego mocy</w:t>
      </w:r>
      <w:r w:rsidR="00BF53C6" w:rsidRPr="008F2692">
        <w:rPr>
          <w:sz w:val="26"/>
          <w:szCs w:val="26"/>
        </w:rPr>
        <w:t xml:space="preserve"> w </w:t>
      </w:r>
      <w:r w:rsidRPr="008F2692">
        <w:rPr>
          <w:sz w:val="26"/>
          <w:szCs w:val="26"/>
        </w:rPr>
        <w:t>wypełnieniu poleceń przełożonych</w:t>
      </w:r>
      <w:r w:rsidR="00BF53C6" w:rsidRPr="008F2692">
        <w:rPr>
          <w:sz w:val="26"/>
          <w:szCs w:val="26"/>
        </w:rPr>
        <w:t xml:space="preserve"> i </w:t>
      </w:r>
      <w:r w:rsidRPr="008F2692">
        <w:rPr>
          <w:sz w:val="26"/>
          <w:szCs w:val="26"/>
        </w:rPr>
        <w:t>im się nie</w:t>
      </w:r>
      <w:r w:rsidR="000976CE" w:rsidRPr="008F2692">
        <w:rPr>
          <w:sz w:val="26"/>
          <w:szCs w:val="26"/>
        </w:rPr>
        <w:t xml:space="preserve"> </w:t>
      </w:r>
      <w:r w:rsidRPr="008F2692">
        <w:rPr>
          <w:sz w:val="26"/>
          <w:szCs w:val="26"/>
        </w:rPr>
        <w:t>sprzeciwiać</w:t>
      </w:r>
      <w:r w:rsidRPr="008F2692">
        <w:rPr>
          <w:rStyle w:val="Odwoanieprzypisudolnego"/>
        </w:rPr>
        <w:footnoteReference w:id="268"/>
      </w:r>
      <w:r w:rsidR="006A38CB" w:rsidRPr="008F2692">
        <w:rPr>
          <w:sz w:val="26"/>
          <w:szCs w:val="26"/>
        </w:rPr>
        <w:t xml:space="preserve">, </w:t>
      </w:r>
      <w:r w:rsidRPr="008F2692">
        <w:rPr>
          <w:sz w:val="26"/>
          <w:szCs w:val="26"/>
        </w:rPr>
        <w:t>widząc</w:t>
      </w:r>
      <w:r w:rsidR="00BF53C6" w:rsidRPr="008F2692">
        <w:rPr>
          <w:sz w:val="26"/>
          <w:szCs w:val="26"/>
        </w:rPr>
        <w:t xml:space="preserve"> w </w:t>
      </w:r>
      <w:r w:rsidRPr="008F2692">
        <w:rPr>
          <w:sz w:val="26"/>
          <w:szCs w:val="26"/>
        </w:rPr>
        <w:t>tym zamysł Chrystusa.</w:t>
      </w:r>
      <w:r w:rsidR="00AC1E36">
        <w:rPr>
          <w:sz w:val="26"/>
          <w:szCs w:val="26"/>
        </w:rPr>
        <w:t xml:space="preserve"> </w:t>
      </w:r>
      <w:r w:rsidRPr="008F2692">
        <w:rPr>
          <w:sz w:val="26"/>
          <w:szCs w:val="26"/>
        </w:rPr>
        <w:t>Najbardziej jego wiara ukazuje się wówczas</w:t>
      </w:r>
      <w:r w:rsidR="006A38CB" w:rsidRPr="008F2692">
        <w:rPr>
          <w:sz w:val="26"/>
          <w:szCs w:val="26"/>
        </w:rPr>
        <w:t xml:space="preserve">, </w:t>
      </w:r>
      <w:r w:rsidRPr="008F2692">
        <w:rPr>
          <w:sz w:val="26"/>
          <w:szCs w:val="26"/>
        </w:rPr>
        <w:t>gdy nałożono restrykcje na jego działalność. Było to wielką próbą posłuszeństwa przeżywanego</w:t>
      </w:r>
      <w:r w:rsidR="00BF53C6" w:rsidRPr="008F2692">
        <w:rPr>
          <w:sz w:val="26"/>
          <w:szCs w:val="26"/>
        </w:rPr>
        <w:t xml:space="preserve"> w </w:t>
      </w:r>
      <w:r w:rsidRPr="008F2692">
        <w:rPr>
          <w:sz w:val="26"/>
          <w:szCs w:val="26"/>
        </w:rPr>
        <w:t>zjednoczeniu</w:t>
      </w:r>
      <w:r w:rsidR="00BF53C6" w:rsidRPr="008F2692">
        <w:rPr>
          <w:sz w:val="26"/>
          <w:szCs w:val="26"/>
        </w:rPr>
        <w:t xml:space="preserve"> z </w:t>
      </w:r>
      <w:r w:rsidRPr="008F2692">
        <w:rPr>
          <w:sz w:val="26"/>
          <w:szCs w:val="26"/>
        </w:rPr>
        <w:t>Chrystusem</w:t>
      </w:r>
      <w:r w:rsidR="00BF53C6" w:rsidRPr="008F2692">
        <w:rPr>
          <w:sz w:val="26"/>
          <w:szCs w:val="26"/>
        </w:rPr>
        <w:t xml:space="preserve"> w </w:t>
      </w:r>
      <w:r w:rsidRPr="008F2692">
        <w:rPr>
          <w:sz w:val="26"/>
          <w:szCs w:val="26"/>
        </w:rPr>
        <w:t>wierze.</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Władze zakonne pilnie obserwowały sytuacje</w:t>
      </w:r>
      <w:r w:rsidR="006A38CB" w:rsidRPr="008F2692">
        <w:rPr>
          <w:sz w:val="26"/>
          <w:szCs w:val="26"/>
        </w:rPr>
        <w:t xml:space="preserve">, </w:t>
      </w:r>
      <w:r w:rsidRPr="008F2692">
        <w:rPr>
          <w:sz w:val="26"/>
          <w:szCs w:val="26"/>
        </w:rPr>
        <w:t>które miały miejsce</w:t>
      </w:r>
      <w:r w:rsidR="00BF53C6" w:rsidRPr="008F2692">
        <w:rPr>
          <w:sz w:val="26"/>
          <w:szCs w:val="26"/>
        </w:rPr>
        <w:t xml:space="preserve"> w </w:t>
      </w:r>
      <w:r w:rsidRPr="008F2692">
        <w:rPr>
          <w:sz w:val="26"/>
          <w:szCs w:val="26"/>
        </w:rPr>
        <w:t>małym klasztorze kapucynów</w:t>
      </w:r>
      <w:r w:rsidR="00BF53C6" w:rsidRPr="008F2692">
        <w:rPr>
          <w:sz w:val="26"/>
          <w:szCs w:val="26"/>
        </w:rPr>
        <w:t xml:space="preserve"> w </w:t>
      </w:r>
      <w:r w:rsidRPr="008F2692">
        <w:rPr>
          <w:sz w:val="26"/>
          <w:szCs w:val="26"/>
        </w:rPr>
        <w:t>San Giovanni Rotondo wokół skromnej postaci Ojca Pio</w:t>
      </w:r>
      <w:r w:rsidR="00BF53C6" w:rsidRPr="008F2692">
        <w:rPr>
          <w:sz w:val="26"/>
          <w:szCs w:val="26"/>
        </w:rPr>
        <w:t xml:space="preserve"> z </w:t>
      </w:r>
      <w:r w:rsidRPr="008F2692">
        <w:rPr>
          <w:sz w:val="26"/>
          <w:szCs w:val="26"/>
        </w:rPr>
        <w:t>Pietrelciny. Ciągle przybywają rzesze ludzi przyciągane niezwykłością przejawiającą się</w:t>
      </w:r>
      <w:r w:rsidR="00BF53C6" w:rsidRPr="008F2692">
        <w:rPr>
          <w:sz w:val="26"/>
          <w:szCs w:val="26"/>
        </w:rPr>
        <w:t xml:space="preserve"> w </w:t>
      </w:r>
      <w:r w:rsidRPr="008F2692">
        <w:rPr>
          <w:sz w:val="26"/>
          <w:szCs w:val="26"/>
        </w:rPr>
        <w:t>posłudze konfesjonału</w:t>
      </w:r>
      <w:r w:rsidR="00BF53C6" w:rsidRPr="008F2692">
        <w:rPr>
          <w:sz w:val="26"/>
          <w:szCs w:val="26"/>
        </w:rPr>
        <w:t xml:space="preserve"> i </w:t>
      </w:r>
      <w:r w:rsidRPr="008F2692">
        <w:rPr>
          <w:sz w:val="26"/>
          <w:szCs w:val="26"/>
        </w:rPr>
        <w:t>kierownictwie duchowym. Ten ruch nasila się jeszcze bardziej</w:t>
      </w:r>
      <w:r w:rsidR="006A38CB" w:rsidRPr="008F2692">
        <w:rPr>
          <w:sz w:val="26"/>
          <w:szCs w:val="26"/>
        </w:rPr>
        <w:t xml:space="preserve">, </w:t>
      </w:r>
      <w:r w:rsidRPr="008F2692">
        <w:rPr>
          <w:sz w:val="26"/>
          <w:szCs w:val="26"/>
        </w:rPr>
        <w:t>kiedy Ojciec Pio otrzymuje stygmaty. Władze kościelne podchodzą do tego</w:t>
      </w:r>
      <w:r w:rsidR="00BF53C6" w:rsidRPr="008F2692">
        <w:rPr>
          <w:sz w:val="26"/>
          <w:szCs w:val="26"/>
        </w:rPr>
        <w:t xml:space="preserve"> z </w:t>
      </w:r>
      <w:r w:rsidRPr="008F2692">
        <w:rPr>
          <w:sz w:val="26"/>
          <w:szCs w:val="26"/>
        </w:rPr>
        <w:t>właściwą sobie ostrożnością</w:t>
      </w:r>
      <w:r w:rsidR="00BF53C6" w:rsidRPr="008F2692">
        <w:rPr>
          <w:sz w:val="26"/>
          <w:szCs w:val="26"/>
        </w:rPr>
        <w:t xml:space="preserve"> i </w:t>
      </w:r>
      <w:r w:rsidRPr="008F2692">
        <w:rPr>
          <w:sz w:val="26"/>
          <w:szCs w:val="26"/>
        </w:rPr>
        <w:t>2 czerwca 1922 roku Święte Oficjum wydaje szczegółowe zarządzenie</w:t>
      </w:r>
      <w:r w:rsidR="006A38CB" w:rsidRPr="008F2692">
        <w:rPr>
          <w:sz w:val="26"/>
          <w:szCs w:val="26"/>
        </w:rPr>
        <w:t xml:space="preserve">, </w:t>
      </w:r>
      <w:r w:rsidRPr="008F2692">
        <w:rPr>
          <w:sz w:val="26"/>
          <w:szCs w:val="26"/>
        </w:rPr>
        <w:t>aby unikano stwarzania jakiejś atmosfery wyjątkowości</w:t>
      </w:r>
      <w:r w:rsidR="00BF53C6" w:rsidRPr="008F2692">
        <w:rPr>
          <w:sz w:val="26"/>
          <w:szCs w:val="26"/>
        </w:rPr>
        <w:t xml:space="preserve"> i </w:t>
      </w:r>
      <w:r w:rsidRPr="008F2692">
        <w:rPr>
          <w:sz w:val="26"/>
          <w:szCs w:val="26"/>
        </w:rPr>
        <w:t xml:space="preserve">zamieszania wokół osoby Ojca Pio. On sam otrzymuje nakaz odprawiania Mszy </w:t>
      </w:r>
      <w:r w:rsidR="008D0A5B">
        <w:rPr>
          <w:sz w:val="26"/>
          <w:szCs w:val="26"/>
        </w:rPr>
        <w:t>ś</w:t>
      </w:r>
      <w:r w:rsidRPr="008F2692">
        <w:rPr>
          <w:sz w:val="26"/>
          <w:szCs w:val="26"/>
        </w:rPr>
        <w:t>więtej prywatnie</w:t>
      </w:r>
      <w:r w:rsidR="00BF53C6" w:rsidRPr="008F2692">
        <w:rPr>
          <w:sz w:val="26"/>
          <w:szCs w:val="26"/>
        </w:rPr>
        <w:t xml:space="preserve"> o </w:t>
      </w:r>
      <w:r w:rsidRPr="008F2692">
        <w:rPr>
          <w:sz w:val="26"/>
          <w:szCs w:val="26"/>
        </w:rPr>
        <w:t>jakiejkolwiek godzinie</w:t>
      </w:r>
      <w:r w:rsidR="006A38CB" w:rsidRPr="008F2692">
        <w:rPr>
          <w:sz w:val="26"/>
          <w:szCs w:val="26"/>
        </w:rPr>
        <w:t xml:space="preserve">, </w:t>
      </w:r>
      <w:r w:rsidRPr="008F2692">
        <w:rPr>
          <w:sz w:val="26"/>
          <w:szCs w:val="26"/>
        </w:rPr>
        <w:t>ale nie</w:t>
      </w:r>
      <w:r w:rsidR="00BF53C6" w:rsidRPr="008F2692">
        <w:rPr>
          <w:sz w:val="26"/>
          <w:szCs w:val="26"/>
        </w:rPr>
        <w:t xml:space="preserve"> o </w:t>
      </w:r>
      <w:r w:rsidRPr="008F2692">
        <w:rPr>
          <w:spacing w:val="-1"/>
          <w:sz w:val="26"/>
          <w:szCs w:val="26"/>
        </w:rPr>
        <w:t>ustalonej porze. Nie może udzielać błogosławieństwa ludowi</w:t>
      </w:r>
      <w:r w:rsidR="006A38CB" w:rsidRPr="008F2692">
        <w:rPr>
          <w:spacing w:val="-1"/>
          <w:sz w:val="26"/>
          <w:szCs w:val="26"/>
        </w:rPr>
        <w:t xml:space="preserve">, </w:t>
      </w:r>
      <w:r w:rsidRPr="008F2692">
        <w:rPr>
          <w:spacing w:val="-1"/>
          <w:sz w:val="26"/>
          <w:szCs w:val="26"/>
        </w:rPr>
        <w:t xml:space="preserve">pod żadnym pozorem </w:t>
      </w:r>
      <w:r w:rsidRPr="008F2692">
        <w:rPr>
          <w:sz w:val="26"/>
          <w:szCs w:val="26"/>
        </w:rPr>
        <w:t>nie może pokazywać stygmatów</w:t>
      </w:r>
      <w:r w:rsidR="006A38CB" w:rsidRPr="008F2692">
        <w:rPr>
          <w:sz w:val="26"/>
          <w:szCs w:val="26"/>
        </w:rPr>
        <w:t xml:space="preserve">, </w:t>
      </w:r>
      <w:r w:rsidR="00BF53C6" w:rsidRPr="008F2692">
        <w:rPr>
          <w:sz w:val="26"/>
          <w:szCs w:val="26"/>
        </w:rPr>
        <w:t>o </w:t>
      </w:r>
      <w:r w:rsidRPr="008F2692">
        <w:rPr>
          <w:sz w:val="26"/>
          <w:szCs w:val="26"/>
        </w:rPr>
        <w:t>nich mówić czy dawać ich do ucałowania. Zarządzenie nakazuje również zmianę kierownika duchowego</w:t>
      </w:r>
      <w:r w:rsidR="006A38CB" w:rsidRPr="008F2692">
        <w:rPr>
          <w:sz w:val="26"/>
          <w:szCs w:val="26"/>
        </w:rPr>
        <w:t xml:space="preserve">, </w:t>
      </w:r>
      <w:r w:rsidRPr="008F2692">
        <w:rPr>
          <w:sz w:val="26"/>
          <w:szCs w:val="26"/>
        </w:rPr>
        <w:t xml:space="preserve">którym </w:t>
      </w:r>
      <w:r w:rsidRPr="008F2692">
        <w:rPr>
          <w:sz w:val="26"/>
          <w:szCs w:val="26"/>
        </w:rPr>
        <w:lastRenderedPageBreak/>
        <w:t>dotychczas był Ojciec Benedykt</w:t>
      </w:r>
      <w:r w:rsidR="006A38CB" w:rsidRPr="008F2692">
        <w:rPr>
          <w:sz w:val="26"/>
          <w:szCs w:val="26"/>
        </w:rPr>
        <w:t xml:space="preserve">, </w:t>
      </w:r>
      <w:r w:rsidRPr="008F2692">
        <w:rPr>
          <w:sz w:val="26"/>
          <w:szCs w:val="26"/>
        </w:rPr>
        <w:t>oraz przerwanie wszelkiej korespondencji</w:t>
      </w:r>
      <w:r w:rsidR="006A38CB" w:rsidRPr="008F2692">
        <w:rPr>
          <w:sz w:val="26"/>
          <w:szCs w:val="26"/>
        </w:rPr>
        <w:t xml:space="preserve">, </w:t>
      </w:r>
      <w:r w:rsidRPr="008F2692">
        <w:rPr>
          <w:sz w:val="26"/>
          <w:szCs w:val="26"/>
        </w:rPr>
        <w:t>zarówno</w:t>
      </w:r>
      <w:r w:rsidR="00BF53C6" w:rsidRPr="008F2692">
        <w:rPr>
          <w:sz w:val="26"/>
          <w:szCs w:val="26"/>
        </w:rPr>
        <w:t xml:space="preserve"> z </w:t>
      </w:r>
      <w:r w:rsidRPr="008F2692">
        <w:rPr>
          <w:sz w:val="26"/>
          <w:szCs w:val="26"/>
        </w:rPr>
        <w:t>kierownikami duchowymi</w:t>
      </w:r>
      <w:r w:rsidR="006A38CB" w:rsidRPr="008F2692">
        <w:rPr>
          <w:sz w:val="26"/>
          <w:szCs w:val="26"/>
        </w:rPr>
        <w:t xml:space="preserve">, </w:t>
      </w:r>
      <w:r w:rsidRPr="008F2692">
        <w:rPr>
          <w:sz w:val="26"/>
          <w:szCs w:val="26"/>
        </w:rPr>
        <w:t>jak</w:t>
      </w:r>
      <w:r w:rsidR="00BF53C6" w:rsidRPr="008F2692">
        <w:rPr>
          <w:sz w:val="26"/>
          <w:szCs w:val="26"/>
        </w:rPr>
        <w:t xml:space="preserve"> i </w:t>
      </w:r>
      <w:r w:rsidRPr="008F2692">
        <w:rPr>
          <w:sz w:val="26"/>
          <w:szCs w:val="26"/>
        </w:rPr>
        <w:t>z</w:t>
      </w:r>
      <w:r w:rsidR="00AE6960" w:rsidRPr="008F2692">
        <w:rPr>
          <w:sz w:val="26"/>
          <w:szCs w:val="26"/>
        </w:rPr>
        <w:t> </w:t>
      </w:r>
      <w:r w:rsidRPr="008F2692">
        <w:rPr>
          <w:sz w:val="26"/>
          <w:szCs w:val="26"/>
        </w:rPr>
        <w:t>osobami</w:t>
      </w:r>
      <w:r w:rsidR="00BF53C6" w:rsidRPr="008F2692">
        <w:rPr>
          <w:sz w:val="26"/>
          <w:szCs w:val="26"/>
        </w:rPr>
        <w:t xml:space="preserve"> z </w:t>
      </w:r>
      <w:r w:rsidRPr="008F2692">
        <w:rPr>
          <w:sz w:val="26"/>
          <w:szCs w:val="26"/>
        </w:rPr>
        <w:t>zewnątrz. Zalecono również przeniesienie Ojca Pio do innego klasztoru oraz zakazano wszystkim zakonnikom udzielać jakichkolwiek informacji na jego temat</w:t>
      </w:r>
      <w:r w:rsidRPr="008F2692">
        <w:rPr>
          <w:rStyle w:val="Odwoanieprzypisudolnego"/>
        </w:rPr>
        <w:footnoteReference w:id="269"/>
      </w:r>
      <w:r w:rsidRPr="008F2692">
        <w:rPr>
          <w:sz w:val="26"/>
          <w:szCs w:val="26"/>
        </w:rPr>
        <w:t>. Zarządzenia te nabierają ostrzejsz</w:t>
      </w:r>
      <w:r w:rsidR="00294331">
        <w:rPr>
          <w:sz w:val="26"/>
          <w:szCs w:val="26"/>
        </w:rPr>
        <w:t>ego wyrazu 17 czerwca 1923 roku;</w:t>
      </w:r>
      <w:r w:rsidRPr="008F2692">
        <w:rPr>
          <w:sz w:val="26"/>
          <w:szCs w:val="26"/>
        </w:rPr>
        <w:t xml:space="preserve"> wtedy zakazano Ojcu Pio publicznego odprawiania Mszy </w:t>
      </w:r>
      <w:r w:rsidR="008D0A5B">
        <w:rPr>
          <w:sz w:val="26"/>
          <w:szCs w:val="26"/>
        </w:rPr>
        <w:t>ś</w:t>
      </w:r>
      <w:r w:rsidRPr="008F2692">
        <w:rPr>
          <w:sz w:val="26"/>
          <w:szCs w:val="26"/>
        </w:rPr>
        <w:t>więtej</w:t>
      </w:r>
      <w:r w:rsidR="006A38CB" w:rsidRPr="008F2692">
        <w:rPr>
          <w:sz w:val="26"/>
          <w:szCs w:val="26"/>
        </w:rPr>
        <w:t xml:space="preserve">, </w:t>
      </w:r>
      <w:r w:rsidRPr="008F2692">
        <w:rPr>
          <w:sz w:val="26"/>
          <w:szCs w:val="26"/>
        </w:rPr>
        <w:t>oraz nakazano</w:t>
      </w:r>
      <w:r w:rsidR="006A38CB" w:rsidRPr="008F2692">
        <w:rPr>
          <w:sz w:val="26"/>
          <w:szCs w:val="26"/>
        </w:rPr>
        <w:t xml:space="preserve">, </w:t>
      </w:r>
      <w:r w:rsidRPr="008F2692">
        <w:rPr>
          <w:sz w:val="26"/>
          <w:szCs w:val="26"/>
        </w:rPr>
        <w:t>by ją celebrował</w:t>
      </w:r>
      <w:r w:rsidR="00BF53C6" w:rsidRPr="008F2692">
        <w:rPr>
          <w:sz w:val="26"/>
          <w:szCs w:val="26"/>
        </w:rPr>
        <w:t xml:space="preserve"> w </w:t>
      </w:r>
      <w:r w:rsidRPr="008F2692">
        <w:rPr>
          <w:sz w:val="26"/>
          <w:szCs w:val="26"/>
        </w:rPr>
        <w:t>wewnętrznej kaplicy klasztoru bez obecności kogokolwiek</w:t>
      </w:r>
      <w:r w:rsidRPr="008F2692">
        <w:rPr>
          <w:rStyle w:val="Odwoanieprzypisudolnego"/>
        </w:rPr>
        <w:footnoteReference w:id="270"/>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Wkrótce potem nadchodzi nakaz przeniesienia go do innego klasztoru</w:t>
      </w:r>
      <w:r w:rsidR="006A38CB" w:rsidRPr="008F2692">
        <w:rPr>
          <w:sz w:val="26"/>
          <w:szCs w:val="26"/>
        </w:rPr>
        <w:t xml:space="preserve">, </w:t>
      </w:r>
      <w:r w:rsidRPr="008F2692">
        <w:rPr>
          <w:sz w:val="26"/>
          <w:szCs w:val="26"/>
        </w:rPr>
        <w:t>który nigdy nie zostanie zrealizowany</w:t>
      </w:r>
      <w:r w:rsidR="006A38CB" w:rsidRPr="008F2692">
        <w:rPr>
          <w:sz w:val="26"/>
          <w:szCs w:val="26"/>
        </w:rPr>
        <w:t xml:space="preserve">, </w:t>
      </w:r>
      <w:r w:rsidRPr="008F2692">
        <w:rPr>
          <w:sz w:val="26"/>
          <w:szCs w:val="26"/>
        </w:rPr>
        <w:t>ponieważ klasztor jest nieustannie pilnowany przez mieszkańców miasteczka</w:t>
      </w:r>
      <w:r w:rsidRPr="008F2692">
        <w:rPr>
          <w:rStyle w:val="Odwoanieprzypisudolnego"/>
        </w:rPr>
        <w:footnoteReference w:id="271"/>
      </w:r>
      <w:r w:rsidR="008D0A5B">
        <w:rPr>
          <w:sz w:val="26"/>
          <w:szCs w:val="26"/>
        </w:rPr>
        <w:t>. Postawa św.</w:t>
      </w:r>
      <w:r w:rsidRPr="008F2692">
        <w:rPr>
          <w:sz w:val="26"/>
          <w:szCs w:val="26"/>
        </w:rPr>
        <w:t xml:space="preserve"> Pio nie jest inna od tej</w:t>
      </w:r>
      <w:r w:rsidR="006A38CB" w:rsidRPr="008F2692">
        <w:rPr>
          <w:sz w:val="26"/>
          <w:szCs w:val="26"/>
        </w:rPr>
        <w:t xml:space="preserve">, </w:t>
      </w:r>
      <w:r w:rsidRPr="008F2692">
        <w:rPr>
          <w:sz w:val="26"/>
          <w:szCs w:val="26"/>
        </w:rPr>
        <w:t xml:space="preserve">którą ukazują </w:t>
      </w:r>
      <w:r w:rsidRPr="008F2692">
        <w:rPr>
          <w:i/>
          <w:iCs/>
          <w:sz w:val="26"/>
          <w:szCs w:val="26"/>
        </w:rPr>
        <w:t xml:space="preserve">Listy. </w:t>
      </w:r>
      <w:r w:rsidRPr="008F2692">
        <w:rPr>
          <w:sz w:val="26"/>
          <w:szCs w:val="26"/>
        </w:rPr>
        <w:t>Gdy dotarła do niego wiadomość</w:t>
      </w:r>
      <w:r w:rsidR="00BF53C6" w:rsidRPr="008F2692">
        <w:rPr>
          <w:sz w:val="26"/>
          <w:szCs w:val="26"/>
        </w:rPr>
        <w:t xml:space="preserve"> o </w:t>
      </w:r>
      <w:r w:rsidRPr="008F2692">
        <w:rPr>
          <w:sz w:val="26"/>
          <w:szCs w:val="26"/>
        </w:rPr>
        <w:t>przeniesieniu</w:t>
      </w:r>
      <w:r w:rsidR="006A38CB" w:rsidRPr="008F2692">
        <w:rPr>
          <w:sz w:val="26"/>
          <w:szCs w:val="26"/>
        </w:rPr>
        <w:t xml:space="preserve">, </w:t>
      </w:r>
      <w:r w:rsidRPr="008F2692">
        <w:rPr>
          <w:sz w:val="26"/>
          <w:szCs w:val="26"/>
        </w:rPr>
        <w:t>oświadczył</w:t>
      </w:r>
      <w:r w:rsidR="006A38CB" w:rsidRPr="008F2692">
        <w:rPr>
          <w:sz w:val="26"/>
          <w:szCs w:val="26"/>
        </w:rPr>
        <w:t xml:space="preserve">, </w:t>
      </w:r>
      <w:r w:rsidRPr="008F2692">
        <w:rPr>
          <w:sz w:val="26"/>
          <w:szCs w:val="26"/>
        </w:rPr>
        <w:t>że jest gotowy na wszystko:</w:t>
      </w:r>
    </w:p>
    <w:p w:rsidR="00880972" w:rsidRPr="008F2692" w:rsidRDefault="00880972" w:rsidP="007B268B">
      <w:pPr>
        <w:shd w:val="clear" w:color="auto" w:fill="FFFFFF"/>
        <w:spacing w:line="360" w:lineRule="auto"/>
        <w:ind w:left="851" w:firstLine="0"/>
        <w:jc w:val="both"/>
        <w:rPr>
          <w:sz w:val="26"/>
          <w:szCs w:val="26"/>
        </w:rPr>
      </w:pPr>
      <w:r w:rsidRPr="008F2692">
        <w:rPr>
          <w:i/>
          <w:iCs/>
          <w:sz w:val="26"/>
          <w:szCs w:val="26"/>
        </w:rPr>
        <w:t>Ja</w:t>
      </w:r>
      <w:r w:rsidR="006A38CB" w:rsidRPr="008F2692">
        <w:rPr>
          <w:i/>
          <w:iCs/>
          <w:sz w:val="26"/>
          <w:szCs w:val="26"/>
        </w:rPr>
        <w:t xml:space="preserve">, </w:t>
      </w:r>
      <w:r w:rsidRPr="008F2692">
        <w:rPr>
          <w:i/>
          <w:iCs/>
          <w:sz w:val="26"/>
          <w:szCs w:val="26"/>
        </w:rPr>
        <w:t>dzięki łasce Bożej</w:t>
      </w:r>
      <w:r w:rsidR="006A38CB" w:rsidRPr="008F2692">
        <w:rPr>
          <w:i/>
          <w:iCs/>
          <w:sz w:val="26"/>
          <w:szCs w:val="26"/>
        </w:rPr>
        <w:t xml:space="preserve">, </w:t>
      </w:r>
      <w:r w:rsidRPr="008F2692">
        <w:rPr>
          <w:i/>
          <w:iCs/>
          <w:sz w:val="26"/>
          <w:szCs w:val="26"/>
        </w:rPr>
        <w:t>gotów jestem być posłuszny</w:t>
      </w:r>
      <w:r w:rsidR="00BF53C6" w:rsidRPr="008F2692">
        <w:rPr>
          <w:i/>
          <w:iCs/>
          <w:sz w:val="26"/>
          <w:szCs w:val="26"/>
        </w:rPr>
        <w:t xml:space="preserve"> i </w:t>
      </w:r>
      <w:r w:rsidRPr="008F2692">
        <w:rPr>
          <w:i/>
          <w:iCs/>
          <w:sz w:val="26"/>
          <w:szCs w:val="26"/>
        </w:rPr>
        <w:t>wykonać każdy nakaz</w:t>
      </w:r>
      <w:r w:rsidR="006A38CB" w:rsidRPr="008F2692">
        <w:rPr>
          <w:i/>
          <w:iCs/>
          <w:sz w:val="26"/>
          <w:szCs w:val="26"/>
        </w:rPr>
        <w:t xml:space="preserve">, </w:t>
      </w:r>
      <w:r w:rsidRPr="008F2692">
        <w:rPr>
          <w:i/>
          <w:iCs/>
          <w:sz w:val="26"/>
          <w:szCs w:val="26"/>
        </w:rPr>
        <w:t xml:space="preserve">jaki mi zostanie przekazany przez moich przełożonych. Ich głos jest dla mnie jak ów </w:t>
      </w:r>
      <w:r w:rsidR="00FE202F" w:rsidRPr="008F2692">
        <w:rPr>
          <w:i/>
          <w:iCs/>
          <w:sz w:val="26"/>
          <w:szCs w:val="26"/>
        </w:rPr>
        <w:t>(</w:t>
      </w:r>
      <w:r w:rsidRPr="008F2692">
        <w:rPr>
          <w:i/>
          <w:iCs/>
          <w:sz w:val="26"/>
          <w:szCs w:val="26"/>
        </w:rPr>
        <w:t>głos</w:t>
      </w:r>
      <w:r w:rsidR="00FE202F" w:rsidRPr="008F2692">
        <w:rPr>
          <w:i/>
          <w:iCs/>
          <w:sz w:val="26"/>
          <w:szCs w:val="26"/>
        </w:rPr>
        <w:t>)</w:t>
      </w:r>
      <w:r w:rsidRPr="008F2692">
        <w:rPr>
          <w:i/>
          <w:iCs/>
          <w:sz w:val="26"/>
          <w:szCs w:val="26"/>
        </w:rPr>
        <w:t xml:space="preserve"> Boga</w:t>
      </w:r>
      <w:r w:rsidR="006A38CB" w:rsidRPr="008F2692">
        <w:rPr>
          <w:i/>
          <w:iCs/>
          <w:sz w:val="26"/>
          <w:szCs w:val="26"/>
        </w:rPr>
        <w:t xml:space="preserve">, </w:t>
      </w:r>
      <w:r w:rsidRPr="008F2692">
        <w:rPr>
          <w:i/>
          <w:iCs/>
          <w:sz w:val="26"/>
          <w:szCs w:val="26"/>
        </w:rPr>
        <w:t>któremu chcę być wiernym aż do końca.</w:t>
      </w:r>
      <w:r w:rsidR="00BF53C6" w:rsidRPr="008F2692">
        <w:rPr>
          <w:i/>
          <w:iCs/>
          <w:sz w:val="26"/>
          <w:szCs w:val="26"/>
        </w:rPr>
        <w:t xml:space="preserve"> Z </w:t>
      </w:r>
      <w:r w:rsidRPr="008F2692">
        <w:rPr>
          <w:i/>
          <w:iCs/>
          <w:sz w:val="26"/>
          <w:szCs w:val="26"/>
        </w:rPr>
        <w:t>Jego pomocą będę słuchał jakiegokolwiek rozkazu</w:t>
      </w:r>
      <w:r w:rsidR="006A38CB" w:rsidRPr="008F2692">
        <w:rPr>
          <w:i/>
          <w:iCs/>
          <w:sz w:val="26"/>
          <w:szCs w:val="26"/>
        </w:rPr>
        <w:t xml:space="preserve">, </w:t>
      </w:r>
      <w:r w:rsidRPr="008F2692">
        <w:rPr>
          <w:i/>
          <w:iCs/>
          <w:sz w:val="26"/>
          <w:szCs w:val="26"/>
        </w:rPr>
        <w:t>choćby był uciążliwy</w:t>
      </w:r>
      <w:r w:rsidR="00BF53C6" w:rsidRPr="008F2692">
        <w:rPr>
          <w:i/>
          <w:iCs/>
          <w:sz w:val="26"/>
          <w:szCs w:val="26"/>
        </w:rPr>
        <w:t xml:space="preserve"> i </w:t>
      </w:r>
      <w:r w:rsidR="00DA63F9" w:rsidRPr="008F2692">
        <w:rPr>
          <w:i/>
          <w:iCs/>
          <w:spacing w:val="-2"/>
          <w:sz w:val="26"/>
          <w:szCs w:val="26"/>
        </w:rPr>
        <w:t>ciężki dla mojej nędzy</w:t>
      </w:r>
      <w:r w:rsidRPr="008F2692">
        <w:rPr>
          <w:rStyle w:val="Odwoanieprzypisudolnego"/>
        </w:rPr>
        <w:footnoteReference w:id="272"/>
      </w:r>
      <w:r w:rsidRPr="008F2692">
        <w:rPr>
          <w:iCs/>
          <w:spacing w:val="-2"/>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Ojciec Raffaele da Sant'Elia</w:t>
      </w:r>
      <w:r w:rsidR="006A38CB" w:rsidRPr="008F2692">
        <w:rPr>
          <w:sz w:val="26"/>
          <w:szCs w:val="26"/>
        </w:rPr>
        <w:t xml:space="preserve">, </w:t>
      </w:r>
      <w:r w:rsidRPr="008F2692">
        <w:rPr>
          <w:sz w:val="26"/>
          <w:szCs w:val="26"/>
        </w:rPr>
        <w:t>przełożony klasztoru opisuje postawę Ojca Pio wobec dekretu</w:t>
      </w:r>
      <w:r w:rsidR="00BF53C6" w:rsidRPr="008F2692">
        <w:rPr>
          <w:sz w:val="26"/>
          <w:szCs w:val="26"/>
        </w:rPr>
        <w:t xml:space="preserve"> z </w:t>
      </w:r>
      <w:r w:rsidRPr="008F2692">
        <w:rPr>
          <w:sz w:val="26"/>
          <w:szCs w:val="26"/>
        </w:rPr>
        <w:t>31 maja 1931 roku</w:t>
      </w:r>
      <w:r w:rsidR="006A38CB" w:rsidRPr="008F2692">
        <w:rPr>
          <w:sz w:val="26"/>
          <w:szCs w:val="26"/>
        </w:rPr>
        <w:t xml:space="preserve">, </w:t>
      </w:r>
      <w:r w:rsidRPr="008F2692">
        <w:rPr>
          <w:sz w:val="26"/>
          <w:szCs w:val="26"/>
        </w:rPr>
        <w:t>który nie tylko nakazywał mu odprawianie Mszy świętej prywatnie</w:t>
      </w:r>
      <w:r w:rsidR="006A38CB" w:rsidRPr="008F2692">
        <w:rPr>
          <w:sz w:val="26"/>
          <w:szCs w:val="26"/>
        </w:rPr>
        <w:t xml:space="preserve">, </w:t>
      </w:r>
      <w:r w:rsidRPr="008F2692">
        <w:rPr>
          <w:sz w:val="26"/>
          <w:szCs w:val="26"/>
        </w:rPr>
        <w:t>ale również zawieszał jego kapłańską posługę</w:t>
      </w:r>
      <w:r w:rsidR="00BF53C6" w:rsidRPr="008F2692">
        <w:rPr>
          <w:sz w:val="26"/>
          <w:szCs w:val="26"/>
        </w:rPr>
        <w:t xml:space="preserve"> w </w:t>
      </w:r>
      <w:r w:rsidR="008041FA" w:rsidRPr="008F2692">
        <w:rPr>
          <w:sz w:val="26"/>
          <w:szCs w:val="26"/>
        </w:rPr>
        <w:t xml:space="preserve">sakramencie pokuty: </w:t>
      </w:r>
      <w:r w:rsidRPr="008F2692">
        <w:rPr>
          <w:sz w:val="26"/>
          <w:szCs w:val="26"/>
        </w:rPr>
        <w:t>„W końcu odważyłem się</w:t>
      </w:r>
      <w:r w:rsidR="008041FA" w:rsidRPr="008F2692">
        <w:rPr>
          <w:sz w:val="26"/>
          <w:szCs w:val="26"/>
        </w:rPr>
        <w:t xml:space="preserve"> </w:t>
      </w:r>
      <w:r w:rsidR="00BF53C6" w:rsidRPr="008F2692">
        <w:rPr>
          <w:sz w:val="26"/>
          <w:szCs w:val="26"/>
        </w:rPr>
        <w:t>i</w:t>
      </w:r>
      <w:r w:rsidR="008041FA" w:rsidRPr="008F2692">
        <w:rPr>
          <w:sz w:val="26"/>
          <w:szCs w:val="26"/>
        </w:rPr>
        <w:t xml:space="preserve"> </w:t>
      </w:r>
      <w:r w:rsidRPr="008F2692">
        <w:rPr>
          <w:sz w:val="26"/>
          <w:szCs w:val="26"/>
        </w:rPr>
        <w:t xml:space="preserve">po nieszporach </w:t>
      </w:r>
      <w:r w:rsidR="00FE202F" w:rsidRPr="008F2692">
        <w:rPr>
          <w:sz w:val="26"/>
          <w:szCs w:val="26"/>
        </w:rPr>
        <w:t>(</w:t>
      </w:r>
      <w:r w:rsidRPr="008F2692">
        <w:rPr>
          <w:sz w:val="26"/>
          <w:szCs w:val="26"/>
        </w:rPr>
        <w:t>...</w:t>
      </w:r>
      <w:r w:rsidR="00FE202F" w:rsidRPr="008F2692">
        <w:rPr>
          <w:sz w:val="26"/>
          <w:szCs w:val="26"/>
        </w:rPr>
        <w:t>)</w:t>
      </w:r>
      <w:r w:rsidRPr="008F2692">
        <w:rPr>
          <w:sz w:val="26"/>
          <w:szCs w:val="26"/>
        </w:rPr>
        <w:t xml:space="preserve"> wezwałem go</w:t>
      </w:r>
      <w:r w:rsidR="00BF53C6" w:rsidRPr="008F2692">
        <w:rPr>
          <w:sz w:val="26"/>
          <w:szCs w:val="26"/>
        </w:rPr>
        <w:t xml:space="preserve"> i </w:t>
      </w:r>
      <w:r w:rsidRPr="008F2692">
        <w:rPr>
          <w:sz w:val="26"/>
          <w:szCs w:val="26"/>
        </w:rPr>
        <w:t>zakomunikowałem mu dekret Świętego Oficjum</w:t>
      </w:r>
      <w:r w:rsidR="006A38CB" w:rsidRPr="008F2692">
        <w:rPr>
          <w:sz w:val="26"/>
          <w:szCs w:val="26"/>
        </w:rPr>
        <w:t xml:space="preserve">, </w:t>
      </w:r>
      <w:r w:rsidRPr="008F2692">
        <w:rPr>
          <w:sz w:val="26"/>
          <w:szCs w:val="26"/>
        </w:rPr>
        <w:t>który zabraniał mu odprawiać publicznie</w:t>
      </w:r>
      <w:r w:rsidR="00BF53C6" w:rsidRPr="008F2692">
        <w:rPr>
          <w:sz w:val="26"/>
          <w:szCs w:val="26"/>
        </w:rPr>
        <w:t xml:space="preserve"> i </w:t>
      </w:r>
      <w:r w:rsidRPr="008F2692">
        <w:rPr>
          <w:sz w:val="26"/>
          <w:szCs w:val="26"/>
        </w:rPr>
        <w:t>słuchać spowiedzi zarówno wiernych świeckich jak</w:t>
      </w:r>
      <w:r w:rsidR="00BF53C6" w:rsidRPr="008F2692">
        <w:rPr>
          <w:sz w:val="26"/>
          <w:szCs w:val="26"/>
        </w:rPr>
        <w:t xml:space="preserve"> i </w:t>
      </w:r>
      <w:r w:rsidRPr="008F2692">
        <w:rPr>
          <w:sz w:val="26"/>
          <w:szCs w:val="26"/>
        </w:rPr>
        <w:t>duchownych. Ojciec Pio podniósłszy oczy do nieba rzekł:</w:t>
      </w:r>
      <w:r w:rsidR="008423CD" w:rsidRPr="008F2692">
        <w:rPr>
          <w:sz w:val="26"/>
          <w:szCs w:val="26"/>
        </w:rPr>
        <w:t xml:space="preserve"> </w:t>
      </w:r>
      <w:r w:rsidR="008041FA" w:rsidRPr="008F2692">
        <w:rPr>
          <w:sz w:val="26"/>
          <w:szCs w:val="26"/>
        </w:rPr>
        <w:t>‘</w:t>
      </w:r>
      <w:r w:rsidRPr="008F2692">
        <w:rPr>
          <w:sz w:val="26"/>
          <w:szCs w:val="26"/>
        </w:rPr>
        <w:t>Niech</w:t>
      </w:r>
      <w:r w:rsidR="008423CD" w:rsidRPr="008F2692">
        <w:rPr>
          <w:sz w:val="26"/>
          <w:szCs w:val="26"/>
        </w:rPr>
        <w:t xml:space="preserve"> </w:t>
      </w:r>
      <w:r w:rsidR="008041FA" w:rsidRPr="008F2692">
        <w:rPr>
          <w:sz w:val="26"/>
          <w:szCs w:val="26"/>
        </w:rPr>
        <w:t>się dzieje wola Boża!’</w:t>
      </w:r>
      <w:r w:rsidRPr="008F2692">
        <w:rPr>
          <w:sz w:val="26"/>
          <w:szCs w:val="26"/>
        </w:rPr>
        <w:t>.</w:t>
      </w:r>
      <w:r w:rsidR="000976CE" w:rsidRPr="008F2692">
        <w:rPr>
          <w:sz w:val="26"/>
          <w:szCs w:val="26"/>
        </w:rPr>
        <w:t xml:space="preserve"> </w:t>
      </w:r>
      <w:r w:rsidRPr="008F2692">
        <w:rPr>
          <w:sz w:val="26"/>
          <w:szCs w:val="26"/>
        </w:rPr>
        <w:t>Następnie przykrył oczy rękami</w:t>
      </w:r>
      <w:r w:rsidR="006A38CB" w:rsidRPr="008F2692">
        <w:rPr>
          <w:sz w:val="26"/>
          <w:szCs w:val="26"/>
        </w:rPr>
        <w:t xml:space="preserve">, </w:t>
      </w:r>
      <w:r w:rsidRPr="008F2692">
        <w:rPr>
          <w:sz w:val="26"/>
          <w:szCs w:val="26"/>
        </w:rPr>
        <w:t>pochylił głowę</w:t>
      </w:r>
      <w:r w:rsidR="00BF53C6" w:rsidRPr="008F2692">
        <w:rPr>
          <w:sz w:val="26"/>
          <w:szCs w:val="26"/>
        </w:rPr>
        <w:t xml:space="preserve"> i </w:t>
      </w:r>
      <w:r w:rsidRPr="008F2692">
        <w:rPr>
          <w:sz w:val="26"/>
          <w:szCs w:val="26"/>
        </w:rPr>
        <w:t>nic nie powiedział. Próbowałem go pocieszyć</w:t>
      </w:r>
      <w:r w:rsidR="006A38CB" w:rsidRPr="008F2692">
        <w:rPr>
          <w:sz w:val="26"/>
          <w:szCs w:val="26"/>
        </w:rPr>
        <w:t xml:space="preserve">, </w:t>
      </w:r>
      <w:r w:rsidRPr="008F2692">
        <w:rPr>
          <w:sz w:val="26"/>
          <w:szCs w:val="26"/>
        </w:rPr>
        <w:t>ale on odnalazł pocieszenie tylko</w:t>
      </w:r>
      <w:r w:rsidR="00BF53C6" w:rsidRPr="008F2692">
        <w:rPr>
          <w:sz w:val="26"/>
          <w:szCs w:val="26"/>
        </w:rPr>
        <w:t xml:space="preserve"> w </w:t>
      </w:r>
      <w:r w:rsidRPr="008F2692">
        <w:rPr>
          <w:sz w:val="26"/>
          <w:szCs w:val="26"/>
        </w:rPr>
        <w:t>Jezusie wiszącym na krzyżu</w:t>
      </w:r>
      <w:r w:rsidR="006A38CB" w:rsidRPr="008F2692">
        <w:rPr>
          <w:sz w:val="26"/>
          <w:szCs w:val="26"/>
        </w:rPr>
        <w:t xml:space="preserve">, </w:t>
      </w:r>
      <w:r w:rsidRPr="008F2692">
        <w:rPr>
          <w:sz w:val="26"/>
          <w:szCs w:val="26"/>
        </w:rPr>
        <w:t>ponieważ chwilę później wrócił do chóru</w:t>
      </w:r>
      <w:r w:rsidR="00BF53C6" w:rsidRPr="008F2692">
        <w:rPr>
          <w:sz w:val="26"/>
          <w:szCs w:val="26"/>
        </w:rPr>
        <w:t xml:space="preserve"> i </w:t>
      </w:r>
      <w:r w:rsidRPr="008F2692">
        <w:rPr>
          <w:sz w:val="26"/>
          <w:szCs w:val="26"/>
        </w:rPr>
        <w:t>pozostał tam do północy</w:t>
      </w:r>
      <w:r w:rsidR="008041FA" w:rsidRPr="008F2692">
        <w:rPr>
          <w:sz w:val="26"/>
          <w:szCs w:val="26"/>
        </w:rPr>
        <w:t>”</w:t>
      </w:r>
      <w:r w:rsidRPr="008F2692">
        <w:rPr>
          <w:rStyle w:val="Odwoanieprzypisudolnego"/>
        </w:rPr>
        <w:footnoteReference w:id="273"/>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Kiedy jego spowiednik</w:t>
      </w:r>
      <w:r w:rsidR="006A38CB" w:rsidRPr="008F2692">
        <w:rPr>
          <w:sz w:val="26"/>
          <w:szCs w:val="26"/>
        </w:rPr>
        <w:t xml:space="preserve">, </w:t>
      </w:r>
      <w:r w:rsidRPr="008F2692">
        <w:rPr>
          <w:sz w:val="26"/>
          <w:szCs w:val="26"/>
        </w:rPr>
        <w:t>Ojciec Augustyn</w:t>
      </w:r>
      <w:r w:rsidR="006A38CB" w:rsidRPr="008F2692">
        <w:rPr>
          <w:sz w:val="26"/>
          <w:szCs w:val="26"/>
        </w:rPr>
        <w:t xml:space="preserve">, </w:t>
      </w:r>
      <w:r w:rsidRPr="008F2692">
        <w:rPr>
          <w:sz w:val="26"/>
          <w:szCs w:val="26"/>
        </w:rPr>
        <w:t xml:space="preserve">poszedł odwiedzić go po </w:t>
      </w:r>
      <w:r w:rsidRPr="008F2692">
        <w:rPr>
          <w:sz w:val="26"/>
          <w:szCs w:val="26"/>
        </w:rPr>
        <w:lastRenderedPageBreak/>
        <w:t>ogłoszeniu dekretu</w:t>
      </w:r>
      <w:r w:rsidR="006A38CB" w:rsidRPr="008F2692">
        <w:rPr>
          <w:sz w:val="26"/>
          <w:szCs w:val="26"/>
        </w:rPr>
        <w:t xml:space="preserve">, </w:t>
      </w:r>
      <w:r w:rsidRPr="008F2692">
        <w:rPr>
          <w:sz w:val="26"/>
          <w:szCs w:val="26"/>
        </w:rPr>
        <w:t>Ojciec Pio na jego widok wybuchnął płaczem</w:t>
      </w:r>
      <w:r w:rsidR="006A38CB" w:rsidRPr="008F2692">
        <w:rPr>
          <w:sz w:val="26"/>
          <w:szCs w:val="26"/>
        </w:rPr>
        <w:t xml:space="preserve">, </w:t>
      </w:r>
      <w:r w:rsidRPr="008F2692">
        <w:rPr>
          <w:sz w:val="26"/>
          <w:szCs w:val="26"/>
        </w:rPr>
        <w:t>zaś zachęcany przez spowiednika</w:t>
      </w:r>
      <w:r w:rsidR="006A38CB" w:rsidRPr="008F2692">
        <w:rPr>
          <w:sz w:val="26"/>
          <w:szCs w:val="26"/>
        </w:rPr>
        <w:t xml:space="preserve">, </w:t>
      </w:r>
      <w:r w:rsidRPr="008F2692">
        <w:rPr>
          <w:sz w:val="26"/>
          <w:szCs w:val="26"/>
        </w:rPr>
        <w:t>aby ofiarował wszystko na zbawienia dusz</w:t>
      </w:r>
      <w:r w:rsidR="006A38CB" w:rsidRPr="008F2692">
        <w:rPr>
          <w:sz w:val="26"/>
          <w:szCs w:val="26"/>
        </w:rPr>
        <w:t xml:space="preserve">, </w:t>
      </w:r>
      <w:r w:rsidRPr="008F2692">
        <w:rPr>
          <w:sz w:val="26"/>
          <w:szCs w:val="26"/>
        </w:rPr>
        <w:t>wykrzyknął: „Ależ czuję ból próby właśnie</w:t>
      </w:r>
      <w:r w:rsidR="00BF53C6" w:rsidRPr="008F2692">
        <w:rPr>
          <w:sz w:val="26"/>
          <w:szCs w:val="26"/>
        </w:rPr>
        <w:t xml:space="preserve"> z </w:t>
      </w:r>
      <w:r w:rsidRPr="008F2692">
        <w:rPr>
          <w:sz w:val="26"/>
          <w:szCs w:val="26"/>
        </w:rPr>
        <w:t>powodu dusz!</w:t>
      </w:r>
      <w:r w:rsidR="008041FA" w:rsidRPr="008F2692">
        <w:rPr>
          <w:sz w:val="26"/>
          <w:szCs w:val="26"/>
        </w:rPr>
        <w:t>”</w:t>
      </w:r>
      <w:r w:rsidRPr="008F2692">
        <w:rPr>
          <w:rStyle w:val="Odwoanieprzypisudolnego"/>
        </w:rPr>
        <w:footnoteReference w:id="274"/>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Przy kolejnej wizycie ojciec Augustyn znal</w:t>
      </w:r>
      <w:r w:rsidR="008041FA" w:rsidRPr="008F2692">
        <w:rPr>
          <w:sz w:val="26"/>
          <w:szCs w:val="26"/>
        </w:rPr>
        <w:t xml:space="preserve">azł Ojca Pio bardzo pogodnego: „’Jak spędzasz teraz swoje dni?’ </w:t>
      </w:r>
      <w:r w:rsidR="00FE202F" w:rsidRPr="008F2692">
        <w:rPr>
          <w:sz w:val="26"/>
          <w:szCs w:val="26"/>
        </w:rPr>
        <w:t>(</w:t>
      </w:r>
      <w:r w:rsidR="008041FA" w:rsidRPr="008F2692">
        <w:rPr>
          <w:sz w:val="26"/>
          <w:szCs w:val="26"/>
        </w:rPr>
        <w:t>...</w:t>
      </w:r>
      <w:r w:rsidR="00FE202F" w:rsidRPr="008F2692">
        <w:rPr>
          <w:sz w:val="26"/>
          <w:szCs w:val="26"/>
        </w:rPr>
        <w:t>)</w:t>
      </w:r>
      <w:r w:rsidR="008041FA" w:rsidRPr="008F2692">
        <w:rPr>
          <w:sz w:val="26"/>
          <w:szCs w:val="26"/>
        </w:rPr>
        <w:t xml:space="preserve"> Odpowiedział: ‘</w:t>
      </w:r>
      <w:r w:rsidRPr="008F2692">
        <w:rPr>
          <w:sz w:val="26"/>
          <w:szCs w:val="26"/>
        </w:rPr>
        <w:t>Modlę się</w:t>
      </w:r>
      <w:r w:rsidR="006A38CB" w:rsidRPr="008F2692">
        <w:rPr>
          <w:sz w:val="26"/>
          <w:szCs w:val="26"/>
        </w:rPr>
        <w:t xml:space="preserve">, </w:t>
      </w:r>
      <w:r w:rsidRPr="008F2692">
        <w:rPr>
          <w:sz w:val="26"/>
          <w:szCs w:val="26"/>
        </w:rPr>
        <w:t>pogłębiam wiedzę jak mogę</w:t>
      </w:r>
      <w:r w:rsidR="00BF53C6" w:rsidRPr="008F2692">
        <w:rPr>
          <w:sz w:val="26"/>
          <w:szCs w:val="26"/>
        </w:rPr>
        <w:t xml:space="preserve"> i </w:t>
      </w:r>
      <w:r w:rsidRPr="008F2692">
        <w:rPr>
          <w:sz w:val="26"/>
          <w:szCs w:val="26"/>
        </w:rPr>
        <w:t>... na</w:t>
      </w:r>
      <w:r w:rsidR="008041FA" w:rsidRPr="008F2692">
        <w:rPr>
          <w:sz w:val="26"/>
          <w:szCs w:val="26"/>
        </w:rPr>
        <w:t>przykrzam się moim współbraciom’. ‘Jak to?’ ‘</w:t>
      </w:r>
      <w:r w:rsidRPr="008F2692">
        <w:rPr>
          <w:sz w:val="26"/>
          <w:szCs w:val="26"/>
        </w:rPr>
        <w:t>Żartuję tak jak wcześniej</w:t>
      </w:r>
      <w:r w:rsidR="006A38CB" w:rsidRPr="008F2692">
        <w:rPr>
          <w:sz w:val="26"/>
          <w:szCs w:val="26"/>
        </w:rPr>
        <w:t xml:space="preserve">, </w:t>
      </w:r>
      <w:r w:rsidR="00BF53C6" w:rsidRPr="008F2692">
        <w:rPr>
          <w:sz w:val="26"/>
          <w:szCs w:val="26"/>
        </w:rPr>
        <w:t>a </w:t>
      </w:r>
      <w:r w:rsidR="008041FA" w:rsidRPr="008F2692">
        <w:rPr>
          <w:sz w:val="26"/>
          <w:szCs w:val="26"/>
        </w:rPr>
        <w:t>nawet jeszcze bardziej’</w:t>
      </w:r>
      <w:r w:rsidRPr="008F2692">
        <w:rPr>
          <w:sz w:val="26"/>
          <w:szCs w:val="26"/>
        </w:rPr>
        <w:t>.</w:t>
      </w:r>
      <w:r w:rsidR="00BF53C6" w:rsidRPr="008F2692">
        <w:rPr>
          <w:sz w:val="26"/>
          <w:szCs w:val="26"/>
        </w:rPr>
        <w:t xml:space="preserve"> I </w:t>
      </w:r>
      <w:r w:rsidR="008041FA" w:rsidRPr="008F2692">
        <w:rPr>
          <w:sz w:val="26"/>
          <w:szCs w:val="26"/>
        </w:rPr>
        <w:t>dodał jasno: ‘</w:t>
      </w:r>
      <w:r w:rsidRPr="008F2692">
        <w:rPr>
          <w:sz w:val="26"/>
          <w:szCs w:val="26"/>
        </w:rPr>
        <w:t>W pierwsze dni tej straszliwej próby czułem się źle</w:t>
      </w:r>
      <w:r w:rsidR="006A38CB" w:rsidRPr="008F2692">
        <w:rPr>
          <w:sz w:val="26"/>
          <w:szCs w:val="26"/>
        </w:rPr>
        <w:t xml:space="preserve">, </w:t>
      </w:r>
      <w:r w:rsidR="00BF53C6" w:rsidRPr="008F2692">
        <w:rPr>
          <w:sz w:val="26"/>
          <w:szCs w:val="26"/>
        </w:rPr>
        <w:t>a </w:t>
      </w:r>
      <w:r w:rsidRPr="008F2692">
        <w:rPr>
          <w:sz w:val="26"/>
          <w:szCs w:val="26"/>
        </w:rPr>
        <w:t>później Pan mnie podtrzymał</w:t>
      </w:r>
      <w:r w:rsidR="00BF53C6" w:rsidRPr="008F2692">
        <w:rPr>
          <w:sz w:val="26"/>
          <w:szCs w:val="26"/>
        </w:rPr>
        <w:t xml:space="preserve"> i </w:t>
      </w:r>
      <w:r w:rsidRPr="008F2692">
        <w:rPr>
          <w:sz w:val="26"/>
          <w:szCs w:val="26"/>
        </w:rPr>
        <w:t>stąd potrafiłem się</w:t>
      </w:r>
      <w:r w:rsidR="008041FA" w:rsidRPr="008F2692">
        <w:rPr>
          <w:sz w:val="26"/>
          <w:szCs w:val="26"/>
        </w:rPr>
        <w:t xml:space="preserve"> przystosować do nowej sytuacji’”</w:t>
      </w:r>
      <w:r w:rsidRPr="008F2692">
        <w:rPr>
          <w:rStyle w:val="Odwoanieprzypisudolnego"/>
        </w:rPr>
        <w:footnoteReference w:id="275"/>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Decyzje Świętego Oficjum zostały odwołane kolejnym dekretem Stolicy Apostolskiej</w:t>
      </w:r>
      <w:r w:rsidR="00BF53C6" w:rsidRPr="008F2692">
        <w:rPr>
          <w:sz w:val="26"/>
          <w:szCs w:val="26"/>
        </w:rPr>
        <w:t xml:space="preserve"> z </w:t>
      </w:r>
      <w:r w:rsidRPr="008F2692">
        <w:rPr>
          <w:sz w:val="26"/>
          <w:szCs w:val="26"/>
        </w:rPr>
        <w:t xml:space="preserve">15 lipca 1933 roku po licznych wizytacjach przedstawicieli władz </w:t>
      </w:r>
      <w:r w:rsidRPr="008F2692">
        <w:rPr>
          <w:spacing w:val="-1"/>
          <w:sz w:val="26"/>
          <w:szCs w:val="26"/>
        </w:rPr>
        <w:t>kościelnych</w:t>
      </w:r>
      <w:r w:rsidR="00BF53C6" w:rsidRPr="008F2692">
        <w:rPr>
          <w:spacing w:val="-1"/>
          <w:sz w:val="26"/>
          <w:szCs w:val="26"/>
        </w:rPr>
        <w:t xml:space="preserve"> w </w:t>
      </w:r>
      <w:r w:rsidRPr="008F2692">
        <w:rPr>
          <w:spacing w:val="-1"/>
          <w:sz w:val="26"/>
          <w:szCs w:val="26"/>
        </w:rPr>
        <w:t>klasztorze</w:t>
      </w:r>
      <w:r w:rsidR="00BF53C6" w:rsidRPr="008F2692">
        <w:rPr>
          <w:spacing w:val="-1"/>
          <w:sz w:val="26"/>
          <w:szCs w:val="26"/>
        </w:rPr>
        <w:t xml:space="preserve"> w </w:t>
      </w:r>
      <w:r w:rsidRPr="008F2692">
        <w:rPr>
          <w:spacing w:val="-1"/>
          <w:sz w:val="26"/>
          <w:szCs w:val="26"/>
        </w:rPr>
        <w:t xml:space="preserve">San Giovanni Rotondo. Od tego momentu aż do śmierci </w:t>
      </w:r>
      <w:r w:rsidRPr="008F2692">
        <w:rPr>
          <w:sz w:val="26"/>
          <w:szCs w:val="26"/>
        </w:rPr>
        <w:t>Ojciec Pio bez przeszkód wykonywał swoją zwyczajną posługę.</w:t>
      </w:r>
    </w:p>
    <w:p w:rsidR="000976CE" w:rsidRPr="008F2692" w:rsidRDefault="00880972" w:rsidP="007B268B">
      <w:pPr>
        <w:shd w:val="clear" w:color="auto" w:fill="FFFFFF"/>
        <w:spacing w:line="360" w:lineRule="auto"/>
        <w:ind w:firstLine="709"/>
        <w:jc w:val="both"/>
        <w:rPr>
          <w:sz w:val="26"/>
          <w:szCs w:val="26"/>
        </w:rPr>
      </w:pPr>
      <w:r w:rsidRPr="008F2692">
        <w:rPr>
          <w:sz w:val="26"/>
          <w:szCs w:val="26"/>
        </w:rPr>
        <w:t>Całe życie Świętego Kapucyna było przeżywane</w:t>
      </w:r>
      <w:r w:rsidR="00BF53C6" w:rsidRPr="008F2692">
        <w:rPr>
          <w:sz w:val="26"/>
          <w:szCs w:val="26"/>
        </w:rPr>
        <w:t xml:space="preserve"> w </w:t>
      </w:r>
      <w:r w:rsidRPr="008F2692">
        <w:rPr>
          <w:sz w:val="26"/>
          <w:szCs w:val="26"/>
        </w:rPr>
        <w:t>wierze naznaczonej ewangelicznym posłuszeństwem. Dobrze charakteryzują jego postawę słowa wypowiedziane podczas uroczystości pogrzebowych: „Kiedy Kościół zażądał od niego ofiary</w:t>
      </w:r>
      <w:r w:rsidR="006A38CB" w:rsidRPr="008F2692">
        <w:rPr>
          <w:sz w:val="26"/>
          <w:szCs w:val="26"/>
        </w:rPr>
        <w:t xml:space="preserve">, </w:t>
      </w:r>
      <w:r w:rsidRPr="008F2692">
        <w:rPr>
          <w:sz w:val="26"/>
          <w:szCs w:val="26"/>
        </w:rPr>
        <w:t>aby nie odprawiał Mszy publicznie</w:t>
      </w:r>
      <w:r w:rsidR="006A38CB" w:rsidRPr="008F2692">
        <w:rPr>
          <w:sz w:val="26"/>
          <w:szCs w:val="26"/>
        </w:rPr>
        <w:t xml:space="preserve">, </w:t>
      </w:r>
      <w:r w:rsidRPr="008F2692">
        <w:rPr>
          <w:sz w:val="26"/>
          <w:szCs w:val="26"/>
        </w:rPr>
        <w:t>nie odprawiał jej; kiedy zażądano od niego ofiary</w:t>
      </w:r>
      <w:r w:rsidR="006A38CB" w:rsidRPr="008F2692">
        <w:rPr>
          <w:sz w:val="26"/>
          <w:szCs w:val="26"/>
        </w:rPr>
        <w:t xml:space="preserve">, </w:t>
      </w:r>
      <w:r w:rsidRPr="008F2692">
        <w:rPr>
          <w:sz w:val="26"/>
          <w:szCs w:val="26"/>
        </w:rPr>
        <w:t>aby pozostawał</w:t>
      </w:r>
      <w:r w:rsidR="00BF53C6" w:rsidRPr="008F2692">
        <w:rPr>
          <w:sz w:val="26"/>
          <w:szCs w:val="26"/>
        </w:rPr>
        <w:t xml:space="preserve"> w </w:t>
      </w:r>
      <w:r w:rsidRPr="008F2692">
        <w:rPr>
          <w:sz w:val="26"/>
          <w:szCs w:val="26"/>
        </w:rPr>
        <w:t>ciszy</w:t>
      </w:r>
      <w:r w:rsidR="00BF53C6" w:rsidRPr="008F2692">
        <w:rPr>
          <w:sz w:val="26"/>
          <w:szCs w:val="26"/>
        </w:rPr>
        <w:t xml:space="preserve"> i </w:t>
      </w:r>
      <w:r w:rsidRPr="008F2692">
        <w:rPr>
          <w:sz w:val="26"/>
          <w:szCs w:val="26"/>
        </w:rPr>
        <w:t>zamknięciu</w:t>
      </w:r>
      <w:r w:rsidR="006A38CB" w:rsidRPr="008F2692">
        <w:rPr>
          <w:sz w:val="26"/>
          <w:szCs w:val="26"/>
        </w:rPr>
        <w:t xml:space="preserve">, </w:t>
      </w:r>
      <w:r w:rsidRPr="008F2692">
        <w:rPr>
          <w:sz w:val="26"/>
          <w:szCs w:val="26"/>
        </w:rPr>
        <w:t>pozostawał</w:t>
      </w:r>
      <w:r w:rsidR="00BF53C6" w:rsidRPr="008F2692">
        <w:rPr>
          <w:sz w:val="26"/>
          <w:szCs w:val="26"/>
        </w:rPr>
        <w:t xml:space="preserve"> w </w:t>
      </w:r>
      <w:r w:rsidRPr="008F2692">
        <w:rPr>
          <w:sz w:val="26"/>
          <w:szCs w:val="26"/>
        </w:rPr>
        <w:t>ciszy</w:t>
      </w:r>
      <w:r w:rsidR="00BF53C6" w:rsidRPr="008F2692">
        <w:rPr>
          <w:sz w:val="26"/>
          <w:szCs w:val="26"/>
        </w:rPr>
        <w:t xml:space="preserve"> i </w:t>
      </w:r>
      <w:r w:rsidRPr="008F2692">
        <w:rPr>
          <w:spacing w:val="-1"/>
          <w:sz w:val="26"/>
          <w:szCs w:val="26"/>
        </w:rPr>
        <w:t>zamknięciu; kiedy zażądano od niego</w:t>
      </w:r>
      <w:r w:rsidR="006A38CB" w:rsidRPr="008F2692">
        <w:rPr>
          <w:spacing w:val="-1"/>
          <w:sz w:val="26"/>
          <w:szCs w:val="26"/>
        </w:rPr>
        <w:t xml:space="preserve">, </w:t>
      </w:r>
      <w:r w:rsidRPr="008F2692">
        <w:rPr>
          <w:spacing w:val="-1"/>
          <w:sz w:val="26"/>
          <w:szCs w:val="26"/>
        </w:rPr>
        <w:t>aby przemówił</w:t>
      </w:r>
      <w:r w:rsidR="006A38CB" w:rsidRPr="008F2692">
        <w:rPr>
          <w:spacing w:val="-1"/>
          <w:sz w:val="26"/>
          <w:szCs w:val="26"/>
        </w:rPr>
        <w:t xml:space="preserve">, </w:t>
      </w:r>
      <w:r w:rsidRPr="008F2692">
        <w:rPr>
          <w:spacing w:val="-1"/>
          <w:sz w:val="26"/>
          <w:szCs w:val="26"/>
        </w:rPr>
        <w:t>to przemówił; aby modlił się</w:t>
      </w:r>
      <w:r w:rsidR="006A38CB" w:rsidRPr="008F2692">
        <w:rPr>
          <w:spacing w:val="-1"/>
          <w:sz w:val="26"/>
          <w:szCs w:val="26"/>
        </w:rPr>
        <w:t xml:space="preserve">, </w:t>
      </w:r>
      <w:r w:rsidRPr="008F2692">
        <w:rPr>
          <w:sz w:val="26"/>
          <w:szCs w:val="26"/>
        </w:rPr>
        <w:t>to modlił się; aby odprawiał Mszę</w:t>
      </w:r>
      <w:r w:rsidR="006A38CB" w:rsidRPr="008F2692">
        <w:rPr>
          <w:sz w:val="26"/>
          <w:szCs w:val="26"/>
        </w:rPr>
        <w:t xml:space="preserve">, </w:t>
      </w:r>
      <w:r w:rsidRPr="008F2692">
        <w:rPr>
          <w:sz w:val="26"/>
          <w:szCs w:val="26"/>
        </w:rPr>
        <w:t>to odprawiał Mszę; kiedy powiedziano mu aby umarł</w:t>
      </w:r>
      <w:r w:rsidR="006A38CB" w:rsidRPr="008F2692">
        <w:rPr>
          <w:sz w:val="26"/>
          <w:szCs w:val="26"/>
        </w:rPr>
        <w:t xml:space="preserve">, </w:t>
      </w:r>
      <w:r w:rsidRPr="008F2692">
        <w:rPr>
          <w:sz w:val="26"/>
          <w:szCs w:val="26"/>
        </w:rPr>
        <w:t>to umarł</w:t>
      </w:r>
      <w:r w:rsidR="008041FA" w:rsidRPr="008F2692">
        <w:rPr>
          <w:sz w:val="26"/>
          <w:szCs w:val="26"/>
        </w:rPr>
        <w:t>”</w:t>
      </w:r>
      <w:r w:rsidRPr="008F2692">
        <w:rPr>
          <w:rStyle w:val="Odwoanieprzypisudolnego"/>
        </w:rPr>
        <w:footnoteReference w:id="276"/>
      </w:r>
      <w:r w:rsidRPr="008F2692">
        <w:rPr>
          <w:sz w:val="26"/>
          <w:szCs w:val="26"/>
        </w:rPr>
        <w:t>.</w:t>
      </w:r>
    </w:p>
    <w:p w:rsidR="000B29AC" w:rsidRPr="008F2692" w:rsidRDefault="000B29AC" w:rsidP="007B268B">
      <w:pPr>
        <w:shd w:val="clear" w:color="auto" w:fill="FFFFFF"/>
        <w:spacing w:line="360" w:lineRule="auto"/>
        <w:ind w:firstLine="709"/>
        <w:jc w:val="both"/>
        <w:rPr>
          <w:sz w:val="26"/>
          <w:szCs w:val="26"/>
        </w:rPr>
      </w:pPr>
    </w:p>
    <w:p w:rsidR="002E15CD" w:rsidRDefault="002E15CD" w:rsidP="002E15CD">
      <w:pPr>
        <w:shd w:val="clear" w:color="auto" w:fill="FFFFFF"/>
        <w:spacing w:line="360" w:lineRule="auto"/>
        <w:ind w:firstLine="709"/>
        <w:jc w:val="both"/>
        <w:rPr>
          <w:sz w:val="26"/>
          <w:szCs w:val="26"/>
        </w:rPr>
      </w:pPr>
      <w:r>
        <w:rPr>
          <w:sz w:val="26"/>
          <w:szCs w:val="26"/>
        </w:rPr>
        <w:t xml:space="preserve">Z powyższego wywodu wynika, że rady ewangeliczne są fundamentem umiłowania Jezusa Chrystusa, czego owocem jest codzienna egzystencja ukierunkowana radykalnie na Chrystusa w każdym jej wymiarze. Rady ewangeliczne znajdują swe odniesienie do trzech cnót; czystości, ubóstwa i posłuszeństwa, co zostało wnikliwie przedstawione w powyższym rozdziale rozprawy. Zwrócono także uwagę na ich istotę w życiu zakonnym jako takim, a także w drodze naszego Mistyka z San Giovanni Rotondo. Wskazano, że jego życie </w:t>
      </w:r>
      <w:r>
        <w:rPr>
          <w:sz w:val="26"/>
          <w:szCs w:val="26"/>
        </w:rPr>
        <w:lastRenderedPageBreak/>
        <w:t xml:space="preserve">było realizacją rad ewangelicznych, przez które prawdziwie umiłował Chrystusa. </w:t>
      </w:r>
      <w:r w:rsidRPr="00580EEA">
        <w:rPr>
          <w:sz w:val="26"/>
          <w:szCs w:val="26"/>
        </w:rPr>
        <w:t>Zakonnik upodobnił się do swojego Mistrza</w:t>
      </w:r>
      <w:r>
        <w:rPr>
          <w:sz w:val="26"/>
          <w:szCs w:val="26"/>
        </w:rPr>
        <w:t xml:space="preserve">, </w:t>
      </w:r>
      <w:r w:rsidRPr="00580EEA">
        <w:rPr>
          <w:sz w:val="26"/>
          <w:szCs w:val="26"/>
        </w:rPr>
        <w:t xml:space="preserve">który dla nas stał się </w:t>
      </w:r>
      <w:r>
        <w:rPr>
          <w:sz w:val="26"/>
          <w:szCs w:val="26"/>
        </w:rPr>
        <w:t xml:space="preserve">we wszystkim </w:t>
      </w:r>
      <w:r w:rsidRPr="00580EEA">
        <w:rPr>
          <w:sz w:val="26"/>
          <w:szCs w:val="26"/>
        </w:rPr>
        <w:t>posłuszny aż do śmierci (por. Flp 2</w:t>
      </w:r>
      <w:r>
        <w:rPr>
          <w:sz w:val="26"/>
          <w:szCs w:val="26"/>
        </w:rPr>
        <w:t xml:space="preserve">, </w:t>
      </w:r>
      <w:r w:rsidRPr="00580EEA">
        <w:rPr>
          <w:sz w:val="26"/>
          <w:szCs w:val="26"/>
        </w:rPr>
        <w:t>8). Można powiedzieć</w:t>
      </w:r>
      <w:r>
        <w:rPr>
          <w:sz w:val="26"/>
          <w:szCs w:val="26"/>
        </w:rPr>
        <w:t xml:space="preserve">, </w:t>
      </w:r>
      <w:r w:rsidRPr="00580EEA">
        <w:rPr>
          <w:sz w:val="26"/>
          <w:szCs w:val="26"/>
        </w:rPr>
        <w:t>że wiara kształtowana</w:t>
      </w:r>
      <w:r w:rsidR="008D0A5B">
        <w:rPr>
          <w:sz w:val="26"/>
          <w:szCs w:val="26"/>
        </w:rPr>
        <w:t xml:space="preserve"> przez miłość ku Bogu w życiu św.</w:t>
      </w:r>
      <w:r w:rsidRPr="00580EEA">
        <w:rPr>
          <w:sz w:val="26"/>
          <w:szCs w:val="26"/>
        </w:rPr>
        <w:t xml:space="preserve"> Pio z Pietrelciny osiągnęła szczyty heroiczności</w:t>
      </w:r>
      <w:r w:rsidRPr="009F666C">
        <w:rPr>
          <w:rStyle w:val="Odwoanieprzypisudolnego"/>
        </w:rPr>
        <w:footnoteReference w:id="277"/>
      </w:r>
      <w:r w:rsidRPr="00580EEA">
        <w:rPr>
          <w:sz w:val="26"/>
          <w:szCs w:val="26"/>
        </w:rPr>
        <w:t>. Dostrzegamy centralne miejsce Jezu</w:t>
      </w:r>
      <w:r w:rsidR="008D0A5B">
        <w:rPr>
          <w:sz w:val="26"/>
          <w:szCs w:val="26"/>
        </w:rPr>
        <w:t>sa Chrystusa w życiu zakonnym Kapucyna z Gargano</w:t>
      </w:r>
      <w:r w:rsidRPr="00580EEA">
        <w:rPr>
          <w:sz w:val="26"/>
          <w:szCs w:val="26"/>
        </w:rPr>
        <w:t xml:space="preserve"> przez praktykowanie rad ewangelicznych. </w:t>
      </w:r>
    </w:p>
    <w:p w:rsidR="00E14F72" w:rsidRPr="008F2692" w:rsidRDefault="000976CE" w:rsidP="002E15CD">
      <w:pPr>
        <w:pStyle w:val="ROZDZIAY"/>
        <w:numPr>
          <w:ilvl w:val="0"/>
          <w:numId w:val="0"/>
        </w:numPr>
        <w:spacing w:before="0" w:beforeAutospacing="0"/>
        <w:jc w:val="left"/>
        <w:rPr>
          <w:smallCaps w:val="0"/>
        </w:rPr>
      </w:pPr>
      <w:r w:rsidRPr="008F2692">
        <w:rPr>
          <w:b w:val="0"/>
          <w:bCs/>
        </w:rPr>
        <w:br w:type="page"/>
      </w:r>
    </w:p>
    <w:p w:rsidR="00D0125F" w:rsidRPr="008F2692" w:rsidRDefault="00880972" w:rsidP="007B268B">
      <w:pPr>
        <w:pStyle w:val="Nagwek1"/>
        <w:spacing w:before="0"/>
        <w:ind w:firstLine="0"/>
        <w:jc w:val="center"/>
        <w:sectPr w:rsidR="00D0125F" w:rsidRPr="008F2692" w:rsidSect="001C7B00">
          <w:footnotePr>
            <w:numRestart w:val="eachSect"/>
          </w:footnotePr>
          <w:type w:val="continuous"/>
          <w:pgSz w:w="11909" w:h="16834" w:code="9"/>
          <w:pgMar w:top="1418" w:right="1134" w:bottom="1134" w:left="1985" w:header="709" w:footer="709" w:gutter="0"/>
          <w:cols w:space="60"/>
          <w:noEndnote/>
          <w:titlePg/>
          <w:docGrid w:linePitch="272"/>
        </w:sectPr>
      </w:pPr>
      <w:bookmarkStart w:id="37" w:name="_Toc268272145"/>
      <w:bookmarkStart w:id="38" w:name="_Toc280290044"/>
      <w:bookmarkStart w:id="39" w:name="_Toc52375640"/>
      <w:r w:rsidRPr="008F2692">
        <w:lastRenderedPageBreak/>
        <w:t xml:space="preserve">ROZDZIAŁ </w:t>
      </w:r>
      <w:bookmarkEnd w:id="37"/>
      <w:r w:rsidR="00B15558" w:rsidRPr="008F2692">
        <w:t>II</w:t>
      </w:r>
      <w:bookmarkEnd w:id="38"/>
      <w:r w:rsidR="00BC49B1" w:rsidRPr="008F2692">
        <w:t>I</w:t>
      </w:r>
      <w:r w:rsidR="009F5331" w:rsidRPr="008F2692">
        <w:br/>
      </w:r>
      <w:r w:rsidR="00BC49B1" w:rsidRPr="008F2692">
        <w:t>ŻYCIE RELIGIJNO – DUCHOWE</w:t>
      </w:r>
      <w:r w:rsidR="009F5331" w:rsidRPr="008F2692">
        <w:br/>
      </w:r>
      <w:r w:rsidR="00BC49B1" w:rsidRPr="008F2692">
        <w:t>DROGĄ ZJEDNOCZENIA Z CHRYSTUSEM</w:t>
      </w:r>
      <w:bookmarkEnd w:id="39"/>
    </w:p>
    <w:p w:rsidR="009B7F85" w:rsidRPr="008F2692" w:rsidRDefault="009B7F85" w:rsidP="007B268B">
      <w:pPr>
        <w:pStyle w:val="Nagwek1"/>
        <w:spacing w:before="0"/>
        <w:ind w:firstLine="0"/>
        <w:jc w:val="center"/>
      </w:pPr>
    </w:p>
    <w:p w:rsidR="00880972" w:rsidRPr="008F2692" w:rsidRDefault="00880972" w:rsidP="007B268B">
      <w:pPr>
        <w:shd w:val="clear" w:color="auto" w:fill="FFFFFF"/>
        <w:spacing w:line="360" w:lineRule="auto"/>
        <w:ind w:firstLine="709"/>
        <w:jc w:val="both"/>
        <w:rPr>
          <w:sz w:val="26"/>
          <w:szCs w:val="26"/>
        </w:rPr>
      </w:pPr>
      <w:r w:rsidRPr="008F2692">
        <w:rPr>
          <w:sz w:val="26"/>
          <w:szCs w:val="26"/>
        </w:rPr>
        <w:t>Przez sakrament święceń kapłan uczestniczy</w:t>
      </w:r>
      <w:r w:rsidR="00BF53C6" w:rsidRPr="008F2692">
        <w:rPr>
          <w:sz w:val="26"/>
          <w:szCs w:val="26"/>
        </w:rPr>
        <w:t xml:space="preserve"> w </w:t>
      </w:r>
      <w:r w:rsidRPr="008F2692">
        <w:rPr>
          <w:sz w:val="26"/>
          <w:szCs w:val="26"/>
        </w:rPr>
        <w:t>jedynym kapłaństwie Jezusa Chrystusa oraz</w:t>
      </w:r>
      <w:r w:rsidR="00BF53C6" w:rsidRPr="008F2692">
        <w:rPr>
          <w:sz w:val="26"/>
          <w:szCs w:val="26"/>
        </w:rPr>
        <w:t xml:space="preserve"> w </w:t>
      </w:r>
      <w:r w:rsidRPr="008F2692">
        <w:rPr>
          <w:sz w:val="26"/>
          <w:szCs w:val="26"/>
        </w:rPr>
        <w:t>Jego zbawczym posłannictwie wobec świata.</w:t>
      </w:r>
      <w:r w:rsidR="00BF53C6" w:rsidRPr="008F2692">
        <w:rPr>
          <w:sz w:val="26"/>
          <w:szCs w:val="26"/>
        </w:rPr>
        <w:t xml:space="preserve"> W </w:t>
      </w:r>
      <w:r w:rsidRPr="008F2692">
        <w:rPr>
          <w:sz w:val="26"/>
          <w:szCs w:val="26"/>
        </w:rPr>
        <w:t>posłudze kapłana jest więc obecny</w:t>
      </w:r>
      <w:r w:rsidR="00BF53C6" w:rsidRPr="008F2692">
        <w:rPr>
          <w:sz w:val="26"/>
          <w:szCs w:val="26"/>
        </w:rPr>
        <w:t xml:space="preserve"> w </w:t>
      </w:r>
      <w:r w:rsidRPr="008F2692">
        <w:rPr>
          <w:sz w:val="26"/>
          <w:szCs w:val="26"/>
        </w:rPr>
        <w:t>Kościele Chrystus jako Głowa swojego Ciała</w:t>
      </w:r>
      <w:r w:rsidR="006A38CB" w:rsidRPr="008F2692">
        <w:rPr>
          <w:sz w:val="26"/>
          <w:szCs w:val="26"/>
        </w:rPr>
        <w:t xml:space="preserve">, </w:t>
      </w:r>
      <w:r w:rsidRPr="008F2692">
        <w:rPr>
          <w:sz w:val="26"/>
          <w:szCs w:val="26"/>
        </w:rPr>
        <w:t>Arcykapłan odkupieńczej ofiary</w:t>
      </w:r>
      <w:r w:rsidR="006A38CB" w:rsidRPr="008F2692">
        <w:rPr>
          <w:sz w:val="26"/>
          <w:szCs w:val="26"/>
        </w:rPr>
        <w:t xml:space="preserve">, </w:t>
      </w:r>
      <w:r w:rsidRPr="008F2692">
        <w:rPr>
          <w:sz w:val="26"/>
          <w:szCs w:val="26"/>
        </w:rPr>
        <w:t>Nauczyciel Prawdy</w:t>
      </w:r>
      <w:r w:rsidR="00BF53C6" w:rsidRPr="008F2692">
        <w:rPr>
          <w:sz w:val="26"/>
          <w:szCs w:val="26"/>
        </w:rPr>
        <w:t xml:space="preserve"> i </w:t>
      </w:r>
      <w:r w:rsidRPr="008F2692">
        <w:rPr>
          <w:sz w:val="26"/>
          <w:szCs w:val="26"/>
        </w:rPr>
        <w:t>Pasterz swojej owczarni. Kościół wyraża tę prawdę mówiąc</w:t>
      </w:r>
      <w:r w:rsidR="006A38CB" w:rsidRPr="008F2692">
        <w:rPr>
          <w:sz w:val="26"/>
          <w:szCs w:val="26"/>
        </w:rPr>
        <w:t xml:space="preserve">, </w:t>
      </w:r>
      <w:r w:rsidRPr="008F2692">
        <w:rPr>
          <w:sz w:val="26"/>
          <w:szCs w:val="26"/>
        </w:rPr>
        <w:t>iż na mocy sakramentu święceń kapłan działa</w:t>
      </w:r>
      <w:r w:rsidR="00BF53C6" w:rsidRPr="008F2692">
        <w:rPr>
          <w:sz w:val="26"/>
          <w:szCs w:val="26"/>
        </w:rPr>
        <w:t xml:space="preserve"> w </w:t>
      </w:r>
      <w:r w:rsidR="00CF0794" w:rsidRPr="008F2692">
        <w:rPr>
          <w:sz w:val="26"/>
          <w:szCs w:val="26"/>
        </w:rPr>
        <w:t>„osobie Chrystusa – Głowy”</w:t>
      </w:r>
      <w:r w:rsidRPr="008F2692">
        <w:rPr>
          <w:sz w:val="26"/>
          <w:szCs w:val="26"/>
        </w:rPr>
        <w:t xml:space="preserve"> </w:t>
      </w:r>
      <w:r w:rsidRPr="00CB6A6A">
        <w:rPr>
          <w:iCs/>
          <w:sz w:val="26"/>
          <w:szCs w:val="26"/>
        </w:rPr>
        <w:t>(</w:t>
      </w:r>
      <w:r w:rsidRPr="008F2692">
        <w:rPr>
          <w:i/>
          <w:iCs/>
          <w:sz w:val="26"/>
          <w:szCs w:val="26"/>
        </w:rPr>
        <w:t>in persona Christ</w:t>
      </w:r>
      <w:r w:rsidR="00A0491E" w:rsidRPr="008F2692">
        <w:rPr>
          <w:i/>
          <w:iCs/>
          <w:sz w:val="26"/>
          <w:szCs w:val="26"/>
        </w:rPr>
        <w:t xml:space="preserve">i </w:t>
      </w:r>
      <w:r w:rsidRPr="008F2692">
        <w:rPr>
          <w:i/>
          <w:iCs/>
          <w:sz w:val="26"/>
          <w:szCs w:val="26"/>
        </w:rPr>
        <w:t>Capitis</w:t>
      </w:r>
      <w:r w:rsidRPr="00CB6A6A">
        <w:rPr>
          <w:iCs/>
          <w:sz w:val="26"/>
          <w:szCs w:val="26"/>
        </w:rPr>
        <w:t>)</w:t>
      </w:r>
      <w:r w:rsidRPr="008F2692">
        <w:rPr>
          <w:rStyle w:val="Odwoanieprzypisudolnego"/>
        </w:rPr>
        <w:footnoteReference w:id="278"/>
      </w:r>
      <w:r w:rsidRPr="008F2692">
        <w:rPr>
          <w:sz w:val="26"/>
          <w:szCs w:val="26"/>
        </w:rPr>
        <w:t>. Zjednoczenie sakramentalne</w:t>
      </w:r>
      <w:r w:rsidR="00BF53C6" w:rsidRPr="008F2692">
        <w:rPr>
          <w:sz w:val="26"/>
          <w:szCs w:val="26"/>
        </w:rPr>
        <w:t xml:space="preserve"> z </w:t>
      </w:r>
      <w:r w:rsidRPr="008F2692">
        <w:rPr>
          <w:sz w:val="26"/>
          <w:szCs w:val="26"/>
        </w:rPr>
        <w:t>Chrystusem domaga się</w:t>
      </w:r>
      <w:r w:rsidR="00BF53C6" w:rsidRPr="008F2692">
        <w:rPr>
          <w:sz w:val="26"/>
          <w:szCs w:val="26"/>
        </w:rPr>
        <w:t xml:space="preserve"> z </w:t>
      </w:r>
      <w:r w:rsidRPr="008F2692">
        <w:rPr>
          <w:sz w:val="26"/>
          <w:szCs w:val="26"/>
        </w:rPr>
        <w:t>kolei od kapłana takiego życia</w:t>
      </w:r>
      <w:r w:rsidR="006A38CB" w:rsidRPr="008F2692">
        <w:rPr>
          <w:sz w:val="26"/>
          <w:szCs w:val="26"/>
        </w:rPr>
        <w:t xml:space="preserve">, </w:t>
      </w:r>
      <w:r w:rsidRPr="008F2692">
        <w:rPr>
          <w:sz w:val="26"/>
          <w:szCs w:val="26"/>
        </w:rPr>
        <w:t>które byłoby naśladowaniem życia Jezusa Chrystusa.</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Św</w:t>
      </w:r>
      <w:r w:rsidR="008D0A5B">
        <w:rPr>
          <w:sz w:val="26"/>
          <w:szCs w:val="26"/>
        </w:rPr>
        <w:t>.</w:t>
      </w:r>
      <w:r w:rsidRPr="008F2692">
        <w:rPr>
          <w:sz w:val="26"/>
          <w:szCs w:val="26"/>
        </w:rPr>
        <w:t xml:space="preserve"> Pio przez fakt przyjęcia święceń kapłańskich sakramentalnie upodobnił się do Chrystusa.</w:t>
      </w:r>
      <w:r w:rsidR="00BF53C6" w:rsidRPr="008F2692">
        <w:rPr>
          <w:sz w:val="26"/>
          <w:szCs w:val="26"/>
        </w:rPr>
        <w:t xml:space="preserve"> </w:t>
      </w:r>
      <w:r w:rsidR="00CF0794" w:rsidRPr="008F2692">
        <w:rPr>
          <w:sz w:val="26"/>
          <w:szCs w:val="26"/>
        </w:rPr>
        <w:t>„</w:t>
      </w:r>
      <w:r w:rsidR="005C760B" w:rsidRPr="008F2692">
        <w:rPr>
          <w:sz w:val="26"/>
          <w:szCs w:val="26"/>
        </w:rPr>
        <w:t>Stygmatyk ma być współuczestnikiem Męki Jezusa</w:t>
      </w:r>
      <w:r w:rsidR="006A38CB" w:rsidRPr="008F2692">
        <w:rPr>
          <w:sz w:val="26"/>
          <w:szCs w:val="26"/>
        </w:rPr>
        <w:t xml:space="preserve">, </w:t>
      </w:r>
      <w:r w:rsidR="005C760B" w:rsidRPr="008F2692">
        <w:rPr>
          <w:sz w:val="26"/>
          <w:szCs w:val="26"/>
        </w:rPr>
        <w:t>aby naprawić niedostatki w miłości człowieka do Boga. Taki jest sens i natura tej misji: uczestniczyć w Męce Pańskiej dla zbawienia braci”</w:t>
      </w:r>
      <w:r w:rsidR="005C760B" w:rsidRPr="008F2692">
        <w:rPr>
          <w:rStyle w:val="Odwoanieprzypisudolnego"/>
        </w:rPr>
        <w:footnoteReference w:id="279"/>
      </w:r>
      <w:r w:rsidR="005C760B" w:rsidRPr="008F2692">
        <w:rPr>
          <w:sz w:val="26"/>
          <w:szCs w:val="26"/>
        </w:rPr>
        <w:t xml:space="preserve">. </w:t>
      </w:r>
      <w:r w:rsidR="00BF53C6" w:rsidRPr="008F2692">
        <w:rPr>
          <w:sz w:val="26"/>
          <w:szCs w:val="26"/>
        </w:rPr>
        <w:t>W </w:t>
      </w:r>
      <w:r w:rsidRPr="008F2692">
        <w:rPr>
          <w:sz w:val="26"/>
          <w:szCs w:val="26"/>
        </w:rPr>
        <w:t>zjednoczeniu</w:t>
      </w:r>
      <w:r w:rsidR="00BF53C6" w:rsidRPr="008F2692">
        <w:rPr>
          <w:sz w:val="26"/>
          <w:szCs w:val="26"/>
        </w:rPr>
        <w:t xml:space="preserve"> z </w:t>
      </w:r>
      <w:r w:rsidRPr="008F2692">
        <w:rPr>
          <w:sz w:val="26"/>
          <w:szCs w:val="26"/>
        </w:rPr>
        <w:t>Jezusem Chrystusem pełnił posługę kapłańską</w:t>
      </w:r>
      <w:r w:rsidR="00BF53C6" w:rsidRPr="008F2692">
        <w:rPr>
          <w:sz w:val="26"/>
          <w:szCs w:val="26"/>
        </w:rPr>
        <w:t xml:space="preserve"> w </w:t>
      </w:r>
      <w:r w:rsidRPr="008F2692">
        <w:rPr>
          <w:sz w:val="26"/>
          <w:szCs w:val="26"/>
        </w:rPr>
        <w:t>ramach</w:t>
      </w:r>
      <w:r w:rsidR="006A38CB" w:rsidRPr="008F2692">
        <w:rPr>
          <w:sz w:val="26"/>
          <w:szCs w:val="26"/>
        </w:rPr>
        <w:t xml:space="preserve">, </w:t>
      </w:r>
      <w:r w:rsidRPr="008F2692">
        <w:rPr>
          <w:sz w:val="26"/>
          <w:szCs w:val="26"/>
        </w:rPr>
        <w:t>które określała reguła zakonna. Pełnienie misji kapłańskiej było dla niego istotnym źródłem życia duchowego. Jego głęboka duchowość</w:t>
      </w:r>
      <w:r w:rsidR="00BF53C6" w:rsidRPr="008F2692">
        <w:rPr>
          <w:sz w:val="26"/>
          <w:szCs w:val="26"/>
        </w:rPr>
        <w:t xml:space="preserve"> z </w:t>
      </w:r>
      <w:r w:rsidRPr="008F2692">
        <w:rPr>
          <w:sz w:val="26"/>
          <w:szCs w:val="26"/>
        </w:rPr>
        <w:t>kolei</w:t>
      </w:r>
      <w:r w:rsidR="006A38CB" w:rsidRPr="008F2692">
        <w:rPr>
          <w:sz w:val="26"/>
          <w:szCs w:val="26"/>
        </w:rPr>
        <w:t xml:space="preserve">, </w:t>
      </w:r>
      <w:r w:rsidRPr="008F2692">
        <w:rPr>
          <w:sz w:val="26"/>
          <w:szCs w:val="26"/>
        </w:rPr>
        <w:t>wnosiła wiele</w:t>
      </w:r>
      <w:r w:rsidR="00BF53C6" w:rsidRPr="008F2692">
        <w:rPr>
          <w:sz w:val="26"/>
          <w:szCs w:val="26"/>
        </w:rPr>
        <w:t xml:space="preserve"> w </w:t>
      </w:r>
      <w:r w:rsidRPr="008F2692">
        <w:rPr>
          <w:sz w:val="26"/>
          <w:szCs w:val="26"/>
        </w:rPr>
        <w:t>owocność pełnionej służby kapłańskiej. Można powiedzieć</w:t>
      </w:r>
      <w:r w:rsidR="006A38CB" w:rsidRPr="008F2692">
        <w:rPr>
          <w:sz w:val="26"/>
          <w:szCs w:val="26"/>
        </w:rPr>
        <w:t xml:space="preserve">, </w:t>
      </w:r>
      <w:r w:rsidRPr="008F2692">
        <w:rPr>
          <w:sz w:val="26"/>
          <w:szCs w:val="26"/>
        </w:rPr>
        <w:t>że</w:t>
      </w:r>
      <w:r w:rsidR="00BF53C6" w:rsidRPr="008F2692">
        <w:rPr>
          <w:sz w:val="26"/>
          <w:szCs w:val="26"/>
        </w:rPr>
        <w:t xml:space="preserve"> w </w:t>
      </w:r>
      <w:r w:rsidRPr="008F2692">
        <w:rPr>
          <w:sz w:val="26"/>
          <w:szCs w:val="26"/>
        </w:rPr>
        <w:t>centrum jego posługi kapłańskiej stała osoba Jezusa Chrystusa.</w:t>
      </w:r>
    </w:p>
    <w:p w:rsidR="009B7F85" w:rsidRPr="008F2692" w:rsidRDefault="001E5621" w:rsidP="007B268B">
      <w:pPr>
        <w:shd w:val="clear" w:color="auto" w:fill="FFFFFF"/>
        <w:spacing w:line="360" w:lineRule="auto"/>
        <w:ind w:firstLine="709"/>
        <w:jc w:val="both"/>
        <w:rPr>
          <w:sz w:val="26"/>
          <w:szCs w:val="26"/>
        </w:rPr>
      </w:pPr>
      <w:r w:rsidRPr="008F2692">
        <w:rPr>
          <w:sz w:val="26"/>
          <w:szCs w:val="26"/>
        </w:rPr>
        <w:t>W tym rozdziale przedstawię zjednoczenie Ojca Pio z Chrystusem w jego kapłańskiej posłudze. Najpierw zajmę się posługą sakramentalną pełnioną przez Świętego. Chodzi tutaj przede wszystkim o sakrament Eucharystii oraz sakrament Pokuty i Pojednania</w:t>
      </w:r>
      <w:r w:rsidR="006A38CB" w:rsidRPr="008F2692">
        <w:rPr>
          <w:sz w:val="26"/>
          <w:szCs w:val="26"/>
        </w:rPr>
        <w:t xml:space="preserve">, </w:t>
      </w:r>
      <w:r w:rsidRPr="008F2692">
        <w:rPr>
          <w:sz w:val="26"/>
          <w:szCs w:val="26"/>
        </w:rPr>
        <w:t xml:space="preserve">z którym łączy się kierownictwo duchowe. Następnie omówię życie modlitwy. Rozdział zakończą rozważania dotyczące założonego przez Ojca </w:t>
      </w:r>
      <w:r w:rsidRPr="008F2692">
        <w:rPr>
          <w:sz w:val="26"/>
          <w:szCs w:val="26"/>
        </w:rPr>
        <w:lastRenderedPageBreak/>
        <w:t>Pio Domu Ulgi w Cierpieniu.</w:t>
      </w:r>
    </w:p>
    <w:p w:rsidR="00D0125F" w:rsidRPr="008F2692" w:rsidRDefault="00D0125F" w:rsidP="007B268B">
      <w:pPr>
        <w:shd w:val="clear" w:color="auto" w:fill="FFFFFF"/>
        <w:spacing w:line="360" w:lineRule="auto"/>
        <w:ind w:firstLine="709"/>
        <w:jc w:val="both"/>
        <w:rPr>
          <w:sz w:val="26"/>
          <w:szCs w:val="26"/>
        </w:rPr>
      </w:pPr>
    </w:p>
    <w:p w:rsidR="009B7F85" w:rsidRPr="008F2692" w:rsidRDefault="00880972" w:rsidP="007B268B">
      <w:pPr>
        <w:pStyle w:val="Nagwek2"/>
        <w:numPr>
          <w:ilvl w:val="0"/>
          <w:numId w:val="18"/>
        </w:numPr>
        <w:spacing w:before="0" w:beforeAutospacing="0"/>
      </w:pPr>
      <w:bookmarkStart w:id="40" w:name="_Toc268272147"/>
      <w:bookmarkStart w:id="41" w:name="_Toc280290046"/>
      <w:bookmarkStart w:id="42" w:name="_Toc52375641"/>
      <w:r w:rsidRPr="008F2692">
        <w:t>Zjednoczenie</w:t>
      </w:r>
      <w:r w:rsidR="00BF53C6" w:rsidRPr="008F2692">
        <w:t xml:space="preserve"> z </w:t>
      </w:r>
      <w:r w:rsidRPr="008F2692">
        <w:t>Chrystusem</w:t>
      </w:r>
      <w:r w:rsidR="00BF53C6" w:rsidRPr="008F2692">
        <w:t xml:space="preserve"> w </w:t>
      </w:r>
      <w:r w:rsidRPr="008F2692">
        <w:t>Eucharystii</w:t>
      </w:r>
      <w:bookmarkEnd w:id="40"/>
      <w:bookmarkEnd w:id="41"/>
      <w:bookmarkEnd w:id="42"/>
    </w:p>
    <w:p w:rsidR="00A4415E" w:rsidRPr="008F2692" w:rsidRDefault="00880972" w:rsidP="007B268B">
      <w:pPr>
        <w:shd w:val="clear" w:color="auto" w:fill="FFFFFF"/>
        <w:spacing w:line="360" w:lineRule="auto"/>
        <w:ind w:firstLine="709"/>
        <w:jc w:val="both"/>
        <w:rPr>
          <w:sz w:val="26"/>
          <w:szCs w:val="26"/>
          <w:shd w:val="clear" w:color="auto" w:fill="FFFFFF"/>
        </w:rPr>
      </w:pPr>
      <w:r w:rsidRPr="008F2692">
        <w:rPr>
          <w:sz w:val="26"/>
          <w:szCs w:val="26"/>
        </w:rPr>
        <w:t>Kościół uczy</w:t>
      </w:r>
      <w:r w:rsidR="006A38CB" w:rsidRPr="008F2692">
        <w:rPr>
          <w:sz w:val="26"/>
          <w:szCs w:val="26"/>
        </w:rPr>
        <w:t xml:space="preserve">, </w:t>
      </w:r>
      <w:r w:rsidRPr="008F2692">
        <w:rPr>
          <w:sz w:val="26"/>
          <w:szCs w:val="26"/>
        </w:rPr>
        <w:t>że Eucharystia jest „źródłem</w:t>
      </w:r>
      <w:r w:rsidR="00BF53C6" w:rsidRPr="008F2692">
        <w:rPr>
          <w:sz w:val="26"/>
          <w:szCs w:val="26"/>
        </w:rPr>
        <w:t xml:space="preserve"> i </w:t>
      </w:r>
      <w:r w:rsidRPr="008F2692">
        <w:rPr>
          <w:sz w:val="26"/>
          <w:szCs w:val="26"/>
        </w:rPr>
        <w:t>zarazem szczytem całego życia chrześcijańskiego</w:t>
      </w:r>
      <w:r w:rsidR="00CF0794" w:rsidRPr="008F2692">
        <w:rPr>
          <w:sz w:val="26"/>
          <w:szCs w:val="26"/>
        </w:rPr>
        <w:t>”</w:t>
      </w:r>
      <w:r w:rsidRPr="008F2692">
        <w:rPr>
          <w:rStyle w:val="Odwoanieprzypisudolnego"/>
        </w:rPr>
        <w:footnoteReference w:id="280"/>
      </w:r>
      <w:r w:rsidRPr="008F2692">
        <w:rPr>
          <w:sz w:val="26"/>
          <w:szCs w:val="26"/>
        </w:rPr>
        <w:t>. „Inne zaś sakramenty</w:t>
      </w:r>
      <w:r w:rsidR="006A38CB" w:rsidRPr="008F2692">
        <w:rPr>
          <w:sz w:val="26"/>
          <w:szCs w:val="26"/>
        </w:rPr>
        <w:t xml:space="preserve">, </w:t>
      </w:r>
      <w:r w:rsidRPr="008F2692">
        <w:rPr>
          <w:sz w:val="26"/>
          <w:szCs w:val="26"/>
        </w:rPr>
        <w:t>tak jak wszystkie kościelne posługi</w:t>
      </w:r>
      <w:r w:rsidR="00BF53C6" w:rsidRPr="008F2692">
        <w:rPr>
          <w:sz w:val="26"/>
          <w:szCs w:val="26"/>
        </w:rPr>
        <w:t xml:space="preserve"> i </w:t>
      </w:r>
      <w:r w:rsidRPr="008F2692">
        <w:rPr>
          <w:sz w:val="26"/>
          <w:szCs w:val="26"/>
        </w:rPr>
        <w:t>dzieła apostolstwa</w:t>
      </w:r>
      <w:r w:rsidR="006A38CB" w:rsidRPr="008F2692">
        <w:rPr>
          <w:sz w:val="26"/>
          <w:szCs w:val="26"/>
        </w:rPr>
        <w:t xml:space="preserve">, </w:t>
      </w:r>
      <w:r w:rsidRPr="008F2692">
        <w:rPr>
          <w:sz w:val="26"/>
          <w:szCs w:val="26"/>
        </w:rPr>
        <w:t>wiążą się ze świętą Eucharystią</w:t>
      </w:r>
      <w:r w:rsidR="00BF53C6" w:rsidRPr="008F2692">
        <w:rPr>
          <w:sz w:val="26"/>
          <w:szCs w:val="26"/>
        </w:rPr>
        <w:t xml:space="preserve"> i </w:t>
      </w:r>
      <w:r w:rsidRPr="008F2692">
        <w:rPr>
          <w:sz w:val="26"/>
          <w:szCs w:val="26"/>
        </w:rPr>
        <w:t>do niej zmierzają.</w:t>
      </w:r>
      <w:r w:rsidR="00BF53C6" w:rsidRPr="008F2692">
        <w:rPr>
          <w:sz w:val="26"/>
          <w:szCs w:val="26"/>
        </w:rPr>
        <w:t xml:space="preserve"> W </w:t>
      </w:r>
      <w:r w:rsidRPr="008F2692">
        <w:rPr>
          <w:sz w:val="26"/>
          <w:szCs w:val="26"/>
        </w:rPr>
        <w:t>Najświętszej bowiem Eucharystii zawiera się całe duchowe dobro Kościoła</w:t>
      </w:r>
      <w:r w:rsidR="006A38CB" w:rsidRPr="008F2692">
        <w:rPr>
          <w:sz w:val="26"/>
          <w:szCs w:val="26"/>
        </w:rPr>
        <w:t xml:space="preserve">, </w:t>
      </w:r>
      <w:r w:rsidR="00BF53C6" w:rsidRPr="008F2692">
        <w:rPr>
          <w:sz w:val="26"/>
          <w:szCs w:val="26"/>
        </w:rPr>
        <w:t>a </w:t>
      </w:r>
      <w:r w:rsidRPr="008F2692">
        <w:rPr>
          <w:sz w:val="26"/>
          <w:szCs w:val="26"/>
        </w:rPr>
        <w:t>mianowicie sam Chrystus</w:t>
      </w:r>
      <w:r w:rsidR="006A38CB" w:rsidRPr="008F2692">
        <w:rPr>
          <w:sz w:val="26"/>
          <w:szCs w:val="26"/>
        </w:rPr>
        <w:t xml:space="preserve">, </w:t>
      </w:r>
      <w:r w:rsidRPr="008F2692">
        <w:rPr>
          <w:sz w:val="26"/>
          <w:szCs w:val="26"/>
        </w:rPr>
        <w:t>nasza Pascha</w:t>
      </w:r>
      <w:r w:rsidR="00CF0794" w:rsidRPr="008F2692">
        <w:rPr>
          <w:sz w:val="26"/>
          <w:szCs w:val="26"/>
        </w:rPr>
        <w:t>”</w:t>
      </w:r>
      <w:r w:rsidRPr="008F2692">
        <w:rPr>
          <w:rStyle w:val="Odwoanieprzypisudolnego"/>
        </w:rPr>
        <w:footnoteReference w:id="281"/>
      </w:r>
      <w:r w:rsidRPr="008F2692">
        <w:rPr>
          <w:sz w:val="26"/>
          <w:szCs w:val="26"/>
        </w:rPr>
        <w:t xml:space="preserve">. </w:t>
      </w:r>
      <w:r w:rsidR="00A4415E" w:rsidRPr="008F2692">
        <w:rPr>
          <w:sz w:val="26"/>
          <w:szCs w:val="26"/>
        </w:rPr>
        <w:t>„</w:t>
      </w:r>
      <w:r w:rsidR="00A4415E" w:rsidRPr="008F2692">
        <w:rPr>
          <w:bCs/>
          <w:sz w:val="26"/>
          <w:szCs w:val="26"/>
          <w:shd w:val="clear" w:color="auto" w:fill="FFFFFF"/>
        </w:rPr>
        <w:t>Kościół żyje dzięki Eucharystii. Ta prawda wyraża nie tylko codzienne doświadczenie wiary</w:t>
      </w:r>
      <w:r w:rsidR="006A38CB" w:rsidRPr="008F2692">
        <w:rPr>
          <w:bCs/>
          <w:sz w:val="26"/>
          <w:szCs w:val="26"/>
          <w:shd w:val="clear" w:color="auto" w:fill="FFFFFF"/>
        </w:rPr>
        <w:t xml:space="preserve">, </w:t>
      </w:r>
      <w:r w:rsidR="00A4415E" w:rsidRPr="008F2692">
        <w:rPr>
          <w:bCs/>
          <w:sz w:val="26"/>
          <w:szCs w:val="26"/>
          <w:shd w:val="clear" w:color="auto" w:fill="FFFFFF"/>
        </w:rPr>
        <w:t>ale zawiera w sobie</w:t>
      </w:r>
      <w:r w:rsidR="00A4415E" w:rsidRPr="008F2692">
        <w:rPr>
          <w:bCs/>
          <w:i/>
          <w:iCs/>
          <w:sz w:val="26"/>
          <w:szCs w:val="26"/>
          <w:shd w:val="clear" w:color="auto" w:fill="FFFFFF"/>
        </w:rPr>
        <w:t> istotę tajemnicy Kościoła</w:t>
      </w:r>
      <w:r w:rsidR="00A4415E" w:rsidRPr="008F2692">
        <w:rPr>
          <w:bCs/>
          <w:sz w:val="26"/>
          <w:szCs w:val="26"/>
          <w:shd w:val="clear" w:color="auto" w:fill="FFFFFF"/>
        </w:rPr>
        <w:t>. Na różne sposoby Kościół doświadcza z radością</w:t>
      </w:r>
      <w:r w:rsidR="006A38CB" w:rsidRPr="008F2692">
        <w:rPr>
          <w:bCs/>
          <w:sz w:val="26"/>
          <w:szCs w:val="26"/>
          <w:shd w:val="clear" w:color="auto" w:fill="FFFFFF"/>
        </w:rPr>
        <w:t xml:space="preserve">, </w:t>
      </w:r>
      <w:r w:rsidR="00A4415E" w:rsidRPr="008F2692">
        <w:rPr>
          <w:bCs/>
          <w:sz w:val="26"/>
          <w:szCs w:val="26"/>
          <w:shd w:val="clear" w:color="auto" w:fill="FFFFFF"/>
        </w:rPr>
        <w:t>że nieustannie urzeczywistnia się obietnica: «A oto Ja jestem z wami przez wszystkie dni</w:t>
      </w:r>
      <w:r w:rsidR="006A38CB" w:rsidRPr="008F2692">
        <w:rPr>
          <w:bCs/>
          <w:sz w:val="26"/>
          <w:szCs w:val="26"/>
          <w:shd w:val="clear" w:color="auto" w:fill="FFFFFF"/>
        </w:rPr>
        <w:t xml:space="preserve">, </w:t>
      </w:r>
      <w:r w:rsidR="00A4415E" w:rsidRPr="008F2692">
        <w:rPr>
          <w:bCs/>
          <w:sz w:val="26"/>
          <w:szCs w:val="26"/>
          <w:shd w:val="clear" w:color="auto" w:fill="FFFFFF"/>
        </w:rPr>
        <w:t>aż do skończenia świata» (</w:t>
      </w:r>
      <w:r w:rsidR="00A4415E" w:rsidRPr="008F2692">
        <w:rPr>
          <w:bCs/>
          <w:iCs/>
          <w:sz w:val="26"/>
          <w:szCs w:val="26"/>
          <w:shd w:val="clear" w:color="auto" w:fill="FFFFFF"/>
        </w:rPr>
        <w:t>Mt</w:t>
      </w:r>
      <w:r w:rsidR="00A4415E" w:rsidRPr="008F2692">
        <w:rPr>
          <w:bCs/>
          <w:i/>
          <w:iCs/>
          <w:sz w:val="26"/>
          <w:szCs w:val="26"/>
          <w:shd w:val="clear" w:color="auto" w:fill="FFFFFF"/>
        </w:rPr>
        <w:t xml:space="preserve"> </w:t>
      </w:r>
      <w:r w:rsidR="00A4415E" w:rsidRPr="008F2692">
        <w:rPr>
          <w:bCs/>
          <w:sz w:val="26"/>
          <w:szCs w:val="26"/>
          <w:shd w:val="clear" w:color="auto" w:fill="FFFFFF"/>
        </w:rPr>
        <w:t>28</w:t>
      </w:r>
      <w:r w:rsidR="006A38CB" w:rsidRPr="008F2692">
        <w:rPr>
          <w:bCs/>
          <w:sz w:val="26"/>
          <w:szCs w:val="26"/>
          <w:shd w:val="clear" w:color="auto" w:fill="FFFFFF"/>
        </w:rPr>
        <w:t xml:space="preserve">, </w:t>
      </w:r>
      <w:r w:rsidR="00A4415E" w:rsidRPr="008F2692">
        <w:rPr>
          <w:bCs/>
          <w:sz w:val="26"/>
          <w:szCs w:val="26"/>
          <w:shd w:val="clear" w:color="auto" w:fill="FFFFFF"/>
        </w:rPr>
        <w:t>20). Dzięki Najświętszej Eucharystii</w:t>
      </w:r>
      <w:r w:rsidR="006A38CB" w:rsidRPr="008F2692">
        <w:rPr>
          <w:bCs/>
          <w:sz w:val="26"/>
          <w:szCs w:val="26"/>
          <w:shd w:val="clear" w:color="auto" w:fill="FFFFFF"/>
        </w:rPr>
        <w:t xml:space="preserve">, </w:t>
      </w:r>
      <w:r w:rsidR="00A4415E" w:rsidRPr="008F2692">
        <w:rPr>
          <w:bCs/>
          <w:sz w:val="26"/>
          <w:szCs w:val="26"/>
          <w:shd w:val="clear" w:color="auto" w:fill="FFFFFF"/>
        </w:rPr>
        <w:t>w której następuje przeistoczenie chleba i wina w Ciało i Krew Pana</w:t>
      </w:r>
      <w:r w:rsidR="006A38CB" w:rsidRPr="008F2692">
        <w:rPr>
          <w:bCs/>
          <w:sz w:val="26"/>
          <w:szCs w:val="26"/>
          <w:shd w:val="clear" w:color="auto" w:fill="FFFFFF"/>
        </w:rPr>
        <w:t xml:space="preserve">, </w:t>
      </w:r>
      <w:r w:rsidR="00A4415E" w:rsidRPr="008F2692">
        <w:rPr>
          <w:bCs/>
          <w:sz w:val="26"/>
          <w:szCs w:val="26"/>
          <w:shd w:val="clear" w:color="auto" w:fill="FFFFFF"/>
        </w:rPr>
        <w:t>raduje się tą obecnością w sposób szczególny. Od dnia Zesłania Ducha Świętego</w:t>
      </w:r>
      <w:r w:rsidR="006A38CB" w:rsidRPr="008F2692">
        <w:rPr>
          <w:bCs/>
          <w:sz w:val="26"/>
          <w:szCs w:val="26"/>
          <w:shd w:val="clear" w:color="auto" w:fill="FFFFFF"/>
        </w:rPr>
        <w:t xml:space="preserve">, </w:t>
      </w:r>
      <w:r w:rsidR="00A4415E" w:rsidRPr="008F2692">
        <w:rPr>
          <w:bCs/>
          <w:sz w:val="26"/>
          <w:szCs w:val="26"/>
          <w:shd w:val="clear" w:color="auto" w:fill="FFFFFF"/>
        </w:rPr>
        <w:t>w którym Kościół</w:t>
      </w:r>
      <w:r w:rsidR="006A38CB" w:rsidRPr="008F2692">
        <w:rPr>
          <w:bCs/>
          <w:sz w:val="26"/>
          <w:szCs w:val="26"/>
          <w:shd w:val="clear" w:color="auto" w:fill="FFFFFF"/>
        </w:rPr>
        <w:t xml:space="preserve">, </w:t>
      </w:r>
      <w:r w:rsidR="00A4415E" w:rsidRPr="008F2692">
        <w:rPr>
          <w:bCs/>
          <w:sz w:val="26"/>
          <w:szCs w:val="26"/>
          <w:shd w:val="clear" w:color="auto" w:fill="FFFFFF"/>
        </w:rPr>
        <w:t>Lud Nowego Przymierza</w:t>
      </w:r>
      <w:r w:rsidR="006A38CB" w:rsidRPr="008F2692">
        <w:rPr>
          <w:bCs/>
          <w:sz w:val="26"/>
          <w:szCs w:val="26"/>
          <w:shd w:val="clear" w:color="auto" w:fill="FFFFFF"/>
        </w:rPr>
        <w:t xml:space="preserve">, </w:t>
      </w:r>
      <w:r w:rsidR="00A4415E" w:rsidRPr="008F2692">
        <w:rPr>
          <w:bCs/>
          <w:sz w:val="26"/>
          <w:szCs w:val="26"/>
          <w:shd w:val="clear" w:color="auto" w:fill="FFFFFF"/>
        </w:rPr>
        <w:t>rozpoczął swoje pielgrzymowanie ku ojczyźnie niebieskiej</w:t>
      </w:r>
      <w:r w:rsidR="006A38CB" w:rsidRPr="008F2692">
        <w:rPr>
          <w:bCs/>
          <w:sz w:val="26"/>
          <w:szCs w:val="26"/>
          <w:shd w:val="clear" w:color="auto" w:fill="FFFFFF"/>
        </w:rPr>
        <w:t xml:space="preserve">, </w:t>
      </w:r>
      <w:r w:rsidR="00A4415E" w:rsidRPr="008F2692">
        <w:rPr>
          <w:bCs/>
          <w:sz w:val="26"/>
          <w:szCs w:val="26"/>
          <w:shd w:val="clear" w:color="auto" w:fill="FFFFFF"/>
        </w:rPr>
        <w:t>Najświętszy Sakrament niejako wyznacza rytm jego dni</w:t>
      </w:r>
      <w:r w:rsidR="006A38CB" w:rsidRPr="008F2692">
        <w:rPr>
          <w:bCs/>
          <w:sz w:val="26"/>
          <w:szCs w:val="26"/>
          <w:shd w:val="clear" w:color="auto" w:fill="FFFFFF"/>
        </w:rPr>
        <w:t xml:space="preserve">, </w:t>
      </w:r>
      <w:r w:rsidR="00A4415E" w:rsidRPr="008F2692">
        <w:rPr>
          <w:bCs/>
          <w:sz w:val="26"/>
          <w:szCs w:val="26"/>
          <w:shd w:val="clear" w:color="auto" w:fill="FFFFFF"/>
        </w:rPr>
        <w:t>wypełniając je ufną nadzieją</w:t>
      </w:r>
      <w:r w:rsidR="00A4415E" w:rsidRPr="008F2692">
        <w:rPr>
          <w:rStyle w:val="Odwoanieprzypisudolnego"/>
        </w:rPr>
        <w:footnoteReference w:id="282"/>
      </w:r>
      <w:r w:rsidR="00A4415E" w:rsidRPr="008F2692">
        <w:rPr>
          <w:bCs/>
          <w:sz w:val="26"/>
          <w:szCs w:val="26"/>
          <w:shd w:val="clear" w:color="auto" w:fill="FFFFFF"/>
        </w:rPr>
        <w:t>”.</w:t>
      </w:r>
      <w:r w:rsidR="00A4415E" w:rsidRPr="008F2692">
        <w:rPr>
          <w:sz w:val="26"/>
          <w:szCs w:val="26"/>
        </w:rPr>
        <w:t xml:space="preserve"> </w:t>
      </w:r>
      <w:r w:rsidR="00990AE8" w:rsidRPr="008F2692">
        <w:rPr>
          <w:sz w:val="26"/>
          <w:szCs w:val="26"/>
        </w:rPr>
        <w:t>Tę prawdę ujmują także słowa Benedykta XVI: „</w:t>
      </w:r>
      <w:r w:rsidR="00990AE8" w:rsidRPr="008F2692">
        <w:rPr>
          <w:sz w:val="26"/>
          <w:szCs w:val="26"/>
          <w:shd w:val="clear" w:color="auto" w:fill="FFFFFF"/>
        </w:rPr>
        <w:t>Sakrament miłości</w:t>
      </w:r>
      <w:r w:rsidR="006A38CB" w:rsidRPr="008F2692">
        <w:rPr>
          <w:sz w:val="26"/>
          <w:szCs w:val="26"/>
          <w:shd w:val="clear" w:color="auto" w:fill="FFFFFF"/>
        </w:rPr>
        <w:t xml:space="preserve">, </w:t>
      </w:r>
      <w:r w:rsidR="00990AE8" w:rsidRPr="008F2692">
        <w:rPr>
          <w:sz w:val="26"/>
          <w:szCs w:val="26"/>
          <w:shd w:val="clear" w:color="auto" w:fill="FFFFFF"/>
        </w:rPr>
        <w:t>Najświętsza Eucharystia jest darem</w:t>
      </w:r>
      <w:r w:rsidR="006A38CB" w:rsidRPr="008F2692">
        <w:rPr>
          <w:sz w:val="26"/>
          <w:szCs w:val="26"/>
          <w:shd w:val="clear" w:color="auto" w:fill="FFFFFF"/>
        </w:rPr>
        <w:t xml:space="preserve">, </w:t>
      </w:r>
      <w:r w:rsidR="00990AE8" w:rsidRPr="008F2692">
        <w:rPr>
          <w:sz w:val="26"/>
          <w:szCs w:val="26"/>
          <w:shd w:val="clear" w:color="auto" w:fill="FFFFFF"/>
        </w:rPr>
        <w:t>jaki Jezus Chrystus czyni z samego siebie</w:t>
      </w:r>
      <w:r w:rsidR="006A38CB" w:rsidRPr="008F2692">
        <w:rPr>
          <w:sz w:val="26"/>
          <w:szCs w:val="26"/>
          <w:shd w:val="clear" w:color="auto" w:fill="FFFFFF"/>
        </w:rPr>
        <w:t xml:space="preserve">, </w:t>
      </w:r>
      <w:r w:rsidR="00990AE8" w:rsidRPr="008F2692">
        <w:rPr>
          <w:sz w:val="26"/>
          <w:szCs w:val="26"/>
          <w:shd w:val="clear" w:color="auto" w:fill="FFFFFF"/>
        </w:rPr>
        <w:t>objawiając nam nieskończoną miłość Boga wobec każdego człowieka. W tym przedziwnym sakramencie objawia się miłość największa</w:t>
      </w:r>
      <w:r w:rsidR="006A38CB" w:rsidRPr="008F2692">
        <w:rPr>
          <w:sz w:val="26"/>
          <w:szCs w:val="26"/>
          <w:shd w:val="clear" w:color="auto" w:fill="FFFFFF"/>
        </w:rPr>
        <w:t xml:space="preserve">, </w:t>
      </w:r>
      <w:r w:rsidR="00990AE8" w:rsidRPr="008F2692">
        <w:rPr>
          <w:sz w:val="26"/>
          <w:szCs w:val="26"/>
          <w:shd w:val="clear" w:color="auto" w:fill="FFFFFF"/>
        </w:rPr>
        <w:t>ta</w:t>
      </w:r>
      <w:r w:rsidR="006A38CB" w:rsidRPr="008F2692">
        <w:rPr>
          <w:sz w:val="26"/>
          <w:szCs w:val="26"/>
          <w:shd w:val="clear" w:color="auto" w:fill="FFFFFF"/>
        </w:rPr>
        <w:t xml:space="preserve">, </w:t>
      </w:r>
      <w:r w:rsidR="00990AE8" w:rsidRPr="008F2692">
        <w:rPr>
          <w:sz w:val="26"/>
          <w:szCs w:val="26"/>
          <w:shd w:val="clear" w:color="auto" w:fill="FFFFFF"/>
        </w:rPr>
        <w:t>która przynagla</w:t>
      </w:r>
      <w:r w:rsidR="006A38CB" w:rsidRPr="008F2692">
        <w:rPr>
          <w:sz w:val="26"/>
          <w:szCs w:val="26"/>
          <w:shd w:val="clear" w:color="auto" w:fill="FFFFFF"/>
        </w:rPr>
        <w:t xml:space="preserve">, </w:t>
      </w:r>
      <w:r w:rsidR="00990AE8" w:rsidRPr="008F2692">
        <w:rPr>
          <w:sz w:val="26"/>
          <w:szCs w:val="26"/>
          <w:shd w:val="clear" w:color="auto" w:fill="FFFFFF"/>
        </w:rPr>
        <w:t>by „życie swoje oddać za przyjaciół swoich” (</w:t>
      </w:r>
      <w:r w:rsidR="00990AE8" w:rsidRPr="008F2692">
        <w:rPr>
          <w:iCs/>
          <w:sz w:val="26"/>
          <w:szCs w:val="26"/>
          <w:shd w:val="clear" w:color="auto" w:fill="FFFFFF"/>
        </w:rPr>
        <w:t>J</w:t>
      </w:r>
      <w:r w:rsidR="00990AE8" w:rsidRPr="008F2692">
        <w:rPr>
          <w:sz w:val="26"/>
          <w:szCs w:val="26"/>
          <w:shd w:val="clear" w:color="auto" w:fill="FFFFFF"/>
        </w:rPr>
        <w:t> 15</w:t>
      </w:r>
      <w:r w:rsidR="006A38CB" w:rsidRPr="008F2692">
        <w:rPr>
          <w:sz w:val="26"/>
          <w:szCs w:val="26"/>
          <w:shd w:val="clear" w:color="auto" w:fill="FFFFFF"/>
        </w:rPr>
        <w:t xml:space="preserve">, </w:t>
      </w:r>
      <w:r w:rsidR="00990AE8" w:rsidRPr="008F2692">
        <w:rPr>
          <w:sz w:val="26"/>
          <w:szCs w:val="26"/>
          <w:shd w:val="clear" w:color="auto" w:fill="FFFFFF"/>
        </w:rPr>
        <w:t>13). Istotnie</w:t>
      </w:r>
      <w:r w:rsidR="006A38CB" w:rsidRPr="008F2692">
        <w:rPr>
          <w:sz w:val="26"/>
          <w:szCs w:val="26"/>
          <w:shd w:val="clear" w:color="auto" w:fill="FFFFFF"/>
        </w:rPr>
        <w:t xml:space="preserve">, </w:t>
      </w:r>
      <w:r w:rsidR="00990AE8" w:rsidRPr="008F2692">
        <w:rPr>
          <w:sz w:val="26"/>
          <w:szCs w:val="26"/>
          <w:shd w:val="clear" w:color="auto" w:fill="FFFFFF"/>
        </w:rPr>
        <w:t>Jezus „do końca ich umiłował” (</w:t>
      </w:r>
      <w:r w:rsidR="00990AE8" w:rsidRPr="008F2692">
        <w:rPr>
          <w:iCs/>
          <w:sz w:val="26"/>
          <w:szCs w:val="26"/>
          <w:shd w:val="clear" w:color="auto" w:fill="FFFFFF"/>
        </w:rPr>
        <w:t>J</w:t>
      </w:r>
      <w:r w:rsidR="00990AE8" w:rsidRPr="008F2692">
        <w:rPr>
          <w:sz w:val="26"/>
          <w:szCs w:val="26"/>
          <w:shd w:val="clear" w:color="auto" w:fill="FFFFFF"/>
        </w:rPr>
        <w:t> 13</w:t>
      </w:r>
      <w:r w:rsidR="006A38CB" w:rsidRPr="008F2692">
        <w:rPr>
          <w:sz w:val="26"/>
          <w:szCs w:val="26"/>
          <w:shd w:val="clear" w:color="auto" w:fill="FFFFFF"/>
        </w:rPr>
        <w:t xml:space="preserve">, </w:t>
      </w:r>
      <w:r w:rsidR="00990AE8" w:rsidRPr="008F2692">
        <w:rPr>
          <w:sz w:val="26"/>
          <w:szCs w:val="26"/>
          <w:shd w:val="clear" w:color="auto" w:fill="FFFFFF"/>
        </w:rPr>
        <w:t>1). Tymi słowami zapowiada Ewangelista Jego gest nieskończonej pokory: zanim umarł na krzyżu za nas</w:t>
      </w:r>
      <w:r w:rsidR="006A38CB" w:rsidRPr="008F2692">
        <w:rPr>
          <w:sz w:val="26"/>
          <w:szCs w:val="26"/>
          <w:shd w:val="clear" w:color="auto" w:fill="FFFFFF"/>
        </w:rPr>
        <w:t xml:space="preserve">, </w:t>
      </w:r>
      <w:r w:rsidR="00990AE8" w:rsidRPr="008F2692">
        <w:rPr>
          <w:sz w:val="26"/>
          <w:szCs w:val="26"/>
          <w:shd w:val="clear" w:color="auto" w:fill="FFFFFF"/>
        </w:rPr>
        <w:t>przepasawszy się prześcieradłem</w:t>
      </w:r>
      <w:r w:rsidR="006A38CB" w:rsidRPr="008F2692">
        <w:rPr>
          <w:sz w:val="26"/>
          <w:szCs w:val="26"/>
          <w:shd w:val="clear" w:color="auto" w:fill="FFFFFF"/>
        </w:rPr>
        <w:t xml:space="preserve">, </w:t>
      </w:r>
      <w:r w:rsidR="00990AE8" w:rsidRPr="008F2692">
        <w:rPr>
          <w:sz w:val="26"/>
          <w:szCs w:val="26"/>
          <w:shd w:val="clear" w:color="auto" w:fill="FFFFFF"/>
        </w:rPr>
        <w:t>umył uczniom nogi. Tak też</w:t>
      </w:r>
      <w:r w:rsidR="006A38CB" w:rsidRPr="008F2692">
        <w:rPr>
          <w:sz w:val="26"/>
          <w:szCs w:val="26"/>
          <w:shd w:val="clear" w:color="auto" w:fill="FFFFFF"/>
        </w:rPr>
        <w:t xml:space="preserve">, </w:t>
      </w:r>
      <w:r w:rsidR="00990AE8" w:rsidRPr="008F2692">
        <w:rPr>
          <w:sz w:val="26"/>
          <w:szCs w:val="26"/>
          <w:shd w:val="clear" w:color="auto" w:fill="FFFFFF"/>
        </w:rPr>
        <w:t>w sakramencie Eucharystii Jezus nadal miłuje nas „aż do końca”</w:t>
      </w:r>
      <w:r w:rsidR="006A38CB" w:rsidRPr="008F2692">
        <w:rPr>
          <w:sz w:val="26"/>
          <w:szCs w:val="26"/>
          <w:shd w:val="clear" w:color="auto" w:fill="FFFFFF"/>
        </w:rPr>
        <w:t xml:space="preserve">, </w:t>
      </w:r>
      <w:r w:rsidR="00990AE8" w:rsidRPr="008F2692">
        <w:rPr>
          <w:sz w:val="26"/>
          <w:szCs w:val="26"/>
          <w:shd w:val="clear" w:color="auto" w:fill="FFFFFF"/>
        </w:rPr>
        <w:t xml:space="preserve">aż po dar ze swego ciała i swojej krwi. Jakież zdziwienie musiało napełnić serca Apostołów wobec czynów i słów Pana podczas tej Wieczerzy! Jakiż zachwyt winna wzbudzić w naszym sercu tajemnica </w:t>
      </w:r>
      <w:r w:rsidR="00990AE8" w:rsidRPr="008F2692">
        <w:rPr>
          <w:sz w:val="26"/>
          <w:szCs w:val="26"/>
          <w:shd w:val="clear" w:color="auto" w:fill="FFFFFF"/>
        </w:rPr>
        <w:lastRenderedPageBreak/>
        <w:t>Eucharystii!</w:t>
      </w:r>
      <w:r w:rsidR="007714EA" w:rsidRPr="008F2692">
        <w:rPr>
          <w:sz w:val="26"/>
          <w:szCs w:val="26"/>
          <w:shd w:val="clear" w:color="auto" w:fill="FFFFFF"/>
        </w:rPr>
        <w:t>”</w:t>
      </w:r>
      <w:r w:rsidR="007714EA" w:rsidRPr="008F2692">
        <w:rPr>
          <w:rStyle w:val="Odwoanieprzypisudolnego"/>
        </w:rPr>
        <w:footnoteReference w:id="283"/>
      </w:r>
      <w:r w:rsidR="007714EA" w:rsidRPr="008F2692">
        <w:rPr>
          <w:sz w:val="26"/>
          <w:szCs w:val="26"/>
          <w:shd w:val="clear" w:color="auto" w:fill="FFFFFF"/>
        </w:rPr>
        <w:t>.</w:t>
      </w:r>
      <w:r w:rsidR="00E14AC6" w:rsidRPr="008F2692">
        <w:rPr>
          <w:sz w:val="26"/>
          <w:szCs w:val="26"/>
          <w:shd w:val="clear" w:color="auto" w:fill="FFFFFF"/>
        </w:rPr>
        <w:t xml:space="preserve"> Natomiast Jan Paweł II w homilii wygłoszonej na Placu Katedralnym w Tarnowie pouczał: „Eucharystia jest uobecnieniem własnego Czynu Chrystusa: Jego Śmierci i Zmartwychwstania. Całej Jego paschalnej tajemnicy</w:t>
      </w:r>
      <w:r w:rsidR="006A38CB" w:rsidRPr="008F2692">
        <w:rPr>
          <w:sz w:val="26"/>
          <w:szCs w:val="26"/>
          <w:shd w:val="clear" w:color="auto" w:fill="FFFFFF"/>
        </w:rPr>
        <w:t xml:space="preserve">, </w:t>
      </w:r>
      <w:r w:rsidR="00E14AC6" w:rsidRPr="008F2692">
        <w:rPr>
          <w:sz w:val="26"/>
          <w:szCs w:val="26"/>
          <w:shd w:val="clear" w:color="auto" w:fill="FFFFFF"/>
        </w:rPr>
        <w:t>z której bez przerwy rodzi się Kościół: Ciało Chrystusa. Rodzi się</w:t>
      </w:r>
      <w:r w:rsidR="006A38CB" w:rsidRPr="008F2692">
        <w:rPr>
          <w:sz w:val="26"/>
          <w:szCs w:val="26"/>
          <w:shd w:val="clear" w:color="auto" w:fill="FFFFFF"/>
        </w:rPr>
        <w:t xml:space="preserve">, </w:t>
      </w:r>
      <w:r w:rsidR="00E14AC6" w:rsidRPr="008F2692">
        <w:rPr>
          <w:sz w:val="26"/>
          <w:szCs w:val="26"/>
          <w:shd w:val="clear" w:color="auto" w:fill="FFFFFF"/>
        </w:rPr>
        <w:t>żyje</w:t>
      </w:r>
      <w:r w:rsidR="006A38CB" w:rsidRPr="008F2692">
        <w:rPr>
          <w:sz w:val="26"/>
          <w:szCs w:val="26"/>
          <w:shd w:val="clear" w:color="auto" w:fill="FFFFFF"/>
        </w:rPr>
        <w:t xml:space="preserve">, </w:t>
      </w:r>
      <w:r w:rsidR="00E14AC6" w:rsidRPr="008F2692">
        <w:rPr>
          <w:sz w:val="26"/>
          <w:szCs w:val="26"/>
          <w:shd w:val="clear" w:color="auto" w:fill="FFFFFF"/>
        </w:rPr>
        <w:t>wzrasta”</w:t>
      </w:r>
      <w:r w:rsidR="00E14AC6" w:rsidRPr="008F2692">
        <w:rPr>
          <w:rStyle w:val="Odwoanieprzypisudolnego"/>
        </w:rPr>
        <w:footnoteReference w:id="284"/>
      </w:r>
      <w:r w:rsidR="00E14AC6" w:rsidRPr="008F2692">
        <w:rPr>
          <w:sz w:val="26"/>
          <w:szCs w:val="26"/>
          <w:shd w:val="clear" w:color="auto" w:fill="FFFFFF"/>
        </w:rPr>
        <w:t>.</w:t>
      </w:r>
    </w:p>
    <w:p w:rsidR="007C77B7" w:rsidRPr="008F2692" w:rsidRDefault="007C77B7" w:rsidP="007B268B">
      <w:pPr>
        <w:shd w:val="clear" w:color="auto" w:fill="FFFFFF"/>
        <w:spacing w:line="360" w:lineRule="auto"/>
        <w:ind w:firstLine="709"/>
        <w:jc w:val="both"/>
        <w:rPr>
          <w:i/>
          <w:sz w:val="26"/>
          <w:szCs w:val="26"/>
        </w:rPr>
      </w:pPr>
      <w:r w:rsidRPr="008F2692">
        <w:rPr>
          <w:sz w:val="26"/>
          <w:szCs w:val="26"/>
          <w:shd w:val="clear" w:color="auto" w:fill="FFFFFF"/>
        </w:rPr>
        <w:t>W sakramencie Eucharystii zawarta jest cała tajemnica naszego włączenia się w życie mistyczne Chrystusa. W tym sakramentalnym zjednoczeniu z Chrystusem</w:t>
      </w:r>
      <w:r w:rsidR="006A38CB" w:rsidRPr="008F2692">
        <w:rPr>
          <w:sz w:val="26"/>
          <w:szCs w:val="26"/>
          <w:shd w:val="clear" w:color="auto" w:fill="FFFFFF"/>
        </w:rPr>
        <w:t xml:space="preserve">, </w:t>
      </w:r>
      <w:r w:rsidRPr="008F2692">
        <w:rPr>
          <w:sz w:val="26"/>
          <w:szCs w:val="26"/>
          <w:shd w:val="clear" w:color="auto" w:fill="FFFFFF"/>
        </w:rPr>
        <w:t>a przez Niego z Trójcą Świętą</w:t>
      </w:r>
      <w:r w:rsidR="006A38CB" w:rsidRPr="008F2692">
        <w:rPr>
          <w:sz w:val="26"/>
          <w:szCs w:val="26"/>
          <w:shd w:val="clear" w:color="auto" w:fill="FFFFFF"/>
        </w:rPr>
        <w:t xml:space="preserve">, </w:t>
      </w:r>
      <w:r w:rsidRPr="008F2692">
        <w:rPr>
          <w:sz w:val="26"/>
          <w:szCs w:val="26"/>
          <w:shd w:val="clear" w:color="auto" w:fill="FFFFFF"/>
        </w:rPr>
        <w:t>zostaje nam zapewnione zmartwychwstanie do życia wiecznego: «zasiane w słabości – pozostaje w sile ducha» (por. 1Kor 15</w:t>
      </w:r>
      <w:r w:rsidR="006A38CB" w:rsidRPr="008F2692">
        <w:rPr>
          <w:sz w:val="26"/>
          <w:szCs w:val="26"/>
          <w:shd w:val="clear" w:color="auto" w:fill="FFFFFF"/>
        </w:rPr>
        <w:t xml:space="preserve">, </w:t>
      </w:r>
      <w:r w:rsidRPr="008F2692">
        <w:rPr>
          <w:sz w:val="26"/>
          <w:szCs w:val="26"/>
          <w:shd w:val="clear" w:color="auto" w:fill="FFFFFF"/>
        </w:rPr>
        <w:t>42-43)</w:t>
      </w:r>
      <w:r w:rsidRPr="008F2692">
        <w:rPr>
          <w:rStyle w:val="Odwoanieprzypisudolnego"/>
        </w:rPr>
        <w:footnoteReference w:id="285"/>
      </w:r>
      <w:r w:rsidRPr="008F2692">
        <w:rPr>
          <w:sz w:val="26"/>
          <w:szCs w:val="26"/>
          <w:shd w:val="clear" w:color="auto" w:fill="FFFFFF"/>
        </w:rPr>
        <w:t>. Komunia święta umożliwia nam realne choć ukryte zjednoczenie się z Tym</w:t>
      </w:r>
      <w:r w:rsidR="006A38CB" w:rsidRPr="008F2692">
        <w:rPr>
          <w:sz w:val="26"/>
          <w:szCs w:val="26"/>
          <w:shd w:val="clear" w:color="auto" w:fill="FFFFFF"/>
        </w:rPr>
        <w:t xml:space="preserve">, </w:t>
      </w:r>
      <w:r w:rsidRPr="008F2692">
        <w:rPr>
          <w:sz w:val="26"/>
          <w:szCs w:val="26"/>
          <w:shd w:val="clear" w:color="auto" w:fill="FFFFFF"/>
        </w:rPr>
        <w:t xml:space="preserve">którego – jak ufamy – spotkamy kiedyś w wieczności </w:t>
      </w:r>
      <w:r w:rsidRPr="008F2692">
        <w:rPr>
          <w:i/>
          <w:sz w:val="26"/>
          <w:szCs w:val="26"/>
          <w:shd w:val="clear" w:color="auto" w:fill="FFFFFF"/>
        </w:rPr>
        <w:t>twarzą w twarz</w:t>
      </w:r>
      <w:r w:rsidRPr="008F2692">
        <w:rPr>
          <w:rStyle w:val="Odwoanieprzypisudolnego"/>
        </w:rPr>
        <w:footnoteReference w:id="286"/>
      </w:r>
      <w:r w:rsidRPr="008F2692">
        <w:rPr>
          <w:i/>
          <w:sz w:val="26"/>
          <w:szCs w:val="26"/>
          <w:shd w:val="clear" w:color="auto" w:fill="FFFFFF"/>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Święty Ojciec Pio miał głęboką świadomość tego wyjątkowego miejsca</w:t>
      </w:r>
      <w:r w:rsidR="006A38CB" w:rsidRPr="008F2692">
        <w:rPr>
          <w:sz w:val="26"/>
          <w:szCs w:val="26"/>
        </w:rPr>
        <w:t xml:space="preserve">, </w:t>
      </w:r>
      <w:r w:rsidRPr="008F2692">
        <w:rPr>
          <w:sz w:val="26"/>
          <w:szCs w:val="26"/>
        </w:rPr>
        <w:t>jakie zajmuje Eucharystia</w:t>
      </w:r>
      <w:r w:rsidR="00BF53C6" w:rsidRPr="008F2692">
        <w:rPr>
          <w:sz w:val="26"/>
          <w:szCs w:val="26"/>
        </w:rPr>
        <w:t xml:space="preserve"> w </w:t>
      </w:r>
      <w:r w:rsidRPr="008F2692">
        <w:rPr>
          <w:sz w:val="26"/>
          <w:szCs w:val="26"/>
        </w:rPr>
        <w:t xml:space="preserve">życiu </w:t>
      </w:r>
      <w:r w:rsidRPr="008F2692">
        <w:rPr>
          <w:spacing w:val="-1"/>
          <w:sz w:val="26"/>
          <w:szCs w:val="26"/>
        </w:rPr>
        <w:t>Kościoła</w:t>
      </w:r>
      <w:r w:rsidR="00BF53C6" w:rsidRPr="008F2692">
        <w:rPr>
          <w:spacing w:val="-1"/>
          <w:sz w:val="26"/>
          <w:szCs w:val="26"/>
        </w:rPr>
        <w:t xml:space="preserve"> i </w:t>
      </w:r>
      <w:r w:rsidRPr="008F2692">
        <w:rPr>
          <w:spacing w:val="-1"/>
          <w:sz w:val="26"/>
          <w:szCs w:val="26"/>
        </w:rPr>
        <w:t>poszczególnego człowieka. Nic więc dziwnego</w:t>
      </w:r>
      <w:r w:rsidR="006A38CB" w:rsidRPr="008F2692">
        <w:rPr>
          <w:spacing w:val="-1"/>
          <w:sz w:val="26"/>
          <w:szCs w:val="26"/>
        </w:rPr>
        <w:t xml:space="preserve">, </w:t>
      </w:r>
      <w:r w:rsidRPr="008F2692">
        <w:rPr>
          <w:spacing w:val="-1"/>
          <w:sz w:val="26"/>
          <w:szCs w:val="26"/>
        </w:rPr>
        <w:t xml:space="preserve">że Eucharystia stanowiła </w:t>
      </w:r>
      <w:r w:rsidRPr="008F2692">
        <w:rPr>
          <w:sz w:val="26"/>
          <w:szCs w:val="26"/>
        </w:rPr>
        <w:t>centrum jego życia duchowego</w:t>
      </w:r>
      <w:r w:rsidR="00BF53C6" w:rsidRPr="008F2692">
        <w:rPr>
          <w:sz w:val="26"/>
          <w:szCs w:val="26"/>
        </w:rPr>
        <w:t xml:space="preserve"> i </w:t>
      </w:r>
      <w:r w:rsidRPr="008F2692">
        <w:rPr>
          <w:sz w:val="26"/>
          <w:szCs w:val="26"/>
        </w:rPr>
        <w:t>posługi kapłańskiej. Chrystocentryzm duchowości Świętego</w:t>
      </w:r>
      <w:r w:rsidR="00BF53C6" w:rsidRPr="008F2692">
        <w:rPr>
          <w:sz w:val="26"/>
          <w:szCs w:val="26"/>
        </w:rPr>
        <w:t xml:space="preserve"> z </w:t>
      </w:r>
      <w:r w:rsidRPr="008F2692">
        <w:rPr>
          <w:sz w:val="26"/>
          <w:szCs w:val="26"/>
        </w:rPr>
        <w:t>San Giovanni Rotondo staje się szczególnie wymowny właśnie wtedy</w:t>
      </w:r>
      <w:r w:rsidR="006A38CB" w:rsidRPr="008F2692">
        <w:rPr>
          <w:sz w:val="26"/>
          <w:szCs w:val="26"/>
        </w:rPr>
        <w:t xml:space="preserve">, </w:t>
      </w:r>
      <w:r w:rsidRPr="008F2692">
        <w:rPr>
          <w:sz w:val="26"/>
          <w:szCs w:val="26"/>
        </w:rPr>
        <w:t>gdy patrzymy na jej wymiar eucharystyczny.</w:t>
      </w:r>
      <w:r w:rsidR="00BD63D5" w:rsidRPr="008F2692">
        <w:rPr>
          <w:sz w:val="26"/>
          <w:szCs w:val="26"/>
        </w:rPr>
        <w:t xml:space="preserve"> „Ojciec Pio</w:t>
      </w:r>
      <w:r w:rsidR="006A38CB" w:rsidRPr="008F2692">
        <w:rPr>
          <w:sz w:val="26"/>
          <w:szCs w:val="26"/>
        </w:rPr>
        <w:t xml:space="preserve">, </w:t>
      </w:r>
      <w:r w:rsidR="00BD63D5" w:rsidRPr="008F2692">
        <w:rPr>
          <w:sz w:val="26"/>
          <w:szCs w:val="26"/>
        </w:rPr>
        <w:t xml:space="preserve">znoszący nieprzerwanie w swoim ciele cierpienia </w:t>
      </w:r>
      <w:r w:rsidR="00BD63D5" w:rsidRPr="008F2692">
        <w:rPr>
          <w:sz w:val="26"/>
          <w:szCs w:val="26"/>
        </w:rPr>
        <w:lastRenderedPageBreak/>
        <w:t>umierającego Jezusa</w:t>
      </w:r>
      <w:r w:rsidR="006A38CB" w:rsidRPr="008F2692">
        <w:rPr>
          <w:sz w:val="26"/>
          <w:szCs w:val="26"/>
        </w:rPr>
        <w:t xml:space="preserve">, </w:t>
      </w:r>
      <w:r w:rsidR="00BD63D5" w:rsidRPr="008F2692">
        <w:rPr>
          <w:sz w:val="26"/>
          <w:szCs w:val="26"/>
        </w:rPr>
        <w:t>był widzialnym znakiem wiary: to nie był już on</w:t>
      </w:r>
      <w:r w:rsidR="006A38CB" w:rsidRPr="008F2692">
        <w:rPr>
          <w:sz w:val="26"/>
          <w:szCs w:val="26"/>
        </w:rPr>
        <w:t xml:space="preserve">, </w:t>
      </w:r>
      <w:r w:rsidR="00BD63D5" w:rsidRPr="008F2692">
        <w:rPr>
          <w:sz w:val="26"/>
          <w:szCs w:val="26"/>
        </w:rPr>
        <w:t>lecz Pan Bóg</w:t>
      </w:r>
      <w:r w:rsidR="006A38CB" w:rsidRPr="008F2692">
        <w:rPr>
          <w:sz w:val="26"/>
          <w:szCs w:val="26"/>
        </w:rPr>
        <w:t xml:space="preserve">, </w:t>
      </w:r>
      <w:r w:rsidR="00BD63D5" w:rsidRPr="008F2692">
        <w:rPr>
          <w:sz w:val="26"/>
          <w:szCs w:val="26"/>
        </w:rPr>
        <w:t>żyjący w nim całkowicie</w:t>
      </w:r>
      <w:r w:rsidR="006A38CB" w:rsidRPr="008F2692">
        <w:rPr>
          <w:sz w:val="26"/>
          <w:szCs w:val="26"/>
        </w:rPr>
        <w:t xml:space="preserve">, </w:t>
      </w:r>
      <w:r w:rsidR="00BD63D5" w:rsidRPr="008F2692">
        <w:rPr>
          <w:sz w:val="26"/>
          <w:szCs w:val="26"/>
        </w:rPr>
        <w:t>że był rzeczywiście fizycznie przybity z Chrystusem do Krzyża. Ukrzyżowany Zakonnik z Gargano</w:t>
      </w:r>
      <w:r w:rsidR="006A38CB" w:rsidRPr="008F2692">
        <w:rPr>
          <w:sz w:val="26"/>
          <w:szCs w:val="26"/>
        </w:rPr>
        <w:t xml:space="preserve">, </w:t>
      </w:r>
      <w:r w:rsidR="00BD63D5" w:rsidRPr="008F2692">
        <w:rPr>
          <w:sz w:val="26"/>
          <w:szCs w:val="26"/>
        </w:rPr>
        <w:t>rzeczywisty znak Chrystusa</w:t>
      </w:r>
      <w:r w:rsidR="006A38CB" w:rsidRPr="008F2692">
        <w:rPr>
          <w:sz w:val="26"/>
          <w:szCs w:val="26"/>
        </w:rPr>
        <w:t xml:space="preserve">, </w:t>
      </w:r>
      <w:r w:rsidR="00BD63D5" w:rsidRPr="008F2692">
        <w:rPr>
          <w:sz w:val="26"/>
          <w:szCs w:val="26"/>
        </w:rPr>
        <w:t>pozostawał przy ołtarzu żywym odzwierciedleniem Ukrzyżowanego z Kalwarii (…)</w:t>
      </w:r>
      <w:r w:rsidR="00415633" w:rsidRPr="008F2692">
        <w:rPr>
          <w:sz w:val="26"/>
          <w:szCs w:val="26"/>
        </w:rPr>
        <w:t>.</w:t>
      </w:r>
      <w:r w:rsidR="00BD63D5" w:rsidRPr="008F2692">
        <w:rPr>
          <w:sz w:val="26"/>
          <w:szCs w:val="26"/>
        </w:rPr>
        <w:t xml:space="preserve"> Ten wyjątkowy syn Biedaczyny z Asyżu ponownie przeżywał fizycznie całą Mękę Boga. Bóg Ojciec ukazał światu swego Ukrzyżowanego Syna właśnie w tym Stygmatyku z Gargano”</w:t>
      </w:r>
      <w:r w:rsidR="00BD63D5" w:rsidRPr="008F2692">
        <w:rPr>
          <w:rStyle w:val="Odwoanieprzypisudolnego"/>
        </w:rPr>
        <w:footnoteReference w:id="287"/>
      </w:r>
      <w:r w:rsidR="00BD63D5" w:rsidRPr="008F2692">
        <w:rPr>
          <w:sz w:val="26"/>
          <w:szCs w:val="26"/>
        </w:rPr>
        <w:t>. Zatem uczestnictwo w dziele odkupieńczym Chrystusa stało się główną racją życia Mistyka</w:t>
      </w:r>
      <w:r w:rsidR="006A38CB" w:rsidRPr="008F2692">
        <w:rPr>
          <w:sz w:val="26"/>
          <w:szCs w:val="26"/>
        </w:rPr>
        <w:t xml:space="preserve">, </w:t>
      </w:r>
      <w:r w:rsidR="00BD63D5" w:rsidRPr="008F2692">
        <w:rPr>
          <w:sz w:val="26"/>
          <w:szCs w:val="26"/>
        </w:rPr>
        <w:t>posłannictwem zleconym mu przez Chrystusa.</w:t>
      </w:r>
      <w:r w:rsidR="00D05B23" w:rsidRPr="008F2692">
        <w:rPr>
          <w:sz w:val="26"/>
          <w:szCs w:val="26"/>
        </w:rPr>
        <w:t xml:space="preserve"> Całkowicie poświęcił się służbie duszom poprzez swoją kapłańską posługę</w:t>
      </w:r>
      <w:r w:rsidR="006A38CB" w:rsidRPr="008F2692">
        <w:rPr>
          <w:sz w:val="26"/>
          <w:szCs w:val="26"/>
        </w:rPr>
        <w:t xml:space="preserve">, </w:t>
      </w:r>
      <w:r w:rsidR="00D05B23" w:rsidRPr="008F2692">
        <w:rPr>
          <w:sz w:val="26"/>
          <w:szCs w:val="26"/>
        </w:rPr>
        <w:t>która była naznaczona stygmatami</w:t>
      </w:r>
      <w:r w:rsidR="006A38CB" w:rsidRPr="008F2692">
        <w:rPr>
          <w:sz w:val="26"/>
          <w:szCs w:val="26"/>
        </w:rPr>
        <w:t xml:space="preserve">, </w:t>
      </w:r>
      <w:r w:rsidR="00D05B23" w:rsidRPr="008F2692">
        <w:rPr>
          <w:sz w:val="26"/>
          <w:szCs w:val="26"/>
        </w:rPr>
        <w:t>cierpieniami moralnymi</w:t>
      </w:r>
      <w:r w:rsidR="006A38CB" w:rsidRPr="008F2692">
        <w:rPr>
          <w:sz w:val="26"/>
          <w:szCs w:val="26"/>
        </w:rPr>
        <w:t xml:space="preserve">, </w:t>
      </w:r>
      <w:r w:rsidR="00D05B23" w:rsidRPr="008F2692">
        <w:rPr>
          <w:sz w:val="26"/>
          <w:szCs w:val="26"/>
        </w:rPr>
        <w:t>fizycznymi i duchowymi</w:t>
      </w:r>
      <w:r w:rsidR="00D05B23" w:rsidRPr="008F2692">
        <w:rPr>
          <w:rStyle w:val="Odwoanieprzypisudolnego"/>
        </w:rPr>
        <w:footnoteReference w:id="288"/>
      </w:r>
      <w:r w:rsidR="00D05B23" w:rsidRPr="008F2692">
        <w:rPr>
          <w:sz w:val="26"/>
          <w:szCs w:val="26"/>
        </w:rPr>
        <w:t xml:space="preserve">. </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Tajemnicę Eucharystii zwykle rozważa się</w:t>
      </w:r>
      <w:r w:rsidR="00BF53C6" w:rsidRPr="008F2692">
        <w:rPr>
          <w:sz w:val="26"/>
          <w:szCs w:val="26"/>
        </w:rPr>
        <w:t xml:space="preserve"> w </w:t>
      </w:r>
      <w:r w:rsidRPr="008F2692">
        <w:rPr>
          <w:sz w:val="26"/>
          <w:szCs w:val="26"/>
        </w:rPr>
        <w:t>trzech wymiarach. Eucharystia jest najpierw ofiarą Chrystusa</w:t>
      </w:r>
      <w:r w:rsidR="00BF53C6" w:rsidRPr="008F2692">
        <w:rPr>
          <w:sz w:val="26"/>
          <w:szCs w:val="26"/>
        </w:rPr>
        <w:t xml:space="preserve"> i </w:t>
      </w:r>
      <w:r w:rsidRPr="008F2692">
        <w:rPr>
          <w:sz w:val="26"/>
          <w:szCs w:val="26"/>
        </w:rPr>
        <w:t>Kościoła. Podczas Mszy świętej uobecnia się bowiem zbawcza Ofiara Krzyża</w:t>
      </w:r>
      <w:r w:rsidR="006A38CB" w:rsidRPr="008F2692">
        <w:rPr>
          <w:sz w:val="26"/>
          <w:szCs w:val="26"/>
        </w:rPr>
        <w:t xml:space="preserve">, </w:t>
      </w:r>
      <w:r w:rsidR="00BF53C6" w:rsidRPr="008F2692">
        <w:rPr>
          <w:sz w:val="26"/>
          <w:szCs w:val="26"/>
        </w:rPr>
        <w:t>a </w:t>
      </w:r>
      <w:r w:rsidRPr="008F2692">
        <w:rPr>
          <w:sz w:val="26"/>
          <w:szCs w:val="26"/>
        </w:rPr>
        <w:t>Kościół</w:t>
      </w:r>
      <w:r w:rsidR="006A38CB" w:rsidRPr="008F2692">
        <w:rPr>
          <w:sz w:val="26"/>
          <w:szCs w:val="26"/>
        </w:rPr>
        <w:t xml:space="preserve">, </w:t>
      </w:r>
      <w:r w:rsidRPr="008F2692">
        <w:rPr>
          <w:sz w:val="26"/>
          <w:szCs w:val="26"/>
        </w:rPr>
        <w:t>który jest Ciałem Chrystusa</w:t>
      </w:r>
      <w:r w:rsidR="006A38CB" w:rsidRPr="008F2692">
        <w:rPr>
          <w:sz w:val="26"/>
          <w:szCs w:val="26"/>
        </w:rPr>
        <w:t xml:space="preserve">, </w:t>
      </w:r>
      <w:r w:rsidRPr="008F2692">
        <w:rPr>
          <w:sz w:val="26"/>
          <w:szCs w:val="26"/>
        </w:rPr>
        <w:t>uczestniczy</w:t>
      </w:r>
      <w:r w:rsidR="00BF53C6" w:rsidRPr="008F2692">
        <w:rPr>
          <w:sz w:val="26"/>
          <w:szCs w:val="26"/>
        </w:rPr>
        <w:t xml:space="preserve"> w </w:t>
      </w:r>
      <w:r w:rsidRPr="008F2692">
        <w:rPr>
          <w:sz w:val="26"/>
          <w:szCs w:val="26"/>
        </w:rPr>
        <w:t>ofierze swej Głowy. Eucharystia jest również ucztą: Chrystus karmi nas swoim Ciałem</w:t>
      </w:r>
      <w:r w:rsidR="00BF53C6" w:rsidRPr="008F2692">
        <w:rPr>
          <w:sz w:val="26"/>
          <w:szCs w:val="26"/>
        </w:rPr>
        <w:t xml:space="preserve"> i </w:t>
      </w:r>
      <w:r w:rsidRPr="008F2692">
        <w:rPr>
          <w:sz w:val="26"/>
          <w:szCs w:val="26"/>
        </w:rPr>
        <w:t>Krwią. Eucharystia to także obecność Jezusa Chrystusa pod postaciami chleba</w:t>
      </w:r>
      <w:r w:rsidR="00BF53C6" w:rsidRPr="008F2692">
        <w:rPr>
          <w:sz w:val="26"/>
          <w:szCs w:val="26"/>
        </w:rPr>
        <w:t xml:space="preserve"> i </w:t>
      </w:r>
      <w:r w:rsidRPr="008F2692">
        <w:rPr>
          <w:sz w:val="26"/>
          <w:szCs w:val="26"/>
        </w:rPr>
        <w:t>wina poza liturgią Mszy świętej: dlatego do Zbawiciela ukrytego pod postaciami eucharystycznymi kierują się nasze akty uwielbienia</w:t>
      </w:r>
      <w:r w:rsidR="00BF53C6" w:rsidRPr="008F2692">
        <w:rPr>
          <w:sz w:val="26"/>
          <w:szCs w:val="26"/>
        </w:rPr>
        <w:t xml:space="preserve"> i </w:t>
      </w:r>
      <w:r w:rsidRPr="008F2692">
        <w:rPr>
          <w:sz w:val="26"/>
          <w:szCs w:val="26"/>
        </w:rPr>
        <w:t>adoracji.</w:t>
      </w:r>
      <w:r w:rsidR="00BF53C6" w:rsidRPr="008F2692">
        <w:rPr>
          <w:sz w:val="26"/>
          <w:szCs w:val="26"/>
        </w:rPr>
        <w:t xml:space="preserve"> W </w:t>
      </w:r>
      <w:r w:rsidRPr="008F2692">
        <w:rPr>
          <w:sz w:val="26"/>
          <w:szCs w:val="26"/>
        </w:rPr>
        <w:t>życiu</w:t>
      </w:r>
      <w:r w:rsidR="00BF53C6" w:rsidRPr="008F2692">
        <w:rPr>
          <w:sz w:val="26"/>
          <w:szCs w:val="26"/>
        </w:rPr>
        <w:t xml:space="preserve"> i </w:t>
      </w:r>
      <w:r w:rsidRPr="008F2692">
        <w:rPr>
          <w:sz w:val="26"/>
          <w:szCs w:val="26"/>
        </w:rPr>
        <w:t>posłudze Ojca Pio wyraźnie widać te trzy wymiary tajemnicy eucharystycznej.</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Msza święta</w:t>
      </w:r>
      <w:r w:rsidR="006A38CB" w:rsidRPr="008F2692">
        <w:rPr>
          <w:sz w:val="26"/>
          <w:szCs w:val="26"/>
        </w:rPr>
        <w:t xml:space="preserve">, </w:t>
      </w:r>
      <w:r w:rsidRPr="008F2692">
        <w:rPr>
          <w:sz w:val="26"/>
          <w:szCs w:val="26"/>
        </w:rPr>
        <w:t>ofiara Chrystusa</w:t>
      </w:r>
      <w:r w:rsidR="00BF53C6" w:rsidRPr="008F2692">
        <w:rPr>
          <w:sz w:val="26"/>
          <w:szCs w:val="26"/>
        </w:rPr>
        <w:t xml:space="preserve"> i </w:t>
      </w:r>
      <w:r w:rsidRPr="008F2692">
        <w:rPr>
          <w:sz w:val="26"/>
          <w:szCs w:val="26"/>
        </w:rPr>
        <w:t>Kościoła była dla Ojca Pio sercem każdego dnia</w:t>
      </w:r>
      <w:r w:rsidR="00BF53C6" w:rsidRPr="008F2692">
        <w:rPr>
          <w:sz w:val="26"/>
          <w:szCs w:val="26"/>
        </w:rPr>
        <w:t xml:space="preserve"> i </w:t>
      </w:r>
      <w:r w:rsidRPr="008F2692">
        <w:rPr>
          <w:sz w:val="26"/>
          <w:szCs w:val="26"/>
        </w:rPr>
        <w:t>troską nurtującą go nieustannie</w:t>
      </w:r>
      <w:r w:rsidR="006A38CB" w:rsidRPr="008F2692">
        <w:rPr>
          <w:sz w:val="26"/>
          <w:szCs w:val="26"/>
        </w:rPr>
        <w:t xml:space="preserve">, </w:t>
      </w:r>
      <w:r w:rsidRPr="008F2692">
        <w:rPr>
          <w:sz w:val="26"/>
          <w:szCs w:val="26"/>
        </w:rPr>
        <w:t>chwilą najgłębszej komunii</w:t>
      </w:r>
      <w:r w:rsidR="00BF53C6" w:rsidRPr="008F2692">
        <w:rPr>
          <w:sz w:val="26"/>
          <w:szCs w:val="26"/>
        </w:rPr>
        <w:t xml:space="preserve"> z </w:t>
      </w:r>
      <w:r w:rsidRPr="008F2692">
        <w:rPr>
          <w:sz w:val="26"/>
          <w:szCs w:val="26"/>
        </w:rPr>
        <w:t>Jezusem</w:t>
      </w:r>
      <w:r w:rsidR="006A38CB" w:rsidRPr="008F2692">
        <w:rPr>
          <w:sz w:val="26"/>
          <w:szCs w:val="26"/>
        </w:rPr>
        <w:t xml:space="preserve">, </w:t>
      </w:r>
      <w:r w:rsidRPr="008F2692">
        <w:rPr>
          <w:sz w:val="26"/>
          <w:szCs w:val="26"/>
        </w:rPr>
        <w:t>Kapłanem</w:t>
      </w:r>
      <w:r w:rsidR="00BF53C6" w:rsidRPr="008F2692">
        <w:rPr>
          <w:sz w:val="26"/>
          <w:szCs w:val="26"/>
        </w:rPr>
        <w:t xml:space="preserve"> i </w:t>
      </w:r>
      <w:r w:rsidRPr="008F2692">
        <w:rPr>
          <w:sz w:val="26"/>
          <w:szCs w:val="26"/>
        </w:rPr>
        <w:t>Ofiarą. Pio czuł się powołany do uczestnictwa</w:t>
      </w:r>
      <w:r w:rsidR="00BF53C6" w:rsidRPr="008F2692">
        <w:rPr>
          <w:sz w:val="26"/>
          <w:szCs w:val="26"/>
        </w:rPr>
        <w:t xml:space="preserve"> w </w:t>
      </w:r>
      <w:r w:rsidRPr="008F2692">
        <w:rPr>
          <w:sz w:val="26"/>
          <w:szCs w:val="26"/>
        </w:rPr>
        <w:t>tej ofierze</w:t>
      </w:r>
      <w:r w:rsidR="006A38CB" w:rsidRPr="008F2692">
        <w:rPr>
          <w:sz w:val="26"/>
          <w:szCs w:val="26"/>
        </w:rPr>
        <w:t xml:space="preserve">, </w:t>
      </w:r>
      <w:r w:rsidR="00BF53C6" w:rsidRPr="008F2692">
        <w:rPr>
          <w:sz w:val="26"/>
          <w:szCs w:val="26"/>
        </w:rPr>
        <w:t>w </w:t>
      </w:r>
      <w:r w:rsidRPr="008F2692">
        <w:rPr>
          <w:sz w:val="26"/>
          <w:szCs w:val="26"/>
        </w:rPr>
        <w:t>agonii Chrystusa</w:t>
      </w:r>
      <w:r w:rsidR="006A38CB" w:rsidRPr="008F2692">
        <w:rPr>
          <w:sz w:val="26"/>
          <w:szCs w:val="26"/>
        </w:rPr>
        <w:t xml:space="preserve">, </w:t>
      </w:r>
      <w:r w:rsidRPr="008F2692">
        <w:rPr>
          <w:sz w:val="26"/>
          <w:szCs w:val="26"/>
        </w:rPr>
        <w:t>która trwa aż do skończenia świata</w:t>
      </w:r>
      <w:r w:rsidRPr="008F2692">
        <w:rPr>
          <w:rStyle w:val="Odwoanieprzypisudolnego"/>
        </w:rPr>
        <w:footnoteReference w:id="289"/>
      </w:r>
      <w:r w:rsidRPr="008F2692">
        <w:rPr>
          <w:sz w:val="26"/>
          <w:szCs w:val="26"/>
        </w:rPr>
        <w:t>.</w:t>
      </w:r>
    </w:p>
    <w:p w:rsidR="000976CE" w:rsidRPr="008F2692" w:rsidRDefault="00880972" w:rsidP="007B268B">
      <w:pPr>
        <w:shd w:val="clear" w:color="auto" w:fill="FFFFFF"/>
        <w:spacing w:line="360" w:lineRule="auto"/>
        <w:ind w:firstLine="709"/>
        <w:jc w:val="both"/>
        <w:rPr>
          <w:sz w:val="26"/>
          <w:szCs w:val="26"/>
        </w:rPr>
      </w:pPr>
      <w:r w:rsidRPr="008F2692">
        <w:rPr>
          <w:sz w:val="26"/>
          <w:szCs w:val="26"/>
        </w:rPr>
        <w:t>Wszyscy</w:t>
      </w:r>
      <w:r w:rsidR="006A38CB" w:rsidRPr="008F2692">
        <w:rPr>
          <w:sz w:val="26"/>
          <w:szCs w:val="26"/>
        </w:rPr>
        <w:t xml:space="preserve">, </w:t>
      </w:r>
      <w:r w:rsidRPr="008F2692">
        <w:rPr>
          <w:sz w:val="26"/>
          <w:szCs w:val="26"/>
        </w:rPr>
        <w:t>którzy uczestniczyli</w:t>
      </w:r>
      <w:r w:rsidR="00BF53C6" w:rsidRPr="008F2692">
        <w:rPr>
          <w:sz w:val="26"/>
          <w:szCs w:val="26"/>
        </w:rPr>
        <w:t xml:space="preserve"> w </w:t>
      </w:r>
      <w:r w:rsidRPr="008F2692">
        <w:rPr>
          <w:sz w:val="26"/>
          <w:szCs w:val="26"/>
        </w:rPr>
        <w:t>Eucharystii sprawowanej przez Ojca Pio</w:t>
      </w:r>
      <w:r w:rsidR="006A38CB" w:rsidRPr="008F2692">
        <w:rPr>
          <w:sz w:val="26"/>
          <w:szCs w:val="26"/>
        </w:rPr>
        <w:t xml:space="preserve">, </w:t>
      </w:r>
      <w:r w:rsidRPr="008F2692">
        <w:rPr>
          <w:sz w:val="26"/>
          <w:szCs w:val="26"/>
        </w:rPr>
        <w:t>dostrzegali jego duchową łączność</w:t>
      </w:r>
      <w:r w:rsidR="00BF53C6" w:rsidRPr="008F2692">
        <w:rPr>
          <w:sz w:val="26"/>
          <w:szCs w:val="26"/>
        </w:rPr>
        <w:t xml:space="preserve"> z </w:t>
      </w:r>
      <w:r w:rsidRPr="008F2692">
        <w:rPr>
          <w:sz w:val="26"/>
          <w:szCs w:val="26"/>
        </w:rPr>
        <w:t>Chrystusem</w:t>
      </w:r>
      <w:r w:rsidR="006A38CB" w:rsidRPr="008F2692">
        <w:rPr>
          <w:sz w:val="26"/>
          <w:szCs w:val="26"/>
        </w:rPr>
        <w:t xml:space="preserve">, </w:t>
      </w:r>
      <w:r w:rsidRPr="008F2692">
        <w:rPr>
          <w:sz w:val="26"/>
          <w:szCs w:val="26"/>
        </w:rPr>
        <w:t>byli przekonani</w:t>
      </w:r>
      <w:r w:rsidR="006A38CB" w:rsidRPr="008F2692">
        <w:rPr>
          <w:sz w:val="26"/>
          <w:szCs w:val="26"/>
        </w:rPr>
        <w:t xml:space="preserve">, </w:t>
      </w:r>
      <w:r w:rsidRPr="008F2692">
        <w:rPr>
          <w:sz w:val="26"/>
          <w:szCs w:val="26"/>
        </w:rPr>
        <w:t>iż był on</w:t>
      </w:r>
      <w:r w:rsidR="000976CE" w:rsidRPr="008F2692">
        <w:rPr>
          <w:sz w:val="26"/>
          <w:szCs w:val="26"/>
        </w:rPr>
        <w:t xml:space="preserve"> </w:t>
      </w:r>
      <w:r w:rsidRPr="008F2692">
        <w:rPr>
          <w:spacing w:val="-1"/>
          <w:sz w:val="26"/>
          <w:szCs w:val="26"/>
        </w:rPr>
        <w:t>obrazem Jezusa Ukrzyżowanego. Jeśli całe życie Świętego było uczestnictwem</w:t>
      </w:r>
      <w:r w:rsidR="00BF53C6" w:rsidRPr="008F2692">
        <w:rPr>
          <w:spacing w:val="-1"/>
          <w:sz w:val="26"/>
          <w:szCs w:val="26"/>
        </w:rPr>
        <w:t xml:space="preserve"> w </w:t>
      </w:r>
      <w:r w:rsidRPr="008F2692">
        <w:rPr>
          <w:spacing w:val="-1"/>
          <w:sz w:val="26"/>
          <w:szCs w:val="26"/>
        </w:rPr>
        <w:t>krzyżu Chrystusa</w:t>
      </w:r>
      <w:r w:rsidR="006A38CB" w:rsidRPr="008F2692">
        <w:rPr>
          <w:spacing w:val="-1"/>
          <w:sz w:val="26"/>
          <w:szCs w:val="26"/>
        </w:rPr>
        <w:t xml:space="preserve">, </w:t>
      </w:r>
      <w:r w:rsidRPr="008F2692">
        <w:rPr>
          <w:spacing w:val="-1"/>
          <w:sz w:val="26"/>
          <w:szCs w:val="26"/>
        </w:rPr>
        <w:t>to Msza święta była takim momentem</w:t>
      </w:r>
      <w:r w:rsidR="006A38CB" w:rsidRPr="008F2692">
        <w:rPr>
          <w:spacing w:val="-1"/>
          <w:sz w:val="26"/>
          <w:szCs w:val="26"/>
        </w:rPr>
        <w:t xml:space="preserve">, </w:t>
      </w:r>
      <w:r w:rsidR="00BF53C6" w:rsidRPr="008F2692">
        <w:rPr>
          <w:spacing w:val="-1"/>
          <w:sz w:val="26"/>
          <w:szCs w:val="26"/>
        </w:rPr>
        <w:t>w </w:t>
      </w:r>
      <w:r w:rsidRPr="008F2692">
        <w:rPr>
          <w:spacing w:val="-1"/>
          <w:sz w:val="26"/>
          <w:szCs w:val="26"/>
        </w:rPr>
        <w:t xml:space="preserve">którym najbardziej </w:t>
      </w:r>
      <w:r w:rsidRPr="008F2692">
        <w:rPr>
          <w:sz w:val="26"/>
          <w:szCs w:val="26"/>
        </w:rPr>
        <w:t>intensywnie uczestniczył</w:t>
      </w:r>
      <w:r w:rsidR="00BF53C6" w:rsidRPr="008F2692">
        <w:rPr>
          <w:sz w:val="26"/>
          <w:szCs w:val="26"/>
        </w:rPr>
        <w:t xml:space="preserve"> w </w:t>
      </w:r>
      <w:r w:rsidRPr="008F2692">
        <w:rPr>
          <w:sz w:val="26"/>
          <w:szCs w:val="26"/>
        </w:rPr>
        <w:t>cierpieniach Zbawiciela</w:t>
      </w:r>
      <w:r w:rsidRPr="008F2692">
        <w:rPr>
          <w:rStyle w:val="Odwoanieprzypisudolnego"/>
        </w:rPr>
        <w:footnoteReference w:id="290"/>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lastRenderedPageBreak/>
        <w:t>Sam Stygmatyk</w:t>
      </w:r>
      <w:r w:rsidR="00BF53C6" w:rsidRPr="008F2692">
        <w:rPr>
          <w:sz w:val="26"/>
          <w:szCs w:val="26"/>
        </w:rPr>
        <w:t xml:space="preserve"> z </w:t>
      </w:r>
      <w:r w:rsidRPr="008F2692">
        <w:rPr>
          <w:sz w:val="26"/>
          <w:szCs w:val="26"/>
        </w:rPr>
        <w:t>Gargano opisuje</w:t>
      </w:r>
      <w:r w:rsidR="00BF53C6" w:rsidRPr="008F2692">
        <w:rPr>
          <w:sz w:val="26"/>
          <w:szCs w:val="26"/>
        </w:rPr>
        <w:t xml:space="preserve"> w </w:t>
      </w:r>
      <w:r w:rsidRPr="008F2692">
        <w:rPr>
          <w:i/>
          <w:iCs/>
          <w:sz w:val="26"/>
          <w:szCs w:val="26"/>
        </w:rPr>
        <w:t xml:space="preserve">Listach </w:t>
      </w:r>
      <w:r w:rsidRPr="008F2692">
        <w:rPr>
          <w:sz w:val="26"/>
          <w:szCs w:val="26"/>
        </w:rPr>
        <w:t>przeżycia mistyczne</w:t>
      </w:r>
      <w:r w:rsidR="006A38CB" w:rsidRPr="008F2692">
        <w:rPr>
          <w:sz w:val="26"/>
          <w:szCs w:val="26"/>
        </w:rPr>
        <w:t xml:space="preserve">, </w:t>
      </w:r>
      <w:r w:rsidRPr="008F2692">
        <w:rPr>
          <w:sz w:val="26"/>
          <w:szCs w:val="26"/>
        </w:rPr>
        <w:t>których doświadczył podczas sprawowania Najświętszej Ofiary. Pisze między innymi</w:t>
      </w:r>
      <w:r w:rsidR="00BF53C6" w:rsidRPr="008F2692">
        <w:rPr>
          <w:sz w:val="26"/>
          <w:szCs w:val="26"/>
        </w:rPr>
        <w:t xml:space="preserve"> o </w:t>
      </w:r>
      <w:r w:rsidRPr="008F2692">
        <w:rPr>
          <w:sz w:val="26"/>
          <w:szCs w:val="26"/>
        </w:rPr>
        <w:t>tajemniczym</w:t>
      </w:r>
      <w:r w:rsidR="00BF53C6" w:rsidRPr="008F2692">
        <w:rPr>
          <w:sz w:val="26"/>
          <w:szCs w:val="26"/>
        </w:rPr>
        <w:t xml:space="preserve"> i </w:t>
      </w:r>
      <w:r w:rsidRPr="008F2692">
        <w:rPr>
          <w:sz w:val="26"/>
          <w:szCs w:val="26"/>
        </w:rPr>
        <w:t>bolesnym zjawisku</w:t>
      </w:r>
      <w:r w:rsidR="006A38CB" w:rsidRPr="008F2692">
        <w:rPr>
          <w:sz w:val="26"/>
          <w:szCs w:val="26"/>
        </w:rPr>
        <w:t xml:space="preserve">, </w:t>
      </w:r>
      <w:r w:rsidRPr="008F2692">
        <w:rPr>
          <w:sz w:val="26"/>
          <w:szCs w:val="26"/>
        </w:rPr>
        <w:t>które przeżył podczas ofiarowania we Mszy świętej</w:t>
      </w:r>
      <w:r w:rsidR="00BF53C6" w:rsidRPr="008F2692">
        <w:rPr>
          <w:sz w:val="26"/>
          <w:szCs w:val="26"/>
        </w:rPr>
        <w:t xml:space="preserve"> w </w:t>
      </w:r>
      <w:r w:rsidRPr="008F2692">
        <w:rPr>
          <w:sz w:val="26"/>
          <w:szCs w:val="26"/>
        </w:rPr>
        <w:t>Święto Bożego Ciała</w:t>
      </w:r>
      <w:r w:rsidR="006A38CB" w:rsidRPr="008F2692">
        <w:rPr>
          <w:sz w:val="26"/>
          <w:szCs w:val="26"/>
        </w:rPr>
        <w:t xml:space="preserve">, </w:t>
      </w:r>
      <w:r w:rsidRPr="008F2692">
        <w:rPr>
          <w:sz w:val="26"/>
          <w:szCs w:val="26"/>
        </w:rPr>
        <w:t>kiedy poczuł się „dotknięty</w:t>
      </w:r>
      <w:r w:rsidR="00BF53C6" w:rsidRPr="008F2692">
        <w:rPr>
          <w:sz w:val="26"/>
          <w:szCs w:val="26"/>
        </w:rPr>
        <w:t xml:space="preserve"> w </w:t>
      </w:r>
      <w:r w:rsidR="00CF0794" w:rsidRPr="008F2692">
        <w:rPr>
          <w:sz w:val="26"/>
          <w:szCs w:val="26"/>
        </w:rPr>
        <w:t>duszy”</w:t>
      </w:r>
      <w:r w:rsidRPr="008F2692">
        <w:rPr>
          <w:sz w:val="26"/>
          <w:szCs w:val="26"/>
        </w:rPr>
        <w:t xml:space="preserve"> jakby „fizycznie"</w:t>
      </w:r>
      <w:r w:rsidR="00BF53C6" w:rsidRPr="008F2692">
        <w:rPr>
          <w:sz w:val="26"/>
          <w:szCs w:val="26"/>
        </w:rPr>
        <w:t xml:space="preserve"> i </w:t>
      </w:r>
      <w:r w:rsidRPr="008F2692">
        <w:rPr>
          <w:sz w:val="26"/>
          <w:szCs w:val="26"/>
        </w:rPr>
        <w:t>spostrzegł</w:t>
      </w:r>
      <w:r w:rsidR="006A38CB" w:rsidRPr="008F2692">
        <w:rPr>
          <w:sz w:val="26"/>
          <w:szCs w:val="26"/>
        </w:rPr>
        <w:t xml:space="preserve">, </w:t>
      </w:r>
      <w:r w:rsidRPr="008F2692">
        <w:rPr>
          <w:sz w:val="26"/>
          <w:szCs w:val="26"/>
        </w:rPr>
        <w:t>że zaledwie złożył</w:t>
      </w:r>
      <w:r w:rsidR="00BF53C6" w:rsidRPr="008F2692">
        <w:rPr>
          <w:sz w:val="26"/>
          <w:szCs w:val="26"/>
        </w:rPr>
        <w:t xml:space="preserve"> w </w:t>
      </w:r>
      <w:r w:rsidR="00CF0794" w:rsidRPr="008F2692">
        <w:rPr>
          <w:sz w:val="26"/>
          <w:szCs w:val="26"/>
        </w:rPr>
        <w:t>ofierze Panu „całego siebie”</w:t>
      </w:r>
      <w:r w:rsidR="006A38CB" w:rsidRPr="008F2692">
        <w:rPr>
          <w:sz w:val="26"/>
          <w:szCs w:val="26"/>
        </w:rPr>
        <w:t xml:space="preserve">, </w:t>
      </w:r>
      <w:r w:rsidRPr="008F2692">
        <w:rPr>
          <w:sz w:val="26"/>
          <w:szCs w:val="26"/>
        </w:rPr>
        <w:t xml:space="preserve">dostał </w:t>
      </w:r>
      <w:r w:rsidRPr="008F2692">
        <w:rPr>
          <w:spacing w:val="-1"/>
          <w:sz w:val="26"/>
          <w:szCs w:val="26"/>
        </w:rPr>
        <w:t>się do ponurego</w:t>
      </w:r>
      <w:r w:rsidR="00BF53C6" w:rsidRPr="008F2692">
        <w:rPr>
          <w:spacing w:val="-1"/>
          <w:sz w:val="26"/>
          <w:szCs w:val="26"/>
        </w:rPr>
        <w:t xml:space="preserve"> i </w:t>
      </w:r>
      <w:r w:rsidRPr="008F2692">
        <w:rPr>
          <w:spacing w:val="-1"/>
          <w:sz w:val="26"/>
          <w:szCs w:val="26"/>
        </w:rPr>
        <w:t>surowego więzienia</w:t>
      </w:r>
      <w:r w:rsidRPr="008F2692">
        <w:rPr>
          <w:rStyle w:val="Odwoanieprzypisudolnego"/>
        </w:rPr>
        <w:footnoteReference w:id="291"/>
      </w:r>
      <w:r w:rsidRPr="008F2692">
        <w:rPr>
          <w:spacing w:val="-1"/>
          <w:sz w:val="26"/>
          <w:szCs w:val="26"/>
        </w:rPr>
        <w:t xml:space="preserve">. Po upływie niecałego miesiąca od tego </w:t>
      </w:r>
      <w:r w:rsidRPr="008F2692">
        <w:rPr>
          <w:sz w:val="26"/>
          <w:szCs w:val="26"/>
        </w:rPr>
        <w:t>wydarzenia ojciec Benedykt</w:t>
      </w:r>
      <w:r w:rsidR="006A38CB" w:rsidRPr="008F2692">
        <w:rPr>
          <w:sz w:val="26"/>
          <w:szCs w:val="26"/>
        </w:rPr>
        <w:t xml:space="preserve">, </w:t>
      </w:r>
      <w:r w:rsidRPr="008F2692">
        <w:rPr>
          <w:sz w:val="26"/>
          <w:szCs w:val="26"/>
        </w:rPr>
        <w:t>kierownik duchowy Ojca Pio wyjaśnia mu stan</w:t>
      </w:r>
      <w:r w:rsidR="006A38CB" w:rsidRPr="008F2692">
        <w:rPr>
          <w:sz w:val="26"/>
          <w:szCs w:val="26"/>
        </w:rPr>
        <w:t xml:space="preserve">, </w:t>
      </w:r>
      <w:r w:rsidR="00BF53C6" w:rsidRPr="008F2692">
        <w:rPr>
          <w:sz w:val="26"/>
          <w:szCs w:val="26"/>
        </w:rPr>
        <w:t>w </w:t>
      </w:r>
      <w:r w:rsidRPr="008F2692">
        <w:rPr>
          <w:sz w:val="26"/>
          <w:szCs w:val="26"/>
        </w:rPr>
        <w:t>jakim się znajduje</w:t>
      </w:r>
      <w:r w:rsidR="006A38CB" w:rsidRPr="008F2692">
        <w:rPr>
          <w:sz w:val="26"/>
          <w:szCs w:val="26"/>
        </w:rPr>
        <w:t xml:space="preserve">, </w:t>
      </w:r>
      <w:r w:rsidRPr="008F2692">
        <w:rPr>
          <w:sz w:val="26"/>
          <w:szCs w:val="26"/>
        </w:rPr>
        <w:t>mówiąc</w:t>
      </w:r>
      <w:r w:rsidR="006A38CB" w:rsidRPr="008F2692">
        <w:rPr>
          <w:sz w:val="26"/>
          <w:szCs w:val="26"/>
        </w:rPr>
        <w:t xml:space="preserve">, </w:t>
      </w:r>
      <w:r w:rsidRPr="008F2692">
        <w:rPr>
          <w:sz w:val="26"/>
          <w:szCs w:val="26"/>
        </w:rPr>
        <w:t>że Pio przeżywa „bolesne zjednoczenie"</w:t>
      </w:r>
      <w:r w:rsidR="00BF53C6" w:rsidRPr="008F2692">
        <w:rPr>
          <w:sz w:val="26"/>
          <w:szCs w:val="26"/>
        </w:rPr>
        <w:t xml:space="preserve"> z </w:t>
      </w:r>
      <w:r w:rsidRPr="008F2692">
        <w:rPr>
          <w:sz w:val="26"/>
          <w:szCs w:val="26"/>
        </w:rPr>
        <w:t>Chrystusem</w:t>
      </w:r>
      <w:r w:rsidRPr="008F2692">
        <w:rPr>
          <w:rStyle w:val="Odwoanieprzypisudolnego"/>
        </w:rPr>
        <w:footnoteReference w:id="292"/>
      </w:r>
      <w:r w:rsidRPr="008F2692">
        <w:rPr>
          <w:sz w:val="26"/>
          <w:szCs w:val="26"/>
        </w:rPr>
        <w:t>.</w:t>
      </w:r>
    </w:p>
    <w:p w:rsidR="000976CE" w:rsidRPr="008F2692" w:rsidRDefault="00880972" w:rsidP="007B268B">
      <w:pPr>
        <w:shd w:val="clear" w:color="auto" w:fill="FFFFFF"/>
        <w:spacing w:line="360" w:lineRule="auto"/>
        <w:ind w:firstLine="709"/>
        <w:jc w:val="both"/>
        <w:rPr>
          <w:sz w:val="26"/>
          <w:szCs w:val="26"/>
        </w:rPr>
      </w:pPr>
      <w:r w:rsidRPr="008F2692">
        <w:rPr>
          <w:sz w:val="26"/>
          <w:szCs w:val="26"/>
        </w:rPr>
        <w:t>Św</w:t>
      </w:r>
      <w:r w:rsidR="008D0A5B">
        <w:rPr>
          <w:sz w:val="26"/>
          <w:szCs w:val="26"/>
        </w:rPr>
        <w:t>.</w:t>
      </w:r>
      <w:r w:rsidRPr="008F2692">
        <w:rPr>
          <w:sz w:val="26"/>
          <w:szCs w:val="26"/>
        </w:rPr>
        <w:t xml:space="preserve"> Pio podczas sprawowania Ofiary Eucharystycznej doznaje też pocieszenia</w:t>
      </w:r>
      <w:r w:rsidR="00BF53C6" w:rsidRPr="008F2692">
        <w:rPr>
          <w:sz w:val="26"/>
          <w:szCs w:val="26"/>
        </w:rPr>
        <w:t xml:space="preserve"> w </w:t>
      </w:r>
      <w:r w:rsidRPr="008F2692">
        <w:rPr>
          <w:sz w:val="26"/>
          <w:szCs w:val="26"/>
        </w:rPr>
        <w:t>ciężkich chwilach ducha</w:t>
      </w:r>
      <w:r w:rsidRPr="008F2692">
        <w:rPr>
          <w:rStyle w:val="Odwoanieprzypisudolnego"/>
        </w:rPr>
        <w:footnoteReference w:id="293"/>
      </w:r>
      <w:r w:rsidR="00BF53C6" w:rsidRPr="008F2692">
        <w:rPr>
          <w:sz w:val="26"/>
          <w:szCs w:val="26"/>
        </w:rPr>
        <w:t xml:space="preserve"> i</w:t>
      </w:r>
      <w:r w:rsidR="00CF0794" w:rsidRPr="008F2692">
        <w:rPr>
          <w:sz w:val="26"/>
          <w:szCs w:val="26"/>
        </w:rPr>
        <w:t xml:space="preserve"> </w:t>
      </w:r>
      <w:r w:rsidRPr="008F2692">
        <w:rPr>
          <w:sz w:val="26"/>
          <w:szCs w:val="26"/>
        </w:rPr>
        <w:t>ponawia ciągle swoje ofiarowanie się Bogu</w:t>
      </w:r>
      <w:r w:rsidRPr="008F2692">
        <w:rPr>
          <w:rStyle w:val="Odwoanieprzypisudolnego"/>
        </w:rPr>
        <w:footnoteReference w:id="294"/>
      </w:r>
      <w:r w:rsidRPr="008F2692">
        <w:rPr>
          <w:sz w:val="26"/>
          <w:szCs w:val="26"/>
        </w:rPr>
        <w:t>. Mówi</w:t>
      </w:r>
      <w:r w:rsidR="00BF53C6" w:rsidRPr="008F2692">
        <w:rPr>
          <w:sz w:val="26"/>
          <w:szCs w:val="26"/>
        </w:rPr>
        <w:t xml:space="preserve"> o </w:t>
      </w:r>
      <w:r w:rsidRPr="008F2692">
        <w:rPr>
          <w:sz w:val="26"/>
          <w:szCs w:val="26"/>
        </w:rPr>
        <w:t>„uderzeniach</w:t>
      </w:r>
      <w:r w:rsidR="00CF0794" w:rsidRPr="008F2692">
        <w:rPr>
          <w:sz w:val="26"/>
          <w:szCs w:val="26"/>
        </w:rPr>
        <w:t xml:space="preserve"> serca</w:t>
      </w:r>
      <w:r w:rsidR="006A38CB" w:rsidRPr="008F2692">
        <w:rPr>
          <w:sz w:val="26"/>
          <w:szCs w:val="26"/>
        </w:rPr>
        <w:t xml:space="preserve">, </w:t>
      </w:r>
      <w:r w:rsidR="00CF0794" w:rsidRPr="008F2692">
        <w:rPr>
          <w:sz w:val="26"/>
          <w:szCs w:val="26"/>
        </w:rPr>
        <w:t>(które) są bardzo mocne”</w:t>
      </w:r>
      <w:r w:rsidR="006A38CB" w:rsidRPr="008F2692">
        <w:rPr>
          <w:sz w:val="26"/>
          <w:szCs w:val="26"/>
        </w:rPr>
        <w:t xml:space="preserve">, </w:t>
      </w:r>
      <w:r w:rsidRPr="008F2692">
        <w:rPr>
          <w:sz w:val="26"/>
          <w:szCs w:val="26"/>
        </w:rPr>
        <w:t>kiedy znajduje się przed Panem Jezusem</w:t>
      </w:r>
      <w:r w:rsidR="00BF53C6" w:rsidRPr="008F2692">
        <w:rPr>
          <w:sz w:val="26"/>
          <w:szCs w:val="26"/>
        </w:rPr>
        <w:t xml:space="preserve"> w </w:t>
      </w:r>
      <w:r w:rsidRPr="008F2692">
        <w:rPr>
          <w:sz w:val="26"/>
          <w:szCs w:val="26"/>
        </w:rPr>
        <w:t>Najświętszym Sakramencie</w:t>
      </w:r>
      <w:r w:rsidR="006A38CB" w:rsidRPr="008F2692">
        <w:rPr>
          <w:sz w:val="26"/>
          <w:szCs w:val="26"/>
        </w:rPr>
        <w:t xml:space="preserve">, </w:t>
      </w:r>
      <w:r w:rsidR="00BF53C6" w:rsidRPr="008F2692">
        <w:rPr>
          <w:sz w:val="26"/>
          <w:szCs w:val="26"/>
        </w:rPr>
        <w:t>i </w:t>
      </w:r>
      <w:r w:rsidRPr="008F2692">
        <w:rPr>
          <w:sz w:val="26"/>
          <w:szCs w:val="26"/>
        </w:rPr>
        <w:t>o „żarze</w:t>
      </w:r>
      <w:r w:rsidR="00BF53C6" w:rsidRPr="008F2692">
        <w:rPr>
          <w:sz w:val="26"/>
          <w:szCs w:val="26"/>
        </w:rPr>
        <w:t xml:space="preserve"> w </w:t>
      </w:r>
      <w:r w:rsidRPr="008F2692">
        <w:rPr>
          <w:sz w:val="26"/>
          <w:szCs w:val="26"/>
        </w:rPr>
        <w:t>całym sobie</w:t>
      </w:r>
      <w:r w:rsidR="006A38CB" w:rsidRPr="008F2692">
        <w:rPr>
          <w:sz w:val="26"/>
          <w:szCs w:val="26"/>
        </w:rPr>
        <w:t xml:space="preserve">, </w:t>
      </w:r>
      <w:r w:rsidRPr="008F2692">
        <w:rPr>
          <w:sz w:val="26"/>
          <w:szCs w:val="26"/>
        </w:rPr>
        <w:t>kiedy jest przy ołtarzu</w:t>
      </w:r>
      <w:r w:rsidR="00CF0794" w:rsidRPr="008F2692">
        <w:rPr>
          <w:sz w:val="26"/>
          <w:szCs w:val="26"/>
        </w:rPr>
        <w:t>”</w:t>
      </w:r>
      <w:r w:rsidRPr="008F2692">
        <w:rPr>
          <w:rStyle w:val="Odwoanieprzypisudolnego"/>
        </w:rPr>
        <w:footnoteReference w:id="295"/>
      </w:r>
      <w:r w:rsidRPr="008F2692">
        <w:rPr>
          <w:sz w:val="26"/>
          <w:szCs w:val="26"/>
        </w:rPr>
        <w:t>.</w:t>
      </w:r>
      <w:r w:rsidR="000976CE" w:rsidRPr="008F2692">
        <w:rPr>
          <w:sz w:val="26"/>
          <w:szCs w:val="26"/>
        </w:rPr>
        <w:t xml:space="preserve"> </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„Msza święta była sercem</w:t>
      </w:r>
      <w:r w:rsidR="00BF53C6" w:rsidRPr="008F2692">
        <w:rPr>
          <w:sz w:val="26"/>
          <w:szCs w:val="26"/>
        </w:rPr>
        <w:t xml:space="preserve"> i </w:t>
      </w:r>
      <w:r w:rsidRPr="008F2692">
        <w:rPr>
          <w:sz w:val="26"/>
          <w:szCs w:val="26"/>
        </w:rPr>
        <w:t>źródłem całej jego duchowości</w:t>
      </w:r>
      <w:r w:rsidR="00CF0794" w:rsidRPr="008F2692">
        <w:rPr>
          <w:sz w:val="26"/>
          <w:szCs w:val="26"/>
        </w:rPr>
        <w:t>”</w:t>
      </w:r>
      <w:r w:rsidRPr="008F2692">
        <w:rPr>
          <w:rStyle w:val="Odwoanieprzypisudolnego"/>
        </w:rPr>
        <w:footnoteReference w:id="296"/>
      </w:r>
      <w:r w:rsidRPr="008F2692">
        <w:rPr>
          <w:sz w:val="26"/>
          <w:szCs w:val="26"/>
        </w:rPr>
        <w:t>.</w:t>
      </w:r>
      <w:r w:rsidR="00BF53C6" w:rsidRPr="008F2692">
        <w:rPr>
          <w:sz w:val="26"/>
          <w:szCs w:val="26"/>
        </w:rPr>
        <w:t xml:space="preserve"> O </w:t>
      </w:r>
      <w:r w:rsidRPr="008F2692">
        <w:rPr>
          <w:sz w:val="26"/>
          <w:szCs w:val="26"/>
        </w:rPr>
        <w:t>tym świadczą postawy</w:t>
      </w:r>
      <w:r w:rsidR="00BF53C6" w:rsidRPr="008F2692">
        <w:rPr>
          <w:sz w:val="26"/>
          <w:szCs w:val="26"/>
        </w:rPr>
        <w:t xml:space="preserve"> i </w:t>
      </w:r>
      <w:r w:rsidRPr="008F2692">
        <w:rPr>
          <w:sz w:val="26"/>
          <w:szCs w:val="26"/>
        </w:rPr>
        <w:t>zachowania Ojca Pio wobec Eucharystycznego misterium: głód</w:t>
      </w:r>
      <w:r w:rsidR="00BF53C6" w:rsidRPr="008F2692">
        <w:rPr>
          <w:sz w:val="26"/>
          <w:szCs w:val="26"/>
        </w:rPr>
        <w:t xml:space="preserve"> i </w:t>
      </w:r>
      <w:r w:rsidRPr="008F2692">
        <w:rPr>
          <w:sz w:val="26"/>
          <w:szCs w:val="26"/>
        </w:rPr>
        <w:t>pragnienie Jezusa</w:t>
      </w:r>
      <w:r w:rsidR="006A38CB" w:rsidRPr="008F2692">
        <w:rPr>
          <w:sz w:val="26"/>
          <w:szCs w:val="26"/>
        </w:rPr>
        <w:t xml:space="preserve">, </w:t>
      </w:r>
      <w:r w:rsidRPr="008F2692">
        <w:rPr>
          <w:sz w:val="26"/>
          <w:szCs w:val="26"/>
        </w:rPr>
        <w:t>które odczuwa dopóki nie odprawi Mszy świętej</w:t>
      </w:r>
      <w:r w:rsidR="006A38CB" w:rsidRPr="008F2692">
        <w:rPr>
          <w:sz w:val="26"/>
          <w:szCs w:val="26"/>
        </w:rPr>
        <w:t xml:space="preserve">, </w:t>
      </w:r>
      <w:r w:rsidRPr="008F2692">
        <w:rPr>
          <w:sz w:val="26"/>
          <w:szCs w:val="26"/>
        </w:rPr>
        <w:t>czy nie przyjmie Komunii świętej; wewnętrzne niezadowolenie</w:t>
      </w:r>
      <w:r w:rsidR="006A38CB" w:rsidRPr="008F2692">
        <w:rPr>
          <w:sz w:val="26"/>
          <w:szCs w:val="26"/>
        </w:rPr>
        <w:t xml:space="preserve">, </w:t>
      </w:r>
      <w:r w:rsidRPr="008F2692">
        <w:rPr>
          <w:sz w:val="26"/>
          <w:szCs w:val="26"/>
        </w:rPr>
        <w:t>które przeżywa</w:t>
      </w:r>
      <w:r w:rsidR="006A38CB" w:rsidRPr="008F2692">
        <w:rPr>
          <w:sz w:val="26"/>
          <w:szCs w:val="26"/>
        </w:rPr>
        <w:t xml:space="preserve">, </w:t>
      </w:r>
      <w:r w:rsidRPr="008F2692">
        <w:rPr>
          <w:sz w:val="26"/>
          <w:szCs w:val="26"/>
        </w:rPr>
        <w:t>kiedy nie może odprawić Mszy świętej; gorące zalecenia dla ludzi</w:t>
      </w:r>
      <w:r w:rsidR="006A38CB" w:rsidRPr="008F2692">
        <w:rPr>
          <w:sz w:val="26"/>
          <w:szCs w:val="26"/>
        </w:rPr>
        <w:t xml:space="preserve">, </w:t>
      </w:r>
      <w:r w:rsidRPr="008F2692">
        <w:rPr>
          <w:sz w:val="26"/>
          <w:szCs w:val="26"/>
        </w:rPr>
        <w:t>aby często przystępowali do Stołu Eucharystycznego</w:t>
      </w:r>
      <w:r w:rsidR="006A38CB" w:rsidRPr="008F2692">
        <w:rPr>
          <w:sz w:val="26"/>
          <w:szCs w:val="26"/>
        </w:rPr>
        <w:t xml:space="preserve">, </w:t>
      </w:r>
      <w:r w:rsidRPr="008F2692">
        <w:rPr>
          <w:sz w:val="26"/>
          <w:szCs w:val="26"/>
        </w:rPr>
        <w:t>będącego wspaniałym środkiem do zachowania wierności Bogu; długie</w:t>
      </w:r>
      <w:r w:rsidR="006A38CB" w:rsidRPr="008F2692">
        <w:rPr>
          <w:sz w:val="26"/>
          <w:szCs w:val="26"/>
        </w:rPr>
        <w:t xml:space="preserve">, </w:t>
      </w:r>
      <w:r w:rsidRPr="008F2692">
        <w:rPr>
          <w:sz w:val="26"/>
          <w:szCs w:val="26"/>
        </w:rPr>
        <w:t>nocne przygotowania do Mszy świętej</w:t>
      </w:r>
      <w:r w:rsidR="00BF53C6" w:rsidRPr="008F2692">
        <w:rPr>
          <w:sz w:val="26"/>
          <w:szCs w:val="26"/>
        </w:rPr>
        <w:t xml:space="preserve"> i </w:t>
      </w:r>
      <w:r w:rsidRPr="008F2692">
        <w:rPr>
          <w:sz w:val="26"/>
          <w:szCs w:val="26"/>
        </w:rPr>
        <w:t xml:space="preserve">nie mniej długie </w:t>
      </w:r>
      <w:r w:rsidRPr="008F2692">
        <w:rPr>
          <w:sz w:val="26"/>
          <w:szCs w:val="26"/>
        </w:rPr>
        <w:lastRenderedPageBreak/>
        <w:t>dziękczynienie po niej; radość podczas udzielania pierwszej Komunii świętej dzieciom; czy wzrok utkwiony</w:t>
      </w:r>
      <w:r w:rsidR="00BF53C6" w:rsidRPr="008F2692">
        <w:rPr>
          <w:sz w:val="26"/>
          <w:szCs w:val="26"/>
        </w:rPr>
        <w:t xml:space="preserve"> w </w:t>
      </w:r>
      <w:r w:rsidRPr="008F2692">
        <w:rPr>
          <w:sz w:val="26"/>
          <w:szCs w:val="26"/>
        </w:rPr>
        <w:t>świętej Hostii</w:t>
      </w:r>
      <w:r w:rsidR="006A38CB" w:rsidRPr="008F2692">
        <w:rPr>
          <w:sz w:val="26"/>
          <w:szCs w:val="26"/>
        </w:rPr>
        <w:t xml:space="preserve">, </w:t>
      </w:r>
      <w:r w:rsidRPr="008F2692">
        <w:rPr>
          <w:sz w:val="26"/>
          <w:szCs w:val="26"/>
        </w:rPr>
        <w:t>jakby przenikający jej tajemnicę</w:t>
      </w:r>
      <w:r w:rsidRPr="008F2692">
        <w:rPr>
          <w:rStyle w:val="Odwoanieprzypisudolnego"/>
        </w:rPr>
        <w:footnoteReference w:id="297"/>
      </w:r>
      <w:r w:rsidRPr="008F2692">
        <w:rPr>
          <w:sz w:val="26"/>
          <w:szCs w:val="26"/>
        </w:rPr>
        <w:t>. Św</w:t>
      </w:r>
      <w:r w:rsidR="008D0A5B">
        <w:rPr>
          <w:sz w:val="26"/>
          <w:szCs w:val="26"/>
        </w:rPr>
        <w:t>.</w:t>
      </w:r>
      <w:r w:rsidRPr="008F2692">
        <w:rPr>
          <w:sz w:val="26"/>
          <w:szCs w:val="26"/>
        </w:rPr>
        <w:t xml:space="preserve"> Pio bardzo głęboko przeżywał zjednoczenie</w:t>
      </w:r>
      <w:r w:rsidR="00BF53C6" w:rsidRPr="008F2692">
        <w:rPr>
          <w:sz w:val="26"/>
          <w:szCs w:val="26"/>
        </w:rPr>
        <w:t xml:space="preserve"> z </w:t>
      </w:r>
      <w:r w:rsidRPr="008F2692">
        <w:rPr>
          <w:sz w:val="26"/>
          <w:szCs w:val="26"/>
        </w:rPr>
        <w:t>Jezusem Eucharystycznym</w:t>
      </w:r>
      <w:r w:rsidR="00BF53C6" w:rsidRPr="008F2692">
        <w:rPr>
          <w:sz w:val="26"/>
          <w:szCs w:val="26"/>
        </w:rPr>
        <w:t xml:space="preserve"> w </w:t>
      </w:r>
      <w:r w:rsidRPr="008F2692">
        <w:rPr>
          <w:sz w:val="26"/>
          <w:szCs w:val="26"/>
        </w:rPr>
        <w:t>Komunii świętej. Zanim posili się Ciałem</w:t>
      </w:r>
      <w:r w:rsidR="00BF53C6" w:rsidRPr="008F2692">
        <w:rPr>
          <w:sz w:val="26"/>
          <w:szCs w:val="26"/>
        </w:rPr>
        <w:t xml:space="preserve"> i </w:t>
      </w:r>
      <w:r w:rsidRPr="008F2692">
        <w:rPr>
          <w:sz w:val="26"/>
          <w:szCs w:val="26"/>
        </w:rPr>
        <w:t>Krwią Chrystusa</w:t>
      </w:r>
      <w:r w:rsidR="006A38CB" w:rsidRPr="008F2692">
        <w:rPr>
          <w:sz w:val="26"/>
          <w:szCs w:val="26"/>
        </w:rPr>
        <w:t xml:space="preserve">, </w:t>
      </w:r>
      <w:r w:rsidRPr="008F2692">
        <w:rPr>
          <w:sz w:val="26"/>
          <w:szCs w:val="26"/>
        </w:rPr>
        <w:t>odczuwa głód</w:t>
      </w:r>
      <w:r w:rsidR="00BF53C6" w:rsidRPr="008F2692">
        <w:rPr>
          <w:sz w:val="26"/>
          <w:szCs w:val="26"/>
        </w:rPr>
        <w:t xml:space="preserve"> i </w:t>
      </w:r>
      <w:r w:rsidRPr="008F2692">
        <w:rPr>
          <w:sz w:val="26"/>
          <w:szCs w:val="26"/>
        </w:rPr>
        <w:t>pragnienie świętego Pokarmu.</w:t>
      </w:r>
      <w:r w:rsidR="00BF53C6" w:rsidRPr="008F2692">
        <w:rPr>
          <w:sz w:val="26"/>
          <w:szCs w:val="26"/>
        </w:rPr>
        <w:t xml:space="preserve"> W </w:t>
      </w:r>
      <w:r w:rsidRPr="008F2692">
        <w:rPr>
          <w:sz w:val="26"/>
          <w:szCs w:val="26"/>
        </w:rPr>
        <w:t>jednym</w:t>
      </w:r>
      <w:r w:rsidR="00BF53C6" w:rsidRPr="008F2692">
        <w:rPr>
          <w:sz w:val="26"/>
          <w:szCs w:val="26"/>
        </w:rPr>
        <w:t xml:space="preserve"> z </w:t>
      </w:r>
      <w:r w:rsidRPr="008F2692">
        <w:rPr>
          <w:i/>
          <w:iCs/>
          <w:sz w:val="26"/>
          <w:szCs w:val="26"/>
        </w:rPr>
        <w:t xml:space="preserve">Listów </w:t>
      </w:r>
      <w:r w:rsidRPr="008F2692">
        <w:rPr>
          <w:sz w:val="26"/>
          <w:szCs w:val="26"/>
        </w:rPr>
        <w:t>pisze:</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Mam taki głód</w:t>
      </w:r>
      <w:r w:rsidR="00BF53C6" w:rsidRPr="008F2692">
        <w:rPr>
          <w:i/>
          <w:iCs/>
          <w:sz w:val="26"/>
          <w:szCs w:val="26"/>
        </w:rPr>
        <w:t xml:space="preserve"> i </w:t>
      </w:r>
      <w:r w:rsidR="006C0F9C" w:rsidRPr="008F2692">
        <w:rPr>
          <w:i/>
          <w:iCs/>
          <w:sz w:val="26"/>
          <w:szCs w:val="26"/>
        </w:rPr>
        <w:t>pragnienie</w:t>
      </w:r>
      <w:r w:rsidR="006A38CB" w:rsidRPr="008F2692">
        <w:rPr>
          <w:i/>
          <w:iCs/>
          <w:sz w:val="26"/>
          <w:szCs w:val="26"/>
        </w:rPr>
        <w:t xml:space="preserve">, </w:t>
      </w:r>
      <w:r w:rsidR="006C0F9C" w:rsidRPr="008F2692">
        <w:rPr>
          <w:i/>
          <w:iCs/>
          <w:sz w:val="26"/>
          <w:szCs w:val="26"/>
        </w:rPr>
        <w:t>zanim Go przyjmę</w:t>
      </w:r>
      <w:r w:rsidR="006A38CB" w:rsidRPr="008F2692">
        <w:rPr>
          <w:i/>
          <w:iCs/>
          <w:sz w:val="26"/>
          <w:szCs w:val="26"/>
        </w:rPr>
        <w:t xml:space="preserve">, </w:t>
      </w:r>
      <w:r w:rsidRPr="008F2692">
        <w:rPr>
          <w:i/>
          <w:iCs/>
          <w:sz w:val="26"/>
          <w:szCs w:val="26"/>
        </w:rPr>
        <w:t>że mało brakuje</w:t>
      </w:r>
      <w:r w:rsidR="006A38CB" w:rsidRPr="008F2692">
        <w:rPr>
          <w:i/>
          <w:iCs/>
          <w:sz w:val="26"/>
          <w:szCs w:val="26"/>
        </w:rPr>
        <w:t xml:space="preserve">, </w:t>
      </w:r>
      <w:r w:rsidRPr="008F2692">
        <w:rPr>
          <w:i/>
          <w:iCs/>
          <w:sz w:val="26"/>
          <w:szCs w:val="26"/>
        </w:rPr>
        <w:t>abym nie umarł</w:t>
      </w:r>
      <w:r w:rsidR="00BF53C6" w:rsidRPr="008F2692">
        <w:rPr>
          <w:i/>
          <w:iCs/>
          <w:sz w:val="26"/>
          <w:szCs w:val="26"/>
        </w:rPr>
        <w:t xml:space="preserve"> w </w:t>
      </w:r>
      <w:r w:rsidRPr="008F2692">
        <w:rPr>
          <w:i/>
          <w:iCs/>
          <w:sz w:val="26"/>
          <w:szCs w:val="26"/>
        </w:rPr>
        <w:t>niepokoju.</w:t>
      </w:r>
      <w:r w:rsidR="00BF53C6" w:rsidRPr="008F2692">
        <w:rPr>
          <w:i/>
          <w:iCs/>
          <w:sz w:val="26"/>
          <w:szCs w:val="26"/>
        </w:rPr>
        <w:t xml:space="preserve"> I </w:t>
      </w:r>
      <w:r w:rsidRPr="008F2692">
        <w:rPr>
          <w:i/>
          <w:iCs/>
          <w:sz w:val="26"/>
          <w:szCs w:val="26"/>
        </w:rPr>
        <w:t>właśnie</w:t>
      </w:r>
      <w:r w:rsidR="006A38CB" w:rsidRPr="008F2692">
        <w:rPr>
          <w:i/>
          <w:iCs/>
          <w:sz w:val="26"/>
          <w:szCs w:val="26"/>
        </w:rPr>
        <w:t xml:space="preserve">, </w:t>
      </w:r>
      <w:r w:rsidRPr="008F2692">
        <w:rPr>
          <w:i/>
          <w:iCs/>
          <w:sz w:val="26"/>
          <w:szCs w:val="26"/>
        </w:rPr>
        <w:t>ponieważ nie mog</w:t>
      </w:r>
      <w:r w:rsidR="00C04F0C" w:rsidRPr="008F2692">
        <w:rPr>
          <w:i/>
          <w:iCs/>
          <w:sz w:val="26"/>
          <w:szCs w:val="26"/>
        </w:rPr>
        <w:t>ę</w:t>
      </w:r>
      <w:r w:rsidRPr="008F2692">
        <w:rPr>
          <w:i/>
          <w:iCs/>
          <w:sz w:val="26"/>
          <w:szCs w:val="26"/>
        </w:rPr>
        <w:t xml:space="preserve"> zjednoczyć się</w:t>
      </w:r>
      <w:r w:rsidR="00BF53C6" w:rsidRPr="008F2692">
        <w:rPr>
          <w:i/>
          <w:iCs/>
          <w:sz w:val="26"/>
          <w:szCs w:val="26"/>
        </w:rPr>
        <w:t xml:space="preserve"> z </w:t>
      </w:r>
      <w:r w:rsidRPr="008F2692">
        <w:rPr>
          <w:i/>
          <w:iCs/>
          <w:sz w:val="26"/>
          <w:szCs w:val="26"/>
        </w:rPr>
        <w:t>Nim</w:t>
      </w:r>
      <w:r w:rsidR="00BF53C6" w:rsidRPr="008F2692">
        <w:rPr>
          <w:i/>
          <w:iCs/>
          <w:sz w:val="26"/>
          <w:szCs w:val="26"/>
        </w:rPr>
        <w:t xml:space="preserve"> w </w:t>
      </w:r>
      <w:r w:rsidRPr="008F2692">
        <w:rPr>
          <w:i/>
          <w:iCs/>
          <w:sz w:val="26"/>
          <w:szCs w:val="26"/>
        </w:rPr>
        <w:t>domu</w:t>
      </w:r>
      <w:r w:rsidR="006A38CB" w:rsidRPr="008F2692">
        <w:rPr>
          <w:i/>
          <w:iCs/>
          <w:sz w:val="26"/>
          <w:szCs w:val="26"/>
        </w:rPr>
        <w:t xml:space="preserve">, </w:t>
      </w:r>
      <w:r w:rsidRPr="008F2692">
        <w:rPr>
          <w:i/>
          <w:iCs/>
          <w:sz w:val="26"/>
          <w:szCs w:val="26"/>
        </w:rPr>
        <w:t>to czasem mając nawet wysoką gorączk</w:t>
      </w:r>
      <w:r w:rsidR="00C04F0C" w:rsidRPr="008F2692">
        <w:rPr>
          <w:i/>
          <w:iCs/>
          <w:sz w:val="26"/>
          <w:szCs w:val="26"/>
        </w:rPr>
        <w:t>ę</w:t>
      </w:r>
      <w:r w:rsidRPr="008F2692">
        <w:rPr>
          <w:i/>
          <w:iCs/>
          <w:sz w:val="26"/>
          <w:szCs w:val="26"/>
        </w:rPr>
        <w:t xml:space="preserve"> jestem zmuszony iść do kościo</w:t>
      </w:r>
      <w:r w:rsidR="00DA63F9" w:rsidRPr="008F2692">
        <w:rPr>
          <w:i/>
          <w:iCs/>
          <w:sz w:val="26"/>
          <w:szCs w:val="26"/>
        </w:rPr>
        <w:t>ła</w:t>
      </w:r>
      <w:r w:rsidR="006A38CB" w:rsidRPr="008F2692">
        <w:rPr>
          <w:i/>
          <w:iCs/>
          <w:sz w:val="26"/>
          <w:szCs w:val="26"/>
        </w:rPr>
        <w:t xml:space="preserve">, </w:t>
      </w:r>
      <w:r w:rsidR="00DA63F9" w:rsidRPr="008F2692">
        <w:rPr>
          <w:i/>
          <w:iCs/>
          <w:sz w:val="26"/>
          <w:szCs w:val="26"/>
        </w:rPr>
        <w:t>by nakarmić się Jego Ciałem</w:t>
      </w:r>
      <w:r w:rsidRPr="008F2692">
        <w:rPr>
          <w:rStyle w:val="Odwoanieprzypisudolnego"/>
        </w:rPr>
        <w:footnoteReference w:id="298"/>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Komunia święta napełnia jego duszę niewymowną słodyczą.</w:t>
      </w:r>
      <w:r w:rsidR="00BF53C6" w:rsidRPr="008F2692">
        <w:rPr>
          <w:sz w:val="26"/>
          <w:szCs w:val="26"/>
        </w:rPr>
        <w:t xml:space="preserve"> W </w:t>
      </w:r>
      <w:r w:rsidRPr="008F2692">
        <w:rPr>
          <w:sz w:val="26"/>
          <w:szCs w:val="26"/>
        </w:rPr>
        <w:t>jednym</w:t>
      </w:r>
      <w:r w:rsidR="00BF53C6" w:rsidRPr="008F2692">
        <w:rPr>
          <w:sz w:val="26"/>
          <w:szCs w:val="26"/>
        </w:rPr>
        <w:t xml:space="preserve"> z </w:t>
      </w:r>
      <w:r w:rsidRPr="008F2692">
        <w:rPr>
          <w:i/>
          <w:iCs/>
          <w:sz w:val="26"/>
          <w:szCs w:val="26"/>
        </w:rPr>
        <w:t xml:space="preserve">Listów </w:t>
      </w:r>
      <w:r w:rsidRPr="008F2692">
        <w:rPr>
          <w:sz w:val="26"/>
          <w:szCs w:val="26"/>
        </w:rPr>
        <w:t>pisał do ojca Augustyna:</w:t>
      </w:r>
    </w:p>
    <w:p w:rsidR="000976CE" w:rsidRPr="008F2692" w:rsidRDefault="00880972" w:rsidP="007B268B">
      <w:pPr>
        <w:shd w:val="clear" w:color="auto" w:fill="FFFFFF"/>
        <w:spacing w:line="360" w:lineRule="auto"/>
        <w:ind w:left="709" w:firstLine="0"/>
        <w:jc w:val="both"/>
        <w:rPr>
          <w:sz w:val="26"/>
          <w:szCs w:val="26"/>
        </w:rPr>
      </w:pPr>
      <w:r w:rsidRPr="008F2692">
        <w:rPr>
          <w:i/>
          <w:iCs/>
          <w:sz w:val="26"/>
          <w:szCs w:val="26"/>
        </w:rPr>
        <w:t>Jedynie Pan Bóg wie</w:t>
      </w:r>
      <w:r w:rsidR="006A38CB" w:rsidRPr="008F2692">
        <w:rPr>
          <w:i/>
          <w:iCs/>
          <w:sz w:val="26"/>
          <w:szCs w:val="26"/>
        </w:rPr>
        <w:t xml:space="preserve">, </w:t>
      </w:r>
      <w:r w:rsidRPr="008F2692">
        <w:rPr>
          <w:i/>
          <w:iCs/>
          <w:sz w:val="26"/>
          <w:szCs w:val="26"/>
        </w:rPr>
        <w:t>jakiej słodyczy doświadczyłem wczoraj</w:t>
      </w:r>
      <w:r w:rsidR="006A38CB" w:rsidRPr="008F2692">
        <w:rPr>
          <w:i/>
          <w:iCs/>
          <w:sz w:val="26"/>
          <w:szCs w:val="26"/>
        </w:rPr>
        <w:t xml:space="preserve">, </w:t>
      </w:r>
      <w:r w:rsidR="00BF53C6" w:rsidRPr="008F2692">
        <w:rPr>
          <w:i/>
          <w:iCs/>
          <w:sz w:val="26"/>
          <w:szCs w:val="26"/>
        </w:rPr>
        <w:t>w </w:t>
      </w:r>
      <w:r w:rsidRPr="008F2692">
        <w:rPr>
          <w:i/>
          <w:iCs/>
          <w:sz w:val="26"/>
          <w:szCs w:val="26"/>
        </w:rPr>
        <w:t>święto św. Józefa</w:t>
      </w:r>
      <w:r w:rsidR="006A38CB" w:rsidRPr="008F2692">
        <w:rPr>
          <w:i/>
          <w:iCs/>
          <w:sz w:val="26"/>
          <w:szCs w:val="26"/>
        </w:rPr>
        <w:t xml:space="preserve">, </w:t>
      </w:r>
      <w:r w:rsidRPr="008F2692">
        <w:rPr>
          <w:i/>
          <w:iCs/>
          <w:sz w:val="26"/>
          <w:szCs w:val="26"/>
        </w:rPr>
        <w:t>szczególnie po mszy świętej</w:t>
      </w:r>
      <w:r w:rsidR="006A38CB" w:rsidRPr="008F2692">
        <w:rPr>
          <w:i/>
          <w:iCs/>
          <w:sz w:val="26"/>
          <w:szCs w:val="26"/>
        </w:rPr>
        <w:t xml:space="preserve">, </w:t>
      </w:r>
      <w:r w:rsidRPr="008F2692">
        <w:rPr>
          <w:i/>
          <w:iCs/>
          <w:sz w:val="26"/>
          <w:szCs w:val="26"/>
        </w:rPr>
        <w:t>tak bardzo</w:t>
      </w:r>
      <w:r w:rsidR="006A38CB" w:rsidRPr="008F2692">
        <w:rPr>
          <w:i/>
          <w:iCs/>
          <w:sz w:val="26"/>
          <w:szCs w:val="26"/>
        </w:rPr>
        <w:t xml:space="preserve">, </w:t>
      </w:r>
      <w:r w:rsidRPr="008F2692">
        <w:rPr>
          <w:i/>
          <w:iCs/>
          <w:sz w:val="26"/>
          <w:szCs w:val="26"/>
        </w:rPr>
        <w:t>że jeszcze ją odczuwam. Głowa</w:t>
      </w:r>
      <w:r w:rsidR="00BF53C6" w:rsidRPr="008F2692">
        <w:rPr>
          <w:i/>
          <w:iCs/>
          <w:sz w:val="26"/>
          <w:szCs w:val="26"/>
        </w:rPr>
        <w:t xml:space="preserve"> i </w:t>
      </w:r>
      <w:r w:rsidRPr="008F2692">
        <w:rPr>
          <w:i/>
          <w:iCs/>
          <w:sz w:val="26"/>
          <w:szCs w:val="26"/>
        </w:rPr>
        <w:t>serce płonęły</w:t>
      </w:r>
      <w:r w:rsidR="006A38CB" w:rsidRPr="008F2692">
        <w:rPr>
          <w:i/>
          <w:iCs/>
          <w:sz w:val="26"/>
          <w:szCs w:val="26"/>
        </w:rPr>
        <w:t xml:space="preserve">, </w:t>
      </w:r>
      <w:r w:rsidRPr="008F2692">
        <w:rPr>
          <w:i/>
          <w:iCs/>
          <w:sz w:val="26"/>
          <w:szCs w:val="26"/>
        </w:rPr>
        <w:t xml:space="preserve">ale był to miły ogień. Moje usta odczuwały pełną słodycz niepokalanego Ciała Syna Boga. </w:t>
      </w:r>
      <w:r w:rsidR="00FE202F" w:rsidRPr="008F2692">
        <w:rPr>
          <w:i/>
          <w:iCs/>
          <w:sz w:val="26"/>
          <w:szCs w:val="26"/>
        </w:rPr>
        <w:t>(</w:t>
      </w:r>
      <w:r w:rsidRPr="008F2692">
        <w:rPr>
          <w:i/>
          <w:iCs/>
          <w:sz w:val="26"/>
          <w:szCs w:val="26"/>
        </w:rPr>
        <w:t>...</w:t>
      </w:r>
      <w:r w:rsidR="00FE202F" w:rsidRPr="008F2692">
        <w:rPr>
          <w:i/>
          <w:iCs/>
          <w:sz w:val="26"/>
          <w:szCs w:val="26"/>
        </w:rPr>
        <w:t>)</w:t>
      </w:r>
      <w:r w:rsidRPr="008F2692">
        <w:rPr>
          <w:i/>
          <w:iCs/>
          <w:sz w:val="26"/>
          <w:szCs w:val="26"/>
        </w:rPr>
        <w:t xml:space="preserve"> Jakim radosnym czyni mnie Jezus! Jakiż słodki jest Jego duch. Lecz jestem zażenowany</w:t>
      </w:r>
      <w:r w:rsidR="00BF53C6" w:rsidRPr="008F2692">
        <w:rPr>
          <w:i/>
          <w:iCs/>
          <w:sz w:val="26"/>
          <w:szCs w:val="26"/>
        </w:rPr>
        <w:t xml:space="preserve"> i </w:t>
      </w:r>
      <w:r w:rsidRPr="008F2692">
        <w:rPr>
          <w:i/>
          <w:iCs/>
          <w:sz w:val="26"/>
          <w:szCs w:val="26"/>
        </w:rPr>
        <w:t>nie mog</w:t>
      </w:r>
      <w:r w:rsidR="00C04F0C" w:rsidRPr="008F2692">
        <w:rPr>
          <w:i/>
          <w:iCs/>
          <w:sz w:val="26"/>
          <w:szCs w:val="26"/>
        </w:rPr>
        <w:t>ę</w:t>
      </w:r>
      <w:r w:rsidRPr="008F2692">
        <w:rPr>
          <w:i/>
          <w:iCs/>
          <w:sz w:val="26"/>
          <w:szCs w:val="26"/>
        </w:rPr>
        <w:t xml:space="preserve"> zrobić nic innego jak tylko płakać</w:t>
      </w:r>
      <w:r w:rsidR="00BF53C6" w:rsidRPr="008F2692">
        <w:rPr>
          <w:i/>
          <w:iCs/>
          <w:sz w:val="26"/>
          <w:szCs w:val="26"/>
        </w:rPr>
        <w:t xml:space="preserve"> i </w:t>
      </w:r>
      <w:r w:rsidRPr="008F2692">
        <w:rPr>
          <w:i/>
          <w:iCs/>
          <w:sz w:val="26"/>
          <w:szCs w:val="26"/>
        </w:rPr>
        <w:t>powtarzać: Jezu</w:t>
      </w:r>
      <w:r w:rsidR="006A38CB" w:rsidRPr="008F2692">
        <w:rPr>
          <w:i/>
          <w:iCs/>
          <w:sz w:val="26"/>
          <w:szCs w:val="26"/>
        </w:rPr>
        <w:t xml:space="preserve">, </w:t>
      </w:r>
      <w:r w:rsidRPr="008F2692">
        <w:rPr>
          <w:i/>
          <w:iCs/>
          <w:sz w:val="26"/>
          <w:szCs w:val="26"/>
        </w:rPr>
        <w:t>Pokarmie mój!</w:t>
      </w:r>
      <w:r w:rsidRPr="008F2692">
        <w:rPr>
          <w:rStyle w:val="Odwoanieprzypisudolnego"/>
        </w:rPr>
        <w:footnoteReference w:id="299"/>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Zjednoczenie</w:t>
      </w:r>
      <w:r w:rsidR="00BF53C6" w:rsidRPr="008F2692">
        <w:rPr>
          <w:sz w:val="26"/>
          <w:szCs w:val="26"/>
        </w:rPr>
        <w:t xml:space="preserve"> z </w:t>
      </w:r>
      <w:r w:rsidRPr="008F2692">
        <w:rPr>
          <w:sz w:val="26"/>
          <w:szCs w:val="26"/>
        </w:rPr>
        <w:t>Chrystusem jest tak głębokie</w:t>
      </w:r>
      <w:r w:rsidR="006A38CB" w:rsidRPr="008F2692">
        <w:rPr>
          <w:sz w:val="26"/>
          <w:szCs w:val="26"/>
        </w:rPr>
        <w:t xml:space="preserve">, </w:t>
      </w:r>
      <w:r w:rsidRPr="008F2692">
        <w:rPr>
          <w:sz w:val="26"/>
          <w:szCs w:val="26"/>
        </w:rPr>
        <w:t>że Święty ma wrażenie jakby jego serce stopiło się</w:t>
      </w:r>
      <w:r w:rsidR="00BF53C6" w:rsidRPr="008F2692">
        <w:rPr>
          <w:sz w:val="26"/>
          <w:szCs w:val="26"/>
        </w:rPr>
        <w:t xml:space="preserve"> z </w:t>
      </w:r>
      <w:r w:rsidRPr="008F2692">
        <w:rPr>
          <w:sz w:val="26"/>
          <w:szCs w:val="26"/>
        </w:rPr>
        <w:t>Sercem Jezusa.</w:t>
      </w:r>
      <w:r w:rsidR="00BF53C6" w:rsidRPr="008F2692">
        <w:rPr>
          <w:sz w:val="26"/>
          <w:szCs w:val="26"/>
        </w:rPr>
        <w:t xml:space="preserve"> W </w:t>
      </w:r>
      <w:r w:rsidRPr="008F2692">
        <w:rPr>
          <w:i/>
          <w:iCs/>
          <w:sz w:val="26"/>
          <w:szCs w:val="26"/>
        </w:rPr>
        <w:t xml:space="preserve">Liście </w:t>
      </w:r>
      <w:r w:rsidRPr="008F2692">
        <w:rPr>
          <w:sz w:val="26"/>
          <w:szCs w:val="26"/>
        </w:rPr>
        <w:t>do swego kierownika duchowego pisał:</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Po doprawieniu mszy świętej zatrzymałem się</w:t>
      </w:r>
      <w:r w:rsidR="00BF53C6" w:rsidRPr="008F2692">
        <w:rPr>
          <w:i/>
          <w:iCs/>
          <w:sz w:val="26"/>
          <w:szCs w:val="26"/>
        </w:rPr>
        <w:t xml:space="preserve"> z </w:t>
      </w:r>
      <w:r w:rsidRPr="008F2692">
        <w:rPr>
          <w:i/>
          <w:iCs/>
          <w:sz w:val="26"/>
          <w:szCs w:val="26"/>
        </w:rPr>
        <w:t>Panem Jezusem na dziękczynieniu. Och</w:t>
      </w:r>
      <w:r w:rsidR="006A38CB" w:rsidRPr="008F2692">
        <w:rPr>
          <w:i/>
          <w:iCs/>
          <w:sz w:val="26"/>
          <w:szCs w:val="26"/>
        </w:rPr>
        <w:t xml:space="preserve">, </w:t>
      </w:r>
      <w:r w:rsidRPr="008F2692">
        <w:rPr>
          <w:i/>
          <w:iCs/>
          <w:sz w:val="26"/>
          <w:szCs w:val="26"/>
        </w:rPr>
        <w:t>jak słodka była rozmowa</w:t>
      </w:r>
      <w:r w:rsidR="00BF53C6" w:rsidRPr="008F2692">
        <w:rPr>
          <w:i/>
          <w:iCs/>
          <w:sz w:val="26"/>
          <w:szCs w:val="26"/>
        </w:rPr>
        <w:t xml:space="preserve"> z </w:t>
      </w:r>
      <w:r w:rsidRPr="008F2692">
        <w:rPr>
          <w:i/>
          <w:iCs/>
          <w:sz w:val="26"/>
          <w:szCs w:val="26"/>
        </w:rPr>
        <w:t>Niebem tego ranka. Było tak</w:t>
      </w:r>
      <w:r w:rsidR="006A38CB" w:rsidRPr="008F2692">
        <w:rPr>
          <w:i/>
          <w:iCs/>
          <w:sz w:val="26"/>
          <w:szCs w:val="26"/>
        </w:rPr>
        <w:t xml:space="preserve">, </w:t>
      </w:r>
      <w:r w:rsidRPr="008F2692">
        <w:rPr>
          <w:i/>
          <w:iCs/>
          <w:sz w:val="26"/>
          <w:szCs w:val="26"/>
        </w:rPr>
        <w:t>że chociaż chcę ci powiedzieć</w:t>
      </w:r>
      <w:r w:rsidR="00BF53C6" w:rsidRPr="008F2692">
        <w:rPr>
          <w:i/>
          <w:iCs/>
          <w:sz w:val="26"/>
          <w:szCs w:val="26"/>
        </w:rPr>
        <w:t xml:space="preserve"> o </w:t>
      </w:r>
      <w:r w:rsidRPr="008F2692">
        <w:rPr>
          <w:i/>
          <w:iCs/>
          <w:sz w:val="26"/>
          <w:szCs w:val="26"/>
        </w:rPr>
        <w:t>tym wszystkim</w:t>
      </w:r>
      <w:r w:rsidR="006A38CB" w:rsidRPr="008F2692">
        <w:rPr>
          <w:i/>
          <w:iCs/>
          <w:sz w:val="26"/>
          <w:szCs w:val="26"/>
        </w:rPr>
        <w:t xml:space="preserve">, </w:t>
      </w:r>
      <w:r w:rsidRPr="008F2692">
        <w:rPr>
          <w:i/>
          <w:iCs/>
          <w:sz w:val="26"/>
          <w:szCs w:val="26"/>
        </w:rPr>
        <w:t>to nie mogę tego zrobić. Były to rzeczywistości</w:t>
      </w:r>
      <w:r w:rsidR="006A38CB" w:rsidRPr="008F2692">
        <w:rPr>
          <w:i/>
          <w:iCs/>
          <w:sz w:val="26"/>
          <w:szCs w:val="26"/>
        </w:rPr>
        <w:t xml:space="preserve">, </w:t>
      </w:r>
      <w:r w:rsidRPr="008F2692">
        <w:rPr>
          <w:i/>
          <w:iCs/>
          <w:sz w:val="26"/>
          <w:szCs w:val="26"/>
        </w:rPr>
        <w:t>które nie mogą być przełożone na język ludzki bez zgubienia ich głębokiego sensu</w:t>
      </w:r>
      <w:r w:rsidR="006A38CB" w:rsidRPr="008F2692">
        <w:rPr>
          <w:i/>
          <w:iCs/>
          <w:sz w:val="26"/>
          <w:szCs w:val="26"/>
        </w:rPr>
        <w:t xml:space="preserve">, </w:t>
      </w:r>
      <w:r w:rsidRPr="008F2692">
        <w:rPr>
          <w:i/>
          <w:iCs/>
          <w:sz w:val="26"/>
          <w:szCs w:val="26"/>
        </w:rPr>
        <w:t>niebiańskiego znaczenia. Serce Jezusa</w:t>
      </w:r>
      <w:r w:rsidR="00BF53C6" w:rsidRPr="008F2692">
        <w:rPr>
          <w:i/>
          <w:iCs/>
          <w:sz w:val="26"/>
          <w:szCs w:val="26"/>
        </w:rPr>
        <w:t xml:space="preserve"> i </w:t>
      </w:r>
      <w:r w:rsidRPr="008F2692">
        <w:rPr>
          <w:i/>
          <w:iCs/>
          <w:sz w:val="26"/>
          <w:szCs w:val="26"/>
        </w:rPr>
        <w:t xml:space="preserve">moje własne - pozwól mi użyć tego wyrażenia </w:t>
      </w:r>
      <w:r w:rsidRPr="008F2692">
        <w:rPr>
          <w:sz w:val="26"/>
          <w:szCs w:val="26"/>
        </w:rPr>
        <w:t xml:space="preserve">- </w:t>
      </w:r>
      <w:r w:rsidRPr="008F2692">
        <w:rPr>
          <w:i/>
          <w:iCs/>
          <w:sz w:val="26"/>
          <w:szCs w:val="26"/>
        </w:rPr>
        <w:t>stopiły się. Nie było już więcej dwóch serc</w:t>
      </w:r>
      <w:r w:rsidR="006A38CB" w:rsidRPr="008F2692">
        <w:rPr>
          <w:i/>
          <w:iCs/>
          <w:sz w:val="26"/>
          <w:szCs w:val="26"/>
        </w:rPr>
        <w:t xml:space="preserve">, </w:t>
      </w:r>
      <w:r w:rsidRPr="008F2692">
        <w:rPr>
          <w:i/>
          <w:iCs/>
          <w:sz w:val="26"/>
          <w:szCs w:val="26"/>
        </w:rPr>
        <w:t>które biły</w:t>
      </w:r>
      <w:r w:rsidR="006A38CB" w:rsidRPr="008F2692">
        <w:rPr>
          <w:i/>
          <w:iCs/>
          <w:sz w:val="26"/>
          <w:szCs w:val="26"/>
        </w:rPr>
        <w:t xml:space="preserve">, </w:t>
      </w:r>
      <w:r w:rsidRPr="008F2692">
        <w:rPr>
          <w:i/>
          <w:iCs/>
          <w:sz w:val="26"/>
          <w:szCs w:val="26"/>
        </w:rPr>
        <w:t>ale tylko jedno. Moje własne serce zniknęło</w:t>
      </w:r>
      <w:r w:rsidR="006A38CB" w:rsidRPr="008F2692">
        <w:rPr>
          <w:i/>
          <w:iCs/>
          <w:sz w:val="26"/>
          <w:szCs w:val="26"/>
        </w:rPr>
        <w:t xml:space="preserve">, </w:t>
      </w:r>
      <w:r w:rsidRPr="008F2692">
        <w:rPr>
          <w:i/>
          <w:iCs/>
          <w:sz w:val="26"/>
          <w:szCs w:val="26"/>
        </w:rPr>
        <w:t>jak kropla wody ginie</w:t>
      </w:r>
      <w:r w:rsidR="00BF53C6" w:rsidRPr="008F2692">
        <w:rPr>
          <w:i/>
          <w:iCs/>
          <w:sz w:val="26"/>
          <w:szCs w:val="26"/>
        </w:rPr>
        <w:t xml:space="preserve"> w </w:t>
      </w:r>
      <w:r w:rsidRPr="008F2692">
        <w:rPr>
          <w:i/>
          <w:iCs/>
          <w:sz w:val="26"/>
          <w:szCs w:val="26"/>
        </w:rPr>
        <w:t>morzu. Pan Jezus był Rajem</w:t>
      </w:r>
      <w:r w:rsidR="006A38CB" w:rsidRPr="008F2692">
        <w:rPr>
          <w:i/>
          <w:iCs/>
          <w:sz w:val="26"/>
          <w:szCs w:val="26"/>
        </w:rPr>
        <w:t xml:space="preserve">, </w:t>
      </w:r>
      <w:r w:rsidRPr="008F2692">
        <w:rPr>
          <w:i/>
          <w:iCs/>
          <w:sz w:val="26"/>
          <w:szCs w:val="26"/>
        </w:rPr>
        <w:t>Królem. Moja radość była tak intensywna</w:t>
      </w:r>
      <w:r w:rsidR="00BF53C6" w:rsidRPr="008F2692">
        <w:rPr>
          <w:i/>
          <w:iCs/>
          <w:sz w:val="26"/>
          <w:szCs w:val="26"/>
        </w:rPr>
        <w:t xml:space="preserve"> i </w:t>
      </w:r>
      <w:r w:rsidRPr="008F2692">
        <w:rPr>
          <w:i/>
          <w:iCs/>
          <w:sz w:val="26"/>
          <w:szCs w:val="26"/>
        </w:rPr>
        <w:t>tak głęboka</w:t>
      </w:r>
      <w:r w:rsidR="006A38CB" w:rsidRPr="008F2692">
        <w:rPr>
          <w:i/>
          <w:iCs/>
          <w:sz w:val="26"/>
          <w:szCs w:val="26"/>
        </w:rPr>
        <w:t xml:space="preserve">, </w:t>
      </w:r>
      <w:r w:rsidRPr="008F2692">
        <w:rPr>
          <w:i/>
          <w:iCs/>
          <w:sz w:val="26"/>
          <w:szCs w:val="26"/>
        </w:rPr>
        <w:t xml:space="preserve">że nie mogłem się opanować; łzy szczęścia </w:t>
      </w:r>
      <w:r w:rsidRPr="008F2692">
        <w:rPr>
          <w:i/>
          <w:iCs/>
          <w:sz w:val="26"/>
          <w:szCs w:val="26"/>
        </w:rPr>
        <w:lastRenderedPageBreak/>
        <w:t>zalewały mi twarz!... Niech żyje Boski Więzień</w:t>
      </w:r>
      <w:r w:rsidRPr="008F2692">
        <w:rPr>
          <w:rStyle w:val="Odwoanieprzypisudolnego"/>
        </w:rPr>
        <w:footnoteReference w:id="300"/>
      </w:r>
      <w:r w:rsidRPr="008F2692">
        <w:rPr>
          <w:i/>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Ojciec Pio jednoczył się</w:t>
      </w:r>
      <w:r w:rsidR="00BF53C6" w:rsidRPr="008F2692">
        <w:rPr>
          <w:sz w:val="26"/>
          <w:szCs w:val="26"/>
        </w:rPr>
        <w:t xml:space="preserve"> z </w:t>
      </w:r>
      <w:r w:rsidRPr="008F2692">
        <w:rPr>
          <w:sz w:val="26"/>
          <w:szCs w:val="26"/>
        </w:rPr>
        <w:t>Chrystusem Eucharystycznym także na modlitwie przed tabernakulum. Jego powierzanie</w:t>
      </w:r>
      <w:r w:rsidR="00BF53C6" w:rsidRPr="008F2692">
        <w:rPr>
          <w:sz w:val="26"/>
          <w:szCs w:val="26"/>
        </w:rPr>
        <w:t xml:space="preserve"> i </w:t>
      </w:r>
      <w:r w:rsidRPr="008F2692">
        <w:rPr>
          <w:sz w:val="26"/>
          <w:szCs w:val="26"/>
        </w:rPr>
        <w:t>oddawanie życia Bogu dokonywało się zwłaszcza tam</w:t>
      </w:r>
      <w:r w:rsidR="006A38CB" w:rsidRPr="008F2692">
        <w:rPr>
          <w:sz w:val="26"/>
          <w:szCs w:val="26"/>
        </w:rPr>
        <w:t xml:space="preserve">, </w:t>
      </w:r>
      <w:r w:rsidR="00BF53C6" w:rsidRPr="008F2692">
        <w:rPr>
          <w:sz w:val="26"/>
          <w:szCs w:val="26"/>
        </w:rPr>
        <w:t>w </w:t>
      </w:r>
      <w:r w:rsidRPr="008F2692">
        <w:rPr>
          <w:sz w:val="26"/>
          <w:szCs w:val="26"/>
        </w:rPr>
        <w:t>cieniu wiecznej lampy. Jezus</w:t>
      </w:r>
      <w:r w:rsidR="006A38CB" w:rsidRPr="008F2692">
        <w:rPr>
          <w:sz w:val="26"/>
          <w:szCs w:val="26"/>
        </w:rPr>
        <w:t xml:space="preserve">, </w:t>
      </w:r>
      <w:r w:rsidRPr="008F2692">
        <w:rPr>
          <w:sz w:val="26"/>
          <w:szCs w:val="26"/>
        </w:rPr>
        <w:t>Wcielone Słowo był bardzo blisko niego</w:t>
      </w:r>
      <w:r w:rsidR="006A38CB" w:rsidRPr="008F2692">
        <w:rPr>
          <w:sz w:val="26"/>
          <w:szCs w:val="26"/>
        </w:rPr>
        <w:t xml:space="preserve">, </w:t>
      </w:r>
      <w:r w:rsidRPr="008F2692">
        <w:rPr>
          <w:sz w:val="26"/>
          <w:szCs w:val="26"/>
        </w:rPr>
        <w:t>żył</w:t>
      </w:r>
      <w:r w:rsidR="00BF53C6" w:rsidRPr="008F2692">
        <w:rPr>
          <w:sz w:val="26"/>
          <w:szCs w:val="26"/>
        </w:rPr>
        <w:t xml:space="preserve"> z </w:t>
      </w:r>
      <w:r w:rsidRPr="008F2692">
        <w:rPr>
          <w:sz w:val="26"/>
          <w:szCs w:val="26"/>
        </w:rPr>
        <w:t>nim pod jednym dachem</w:t>
      </w:r>
      <w:r w:rsidR="006A38CB" w:rsidRPr="008F2692">
        <w:rPr>
          <w:sz w:val="26"/>
          <w:szCs w:val="26"/>
        </w:rPr>
        <w:t xml:space="preserve">, </w:t>
      </w:r>
      <w:r w:rsidRPr="008F2692">
        <w:rPr>
          <w:sz w:val="26"/>
          <w:szCs w:val="26"/>
        </w:rPr>
        <w:t>ukryty pod eucharystycznymi Postaciami</w:t>
      </w:r>
      <w:r w:rsidRPr="008F2692">
        <w:rPr>
          <w:rStyle w:val="Odwoanieprzypisudolnego"/>
        </w:rPr>
        <w:footnoteReference w:id="301"/>
      </w:r>
      <w:r w:rsidRPr="008F2692">
        <w:rPr>
          <w:sz w:val="26"/>
          <w:szCs w:val="26"/>
        </w:rPr>
        <w:t>. Pio wiedział</w:t>
      </w:r>
      <w:r w:rsidR="00BF53C6" w:rsidRPr="008F2692">
        <w:rPr>
          <w:sz w:val="26"/>
          <w:szCs w:val="26"/>
        </w:rPr>
        <w:t xml:space="preserve"> o </w:t>
      </w:r>
      <w:r w:rsidRPr="008F2692">
        <w:rPr>
          <w:sz w:val="26"/>
          <w:szCs w:val="26"/>
        </w:rPr>
        <w:t>tym</w:t>
      </w:r>
      <w:r w:rsidR="00BF53C6" w:rsidRPr="008F2692">
        <w:rPr>
          <w:sz w:val="26"/>
          <w:szCs w:val="26"/>
        </w:rPr>
        <w:t xml:space="preserve"> i </w:t>
      </w:r>
      <w:r w:rsidRPr="008F2692">
        <w:rPr>
          <w:sz w:val="26"/>
          <w:szCs w:val="26"/>
        </w:rPr>
        <w:t>nie szczędził czasu na trwanie przed Najświętszym Sakramentem. Spędzał długie godziny przed tabernakulum</w:t>
      </w:r>
      <w:r w:rsidR="006A38CB" w:rsidRPr="008F2692">
        <w:rPr>
          <w:sz w:val="26"/>
          <w:szCs w:val="26"/>
        </w:rPr>
        <w:t xml:space="preserve">, </w:t>
      </w:r>
      <w:r w:rsidRPr="008F2692">
        <w:rPr>
          <w:sz w:val="26"/>
          <w:szCs w:val="26"/>
        </w:rPr>
        <w:t>doznając całkowitego zanurzenia</w:t>
      </w:r>
      <w:r w:rsidR="00BF53C6" w:rsidRPr="008F2692">
        <w:rPr>
          <w:sz w:val="26"/>
          <w:szCs w:val="26"/>
        </w:rPr>
        <w:t xml:space="preserve"> w </w:t>
      </w:r>
      <w:r w:rsidRPr="008F2692">
        <w:rPr>
          <w:sz w:val="26"/>
          <w:szCs w:val="26"/>
        </w:rPr>
        <w:t>ekstatycznej adoracji Najświętszego Sakramentu. Jego myśli</w:t>
      </w:r>
      <w:r w:rsidR="006A38CB" w:rsidRPr="008F2692">
        <w:rPr>
          <w:sz w:val="26"/>
          <w:szCs w:val="26"/>
        </w:rPr>
        <w:t xml:space="preserve">, </w:t>
      </w:r>
      <w:r w:rsidRPr="008F2692">
        <w:rPr>
          <w:sz w:val="26"/>
          <w:szCs w:val="26"/>
        </w:rPr>
        <w:t>spojrzenia</w:t>
      </w:r>
      <w:r w:rsidR="006A38CB" w:rsidRPr="008F2692">
        <w:rPr>
          <w:sz w:val="26"/>
          <w:szCs w:val="26"/>
        </w:rPr>
        <w:t xml:space="preserve">, </w:t>
      </w:r>
      <w:r w:rsidRPr="008F2692">
        <w:rPr>
          <w:sz w:val="26"/>
          <w:szCs w:val="26"/>
        </w:rPr>
        <w:t>westchnienia były zawsze kierowane do Jezusa</w:t>
      </w:r>
      <w:r w:rsidR="00BF53C6" w:rsidRPr="008F2692">
        <w:rPr>
          <w:sz w:val="26"/>
          <w:szCs w:val="26"/>
        </w:rPr>
        <w:t xml:space="preserve"> w </w:t>
      </w:r>
      <w:r w:rsidRPr="008F2692">
        <w:rPr>
          <w:sz w:val="26"/>
          <w:szCs w:val="26"/>
        </w:rPr>
        <w:t>Najświętszym Sakramencie</w:t>
      </w:r>
      <w:r w:rsidR="006A38CB" w:rsidRPr="008F2692">
        <w:rPr>
          <w:sz w:val="26"/>
          <w:szCs w:val="26"/>
        </w:rPr>
        <w:t xml:space="preserve">, </w:t>
      </w:r>
      <w:r w:rsidRPr="008F2692">
        <w:rPr>
          <w:sz w:val="26"/>
          <w:szCs w:val="26"/>
        </w:rPr>
        <w:t>od którego nie potrafił odłączyć się bez cierpienia</w:t>
      </w:r>
      <w:r w:rsidRPr="008F2692">
        <w:rPr>
          <w:rStyle w:val="Odwoanieprzypisudolnego"/>
        </w:rPr>
        <w:footnoteReference w:id="302"/>
      </w:r>
      <w:r w:rsidRPr="008F2692">
        <w:rPr>
          <w:sz w:val="26"/>
          <w:szCs w:val="26"/>
        </w:rPr>
        <w:t>. Wzruszająca jest jego pobożność podczas odprawiania wieczornego nabożeństwa wraz</w:t>
      </w:r>
      <w:r w:rsidR="00BF53C6" w:rsidRPr="008F2692">
        <w:rPr>
          <w:sz w:val="26"/>
          <w:szCs w:val="26"/>
        </w:rPr>
        <w:t xml:space="preserve"> z </w:t>
      </w:r>
      <w:r w:rsidRPr="008F2692">
        <w:rPr>
          <w:sz w:val="26"/>
          <w:szCs w:val="26"/>
        </w:rPr>
        <w:t>modlitwą „nawiedzenia" św. Alfonsa Liguoriego</w:t>
      </w:r>
      <w:r w:rsidR="00BF53C6" w:rsidRPr="008F2692">
        <w:rPr>
          <w:sz w:val="26"/>
          <w:szCs w:val="26"/>
        </w:rPr>
        <w:t xml:space="preserve"> i </w:t>
      </w:r>
      <w:r w:rsidRPr="008F2692">
        <w:rPr>
          <w:sz w:val="26"/>
          <w:szCs w:val="26"/>
        </w:rPr>
        <w:t>błogosławieństwem Najświętszym Sakramentem.</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Streszczeniem postawy Świętego wobec tajemnicy Eucharystii są słowa przez niego powtarzane: „Świat mógłby pozostać nawet bez słońca</w:t>
      </w:r>
      <w:r w:rsidR="006A38CB" w:rsidRPr="008F2692">
        <w:rPr>
          <w:sz w:val="26"/>
          <w:szCs w:val="26"/>
        </w:rPr>
        <w:t xml:space="preserve">, </w:t>
      </w:r>
      <w:r w:rsidRPr="008F2692">
        <w:rPr>
          <w:sz w:val="26"/>
          <w:szCs w:val="26"/>
        </w:rPr>
        <w:t>ale nie może zostać bez Mszy świętej</w:t>
      </w:r>
      <w:r w:rsidR="00857F4F" w:rsidRPr="008F2692">
        <w:rPr>
          <w:sz w:val="26"/>
          <w:szCs w:val="26"/>
        </w:rPr>
        <w:t>”</w:t>
      </w:r>
      <w:r w:rsidRPr="008F2692">
        <w:rPr>
          <w:rStyle w:val="Odwoanieprzypisudolnego"/>
        </w:rPr>
        <w:footnoteReference w:id="303"/>
      </w:r>
      <w:r w:rsidR="006A38CB" w:rsidRPr="008F2692">
        <w:rPr>
          <w:sz w:val="26"/>
          <w:szCs w:val="26"/>
        </w:rPr>
        <w:t xml:space="preserve">, </w:t>
      </w:r>
      <w:r w:rsidRPr="008F2692">
        <w:rPr>
          <w:sz w:val="26"/>
          <w:szCs w:val="26"/>
        </w:rPr>
        <w:t>jak również wyznanie uczynione wobec swego przewodnika duszy: „Jak mógłbym żyć</w:t>
      </w:r>
      <w:r w:rsidR="006A38CB" w:rsidRPr="008F2692">
        <w:rPr>
          <w:sz w:val="26"/>
          <w:szCs w:val="26"/>
        </w:rPr>
        <w:t xml:space="preserve">, </w:t>
      </w:r>
      <w:r w:rsidRPr="008F2692">
        <w:rPr>
          <w:sz w:val="26"/>
          <w:szCs w:val="26"/>
        </w:rPr>
        <w:t>mój Ojcze</w:t>
      </w:r>
      <w:r w:rsidR="006A38CB" w:rsidRPr="008F2692">
        <w:rPr>
          <w:sz w:val="26"/>
          <w:szCs w:val="26"/>
        </w:rPr>
        <w:t xml:space="preserve">, </w:t>
      </w:r>
      <w:r w:rsidRPr="008F2692">
        <w:rPr>
          <w:sz w:val="26"/>
          <w:szCs w:val="26"/>
        </w:rPr>
        <w:t>nawet gdybym tylko jeden dzień nie przyjął Pana Jezusa?</w:t>
      </w:r>
      <w:r w:rsidR="00857F4F" w:rsidRPr="008F2692">
        <w:rPr>
          <w:sz w:val="26"/>
          <w:szCs w:val="26"/>
        </w:rPr>
        <w:t>”</w:t>
      </w:r>
      <w:r w:rsidRPr="008F2692">
        <w:rPr>
          <w:rStyle w:val="Odwoanieprzypisudolnego"/>
        </w:rPr>
        <w:footnoteReference w:id="304"/>
      </w:r>
      <w:r w:rsidRPr="008F2692">
        <w:rPr>
          <w:sz w:val="26"/>
          <w:szCs w:val="26"/>
        </w:rPr>
        <w:t>.</w:t>
      </w:r>
    </w:p>
    <w:p w:rsidR="00272D6A" w:rsidRPr="008F2692" w:rsidRDefault="00272D6A" w:rsidP="007B268B">
      <w:pPr>
        <w:shd w:val="clear" w:color="auto" w:fill="FFFFFF"/>
        <w:spacing w:line="360" w:lineRule="auto"/>
        <w:ind w:firstLine="709"/>
        <w:jc w:val="both"/>
        <w:rPr>
          <w:sz w:val="26"/>
          <w:szCs w:val="26"/>
        </w:rPr>
      </w:pPr>
      <w:r w:rsidRPr="008F2692">
        <w:rPr>
          <w:sz w:val="26"/>
          <w:szCs w:val="26"/>
        </w:rPr>
        <w:t>Trzeba także zwrócić uwagę na wrażliwość Mistyka na żywą obecność Jezusa Chrystusa w Eucharystii i jego reakcję na brak wiary wśród kapłanów</w:t>
      </w:r>
      <w:r w:rsidR="006A38CB" w:rsidRPr="008F2692">
        <w:rPr>
          <w:sz w:val="26"/>
          <w:szCs w:val="26"/>
        </w:rPr>
        <w:t xml:space="preserve">, </w:t>
      </w:r>
      <w:r w:rsidRPr="008F2692">
        <w:rPr>
          <w:sz w:val="26"/>
          <w:szCs w:val="26"/>
        </w:rPr>
        <w:t>którzy sprawowali Mszę św</w:t>
      </w:r>
      <w:r w:rsidR="008D0A5B">
        <w:rPr>
          <w:sz w:val="26"/>
          <w:szCs w:val="26"/>
        </w:rPr>
        <w:t>iętą</w:t>
      </w:r>
      <w:r w:rsidRPr="008F2692">
        <w:rPr>
          <w:sz w:val="26"/>
          <w:szCs w:val="26"/>
        </w:rPr>
        <w:t xml:space="preserve"> </w:t>
      </w:r>
      <w:r w:rsidR="002D2BB1" w:rsidRPr="008F2692">
        <w:rPr>
          <w:sz w:val="26"/>
          <w:szCs w:val="26"/>
        </w:rPr>
        <w:t xml:space="preserve">przez to </w:t>
      </w:r>
      <w:r w:rsidRPr="008F2692">
        <w:rPr>
          <w:sz w:val="26"/>
          <w:szCs w:val="26"/>
        </w:rPr>
        <w:t>w sposób niegodny. Jedną z reakcji</w:t>
      </w:r>
      <w:r w:rsidR="002D2BB1" w:rsidRPr="008F2692">
        <w:rPr>
          <w:sz w:val="26"/>
          <w:szCs w:val="26"/>
        </w:rPr>
        <w:t xml:space="preserve"> były słowa skierowane</w:t>
      </w:r>
      <w:r w:rsidRPr="008F2692">
        <w:rPr>
          <w:sz w:val="26"/>
          <w:szCs w:val="26"/>
        </w:rPr>
        <w:t xml:space="preserve"> po otrzymanej wizji J</w:t>
      </w:r>
      <w:r w:rsidR="002D2BB1" w:rsidRPr="008F2692">
        <w:rPr>
          <w:sz w:val="26"/>
          <w:szCs w:val="26"/>
        </w:rPr>
        <w:t>ezusa</w:t>
      </w:r>
      <w:r w:rsidR="00C04F0C" w:rsidRPr="008F2692">
        <w:rPr>
          <w:sz w:val="26"/>
          <w:szCs w:val="26"/>
        </w:rPr>
        <w:t>. Tak pisze</w:t>
      </w:r>
      <w:r w:rsidR="006A38CB" w:rsidRPr="008F2692">
        <w:rPr>
          <w:sz w:val="26"/>
          <w:szCs w:val="26"/>
        </w:rPr>
        <w:t xml:space="preserve"> </w:t>
      </w:r>
      <w:r w:rsidRPr="008F2692">
        <w:rPr>
          <w:sz w:val="26"/>
          <w:szCs w:val="26"/>
        </w:rPr>
        <w:t>do ojca Augustyna:</w:t>
      </w:r>
    </w:p>
    <w:p w:rsidR="00272D6A" w:rsidRPr="008F2692" w:rsidRDefault="001E5621" w:rsidP="007B268B">
      <w:pPr>
        <w:shd w:val="clear" w:color="auto" w:fill="FFFFFF"/>
        <w:spacing w:line="360" w:lineRule="auto"/>
        <w:ind w:left="720" w:firstLine="0"/>
        <w:jc w:val="both"/>
        <w:rPr>
          <w:i/>
          <w:sz w:val="26"/>
          <w:szCs w:val="26"/>
        </w:rPr>
      </w:pPr>
      <w:r w:rsidRPr="008F2692">
        <w:rPr>
          <w:i/>
          <w:sz w:val="26"/>
          <w:szCs w:val="26"/>
        </w:rPr>
        <w:t>W piątek rano</w:t>
      </w:r>
      <w:r w:rsidRPr="008F2692">
        <w:rPr>
          <w:rStyle w:val="Odwoanieprzypisudolnego"/>
        </w:rPr>
        <w:footnoteReference w:id="305"/>
      </w:r>
      <w:r w:rsidR="00162866" w:rsidRPr="008F2692">
        <w:rPr>
          <w:i/>
          <w:sz w:val="26"/>
          <w:szCs w:val="26"/>
        </w:rPr>
        <w:t xml:space="preserve"> </w:t>
      </w:r>
      <w:r w:rsidRPr="008F2692">
        <w:rPr>
          <w:i/>
          <w:sz w:val="26"/>
          <w:szCs w:val="26"/>
        </w:rPr>
        <w:t>byłem jeszcze w łóżku</w:t>
      </w:r>
      <w:r w:rsidR="006A38CB" w:rsidRPr="008F2692">
        <w:rPr>
          <w:i/>
          <w:sz w:val="26"/>
          <w:szCs w:val="26"/>
        </w:rPr>
        <w:t xml:space="preserve">, </w:t>
      </w:r>
      <w:r w:rsidRPr="008F2692">
        <w:rPr>
          <w:i/>
          <w:sz w:val="26"/>
          <w:szCs w:val="26"/>
        </w:rPr>
        <w:t xml:space="preserve">kiedy Jezus ukazał mi się. Był w </w:t>
      </w:r>
      <w:r w:rsidRPr="008F2692">
        <w:rPr>
          <w:i/>
          <w:sz w:val="26"/>
          <w:szCs w:val="26"/>
        </w:rPr>
        <w:lastRenderedPageBreak/>
        <w:t>opłakanym stanie i całkiem zeszpecony. Ukazał mi bardzo wielu księży zakonnych i świeckich</w:t>
      </w:r>
      <w:r w:rsidR="006A38CB" w:rsidRPr="008F2692">
        <w:rPr>
          <w:i/>
          <w:sz w:val="26"/>
          <w:szCs w:val="26"/>
        </w:rPr>
        <w:t xml:space="preserve">, </w:t>
      </w:r>
      <w:r w:rsidRPr="008F2692">
        <w:rPr>
          <w:i/>
          <w:sz w:val="26"/>
          <w:szCs w:val="26"/>
        </w:rPr>
        <w:t>wśród których byli różni dostojnicy kościelni: z których jeden odprawiał mszę świętą</w:t>
      </w:r>
      <w:r w:rsidR="006A38CB" w:rsidRPr="008F2692">
        <w:rPr>
          <w:i/>
          <w:sz w:val="26"/>
          <w:szCs w:val="26"/>
        </w:rPr>
        <w:t xml:space="preserve">, </w:t>
      </w:r>
      <w:r w:rsidRPr="008F2692">
        <w:rPr>
          <w:i/>
          <w:sz w:val="26"/>
          <w:szCs w:val="26"/>
        </w:rPr>
        <w:t>inny przygotowywał się do niej</w:t>
      </w:r>
      <w:r w:rsidR="006A38CB" w:rsidRPr="008F2692">
        <w:rPr>
          <w:i/>
          <w:sz w:val="26"/>
          <w:szCs w:val="26"/>
        </w:rPr>
        <w:t xml:space="preserve">, </w:t>
      </w:r>
      <w:r w:rsidRPr="008F2692">
        <w:rPr>
          <w:i/>
          <w:sz w:val="26"/>
          <w:szCs w:val="26"/>
        </w:rPr>
        <w:t>jeszcze inny zdejmował święte szaty. Widok zmartwionego Jezusa był dla mnie bardzo bolesny</w:t>
      </w:r>
      <w:r w:rsidR="006A38CB" w:rsidRPr="008F2692">
        <w:rPr>
          <w:i/>
          <w:sz w:val="26"/>
          <w:szCs w:val="26"/>
        </w:rPr>
        <w:t xml:space="preserve">, </w:t>
      </w:r>
      <w:r w:rsidRPr="008F2692">
        <w:rPr>
          <w:i/>
          <w:sz w:val="26"/>
          <w:szCs w:val="26"/>
        </w:rPr>
        <w:t>dlatego spytałem Go dlaczego cierpi tak bardzo. Nie było odpowiedzi</w:t>
      </w:r>
      <w:r w:rsidR="006A38CB" w:rsidRPr="008F2692">
        <w:rPr>
          <w:i/>
          <w:sz w:val="26"/>
          <w:szCs w:val="26"/>
        </w:rPr>
        <w:t xml:space="preserve">, </w:t>
      </w:r>
      <w:r w:rsidRPr="008F2692">
        <w:rPr>
          <w:i/>
          <w:sz w:val="26"/>
          <w:szCs w:val="26"/>
        </w:rPr>
        <w:t>jednak swoje spojrzenie skierował na tych księży. Krótko potem</w:t>
      </w:r>
      <w:r w:rsidR="006A38CB" w:rsidRPr="008F2692">
        <w:rPr>
          <w:i/>
          <w:sz w:val="26"/>
          <w:szCs w:val="26"/>
        </w:rPr>
        <w:t xml:space="preserve">, </w:t>
      </w:r>
      <w:r w:rsidRPr="008F2692">
        <w:rPr>
          <w:i/>
          <w:sz w:val="26"/>
          <w:szCs w:val="26"/>
        </w:rPr>
        <w:t>jak gdyby przerażony i zmęczony spoglądaniem na nich</w:t>
      </w:r>
      <w:r w:rsidR="006A38CB" w:rsidRPr="008F2692">
        <w:rPr>
          <w:i/>
          <w:sz w:val="26"/>
          <w:szCs w:val="26"/>
        </w:rPr>
        <w:t xml:space="preserve">, </w:t>
      </w:r>
      <w:r w:rsidRPr="008F2692">
        <w:rPr>
          <w:i/>
          <w:sz w:val="26"/>
          <w:szCs w:val="26"/>
        </w:rPr>
        <w:t>odwrócił wzrok. Następnie skierował wzrok na mnie i ku mojemu wielkiemu przerażeniu</w:t>
      </w:r>
      <w:r w:rsidR="006A38CB" w:rsidRPr="008F2692">
        <w:rPr>
          <w:i/>
          <w:sz w:val="26"/>
          <w:szCs w:val="26"/>
        </w:rPr>
        <w:t xml:space="preserve">, </w:t>
      </w:r>
      <w:r w:rsidRPr="008F2692">
        <w:rPr>
          <w:i/>
          <w:sz w:val="26"/>
          <w:szCs w:val="26"/>
        </w:rPr>
        <w:t>dostrzegłem dwie łzy spływające po Jego policzkach. Odsunął się od tej rzeszy księży z wyrazem wielkiej przykrości na twarzy i zawołał: „Rzeźnicy”. Zwróciwszy się do mnie</w:t>
      </w:r>
      <w:r w:rsidR="006A38CB" w:rsidRPr="008F2692">
        <w:rPr>
          <w:i/>
          <w:sz w:val="26"/>
          <w:szCs w:val="26"/>
        </w:rPr>
        <w:t xml:space="preserve">, </w:t>
      </w:r>
      <w:r w:rsidRPr="008F2692">
        <w:rPr>
          <w:i/>
          <w:sz w:val="26"/>
          <w:szCs w:val="26"/>
        </w:rPr>
        <w:t>powiedział: „Mój synu nie sądź</w:t>
      </w:r>
      <w:r w:rsidR="006A38CB" w:rsidRPr="008F2692">
        <w:rPr>
          <w:i/>
          <w:sz w:val="26"/>
          <w:szCs w:val="26"/>
        </w:rPr>
        <w:t xml:space="preserve">, </w:t>
      </w:r>
      <w:r w:rsidRPr="008F2692">
        <w:rPr>
          <w:i/>
          <w:sz w:val="26"/>
          <w:szCs w:val="26"/>
        </w:rPr>
        <w:t>że moja agonia trwała trzy godziny</w:t>
      </w:r>
      <w:r w:rsidR="006A38CB" w:rsidRPr="008F2692">
        <w:rPr>
          <w:i/>
          <w:sz w:val="26"/>
          <w:szCs w:val="26"/>
        </w:rPr>
        <w:t xml:space="preserve">, </w:t>
      </w:r>
      <w:r w:rsidRPr="008F2692">
        <w:rPr>
          <w:i/>
          <w:sz w:val="26"/>
          <w:szCs w:val="26"/>
        </w:rPr>
        <w:t>o nie</w:t>
      </w:r>
      <w:r w:rsidR="006A38CB" w:rsidRPr="008F2692">
        <w:rPr>
          <w:i/>
          <w:sz w:val="26"/>
          <w:szCs w:val="26"/>
        </w:rPr>
        <w:t xml:space="preserve">, </w:t>
      </w:r>
      <w:r w:rsidRPr="008F2692">
        <w:rPr>
          <w:i/>
          <w:sz w:val="26"/>
          <w:szCs w:val="26"/>
        </w:rPr>
        <w:t>powodu dusz</w:t>
      </w:r>
      <w:r w:rsidR="006A38CB" w:rsidRPr="008F2692">
        <w:rPr>
          <w:i/>
          <w:sz w:val="26"/>
          <w:szCs w:val="26"/>
        </w:rPr>
        <w:t xml:space="preserve">, </w:t>
      </w:r>
      <w:r w:rsidRPr="008F2692">
        <w:rPr>
          <w:i/>
          <w:sz w:val="26"/>
          <w:szCs w:val="26"/>
        </w:rPr>
        <w:t>które otrzymały naj</w:t>
      </w:r>
      <w:r w:rsidR="001B2064" w:rsidRPr="008F2692">
        <w:rPr>
          <w:i/>
          <w:sz w:val="26"/>
          <w:szCs w:val="26"/>
        </w:rPr>
        <w:fldChar w:fldCharType="begin"/>
      </w:r>
      <w:r w:rsidRPr="008F2692">
        <w:rPr>
          <w:i/>
          <w:sz w:val="26"/>
          <w:szCs w:val="26"/>
        </w:rPr>
        <w:instrText xml:space="preserve"> LISTNUM </w:instrText>
      </w:r>
      <w:r w:rsidR="001B2064" w:rsidRPr="008F2692">
        <w:rPr>
          <w:i/>
          <w:sz w:val="26"/>
          <w:szCs w:val="26"/>
        </w:rPr>
        <w:fldChar w:fldCharType="end">
          <w:numberingChange w:id="43" w:author="Tomek" w:date="2020-09-30T11:46:00Z" w:original="2."/>
        </w:fldChar>
      </w:r>
      <w:r w:rsidRPr="008F2692">
        <w:rPr>
          <w:i/>
          <w:sz w:val="26"/>
          <w:szCs w:val="26"/>
        </w:rPr>
        <w:t>więcej darów ode mnie</w:t>
      </w:r>
      <w:r w:rsidR="006A38CB" w:rsidRPr="008F2692">
        <w:rPr>
          <w:i/>
          <w:sz w:val="26"/>
          <w:szCs w:val="26"/>
        </w:rPr>
        <w:t xml:space="preserve">, </w:t>
      </w:r>
      <w:r w:rsidRPr="008F2692">
        <w:rPr>
          <w:i/>
          <w:sz w:val="26"/>
          <w:szCs w:val="26"/>
        </w:rPr>
        <w:t>będę w agonii aż do końca świata. W czasie mojej agonii</w:t>
      </w:r>
      <w:r w:rsidR="006A38CB" w:rsidRPr="008F2692">
        <w:rPr>
          <w:i/>
          <w:sz w:val="26"/>
          <w:szCs w:val="26"/>
        </w:rPr>
        <w:t xml:space="preserve">, </w:t>
      </w:r>
      <w:r w:rsidRPr="008F2692">
        <w:rPr>
          <w:i/>
          <w:sz w:val="26"/>
          <w:szCs w:val="26"/>
        </w:rPr>
        <w:t>mój synu</w:t>
      </w:r>
      <w:r w:rsidR="006A38CB" w:rsidRPr="008F2692">
        <w:rPr>
          <w:i/>
          <w:sz w:val="26"/>
          <w:szCs w:val="26"/>
        </w:rPr>
        <w:t xml:space="preserve">, </w:t>
      </w:r>
      <w:r w:rsidRPr="008F2692">
        <w:rPr>
          <w:i/>
          <w:sz w:val="26"/>
          <w:szCs w:val="26"/>
        </w:rPr>
        <w:t>nie trzeba spać. Moja dusza szuka jakiejś kropli ludzkiego współczucia</w:t>
      </w:r>
      <w:r w:rsidR="006A38CB" w:rsidRPr="008F2692">
        <w:rPr>
          <w:i/>
          <w:sz w:val="26"/>
          <w:szCs w:val="26"/>
        </w:rPr>
        <w:t xml:space="preserve">, </w:t>
      </w:r>
      <w:r w:rsidRPr="008F2692">
        <w:rPr>
          <w:i/>
          <w:sz w:val="26"/>
          <w:szCs w:val="26"/>
        </w:rPr>
        <w:t>lecz niestety pozostawiają mnie samego pod ciężarem obojętności. Niewdzięczność i ospałość moich sług sprawia</w:t>
      </w:r>
      <w:r w:rsidR="006A38CB" w:rsidRPr="008F2692">
        <w:rPr>
          <w:i/>
          <w:sz w:val="26"/>
          <w:szCs w:val="26"/>
        </w:rPr>
        <w:t xml:space="preserve">, </w:t>
      </w:r>
      <w:r w:rsidRPr="008F2692">
        <w:rPr>
          <w:i/>
          <w:sz w:val="26"/>
          <w:szCs w:val="26"/>
        </w:rPr>
        <w:t>że moja agonia jest bardziej przykra. Niestety</w:t>
      </w:r>
      <w:r w:rsidR="006A38CB" w:rsidRPr="008F2692">
        <w:rPr>
          <w:i/>
          <w:sz w:val="26"/>
          <w:szCs w:val="26"/>
        </w:rPr>
        <w:t xml:space="preserve">, </w:t>
      </w:r>
      <w:r w:rsidRPr="008F2692">
        <w:rPr>
          <w:i/>
          <w:sz w:val="26"/>
          <w:szCs w:val="26"/>
        </w:rPr>
        <w:t>jak źle odpowiadają na moją miłość! A co dręczy mnie najbardziej to</w:t>
      </w:r>
      <w:r w:rsidR="006A38CB" w:rsidRPr="008F2692">
        <w:rPr>
          <w:i/>
          <w:sz w:val="26"/>
          <w:szCs w:val="26"/>
        </w:rPr>
        <w:t xml:space="preserve">, </w:t>
      </w:r>
      <w:r w:rsidRPr="008F2692">
        <w:rPr>
          <w:i/>
          <w:sz w:val="26"/>
          <w:szCs w:val="26"/>
        </w:rPr>
        <w:t>to że do obojętności dołączają pogardę</w:t>
      </w:r>
      <w:r w:rsidR="006A38CB" w:rsidRPr="008F2692">
        <w:rPr>
          <w:i/>
          <w:sz w:val="26"/>
          <w:szCs w:val="26"/>
        </w:rPr>
        <w:t xml:space="preserve">, </w:t>
      </w:r>
      <w:r w:rsidRPr="008F2692">
        <w:rPr>
          <w:i/>
          <w:sz w:val="26"/>
          <w:szCs w:val="26"/>
        </w:rPr>
        <w:t>brak wiary. Ileż razy natychmiast pozabijałbym ich</w:t>
      </w:r>
      <w:r w:rsidR="006A38CB" w:rsidRPr="008F2692">
        <w:rPr>
          <w:i/>
          <w:sz w:val="26"/>
          <w:szCs w:val="26"/>
        </w:rPr>
        <w:t xml:space="preserve">, </w:t>
      </w:r>
      <w:r w:rsidRPr="008F2692">
        <w:rPr>
          <w:i/>
          <w:sz w:val="26"/>
          <w:szCs w:val="26"/>
        </w:rPr>
        <w:t>gdybym nie został powstrzymany przez Aniołów i przez dusze</w:t>
      </w:r>
      <w:r w:rsidR="006A38CB" w:rsidRPr="008F2692">
        <w:rPr>
          <w:i/>
          <w:sz w:val="26"/>
          <w:szCs w:val="26"/>
        </w:rPr>
        <w:t xml:space="preserve">, </w:t>
      </w:r>
      <w:r w:rsidRPr="008F2692">
        <w:rPr>
          <w:i/>
          <w:sz w:val="26"/>
          <w:szCs w:val="26"/>
        </w:rPr>
        <w:t>które są zakochane we Mnie</w:t>
      </w:r>
      <w:r w:rsidRPr="008F2692">
        <w:rPr>
          <w:rStyle w:val="Odwoanieprzypisudolnego"/>
        </w:rPr>
        <w:footnoteReference w:id="306"/>
      </w:r>
      <w:r w:rsidRPr="008F2692">
        <w:rPr>
          <w:i/>
          <w:sz w:val="26"/>
          <w:szCs w:val="26"/>
        </w:rPr>
        <w:t>.</w:t>
      </w:r>
    </w:p>
    <w:p w:rsidR="002D2BB1" w:rsidRPr="008F2692" w:rsidRDefault="002D2BB1" w:rsidP="007B268B">
      <w:pPr>
        <w:shd w:val="clear" w:color="auto" w:fill="FFFFFF"/>
        <w:spacing w:line="360" w:lineRule="auto"/>
        <w:jc w:val="both"/>
        <w:rPr>
          <w:sz w:val="26"/>
          <w:szCs w:val="26"/>
        </w:rPr>
      </w:pPr>
      <w:r w:rsidRPr="008F2692">
        <w:rPr>
          <w:sz w:val="26"/>
          <w:szCs w:val="26"/>
        </w:rPr>
        <w:t>Słowa te są świadectwem głębokiej wiary jako zjednoczenia z Chrystusem</w:t>
      </w:r>
      <w:r w:rsidR="006A38CB" w:rsidRPr="008F2692">
        <w:rPr>
          <w:sz w:val="26"/>
          <w:szCs w:val="26"/>
        </w:rPr>
        <w:t xml:space="preserve">, </w:t>
      </w:r>
      <w:r w:rsidRPr="008F2692">
        <w:rPr>
          <w:sz w:val="26"/>
          <w:szCs w:val="26"/>
        </w:rPr>
        <w:t>który swemu wiernemu słudze ukazał tajemnic</w:t>
      </w:r>
      <w:r w:rsidR="00C04F0C" w:rsidRPr="008F2692">
        <w:rPr>
          <w:sz w:val="26"/>
          <w:szCs w:val="26"/>
        </w:rPr>
        <w:t>ę</w:t>
      </w:r>
      <w:r w:rsidRPr="008F2692">
        <w:rPr>
          <w:sz w:val="26"/>
          <w:szCs w:val="26"/>
        </w:rPr>
        <w:t xml:space="preserve"> swego Serca. Cytowane słowa są efektem autentycznych przeżyć Zakonnika z Gargano</w:t>
      </w:r>
      <w:r w:rsidR="006A38CB" w:rsidRPr="008F2692">
        <w:rPr>
          <w:sz w:val="26"/>
          <w:szCs w:val="26"/>
        </w:rPr>
        <w:t xml:space="preserve">, </w:t>
      </w:r>
      <w:r w:rsidRPr="008F2692">
        <w:rPr>
          <w:sz w:val="26"/>
          <w:szCs w:val="26"/>
        </w:rPr>
        <w:t>a nade wszystko pokazują</w:t>
      </w:r>
      <w:r w:rsidR="006A38CB" w:rsidRPr="008F2692">
        <w:rPr>
          <w:sz w:val="26"/>
          <w:szCs w:val="26"/>
        </w:rPr>
        <w:t xml:space="preserve">, </w:t>
      </w:r>
      <w:r w:rsidRPr="008F2692">
        <w:rPr>
          <w:sz w:val="26"/>
          <w:szCs w:val="26"/>
        </w:rPr>
        <w:t>że ofiara składana dla zbawieni</w:t>
      </w:r>
      <w:r w:rsidR="00C04F0C" w:rsidRPr="008F2692">
        <w:rPr>
          <w:sz w:val="26"/>
          <w:szCs w:val="26"/>
        </w:rPr>
        <w:t>a</w:t>
      </w:r>
      <w:r w:rsidRPr="008F2692">
        <w:rPr>
          <w:sz w:val="26"/>
          <w:szCs w:val="26"/>
        </w:rPr>
        <w:t xml:space="preserve"> braci kapłanów jest charakterystycznym rysem życia i posługi pierwszego stygmatyzowanego Kapłana</w:t>
      </w:r>
      <w:r w:rsidRPr="008F2692">
        <w:rPr>
          <w:rStyle w:val="Odwoanieprzypisudolnego"/>
        </w:rPr>
        <w:footnoteReference w:id="307"/>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Msza święta</w:t>
      </w:r>
      <w:r w:rsidR="006A38CB" w:rsidRPr="008F2692">
        <w:rPr>
          <w:sz w:val="26"/>
          <w:szCs w:val="26"/>
        </w:rPr>
        <w:t xml:space="preserve">, </w:t>
      </w:r>
      <w:r w:rsidRPr="008F2692">
        <w:rPr>
          <w:sz w:val="26"/>
          <w:szCs w:val="26"/>
        </w:rPr>
        <w:t>Komunia święta oraz adoracja Najświętszego Sakramentu były dla Stygmatyka</w:t>
      </w:r>
      <w:r w:rsidR="00BF53C6" w:rsidRPr="008F2692">
        <w:rPr>
          <w:sz w:val="26"/>
          <w:szCs w:val="26"/>
        </w:rPr>
        <w:t xml:space="preserve"> z </w:t>
      </w:r>
      <w:r w:rsidRPr="008F2692">
        <w:rPr>
          <w:sz w:val="26"/>
          <w:szCs w:val="26"/>
        </w:rPr>
        <w:t>Gargano nieustannym źródłem siły. Całe życie duchowe Świętego</w:t>
      </w:r>
      <w:r w:rsidR="006A38CB" w:rsidRPr="008F2692">
        <w:rPr>
          <w:sz w:val="26"/>
          <w:szCs w:val="26"/>
        </w:rPr>
        <w:t xml:space="preserve">, </w:t>
      </w:r>
      <w:r w:rsidRPr="008F2692">
        <w:rPr>
          <w:sz w:val="26"/>
          <w:szCs w:val="26"/>
        </w:rPr>
        <w:t>jego duchowy wzrost</w:t>
      </w:r>
      <w:r w:rsidR="006A38CB" w:rsidRPr="008F2692">
        <w:rPr>
          <w:sz w:val="26"/>
          <w:szCs w:val="26"/>
        </w:rPr>
        <w:t xml:space="preserve">, </w:t>
      </w:r>
      <w:r w:rsidRPr="008F2692">
        <w:rPr>
          <w:sz w:val="26"/>
          <w:szCs w:val="26"/>
        </w:rPr>
        <w:t>rozwój</w:t>
      </w:r>
      <w:r w:rsidR="00BF53C6" w:rsidRPr="008F2692">
        <w:rPr>
          <w:sz w:val="26"/>
          <w:szCs w:val="26"/>
        </w:rPr>
        <w:t xml:space="preserve"> i </w:t>
      </w:r>
      <w:r w:rsidRPr="008F2692">
        <w:rPr>
          <w:sz w:val="26"/>
          <w:szCs w:val="26"/>
        </w:rPr>
        <w:t>dojrzewanie były nierozdzielnie związane</w:t>
      </w:r>
      <w:r w:rsidR="00BF53C6" w:rsidRPr="008F2692">
        <w:rPr>
          <w:sz w:val="26"/>
          <w:szCs w:val="26"/>
        </w:rPr>
        <w:t xml:space="preserve"> </w:t>
      </w:r>
      <w:r w:rsidR="00BF53C6" w:rsidRPr="008F2692">
        <w:rPr>
          <w:sz w:val="26"/>
          <w:szCs w:val="26"/>
        </w:rPr>
        <w:lastRenderedPageBreak/>
        <w:t>z </w:t>
      </w:r>
      <w:r w:rsidRPr="008F2692">
        <w:rPr>
          <w:sz w:val="26"/>
          <w:szCs w:val="26"/>
        </w:rPr>
        <w:t xml:space="preserve">Eucharystią </w:t>
      </w:r>
      <w:r w:rsidRPr="008F2692">
        <w:rPr>
          <w:rStyle w:val="Odwoanieprzypisudolnego"/>
        </w:rPr>
        <w:footnoteReference w:id="308"/>
      </w:r>
      <w:r w:rsidRPr="008F2692">
        <w:rPr>
          <w:sz w:val="26"/>
          <w:szCs w:val="26"/>
        </w:rPr>
        <w:t>. Chrystus Eucharystyczny stał</w:t>
      </w:r>
      <w:r w:rsidR="00BF53C6" w:rsidRPr="008F2692">
        <w:rPr>
          <w:sz w:val="26"/>
          <w:szCs w:val="26"/>
        </w:rPr>
        <w:t xml:space="preserve"> w </w:t>
      </w:r>
      <w:r w:rsidRPr="008F2692">
        <w:rPr>
          <w:sz w:val="26"/>
          <w:szCs w:val="26"/>
        </w:rPr>
        <w:t>centrum jego życia.</w:t>
      </w:r>
    </w:p>
    <w:p w:rsidR="009B7F85" w:rsidRPr="008F2692" w:rsidRDefault="00880972" w:rsidP="007B268B">
      <w:pPr>
        <w:shd w:val="clear" w:color="auto" w:fill="FFFFFF"/>
        <w:spacing w:line="360" w:lineRule="auto"/>
        <w:ind w:firstLine="709"/>
        <w:jc w:val="both"/>
        <w:rPr>
          <w:sz w:val="26"/>
          <w:szCs w:val="26"/>
        </w:rPr>
      </w:pPr>
      <w:r w:rsidRPr="008F2692">
        <w:rPr>
          <w:sz w:val="26"/>
          <w:szCs w:val="26"/>
        </w:rPr>
        <w:t>Ojciec Święty Jan Paweł II</w:t>
      </w:r>
      <w:r w:rsidR="006A38CB" w:rsidRPr="008F2692">
        <w:rPr>
          <w:sz w:val="26"/>
          <w:szCs w:val="26"/>
        </w:rPr>
        <w:t xml:space="preserve">, </w:t>
      </w:r>
      <w:r w:rsidRPr="008F2692">
        <w:rPr>
          <w:sz w:val="26"/>
          <w:szCs w:val="26"/>
        </w:rPr>
        <w:t>23 maja 1987 roku</w:t>
      </w:r>
      <w:r w:rsidR="00BF53C6" w:rsidRPr="008F2692">
        <w:rPr>
          <w:sz w:val="26"/>
          <w:szCs w:val="26"/>
        </w:rPr>
        <w:t xml:space="preserve"> w </w:t>
      </w:r>
      <w:r w:rsidRPr="008F2692">
        <w:rPr>
          <w:sz w:val="26"/>
          <w:szCs w:val="26"/>
        </w:rPr>
        <w:t>Sanktuarium Matki Bożej Łaskawej</w:t>
      </w:r>
      <w:r w:rsidR="00BF53C6" w:rsidRPr="008F2692">
        <w:rPr>
          <w:sz w:val="26"/>
          <w:szCs w:val="26"/>
        </w:rPr>
        <w:t xml:space="preserve"> w </w:t>
      </w:r>
      <w:r w:rsidRPr="008F2692">
        <w:rPr>
          <w:sz w:val="26"/>
          <w:szCs w:val="26"/>
        </w:rPr>
        <w:t>San Giovanni Rotondo wypowiedział słowa</w:t>
      </w:r>
      <w:r w:rsidR="006A38CB" w:rsidRPr="008F2692">
        <w:rPr>
          <w:sz w:val="26"/>
          <w:szCs w:val="26"/>
        </w:rPr>
        <w:t xml:space="preserve">, </w:t>
      </w:r>
      <w:r w:rsidRPr="008F2692">
        <w:rPr>
          <w:sz w:val="26"/>
          <w:szCs w:val="26"/>
        </w:rPr>
        <w:t xml:space="preserve">które mogą być </w:t>
      </w:r>
      <w:r w:rsidRPr="008F2692">
        <w:rPr>
          <w:spacing w:val="-1"/>
          <w:sz w:val="26"/>
          <w:szCs w:val="26"/>
        </w:rPr>
        <w:t>podsumowaniem powyższych rozważań: „Któż nie wspomina zapału</w:t>
      </w:r>
      <w:r w:rsidR="00BF53C6" w:rsidRPr="008F2692">
        <w:rPr>
          <w:spacing w:val="-1"/>
          <w:sz w:val="26"/>
          <w:szCs w:val="26"/>
        </w:rPr>
        <w:t xml:space="preserve"> z </w:t>
      </w:r>
      <w:r w:rsidRPr="008F2692">
        <w:rPr>
          <w:spacing w:val="-1"/>
          <w:sz w:val="26"/>
          <w:szCs w:val="26"/>
        </w:rPr>
        <w:t xml:space="preserve">jakim Ojciec </w:t>
      </w:r>
      <w:r w:rsidRPr="008F2692">
        <w:rPr>
          <w:sz w:val="26"/>
          <w:szCs w:val="26"/>
        </w:rPr>
        <w:t xml:space="preserve">Pio przeżywał we Mszy mękę Chrystusa? Stąd szacunek jaki miał dla Mszy Świętej - zwanej przez niego </w:t>
      </w:r>
      <w:r w:rsidRPr="008F2692">
        <w:rPr>
          <w:i/>
          <w:iCs/>
          <w:sz w:val="26"/>
          <w:szCs w:val="26"/>
        </w:rPr>
        <w:t xml:space="preserve">misterium tremendum - </w:t>
      </w:r>
      <w:r w:rsidRPr="008F2692">
        <w:rPr>
          <w:sz w:val="26"/>
          <w:szCs w:val="26"/>
        </w:rPr>
        <w:t>jako ostatecznego elementu zbawienia</w:t>
      </w:r>
      <w:r w:rsidR="00BF53C6" w:rsidRPr="008F2692">
        <w:rPr>
          <w:sz w:val="26"/>
          <w:szCs w:val="26"/>
        </w:rPr>
        <w:t xml:space="preserve"> i </w:t>
      </w:r>
      <w:r w:rsidRPr="008F2692">
        <w:rPr>
          <w:sz w:val="26"/>
          <w:szCs w:val="26"/>
        </w:rPr>
        <w:t>uświęcenia człowieka poprzez uczestnictwo</w:t>
      </w:r>
      <w:r w:rsidR="00BF53C6" w:rsidRPr="008F2692">
        <w:rPr>
          <w:sz w:val="26"/>
          <w:szCs w:val="26"/>
        </w:rPr>
        <w:t xml:space="preserve"> w </w:t>
      </w:r>
      <w:r w:rsidR="00857F4F" w:rsidRPr="008F2692">
        <w:rPr>
          <w:sz w:val="26"/>
          <w:szCs w:val="26"/>
        </w:rPr>
        <w:t>cierpieniach Chrystusa. ‘</w:t>
      </w:r>
      <w:r w:rsidRPr="008F2692">
        <w:rPr>
          <w:sz w:val="26"/>
          <w:szCs w:val="26"/>
        </w:rPr>
        <w:t xml:space="preserve">We Mszy jest - mówił - cała </w:t>
      </w:r>
      <w:r w:rsidR="00857F4F" w:rsidRPr="008F2692">
        <w:rPr>
          <w:sz w:val="26"/>
          <w:szCs w:val="26"/>
        </w:rPr>
        <w:t>Kalwaria’. Msza była dla niego ‘</w:t>
      </w:r>
      <w:r w:rsidRPr="008F2692">
        <w:rPr>
          <w:sz w:val="26"/>
          <w:szCs w:val="26"/>
        </w:rPr>
        <w:t>źródłem</w:t>
      </w:r>
      <w:r w:rsidR="00BF53C6" w:rsidRPr="008F2692">
        <w:rPr>
          <w:sz w:val="26"/>
          <w:szCs w:val="26"/>
        </w:rPr>
        <w:t xml:space="preserve"> i </w:t>
      </w:r>
      <w:r w:rsidR="00857F4F" w:rsidRPr="008F2692">
        <w:rPr>
          <w:sz w:val="26"/>
          <w:szCs w:val="26"/>
        </w:rPr>
        <w:t>szczytem’</w:t>
      </w:r>
      <w:r w:rsidR="006A38CB" w:rsidRPr="008F2692">
        <w:rPr>
          <w:sz w:val="26"/>
          <w:szCs w:val="26"/>
        </w:rPr>
        <w:t xml:space="preserve">, </w:t>
      </w:r>
      <w:r w:rsidRPr="008F2692">
        <w:rPr>
          <w:sz w:val="26"/>
          <w:szCs w:val="26"/>
        </w:rPr>
        <w:t>fundamentem</w:t>
      </w:r>
      <w:r w:rsidR="00BF53C6" w:rsidRPr="008F2692">
        <w:rPr>
          <w:sz w:val="26"/>
          <w:szCs w:val="26"/>
        </w:rPr>
        <w:t xml:space="preserve"> i </w:t>
      </w:r>
      <w:r w:rsidRPr="008F2692">
        <w:rPr>
          <w:sz w:val="26"/>
          <w:szCs w:val="26"/>
        </w:rPr>
        <w:t>centrum całego jego życia</w:t>
      </w:r>
      <w:r w:rsidR="00BF53C6" w:rsidRPr="008F2692">
        <w:rPr>
          <w:sz w:val="26"/>
          <w:szCs w:val="26"/>
        </w:rPr>
        <w:t xml:space="preserve"> i </w:t>
      </w:r>
      <w:r w:rsidRPr="008F2692">
        <w:rPr>
          <w:sz w:val="26"/>
          <w:szCs w:val="26"/>
        </w:rPr>
        <w:t>całego jego dzieła</w:t>
      </w:r>
      <w:r w:rsidR="00857F4F" w:rsidRPr="008F2692">
        <w:rPr>
          <w:sz w:val="26"/>
          <w:szCs w:val="26"/>
        </w:rPr>
        <w:t>”</w:t>
      </w:r>
      <w:r w:rsidRPr="008F2692">
        <w:rPr>
          <w:rStyle w:val="Odwoanieprzypisudolnego"/>
        </w:rPr>
        <w:footnoteReference w:id="309"/>
      </w:r>
      <w:r w:rsidRPr="008F2692">
        <w:rPr>
          <w:sz w:val="26"/>
          <w:szCs w:val="26"/>
        </w:rPr>
        <w:t>.</w:t>
      </w:r>
    </w:p>
    <w:p w:rsidR="007B268B" w:rsidRPr="008F2692" w:rsidRDefault="007B268B" w:rsidP="007B268B">
      <w:pPr>
        <w:shd w:val="clear" w:color="auto" w:fill="FFFFFF"/>
        <w:spacing w:line="360" w:lineRule="auto"/>
        <w:ind w:firstLine="709"/>
        <w:jc w:val="both"/>
        <w:rPr>
          <w:sz w:val="26"/>
          <w:szCs w:val="26"/>
        </w:rPr>
      </w:pPr>
    </w:p>
    <w:p w:rsidR="009B7F85" w:rsidRPr="008F2692" w:rsidRDefault="00880972" w:rsidP="007B268B">
      <w:pPr>
        <w:pStyle w:val="Nagwek2"/>
        <w:numPr>
          <w:ilvl w:val="0"/>
          <w:numId w:val="20"/>
        </w:numPr>
        <w:spacing w:before="0" w:beforeAutospacing="0"/>
      </w:pPr>
      <w:bookmarkStart w:id="44" w:name="_Toc268272150"/>
      <w:bookmarkStart w:id="45" w:name="_Toc280290049"/>
      <w:bookmarkStart w:id="46" w:name="_Toc52375642"/>
      <w:r w:rsidRPr="008F2692">
        <w:t>Modlitwa zjednoczeniem</w:t>
      </w:r>
      <w:r w:rsidR="00BF53C6" w:rsidRPr="008F2692">
        <w:t xml:space="preserve"> z </w:t>
      </w:r>
      <w:r w:rsidRPr="008F2692">
        <w:t>Chrystusem</w:t>
      </w:r>
      <w:bookmarkEnd w:id="44"/>
      <w:bookmarkEnd w:id="45"/>
      <w:bookmarkEnd w:id="46"/>
    </w:p>
    <w:p w:rsidR="00880972" w:rsidRPr="008F2692" w:rsidRDefault="00880972" w:rsidP="007B268B">
      <w:pPr>
        <w:shd w:val="clear" w:color="auto" w:fill="FFFFFF"/>
        <w:spacing w:line="360" w:lineRule="auto"/>
        <w:ind w:firstLine="709"/>
        <w:jc w:val="both"/>
        <w:rPr>
          <w:sz w:val="26"/>
          <w:szCs w:val="26"/>
        </w:rPr>
      </w:pPr>
      <w:r w:rsidRPr="008F2692">
        <w:rPr>
          <w:sz w:val="26"/>
          <w:szCs w:val="26"/>
        </w:rPr>
        <w:t>Modlitewne przeżycie</w:t>
      </w:r>
      <w:r w:rsidR="006A38CB" w:rsidRPr="008F2692">
        <w:rPr>
          <w:sz w:val="26"/>
          <w:szCs w:val="26"/>
        </w:rPr>
        <w:t xml:space="preserve">, </w:t>
      </w:r>
      <w:r w:rsidRPr="008F2692">
        <w:rPr>
          <w:sz w:val="26"/>
          <w:szCs w:val="26"/>
        </w:rPr>
        <w:t>do którego dochodzi człowiek na bazie naturalnego poznania Boga</w:t>
      </w:r>
      <w:r w:rsidR="00BF53C6" w:rsidRPr="008F2692">
        <w:rPr>
          <w:sz w:val="26"/>
          <w:szCs w:val="26"/>
        </w:rPr>
        <w:t xml:space="preserve"> i </w:t>
      </w:r>
      <w:r w:rsidRPr="008F2692">
        <w:rPr>
          <w:sz w:val="26"/>
          <w:szCs w:val="26"/>
        </w:rPr>
        <w:t>samego siebie</w:t>
      </w:r>
      <w:r w:rsidR="006A38CB" w:rsidRPr="008F2692">
        <w:rPr>
          <w:sz w:val="26"/>
          <w:szCs w:val="26"/>
        </w:rPr>
        <w:t xml:space="preserve">, </w:t>
      </w:r>
      <w:r w:rsidRPr="008F2692">
        <w:rPr>
          <w:sz w:val="26"/>
          <w:szCs w:val="26"/>
        </w:rPr>
        <w:t>zostaje dopełnione objawieniem Boga</w:t>
      </w:r>
      <w:r w:rsidR="00BF53C6" w:rsidRPr="008F2692">
        <w:rPr>
          <w:sz w:val="26"/>
          <w:szCs w:val="26"/>
        </w:rPr>
        <w:t xml:space="preserve"> w </w:t>
      </w:r>
      <w:r w:rsidRPr="008F2692">
        <w:rPr>
          <w:sz w:val="26"/>
          <w:szCs w:val="26"/>
        </w:rPr>
        <w:t>Jezusie Chrystusie.</w:t>
      </w:r>
      <w:r w:rsidR="00BF53C6" w:rsidRPr="008F2692">
        <w:rPr>
          <w:sz w:val="26"/>
          <w:szCs w:val="26"/>
        </w:rPr>
        <w:t xml:space="preserve"> W </w:t>
      </w:r>
      <w:r w:rsidRPr="008F2692">
        <w:rPr>
          <w:sz w:val="26"/>
          <w:szCs w:val="26"/>
        </w:rPr>
        <w:t>Nim właśnie Bóg staje się obecny dla człowieka już nie jako Stwórca</w:t>
      </w:r>
      <w:r w:rsidR="006A38CB" w:rsidRPr="008F2692">
        <w:rPr>
          <w:sz w:val="26"/>
          <w:szCs w:val="26"/>
        </w:rPr>
        <w:t xml:space="preserve">, </w:t>
      </w:r>
      <w:r w:rsidRPr="008F2692">
        <w:rPr>
          <w:sz w:val="26"/>
          <w:szCs w:val="26"/>
        </w:rPr>
        <w:t>ale jako Ojciec</w:t>
      </w:r>
      <w:r w:rsidR="006A38CB" w:rsidRPr="008F2692">
        <w:rPr>
          <w:sz w:val="26"/>
          <w:szCs w:val="26"/>
        </w:rPr>
        <w:t xml:space="preserve">, </w:t>
      </w:r>
      <w:r w:rsidRPr="008F2692">
        <w:rPr>
          <w:sz w:val="26"/>
          <w:szCs w:val="26"/>
        </w:rPr>
        <w:t>jako Bóg osobowy</w:t>
      </w:r>
      <w:r w:rsidRPr="008F2692">
        <w:rPr>
          <w:rStyle w:val="Odwoanieprzypisudolnego"/>
        </w:rPr>
        <w:footnoteReference w:id="310"/>
      </w:r>
      <w:r w:rsidRPr="008F2692">
        <w:rPr>
          <w:sz w:val="26"/>
          <w:szCs w:val="26"/>
        </w:rPr>
        <w:t>. Dlatego modlitwa jest sposobem bycia chrześcijanina</w:t>
      </w:r>
      <w:r w:rsidR="006A38CB" w:rsidRPr="008F2692">
        <w:rPr>
          <w:sz w:val="26"/>
          <w:szCs w:val="26"/>
        </w:rPr>
        <w:t xml:space="preserve">, </w:t>
      </w:r>
      <w:r w:rsidRPr="008F2692">
        <w:rPr>
          <w:sz w:val="26"/>
          <w:szCs w:val="26"/>
        </w:rPr>
        <w:t>towarzyszy mu wszędzie gdziekolwiek jest</w:t>
      </w:r>
      <w:r w:rsidR="006A38CB" w:rsidRPr="008F2692">
        <w:rPr>
          <w:sz w:val="26"/>
          <w:szCs w:val="26"/>
        </w:rPr>
        <w:t xml:space="preserve">, </w:t>
      </w:r>
      <w:r w:rsidRPr="008F2692">
        <w:rPr>
          <w:sz w:val="26"/>
          <w:szCs w:val="26"/>
        </w:rPr>
        <w:t>czy to we wspólnocie</w:t>
      </w:r>
      <w:r w:rsidR="006A38CB" w:rsidRPr="008F2692">
        <w:rPr>
          <w:sz w:val="26"/>
          <w:szCs w:val="26"/>
        </w:rPr>
        <w:t xml:space="preserve">, </w:t>
      </w:r>
      <w:r w:rsidRPr="008F2692">
        <w:rPr>
          <w:sz w:val="26"/>
          <w:szCs w:val="26"/>
        </w:rPr>
        <w:t>czy</w:t>
      </w:r>
      <w:r w:rsidR="00BF53C6" w:rsidRPr="008F2692">
        <w:rPr>
          <w:sz w:val="26"/>
          <w:szCs w:val="26"/>
        </w:rPr>
        <w:t xml:space="preserve"> w </w:t>
      </w:r>
      <w:r w:rsidRPr="008F2692">
        <w:rPr>
          <w:sz w:val="26"/>
          <w:szCs w:val="26"/>
        </w:rPr>
        <w:t>samotności. Wyrażana jest przy pomocy ustalonych formuł</w:t>
      </w:r>
      <w:r w:rsidR="006A38CB" w:rsidRPr="008F2692">
        <w:rPr>
          <w:sz w:val="26"/>
          <w:szCs w:val="26"/>
        </w:rPr>
        <w:t xml:space="preserve">, </w:t>
      </w:r>
      <w:r w:rsidRPr="008F2692">
        <w:rPr>
          <w:spacing w:val="-1"/>
          <w:sz w:val="26"/>
          <w:szCs w:val="26"/>
        </w:rPr>
        <w:t>własnymi słowami</w:t>
      </w:r>
      <w:r w:rsidR="00BF53C6" w:rsidRPr="008F2692">
        <w:rPr>
          <w:spacing w:val="-1"/>
          <w:sz w:val="26"/>
          <w:szCs w:val="26"/>
        </w:rPr>
        <w:t xml:space="preserve"> i </w:t>
      </w:r>
      <w:r w:rsidRPr="008F2692">
        <w:rPr>
          <w:spacing w:val="-1"/>
          <w:sz w:val="26"/>
          <w:szCs w:val="26"/>
        </w:rPr>
        <w:t>uczuciami</w:t>
      </w:r>
      <w:r w:rsidRPr="008F2692">
        <w:rPr>
          <w:rStyle w:val="Odwoanieprzypisudolnego"/>
        </w:rPr>
        <w:footnoteReference w:id="311"/>
      </w:r>
      <w:r w:rsidRPr="008F2692">
        <w:rPr>
          <w:spacing w:val="-1"/>
          <w:sz w:val="26"/>
          <w:szCs w:val="26"/>
        </w:rPr>
        <w:t>.</w:t>
      </w:r>
      <w:r w:rsidR="00BF53C6" w:rsidRPr="008F2692">
        <w:rPr>
          <w:spacing w:val="-1"/>
          <w:sz w:val="26"/>
          <w:szCs w:val="26"/>
        </w:rPr>
        <w:t xml:space="preserve"> Z </w:t>
      </w:r>
      <w:r w:rsidRPr="008F2692">
        <w:rPr>
          <w:spacing w:val="-1"/>
          <w:sz w:val="26"/>
          <w:szCs w:val="26"/>
        </w:rPr>
        <w:t xml:space="preserve">punktu widzenia teologicznego modlitwa jest </w:t>
      </w:r>
      <w:r w:rsidRPr="008F2692">
        <w:rPr>
          <w:sz w:val="26"/>
          <w:szCs w:val="26"/>
        </w:rPr>
        <w:t>przede wszystkim darem. Bóg mówi do człowieka jako Ojciec</w:t>
      </w:r>
      <w:r w:rsidR="00BF53C6" w:rsidRPr="008F2692">
        <w:rPr>
          <w:sz w:val="26"/>
          <w:szCs w:val="26"/>
        </w:rPr>
        <w:t xml:space="preserve"> i </w:t>
      </w:r>
      <w:r w:rsidRPr="008F2692">
        <w:rPr>
          <w:sz w:val="26"/>
          <w:szCs w:val="26"/>
        </w:rPr>
        <w:t>daje mu zdolność słuchania</w:t>
      </w:r>
      <w:r w:rsidR="00BF53C6" w:rsidRPr="008F2692">
        <w:rPr>
          <w:sz w:val="26"/>
          <w:szCs w:val="26"/>
        </w:rPr>
        <w:t xml:space="preserve"> i </w:t>
      </w:r>
      <w:r w:rsidRPr="008F2692">
        <w:rPr>
          <w:sz w:val="26"/>
          <w:szCs w:val="26"/>
        </w:rPr>
        <w:t>mówienia do Niego jako do Ojca (J 1</w:t>
      </w:r>
      <w:r w:rsidR="006A38CB" w:rsidRPr="008F2692">
        <w:rPr>
          <w:sz w:val="26"/>
          <w:szCs w:val="26"/>
        </w:rPr>
        <w:t xml:space="preserve">, </w:t>
      </w:r>
      <w:r w:rsidRPr="008F2692">
        <w:rPr>
          <w:sz w:val="26"/>
          <w:szCs w:val="26"/>
        </w:rPr>
        <w:t>12). Bóg</w:t>
      </w:r>
      <w:r w:rsidR="006A38CB" w:rsidRPr="008F2692">
        <w:rPr>
          <w:sz w:val="26"/>
          <w:szCs w:val="26"/>
        </w:rPr>
        <w:t xml:space="preserve">, </w:t>
      </w:r>
      <w:r w:rsidRPr="008F2692">
        <w:rPr>
          <w:sz w:val="26"/>
          <w:szCs w:val="26"/>
        </w:rPr>
        <w:t>kierując do człowieka swoje słowo</w:t>
      </w:r>
      <w:r w:rsidR="006A38CB" w:rsidRPr="008F2692">
        <w:rPr>
          <w:sz w:val="26"/>
          <w:szCs w:val="26"/>
        </w:rPr>
        <w:t xml:space="preserve">, </w:t>
      </w:r>
      <w:r w:rsidRPr="008F2692">
        <w:rPr>
          <w:sz w:val="26"/>
          <w:szCs w:val="26"/>
        </w:rPr>
        <w:t>zaprasza go jednocześnie do odpowiedzi</w:t>
      </w:r>
      <w:r w:rsidRPr="008F2692">
        <w:rPr>
          <w:rStyle w:val="Odwoanieprzypisudolnego"/>
        </w:rPr>
        <w:footnoteReference w:id="312"/>
      </w:r>
      <w:r w:rsidRPr="008F2692">
        <w:rPr>
          <w:sz w:val="26"/>
          <w:szCs w:val="26"/>
        </w:rPr>
        <w:t>.</w:t>
      </w:r>
      <w:r w:rsidR="00BB7E71" w:rsidRPr="008F2692">
        <w:rPr>
          <w:sz w:val="26"/>
          <w:szCs w:val="26"/>
        </w:rPr>
        <w:t xml:space="preserve"> Wybiera On różne sposoby</w:t>
      </w:r>
      <w:r w:rsidR="006A38CB" w:rsidRPr="008F2692">
        <w:rPr>
          <w:sz w:val="26"/>
          <w:szCs w:val="26"/>
        </w:rPr>
        <w:t xml:space="preserve">, </w:t>
      </w:r>
      <w:r w:rsidR="00BB7E71" w:rsidRPr="008F2692">
        <w:rPr>
          <w:sz w:val="26"/>
          <w:szCs w:val="26"/>
        </w:rPr>
        <w:t xml:space="preserve">żeby porozumieć się z człowiekiem. </w:t>
      </w:r>
      <w:r w:rsidR="00837F09" w:rsidRPr="008F2692">
        <w:rPr>
          <w:sz w:val="26"/>
          <w:szCs w:val="26"/>
        </w:rPr>
        <w:t>Spos</w:t>
      </w:r>
      <w:r w:rsidR="000A4E84" w:rsidRPr="008F2692">
        <w:rPr>
          <w:sz w:val="26"/>
          <w:szCs w:val="26"/>
        </w:rPr>
        <w:t>obem kontaktu Boga z nim</w:t>
      </w:r>
      <w:r w:rsidR="00837F09" w:rsidRPr="008F2692">
        <w:rPr>
          <w:sz w:val="26"/>
          <w:szCs w:val="26"/>
        </w:rPr>
        <w:t xml:space="preserve"> jest całe dzieło stworzenia</w:t>
      </w:r>
      <w:r w:rsidR="006A38CB" w:rsidRPr="008F2692">
        <w:rPr>
          <w:sz w:val="26"/>
          <w:szCs w:val="26"/>
        </w:rPr>
        <w:t xml:space="preserve">, </w:t>
      </w:r>
      <w:r w:rsidR="00837F09" w:rsidRPr="008F2692">
        <w:rPr>
          <w:sz w:val="26"/>
          <w:szCs w:val="26"/>
        </w:rPr>
        <w:t>mądre prawa otaczającego świata</w:t>
      </w:r>
      <w:r w:rsidR="006A38CB" w:rsidRPr="008F2692">
        <w:rPr>
          <w:sz w:val="26"/>
          <w:szCs w:val="26"/>
        </w:rPr>
        <w:t xml:space="preserve">, </w:t>
      </w:r>
      <w:r w:rsidR="00837F09" w:rsidRPr="008F2692">
        <w:rPr>
          <w:sz w:val="26"/>
          <w:szCs w:val="26"/>
        </w:rPr>
        <w:t>a przede wszystkim tajemnica ludzkiego życia</w:t>
      </w:r>
      <w:r w:rsidR="006A38CB" w:rsidRPr="008F2692">
        <w:rPr>
          <w:sz w:val="26"/>
          <w:szCs w:val="26"/>
        </w:rPr>
        <w:t xml:space="preserve">, </w:t>
      </w:r>
      <w:r w:rsidR="00837F09" w:rsidRPr="008F2692">
        <w:rPr>
          <w:sz w:val="26"/>
          <w:szCs w:val="26"/>
        </w:rPr>
        <w:t>którego celem i sensem jest spotkanie w wieczności. Przemawia także przez słowa Pisma Świętego</w:t>
      </w:r>
      <w:r w:rsidR="006A38CB" w:rsidRPr="008F2692">
        <w:rPr>
          <w:sz w:val="26"/>
          <w:szCs w:val="26"/>
        </w:rPr>
        <w:t xml:space="preserve">, </w:t>
      </w:r>
      <w:r w:rsidR="00837F09" w:rsidRPr="008F2692">
        <w:rPr>
          <w:sz w:val="26"/>
          <w:szCs w:val="26"/>
        </w:rPr>
        <w:t>a szczególnie przez naukę swego Syna</w:t>
      </w:r>
      <w:r w:rsidR="006A38CB" w:rsidRPr="008F2692">
        <w:rPr>
          <w:sz w:val="26"/>
          <w:szCs w:val="26"/>
        </w:rPr>
        <w:t xml:space="preserve">, </w:t>
      </w:r>
      <w:r w:rsidR="00837F09" w:rsidRPr="008F2692">
        <w:rPr>
          <w:sz w:val="26"/>
          <w:szCs w:val="26"/>
        </w:rPr>
        <w:t>który jest pierwszym nauczycielem modlitwy</w:t>
      </w:r>
      <w:r w:rsidR="006A38CB" w:rsidRPr="008F2692">
        <w:rPr>
          <w:sz w:val="26"/>
          <w:szCs w:val="26"/>
        </w:rPr>
        <w:t xml:space="preserve">, </w:t>
      </w:r>
      <w:r w:rsidR="00837F09" w:rsidRPr="008F2692">
        <w:rPr>
          <w:sz w:val="26"/>
          <w:szCs w:val="26"/>
        </w:rPr>
        <w:t xml:space="preserve">ucząc „swoich uczniów modlić </w:t>
      </w:r>
      <w:r w:rsidR="00837F09" w:rsidRPr="008F2692">
        <w:rPr>
          <w:sz w:val="26"/>
          <w:szCs w:val="26"/>
        </w:rPr>
        <w:lastRenderedPageBreak/>
        <w:t>się sercem czystym</w:t>
      </w:r>
      <w:r w:rsidR="006A38CB" w:rsidRPr="008F2692">
        <w:rPr>
          <w:sz w:val="26"/>
          <w:szCs w:val="26"/>
        </w:rPr>
        <w:t xml:space="preserve">, </w:t>
      </w:r>
      <w:r w:rsidR="00837F09" w:rsidRPr="008F2692">
        <w:rPr>
          <w:sz w:val="26"/>
          <w:szCs w:val="26"/>
        </w:rPr>
        <w:t>z żywą i wytrwałą wiarą</w:t>
      </w:r>
      <w:r w:rsidR="006A38CB" w:rsidRPr="008F2692">
        <w:rPr>
          <w:sz w:val="26"/>
          <w:szCs w:val="26"/>
        </w:rPr>
        <w:t xml:space="preserve">, </w:t>
      </w:r>
      <w:r w:rsidR="00837F09" w:rsidRPr="008F2692">
        <w:rPr>
          <w:sz w:val="26"/>
          <w:szCs w:val="26"/>
        </w:rPr>
        <w:t>z synowską śmiałością. Wzywa ich do czujności i zachęca do przedstawiania Bogu próśb w Jego imię”</w:t>
      </w:r>
      <w:r w:rsidR="00837F09" w:rsidRPr="008F2692">
        <w:rPr>
          <w:rStyle w:val="Odwoanieprzypisudolnego"/>
        </w:rPr>
        <w:footnoteReference w:id="313"/>
      </w:r>
      <w:r w:rsidR="00837F09" w:rsidRPr="008F2692">
        <w:rPr>
          <w:sz w:val="26"/>
          <w:szCs w:val="26"/>
        </w:rPr>
        <w:t>. Trzeba zwrócić uwagę</w:t>
      </w:r>
      <w:r w:rsidR="006A38CB" w:rsidRPr="008F2692">
        <w:rPr>
          <w:sz w:val="26"/>
          <w:szCs w:val="26"/>
        </w:rPr>
        <w:t xml:space="preserve">, </w:t>
      </w:r>
      <w:r w:rsidR="00837F09" w:rsidRPr="008F2692">
        <w:rPr>
          <w:sz w:val="26"/>
          <w:szCs w:val="26"/>
        </w:rPr>
        <w:t>że Jezus Chrystus umieścił modlitwę w centrum życia. Fundamentalnym tego przykładem jest modlitwa w Getsemani</w:t>
      </w:r>
      <w:r w:rsidR="006A38CB" w:rsidRPr="008F2692">
        <w:rPr>
          <w:sz w:val="26"/>
          <w:szCs w:val="26"/>
        </w:rPr>
        <w:t xml:space="preserve">, </w:t>
      </w:r>
      <w:r w:rsidR="00837F09" w:rsidRPr="008F2692">
        <w:rPr>
          <w:sz w:val="26"/>
          <w:szCs w:val="26"/>
        </w:rPr>
        <w:t>do której Święty Mistyk z San Giovanni Rotondo wiele razy odwołuje się</w:t>
      </w:r>
      <w:r w:rsidR="006A38CB" w:rsidRPr="008F2692">
        <w:rPr>
          <w:sz w:val="26"/>
          <w:szCs w:val="26"/>
        </w:rPr>
        <w:t xml:space="preserve">, </w:t>
      </w:r>
      <w:r w:rsidR="00837F09" w:rsidRPr="008F2692">
        <w:rPr>
          <w:sz w:val="26"/>
          <w:szCs w:val="26"/>
        </w:rPr>
        <w:t xml:space="preserve">ucząc innych modlitwy. Jezus </w:t>
      </w:r>
      <w:r w:rsidR="001B03EE" w:rsidRPr="008F2692">
        <w:rPr>
          <w:sz w:val="26"/>
          <w:szCs w:val="26"/>
        </w:rPr>
        <w:t>mając</w:t>
      </w:r>
      <w:r w:rsidR="00837F09" w:rsidRPr="008F2692">
        <w:rPr>
          <w:sz w:val="26"/>
          <w:szCs w:val="26"/>
        </w:rPr>
        <w:t xml:space="preserve"> świadomość czekającego Go cierpienia i śmierci</w:t>
      </w:r>
      <w:r w:rsidR="006A38CB" w:rsidRPr="008F2692">
        <w:rPr>
          <w:sz w:val="26"/>
          <w:szCs w:val="26"/>
        </w:rPr>
        <w:t xml:space="preserve">, </w:t>
      </w:r>
      <w:r w:rsidR="00837F09" w:rsidRPr="008F2692">
        <w:rPr>
          <w:sz w:val="26"/>
          <w:szCs w:val="26"/>
        </w:rPr>
        <w:t xml:space="preserve">modlił się tak </w:t>
      </w:r>
      <w:r w:rsidR="001B03EE" w:rsidRPr="008F2692">
        <w:rPr>
          <w:sz w:val="26"/>
          <w:szCs w:val="26"/>
        </w:rPr>
        <w:t>intensywnie</w:t>
      </w:r>
      <w:r w:rsidR="006A38CB" w:rsidRPr="008F2692">
        <w:rPr>
          <w:sz w:val="26"/>
          <w:szCs w:val="26"/>
        </w:rPr>
        <w:t xml:space="preserve">, </w:t>
      </w:r>
      <w:r w:rsidR="00837F09" w:rsidRPr="008F2692">
        <w:rPr>
          <w:sz w:val="26"/>
          <w:szCs w:val="26"/>
        </w:rPr>
        <w:t xml:space="preserve">że aż „Jego pot był jak </w:t>
      </w:r>
      <w:r w:rsidR="001B03EE" w:rsidRPr="008F2692">
        <w:rPr>
          <w:sz w:val="26"/>
          <w:szCs w:val="26"/>
        </w:rPr>
        <w:t>gęste</w:t>
      </w:r>
      <w:r w:rsidR="00837F09" w:rsidRPr="008F2692">
        <w:rPr>
          <w:sz w:val="26"/>
          <w:szCs w:val="26"/>
        </w:rPr>
        <w:t xml:space="preserve"> </w:t>
      </w:r>
      <w:r w:rsidR="001B03EE" w:rsidRPr="008F2692">
        <w:rPr>
          <w:sz w:val="26"/>
          <w:szCs w:val="26"/>
        </w:rPr>
        <w:t>krople</w:t>
      </w:r>
      <w:r w:rsidR="00837F09" w:rsidRPr="008F2692">
        <w:rPr>
          <w:sz w:val="26"/>
          <w:szCs w:val="26"/>
        </w:rPr>
        <w:t xml:space="preserve"> krwi</w:t>
      </w:r>
      <w:r w:rsidR="006A38CB" w:rsidRPr="008F2692">
        <w:rPr>
          <w:sz w:val="26"/>
          <w:szCs w:val="26"/>
        </w:rPr>
        <w:t xml:space="preserve">, </w:t>
      </w:r>
      <w:r w:rsidR="00837F09" w:rsidRPr="008F2692">
        <w:rPr>
          <w:sz w:val="26"/>
          <w:szCs w:val="26"/>
        </w:rPr>
        <w:t xml:space="preserve">sączące się na </w:t>
      </w:r>
      <w:r w:rsidR="001B03EE" w:rsidRPr="008F2692">
        <w:rPr>
          <w:sz w:val="26"/>
          <w:szCs w:val="26"/>
        </w:rPr>
        <w:t>ziemię</w:t>
      </w:r>
      <w:r w:rsidR="00837F09" w:rsidRPr="008F2692">
        <w:rPr>
          <w:sz w:val="26"/>
          <w:szCs w:val="26"/>
        </w:rPr>
        <w:t>” (Łk 22</w:t>
      </w:r>
      <w:r w:rsidR="006A38CB" w:rsidRPr="008F2692">
        <w:rPr>
          <w:sz w:val="26"/>
          <w:szCs w:val="26"/>
        </w:rPr>
        <w:t xml:space="preserve">, </w:t>
      </w:r>
      <w:r w:rsidR="00837F09" w:rsidRPr="008F2692">
        <w:rPr>
          <w:sz w:val="26"/>
          <w:szCs w:val="26"/>
        </w:rPr>
        <w:t>44). Prosząc Ojca</w:t>
      </w:r>
      <w:r w:rsidR="006A38CB" w:rsidRPr="008F2692">
        <w:rPr>
          <w:sz w:val="26"/>
          <w:szCs w:val="26"/>
        </w:rPr>
        <w:t xml:space="preserve">, </w:t>
      </w:r>
      <w:r w:rsidR="00837F09" w:rsidRPr="008F2692">
        <w:rPr>
          <w:sz w:val="26"/>
          <w:szCs w:val="26"/>
        </w:rPr>
        <w:t xml:space="preserve">aby </w:t>
      </w:r>
      <w:r w:rsidR="001B03EE" w:rsidRPr="008F2692">
        <w:rPr>
          <w:sz w:val="26"/>
          <w:szCs w:val="26"/>
        </w:rPr>
        <w:t>oddalił</w:t>
      </w:r>
      <w:r w:rsidR="00837F09" w:rsidRPr="008F2692">
        <w:rPr>
          <w:sz w:val="26"/>
          <w:szCs w:val="26"/>
        </w:rPr>
        <w:t xml:space="preserve"> od Niego mękę i śmierć na krzyżu mówił</w:t>
      </w:r>
      <w:r w:rsidR="006A38CB" w:rsidRPr="008F2692">
        <w:rPr>
          <w:sz w:val="26"/>
          <w:szCs w:val="26"/>
        </w:rPr>
        <w:t xml:space="preserve">, </w:t>
      </w:r>
      <w:r w:rsidR="00837F09" w:rsidRPr="008F2692">
        <w:rPr>
          <w:sz w:val="26"/>
          <w:szCs w:val="26"/>
        </w:rPr>
        <w:t xml:space="preserve">aby nie Jego wola się spełniła lecz Ojca. Dwa razy kieruje </w:t>
      </w:r>
      <w:r w:rsidR="001B03EE" w:rsidRPr="008F2692">
        <w:rPr>
          <w:sz w:val="26"/>
          <w:szCs w:val="26"/>
        </w:rPr>
        <w:t>wezwanie do swoich uczniów: „Módlcie się</w:t>
      </w:r>
      <w:r w:rsidR="006A38CB" w:rsidRPr="008F2692">
        <w:rPr>
          <w:sz w:val="26"/>
          <w:szCs w:val="26"/>
        </w:rPr>
        <w:t xml:space="preserve">, </w:t>
      </w:r>
      <w:r w:rsidR="001B03EE" w:rsidRPr="008F2692">
        <w:rPr>
          <w:sz w:val="26"/>
          <w:szCs w:val="26"/>
        </w:rPr>
        <w:t>abyście nie ulegli pokusie” (Łk 22</w:t>
      </w:r>
      <w:r w:rsidR="006A38CB" w:rsidRPr="008F2692">
        <w:rPr>
          <w:sz w:val="26"/>
          <w:szCs w:val="26"/>
        </w:rPr>
        <w:t xml:space="preserve">, </w:t>
      </w:r>
      <w:r w:rsidR="001B03EE" w:rsidRPr="008F2692">
        <w:rPr>
          <w:sz w:val="26"/>
          <w:szCs w:val="26"/>
        </w:rPr>
        <w:t>39)</w:t>
      </w:r>
      <w:r w:rsidR="001B03EE" w:rsidRPr="008F2692">
        <w:rPr>
          <w:rStyle w:val="Odwoanieprzypisudolnego"/>
        </w:rPr>
        <w:footnoteReference w:id="314"/>
      </w:r>
      <w:r w:rsidR="001B03EE" w:rsidRPr="008F2692">
        <w:rPr>
          <w:sz w:val="26"/>
          <w:szCs w:val="26"/>
        </w:rPr>
        <w:t>. Modlitwa Chrystusa jest modlitwą synowską przeżywaną w Jego człowieczeństwie</w:t>
      </w:r>
      <w:r w:rsidR="006A38CB" w:rsidRPr="008F2692">
        <w:rPr>
          <w:sz w:val="26"/>
          <w:szCs w:val="26"/>
        </w:rPr>
        <w:t xml:space="preserve">, </w:t>
      </w:r>
      <w:r w:rsidR="001B03EE" w:rsidRPr="008F2692">
        <w:rPr>
          <w:sz w:val="26"/>
          <w:szCs w:val="26"/>
        </w:rPr>
        <w:t>z ludźmi i dla ludzi. „W swojej modlitwie poleca On ludzi</w:t>
      </w:r>
      <w:r w:rsidR="006A38CB" w:rsidRPr="008F2692">
        <w:rPr>
          <w:sz w:val="26"/>
          <w:szCs w:val="26"/>
        </w:rPr>
        <w:t xml:space="preserve">, </w:t>
      </w:r>
      <w:r w:rsidR="001B03EE" w:rsidRPr="008F2692">
        <w:rPr>
          <w:sz w:val="26"/>
          <w:szCs w:val="26"/>
        </w:rPr>
        <w:t>ponieważ już w swoim Wcieleniu w pełni przyjmuje człowieczeństwo</w:t>
      </w:r>
      <w:r w:rsidR="006A38CB" w:rsidRPr="008F2692">
        <w:rPr>
          <w:sz w:val="26"/>
          <w:szCs w:val="26"/>
        </w:rPr>
        <w:t xml:space="preserve">, </w:t>
      </w:r>
      <w:r w:rsidR="001B03EE" w:rsidRPr="008F2692">
        <w:rPr>
          <w:sz w:val="26"/>
          <w:szCs w:val="26"/>
        </w:rPr>
        <w:t>a ofiarując siebie samego</w:t>
      </w:r>
      <w:r w:rsidR="006A38CB" w:rsidRPr="008F2692">
        <w:rPr>
          <w:sz w:val="26"/>
          <w:szCs w:val="26"/>
        </w:rPr>
        <w:t xml:space="preserve">, </w:t>
      </w:r>
      <w:r w:rsidR="001B03EE" w:rsidRPr="008F2692">
        <w:rPr>
          <w:sz w:val="26"/>
          <w:szCs w:val="26"/>
        </w:rPr>
        <w:t>ofiaruje ludzi Ojcu”</w:t>
      </w:r>
      <w:r w:rsidR="001B03EE" w:rsidRPr="008F2692">
        <w:rPr>
          <w:rStyle w:val="Odwoanieprzypisudolnego"/>
        </w:rPr>
        <w:footnoteReference w:id="315"/>
      </w:r>
      <w:r w:rsidR="001B03EE" w:rsidRPr="008F2692">
        <w:rPr>
          <w:sz w:val="26"/>
          <w:szCs w:val="26"/>
        </w:rPr>
        <w:t>.</w:t>
      </w:r>
      <w:r w:rsidR="000B782A" w:rsidRPr="008F2692">
        <w:rPr>
          <w:sz w:val="26"/>
          <w:szCs w:val="26"/>
        </w:rPr>
        <w:t xml:space="preserve"> Zatem modlitwa Jezusa Chrystusa jest modlitwą wstawienniczą</w:t>
      </w:r>
      <w:r w:rsidR="006A38CB" w:rsidRPr="008F2692">
        <w:rPr>
          <w:sz w:val="26"/>
          <w:szCs w:val="26"/>
        </w:rPr>
        <w:t xml:space="preserve">, </w:t>
      </w:r>
      <w:r w:rsidR="000B782A" w:rsidRPr="008F2692">
        <w:rPr>
          <w:sz w:val="26"/>
          <w:szCs w:val="26"/>
        </w:rPr>
        <w:t>w którą angażuje się w sposób całościowy.</w:t>
      </w:r>
      <w:r w:rsidR="0013781D" w:rsidRPr="008F2692">
        <w:rPr>
          <w:sz w:val="26"/>
          <w:szCs w:val="26"/>
        </w:rPr>
        <w:t xml:space="preserve"> Człowiek będąc wszczepionym w Niego przez sakrament chrztu świętego</w:t>
      </w:r>
      <w:r w:rsidR="006A38CB" w:rsidRPr="008F2692">
        <w:rPr>
          <w:sz w:val="26"/>
          <w:szCs w:val="26"/>
        </w:rPr>
        <w:t xml:space="preserve">, </w:t>
      </w:r>
      <w:r w:rsidR="0013781D" w:rsidRPr="008F2692">
        <w:rPr>
          <w:sz w:val="26"/>
          <w:szCs w:val="26"/>
        </w:rPr>
        <w:t>jest z Nim zjednoczony i to zjednoczenie może ciągle pogłębiać. Jest to życie nadprzyrodzone</w:t>
      </w:r>
      <w:r w:rsidR="006A38CB" w:rsidRPr="008F2692">
        <w:rPr>
          <w:sz w:val="26"/>
          <w:szCs w:val="26"/>
        </w:rPr>
        <w:t xml:space="preserve">, </w:t>
      </w:r>
      <w:r w:rsidR="0013781D" w:rsidRPr="008F2692">
        <w:rPr>
          <w:sz w:val="26"/>
          <w:szCs w:val="26"/>
        </w:rPr>
        <w:t>„które przez prawdziwego ducha wyrzeczenia i modlitwy sprawia</w:t>
      </w:r>
      <w:r w:rsidR="006A38CB" w:rsidRPr="008F2692">
        <w:rPr>
          <w:sz w:val="26"/>
          <w:szCs w:val="26"/>
        </w:rPr>
        <w:t xml:space="preserve">, </w:t>
      </w:r>
      <w:r w:rsidR="0013781D" w:rsidRPr="008F2692">
        <w:rPr>
          <w:sz w:val="26"/>
          <w:szCs w:val="26"/>
        </w:rPr>
        <w:t>że dążymy do zjednoczenia z Bogiem</w:t>
      </w:r>
      <w:r w:rsidR="006A38CB" w:rsidRPr="008F2692">
        <w:rPr>
          <w:sz w:val="26"/>
          <w:szCs w:val="26"/>
        </w:rPr>
        <w:t xml:space="preserve">, </w:t>
      </w:r>
      <w:r w:rsidR="0013781D" w:rsidRPr="008F2692">
        <w:rPr>
          <w:sz w:val="26"/>
          <w:szCs w:val="26"/>
        </w:rPr>
        <w:t xml:space="preserve">oraz prowadzi </w:t>
      </w:r>
      <w:r w:rsidR="00323544" w:rsidRPr="008F2692">
        <w:rPr>
          <w:sz w:val="26"/>
          <w:szCs w:val="26"/>
        </w:rPr>
        <w:t xml:space="preserve">nas </w:t>
      </w:r>
      <w:r w:rsidR="0013781D" w:rsidRPr="008F2692">
        <w:rPr>
          <w:sz w:val="26"/>
          <w:szCs w:val="26"/>
        </w:rPr>
        <w:t>do tego”</w:t>
      </w:r>
      <w:r w:rsidR="0013781D" w:rsidRPr="008F2692">
        <w:rPr>
          <w:rStyle w:val="Odwoanieprzypisudolnego"/>
        </w:rPr>
        <w:footnoteReference w:id="316"/>
      </w:r>
      <w:r w:rsidR="002C4B76" w:rsidRPr="008F2692">
        <w:rPr>
          <w:sz w:val="26"/>
          <w:szCs w:val="26"/>
        </w:rPr>
        <w:t>.</w:t>
      </w:r>
      <w:r w:rsidR="00323544" w:rsidRPr="008F2692">
        <w:rPr>
          <w:sz w:val="26"/>
          <w:szCs w:val="26"/>
        </w:rPr>
        <w:t xml:space="preserve"> Zatem tak rozumiana modlitwa przenika całe ludzkie życie</w:t>
      </w:r>
      <w:r w:rsidR="006A38CB" w:rsidRPr="008F2692">
        <w:rPr>
          <w:sz w:val="26"/>
          <w:szCs w:val="26"/>
        </w:rPr>
        <w:t xml:space="preserve">, </w:t>
      </w:r>
      <w:r w:rsidR="00323544" w:rsidRPr="008F2692">
        <w:rPr>
          <w:sz w:val="26"/>
          <w:szCs w:val="26"/>
        </w:rPr>
        <w:t>kształtując je zgodnie z wolą Boga. Staje się ona źródłem duchowego rozwoju człowieka wierzącego. „Modlitwa tak dalece kształtuje duchowe życie człowieka i tak dalece formuje jego duchową postawę</w:t>
      </w:r>
      <w:r w:rsidR="006A38CB" w:rsidRPr="008F2692">
        <w:rPr>
          <w:sz w:val="26"/>
          <w:szCs w:val="26"/>
        </w:rPr>
        <w:t xml:space="preserve">, </w:t>
      </w:r>
      <w:r w:rsidR="00323544" w:rsidRPr="008F2692">
        <w:rPr>
          <w:sz w:val="26"/>
          <w:szCs w:val="26"/>
        </w:rPr>
        <w:t>że można mówić</w:t>
      </w:r>
      <w:r w:rsidR="006A38CB" w:rsidRPr="008F2692">
        <w:rPr>
          <w:sz w:val="26"/>
          <w:szCs w:val="26"/>
        </w:rPr>
        <w:t xml:space="preserve">, </w:t>
      </w:r>
      <w:r w:rsidR="00323544" w:rsidRPr="008F2692">
        <w:rPr>
          <w:sz w:val="26"/>
          <w:szCs w:val="26"/>
        </w:rPr>
        <w:t>iż także duchowość chrześcijańska jest duchowością modlitwy chrześcijańskiej”</w:t>
      </w:r>
      <w:r w:rsidR="00323544" w:rsidRPr="008F2692">
        <w:rPr>
          <w:rStyle w:val="Odwoanieprzypisudolnego"/>
        </w:rPr>
        <w:footnoteReference w:id="317"/>
      </w:r>
      <w:r w:rsidR="00323544" w:rsidRPr="008F2692">
        <w:rPr>
          <w:sz w:val="26"/>
          <w:szCs w:val="26"/>
        </w:rPr>
        <w:t>. Widzimy zatem</w:t>
      </w:r>
      <w:r w:rsidR="006A38CB" w:rsidRPr="008F2692">
        <w:rPr>
          <w:sz w:val="26"/>
          <w:szCs w:val="26"/>
        </w:rPr>
        <w:t xml:space="preserve">, </w:t>
      </w:r>
      <w:r w:rsidR="00323544" w:rsidRPr="008F2692">
        <w:rPr>
          <w:sz w:val="26"/>
          <w:szCs w:val="26"/>
        </w:rPr>
        <w:t>że prawdziwym chrześcijaninem jest ten człowiek</w:t>
      </w:r>
      <w:r w:rsidR="006A38CB" w:rsidRPr="008F2692">
        <w:rPr>
          <w:sz w:val="26"/>
          <w:szCs w:val="26"/>
        </w:rPr>
        <w:t xml:space="preserve">, </w:t>
      </w:r>
      <w:r w:rsidR="00323544" w:rsidRPr="008F2692">
        <w:rPr>
          <w:sz w:val="26"/>
          <w:szCs w:val="26"/>
        </w:rPr>
        <w:t>dla którego punktem wyjścia do całego życia staje się</w:t>
      </w:r>
      <w:r w:rsidR="006A38CB" w:rsidRPr="008F2692">
        <w:rPr>
          <w:sz w:val="26"/>
          <w:szCs w:val="26"/>
        </w:rPr>
        <w:t xml:space="preserve"> </w:t>
      </w:r>
      <w:r w:rsidR="00323544" w:rsidRPr="008F2692">
        <w:rPr>
          <w:sz w:val="26"/>
          <w:szCs w:val="26"/>
        </w:rPr>
        <w:t>Bóg. Chrześcijanin składa w Jego ręce codzienne życie. Tak postępują święci</w:t>
      </w:r>
      <w:r w:rsidR="006A38CB" w:rsidRPr="008F2692">
        <w:rPr>
          <w:sz w:val="26"/>
          <w:szCs w:val="26"/>
        </w:rPr>
        <w:t xml:space="preserve">, </w:t>
      </w:r>
      <w:r w:rsidR="00323544" w:rsidRPr="008F2692">
        <w:rPr>
          <w:sz w:val="26"/>
          <w:szCs w:val="26"/>
        </w:rPr>
        <w:t>mistrzowie życia duchowego</w:t>
      </w:r>
      <w:r w:rsidR="006A38CB" w:rsidRPr="008F2692">
        <w:rPr>
          <w:sz w:val="26"/>
          <w:szCs w:val="26"/>
        </w:rPr>
        <w:t xml:space="preserve">, </w:t>
      </w:r>
      <w:r w:rsidR="00323544" w:rsidRPr="008F2692">
        <w:rPr>
          <w:sz w:val="26"/>
          <w:szCs w:val="26"/>
        </w:rPr>
        <w:t>którzy „uczestniczą w żywej tradycji modlitwy przez wzór swojego życia</w:t>
      </w:r>
      <w:r w:rsidR="006A38CB" w:rsidRPr="008F2692">
        <w:rPr>
          <w:sz w:val="26"/>
          <w:szCs w:val="26"/>
        </w:rPr>
        <w:t xml:space="preserve">, </w:t>
      </w:r>
      <w:r w:rsidR="00323544" w:rsidRPr="008F2692">
        <w:rPr>
          <w:sz w:val="26"/>
          <w:szCs w:val="26"/>
        </w:rPr>
        <w:t>przez pozostawione przez nich pisma oraz przez swoją modlitwę dzisiaj. Kontemplują oni Boga</w:t>
      </w:r>
      <w:r w:rsidR="006A38CB" w:rsidRPr="008F2692">
        <w:rPr>
          <w:sz w:val="26"/>
          <w:szCs w:val="26"/>
        </w:rPr>
        <w:t xml:space="preserve">, </w:t>
      </w:r>
      <w:r w:rsidR="00323544" w:rsidRPr="008F2692">
        <w:rPr>
          <w:sz w:val="26"/>
          <w:szCs w:val="26"/>
        </w:rPr>
        <w:t xml:space="preserve">wychwalają Go i </w:t>
      </w:r>
      <w:r w:rsidR="00323544" w:rsidRPr="008F2692">
        <w:rPr>
          <w:sz w:val="26"/>
          <w:szCs w:val="26"/>
        </w:rPr>
        <w:lastRenderedPageBreak/>
        <w:t>nieustannie opiekują się tymi</w:t>
      </w:r>
      <w:r w:rsidR="006A38CB" w:rsidRPr="008F2692">
        <w:rPr>
          <w:sz w:val="26"/>
          <w:szCs w:val="26"/>
        </w:rPr>
        <w:t xml:space="preserve">, </w:t>
      </w:r>
      <w:r w:rsidR="00323544" w:rsidRPr="008F2692">
        <w:rPr>
          <w:sz w:val="26"/>
          <w:szCs w:val="26"/>
        </w:rPr>
        <w:t>których pozostawili na ziemi”</w:t>
      </w:r>
      <w:r w:rsidR="00323544" w:rsidRPr="008F2692">
        <w:rPr>
          <w:rStyle w:val="Odwoanieprzypisudolnego"/>
        </w:rPr>
        <w:footnoteReference w:id="318"/>
      </w:r>
      <w:r w:rsidR="00323544"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Faktem jest</w:t>
      </w:r>
      <w:r w:rsidR="006A38CB" w:rsidRPr="008F2692">
        <w:rPr>
          <w:sz w:val="26"/>
          <w:szCs w:val="26"/>
        </w:rPr>
        <w:t xml:space="preserve">, </w:t>
      </w:r>
      <w:r w:rsidRPr="008F2692">
        <w:rPr>
          <w:sz w:val="26"/>
          <w:szCs w:val="26"/>
        </w:rPr>
        <w:t>że modlitwa stanowi żywotną część życia chrześcijańskiego</w:t>
      </w:r>
      <w:r w:rsidR="006A38CB" w:rsidRPr="008F2692">
        <w:rPr>
          <w:sz w:val="26"/>
          <w:szCs w:val="26"/>
        </w:rPr>
        <w:t xml:space="preserve">, </w:t>
      </w:r>
      <w:r w:rsidR="00194F1A" w:rsidRPr="008F2692">
        <w:rPr>
          <w:sz w:val="26"/>
          <w:szCs w:val="26"/>
        </w:rPr>
        <w:t>natomiast dla</w:t>
      </w:r>
      <w:r w:rsidRPr="008F2692">
        <w:rPr>
          <w:bCs/>
          <w:sz w:val="26"/>
          <w:szCs w:val="26"/>
        </w:rPr>
        <w:t xml:space="preserve"> </w:t>
      </w:r>
      <w:r w:rsidRPr="008F2692">
        <w:rPr>
          <w:sz w:val="26"/>
          <w:szCs w:val="26"/>
        </w:rPr>
        <w:t>kapłana jest jednym</w:t>
      </w:r>
      <w:r w:rsidR="00BF53C6" w:rsidRPr="008F2692">
        <w:rPr>
          <w:sz w:val="26"/>
          <w:szCs w:val="26"/>
        </w:rPr>
        <w:t xml:space="preserve"> z </w:t>
      </w:r>
      <w:r w:rsidRPr="008F2692">
        <w:rPr>
          <w:sz w:val="26"/>
          <w:szCs w:val="26"/>
        </w:rPr>
        <w:t>istotnych środków</w:t>
      </w:r>
      <w:r w:rsidR="006A38CB" w:rsidRPr="008F2692">
        <w:rPr>
          <w:sz w:val="26"/>
          <w:szCs w:val="26"/>
        </w:rPr>
        <w:t xml:space="preserve">, </w:t>
      </w:r>
      <w:r w:rsidRPr="008F2692">
        <w:rPr>
          <w:sz w:val="26"/>
          <w:szCs w:val="26"/>
        </w:rPr>
        <w:t xml:space="preserve">dzięki któremu może służyć powierzonym jego trosce ludziom. Modlitwa zatem </w:t>
      </w:r>
      <w:r w:rsidR="002504F1" w:rsidRPr="008F2692">
        <w:rPr>
          <w:sz w:val="26"/>
          <w:szCs w:val="26"/>
        </w:rPr>
        <w:t>nie jest tylko „sprawą prywatną”</w:t>
      </w:r>
      <w:r w:rsidRPr="008F2692">
        <w:rPr>
          <w:sz w:val="26"/>
          <w:szCs w:val="26"/>
        </w:rPr>
        <w:t xml:space="preserve"> kapłana</w:t>
      </w:r>
      <w:r w:rsidR="006A38CB" w:rsidRPr="008F2692">
        <w:rPr>
          <w:sz w:val="26"/>
          <w:szCs w:val="26"/>
        </w:rPr>
        <w:t xml:space="preserve">, </w:t>
      </w:r>
      <w:r w:rsidRPr="008F2692">
        <w:rPr>
          <w:sz w:val="26"/>
          <w:szCs w:val="26"/>
        </w:rPr>
        <w:t>lecz wpisuje się głęboko</w:t>
      </w:r>
      <w:r w:rsidR="00BF53C6" w:rsidRPr="008F2692">
        <w:rPr>
          <w:sz w:val="26"/>
          <w:szCs w:val="26"/>
        </w:rPr>
        <w:t xml:space="preserve"> w </w:t>
      </w:r>
      <w:r w:rsidRPr="008F2692">
        <w:rPr>
          <w:sz w:val="26"/>
          <w:szCs w:val="26"/>
        </w:rPr>
        <w:t xml:space="preserve">jego posługę duszpasterską. </w:t>
      </w:r>
      <w:r w:rsidR="00124AB2" w:rsidRPr="008F2692">
        <w:rPr>
          <w:sz w:val="26"/>
          <w:szCs w:val="26"/>
        </w:rPr>
        <w:t xml:space="preserve">Paweł VI w Adhortacji </w:t>
      </w:r>
      <w:r w:rsidR="00124AB2" w:rsidRPr="008F2692">
        <w:rPr>
          <w:i/>
          <w:sz w:val="26"/>
          <w:szCs w:val="26"/>
        </w:rPr>
        <w:t>Evangelicca testificatio</w:t>
      </w:r>
      <w:r w:rsidR="006A38CB" w:rsidRPr="008F2692">
        <w:rPr>
          <w:sz w:val="26"/>
          <w:szCs w:val="26"/>
        </w:rPr>
        <w:t xml:space="preserve">, </w:t>
      </w:r>
      <w:r w:rsidR="00124AB2" w:rsidRPr="008F2692">
        <w:rPr>
          <w:sz w:val="26"/>
          <w:szCs w:val="26"/>
        </w:rPr>
        <w:t>o odnowie życia zakonnego</w:t>
      </w:r>
      <w:r w:rsidR="006A38CB" w:rsidRPr="008F2692">
        <w:rPr>
          <w:sz w:val="26"/>
          <w:szCs w:val="26"/>
        </w:rPr>
        <w:t xml:space="preserve">, </w:t>
      </w:r>
      <w:r w:rsidR="00124AB2" w:rsidRPr="008F2692">
        <w:rPr>
          <w:sz w:val="26"/>
          <w:szCs w:val="26"/>
        </w:rPr>
        <w:t>pisał: „Wy wszyscy powołani do zgłębiania tajemnicy zbawienia</w:t>
      </w:r>
      <w:r w:rsidR="006A38CB" w:rsidRPr="008F2692">
        <w:rPr>
          <w:sz w:val="26"/>
          <w:szCs w:val="26"/>
        </w:rPr>
        <w:t xml:space="preserve">, </w:t>
      </w:r>
      <w:r w:rsidR="00124AB2" w:rsidRPr="008F2692">
        <w:rPr>
          <w:sz w:val="26"/>
          <w:szCs w:val="26"/>
        </w:rPr>
        <w:t>rozumiecie jak poważny obowiązek ciąży na was (…)</w:t>
      </w:r>
      <w:r w:rsidR="006A38CB" w:rsidRPr="008F2692">
        <w:rPr>
          <w:sz w:val="26"/>
          <w:szCs w:val="26"/>
        </w:rPr>
        <w:t xml:space="preserve">, </w:t>
      </w:r>
      <w:r w:rsidR="00124AB2" w:rsidRPr="008F2692">
        <w:rPr>
          <w:sz w:val="26"/>
          <w:szCs w:val="26"/>
        </w:rPr>
        <w:t>powinniście uważnie śledzić potrzeby ludzi</w:t>
      </w:r>
      <w:r w:rsidR="006A38CB" w:rsidRPr="008F2692">
        <w:rPr>
          <w:sz w:val="26"/>
          <w:szCs w:val="26"/>
        </w:rPr>
        <w:t xml:space="preserve">, </w:t>
      </w:r>
      <w:r w:rsidR="00124AB2" w:rsidRPr="008F2692">
        <w:rPr>
          <w:sz w:val="26"/>
          <w:szCs w:val="26"/>
        </w:rPr>
        <w:t>ich problemy</w:t>
      </w:r>
      <w:r w:rsidR="006A38CB" w:rsidRPr="008F2692">
        <w:rPr>
          <w:sz w:val="26"/>
          <w:szCs w:val="26"/>
        </w:rPr>
        <w:t xml:space="preserve">, </w:t>
      </w:r>
      <w:r w:rsidR="00124AB2" w:rsidRPr="008F2692">
        <w:rPr>
          <w:sz w:val="26"/>
          <w:szCs w:val="26"/>
        </w:rPr>
        <w:t>ich poszukiwania; powinniście modlitwą i działaniem świadczyć pośród nich o skuteczności Dobrej Nowiny miłości</w:t>
      </w:r>
      <w:r w:rsidR="006A38CB" w:rsidRPr="008F2692">
        <w:rPr>
          <w:sz w:val="26"/>
          <w:szCs w:val="26"/>
        </w:rPr>
        <w:t xml:space="preserve">, </w:t>
      </w:r>
      <w:r w:rsidR="00124AB2" w:rsidRPr="008F2692">
        <w:rPr>
          <w:sz w:val="26"/>
          <w:szCs w:val="26"/>
        </w:rPr>
        <w:t>sprawiedliwości i pokoju”</w:t>
      </w:r>
      <w:r w:rsidR="00124AB2" w:rsidRPr="008F2692">
        <w:rPr>
          <w:rStyle w:val="Odwoanieprzypisudolnego"/>
        </w:rPr>
        <w:footnoteReference w:id="319"/>
      </w:r>
      <w:r w:rsidR="00124AB2" w:rsidRPr="008F2692">
        <w:rPr>
          <w:sz w:val="26"/>
          <w:szCs w:val="26"/>
        </w:rPr>
        <w:t>.</w:t>
      </w:r>
      <w:r w:rsidR="006A38CB" w:rsidRPr="008F2692">
        <w:rPr>
          <w:sz w:val="26"/>
          <w:szCs w:val="26"/>
        </w:rPr>
        <w:t xml:space="preserve"> </w:t>
      </w:r>
      <w:r w:rsidR="00124AB2" w:rsidRPr="008F2692">
        <w:rPr>
          <w:sz w:val="26"/>
          <w:szCs w:val="26"/>
        </w:rPr>
        <w:t>Modlitwę zatem należy rozumieć jako czas przebywania z Panem</w:t>
      </w:r>
      <w:r w:rsidR="006A38CB" w:rsidRPr="008F2692">
        <w:rPr>
          <w:sz w:val="26"/>
          <w:szCs w:val="26"/>
        </w:rPr>
        <w:t xml:space="preserve">, </w:t>
      </w:r>
      <w:r w:rsidR="00124AB2" w:rsidRPr="008F2692">
        <w:rPr>
          <w:sz w:val="26"/>
          <w:szCs w:val="26"/>
        </w:rPr>
        <w:t>aby On mógł działać w kapłanie</w:t>
      </w:r>
      <w:r w:rsidR="006A38CB" w:rsidRPr="008F2692">
        <w:rPr>
          <w:sz w:val="26"/>
          <w:szCs w:val="26"/>
        </w:rPr>
        <w:t xml:space="preserve">, </w:t>
      </w:r>
      <w:r w:rsidR="00124AB2" w:rsidRPr="008F2692">
        <w:rPr>
          <w:sz w:val="26"/>
          <w:szCs w:val="26"/>
        </w:rPr>
        <w:t>aby mógł wejść w życie i je prowadzić</w:t>
      </w:r>
      <w:r w:rsidR="006A38CB" w:rsidRPr="008F2692">
        <w:rPr>
          <w:sz w:val="26"/>
          <w:szCs w:val="26"/>
        </w:rPr>
        <w:t xml:space="preserve">, </w:t>
      </w:r>
      <w:r w:rsidR="00124AB2" w:rsidRPr="008F2692">
        <w:rPr>
          <w:sz w:val="26"/>
          <w:szCs w:val="26"/>
        </w:rPr>
        <w:t>aby ostatecznie cał</w:t>
      </w:r>
      <w:r w:rsidR="00E14309" w:rsidRPr="008F2692">
        <w:rPr>
          <w:sz w:val="26"/>
          <w:szCs w:val="26"/>
        </w:rPr>
        <w:t>a</w:t>
      </w:r>
      <w:r w:rsidR="00124AB2" w:rsidRPr="008F2692">
        <w:rPr>
          <w:sz w:val="26"/>
          <w:szCs w:val="26"/>
        </w:rPr>
        <w:t xml:space="preserve"> egzystencja mogła naprawdę należeć do Niego</w:t>
      </w:r>
      <w:r w:rsidR="00124AB2" w:rsidRPr="008F2692">
        <w:rPr>
          <w:rStyle w:val="Odwoanieprzypisudolnego"/>
        </w:rPr>
        <w:footnoteReference w:id="320"/>
      </w:r>
      <w:r w:rsidR="00124AB2" w:rsidRPr="008F2692">
        <w:rPr>
          <w:sz w:val="26"/>
          <w:szCs w:val="26"/>
        </w:rPr>
        <w:t xml:space="preserve">. </w:t>
      </w:r>
      <w:r w:rsidRPr="008F2692">
        <w:rPr>
          <w:sz w:val="26"/>
          <w:szCs w:val="26"/>
        </w:rPr>
        <w:t>Tak</w:t>
      </w:r>
      <w:r w:rsidR="00FB6573" w:rsidRPr="008F2692">
        <w:rPr>
          <w:sz w:val="26"/>
          <w:szCs w:val="26"/>
        </w:rPr>
        <w:t xml:space="preserve"> pojmował modlitwę</w:t>
      </w:r>
      <w:r w:rsidRPr="008F2692">
        <w:rPr>
          <w:sz w:val="26"/>
          <w:szCs w:val="26"/>
        </w:rPr>
        <w:t xml:space="preserve"> Święty Pio</w:t>
      </w:r>
      <w:r w:rsidR="006A38CB" w:rsidRPr="008F2692">
        <w:rPr>
          <w:sz w:val="26"/>
          <w:szCs w:val="26"/>
        </w:rPr>
        <w:t xml:space="preserve">, </w:t>
      </w:r>
      <w:r w:rsidRPr="008F2692">
        <w:rPr>
          <w:sz w:val="26"/>
          <w:szCs w:val="26"/>
        </w:rPr>
        <w:t>którego słusznie można nazwać mężem modlitwy.</w:t>
      </w:r>
      <w:r w:rsidR="00052CC1" w:rsidRPr="008F2692">
        <w:rPr>
          <w:sz w:val="26"/>
          <w:szCs w:val="26"/>
        </w:rPr>
        <w:t xml:space="preserve"> On sam podał najbardziej adekwatne określenie swojej osoby „ubogi brat</w:t>
      </w:r>
      <w:r w:rsidR="006A38CB" w:rsidRPr="008F2692">
        <w:rPr>
          <w:sz w:val="26"/>
          <w:szCs w:val="26"/>
        </w:rPr>
        <w:t xml:space="preserve">, </w:t>
      </w:r>
      <w:r w:rsidR="00052CC1" w:rsidRPr="008F2692">
        <w:rPr>
          <w:sz w:val="26"/>
          <w:szCs w:val="26"/>
        </w:rPr>
        <w:t>który się modli”</w:t>
      </w:r>
      <w:r w:rsidR="00052CC1" w:rsidRPr="008F2692">
        <w:rPr>
          <w:rStyle w:val="Odwoanieprzypisudolnego"/>
        </w:rPr>
        <w:footnoteReference w:id="321"/>
      </w:r>
      <w:r w:rsidR="00052CC1" w:rsidRPr="008F2692">
        <w:rPr>
          <w:sz w:val="26"/>
          <w:szCs w:val="26"/>
        </w:rPr>
        <w:t xml:space="preserve">. </w:t>
      </w:r>
      <w:r w:rsidR="00BF53C6" w:rsidRPr="008F2692">
        <w:rPr>
          <w:sz w:val="26"/>
          <w:szCs w:val="26"/>
        </w:rPr>
        <w:t>W </w:t>
      </w:r>
      <w:r w:rsidRPr="008F2692">
        <w:rPr>
          <w:sz w:val="26"/>
          <w:szCs w:val="26"/>
        </w:rPr>
        <w:t>tym kontekście warto przytoczyć słowa Papieża Pawła VI</w:t>
      </w:r>
      <w:r w:rsidR="006A38CB" w:rsidRPr="008F2692">
        <w:rPr>
          <w:sz w:val="26"/>
          <w:szCs w:val="26"/>
        </w:rPr>
        <w:t xml:space="preserve">, </w:t>
      </w:r>
      <w:r w:rsidRPr="008F2692">
        <w:rPr>
          <w:sz w:val="26"/>
          <w:szCs w:val="26"/>
        </w:rPr>
        <w:t>który</w:t>
      </w:r>
      <w:r w:rsidR="00BF53C6" w:rsidRPr="008F2692">
        <w:rPr>
          <w:sz w:val="26"/>
          <w:szCs w:val="26"/>
        </w:rPr>
        <w:t xml:space="preserve"> w </w:t>
      </w:r>
      <w:r w:rsidRPr="008F2692">
        <w:rPr>
          <w:sz w:val="26"/>
          <w:szCs w:val="26"/>
        </w:rPr>
        <w:t>czasie audiencji 20 lutego 1971 roku zwrócił się</w:t>
      </w:r>
      <w:r w:rsidR="00BF53C6" w:rsidRPr="008F2692">
        <w:rPr>
          <w:sz w:val="26"/>
          <w:szCs w:val="26"/>
        </w:rPr>
        <w:t xml:space="preserve"> w </w:t>
      </w:r>
      <w:r w:rsidRPr="008F2692">
        <w:rPr>
          <w:sz w:val="26"/>
          <w:szCs w:val="26"/>
        </w:rPr>
        <w:t>następujący sposób do zarządu generalnego Zakonu Kapucynów: „Czyńcie</w:t>
      </w:r>
      <w:r w:rsidR="006A38CB" w:rsidRPr="008F2692">
        <w:rPr>
          <w:sz w:val="26"/>
          <w:szCs w:val="26"/>
        </w:rPr>
        <w:t xml:space="preserve">, </w:t>
      </w:r>
      <w:r w:rsidRPr="008F2692">
        <w:rPr>
          <w:sz w:val="26"/>
          <w:szCs w:val="26"/>
        </w:rPr>
        <w:t>co możecie</w:t>
      </w:r>
      <w:r w:rsidR="006A38CB" w:rsidRPr="008F2692">
        <w:rPr>
          <w:sz w:val="26"/>
          <w:szCs w:val="26"/>
        </w:rPr>
        <w:t xml:space="preserve">, </w:t>
      </w:r>
      <w:r w:rsidRPr="008F2692">
        <w:rPr>
          <w:sz w:val="26"/>
          <w:szCs w:val="26"/>
        </w:rPr>
        <w:t xml:space="preserve">by przybliżyć się do ludzi mniej skłonnych do słuchania słowa Bożego </w:t>
      </w:r>
      <w:r w:rsidR="00DF14F9" w:rsidRPr="008F2692">
        <w:rPr>
          <w:sz w:val="26"/>
          <w:szCs w:val="26"/>
        </w:rPr>
        <w:t>(</w:t>
      </w:r>
      <w:r w:rsidRPr="008F2692">
        <w:rPr>
          <w:sz w:val="26"/>
          <w:szCs w:val="26"/>
        </w:rPr>
        <w:t>...</w:t>
      </w:r>
      <w:r w:rsidR="00DF14F9" w:rsidRPr="008F2692">
        <w:rPr>
          <w:sz w:val="26"/>
          <w:szCs w:val="26"/>
        </w:rPr>
        <w:t>).</w:t>
      </w:r>
      <w:r w:rsidRPr="008F2692">
        <w:rPr>
          <w:sz w:val="26"/>
          <w:szCs w:val="26"/>
        </w:rPr>
        <w:t xml:space="preserve"> Ten cud</w:t>
      </w:r>
      <w:r w:rsidR="006A38CB" w:rsidRPr="008F2692">
        <w:rPr>
          <w:sz w:val="26"/>
          <w:szCs w:val="26"/>
        </w:rPr>
        <w:t xml:space="preserve">, </w:t>
      </w:r>
      <w:r w:rsidRPr="008F2692">
        <w:rPr>
          <w:sz w:val="26"/>
          <w:szCs w:val="26"/>
        </w:rPr>
        <w:t xml:space="preserve">który zdarzył się Ojcu </w:t>
      </w:r>
      <w:r w:rsidRPr="008F2692">
        <w:rPr>
          <w:bCs/>
          <w:sz w:val="26"/>
          <w:szCs w:val="26"/>
        </w:rPr>
        <w:t>Pio</w:t>
      </w:r>
      <w:r w:rsidR="006A38CB" w:rsidRPr="008F2692">
        <w:rPr>
          <w:bCs/>
          <w:sz w:val="26"/>
          <w:szCs w:val="26"/>
        </w:rPr>
        <w:t xml:space="preserve">, </w:t>
      </w:r>
      <w:r w:rsidRPr="008F2692">
        <w:rPr>
          <w:sz w:val="26"/>
          <w:szCs w:val="26"/>
        </w:rPr>
        <w:t>was spotka. Spójrzcie jaki był sławny</w:t>
      </w:r>
      <w:r w:rsidR="006A38CB" w:rsidRPr="008F2692">
        <w:rPr>
          <w:sz w:val="26"/>
          <w:szCs w:val="26"/>
        </w:rPr>
        <w:t xml:space="preserve">, </w:t>
      </w:r>
      <w:r w:rsidRPr="008F2692">
        <w:rPr>
          <w:sz w:val="26"/>
          <w:szCs w:val="26"/>
        </w:rPr>
        <w:t>gromadził ludzi</w:t>
      </w:r>
      <w:r w:rsidR="00BF53C6" w:rsidRPr="008F2692">
        <w:rPr>
          <w:sz w:val="26"/>
          <w:szCs w:val="26"/>
        </w:rPr>
        <w:t xml:space="preserve"> z </w:t>
      </w:r>
      <w:r w:rsidRPr="008F2692">
        <w:rPr>
          <w:sz w:val="26"/>
          <w:szCs w:val="26"/>
        </w:rPr>
        <w:t>całego świata wokół</w:t>
      </w:r>
      <w:r w:rsidR="00BE41EE" w:rsidRPr="008F2692">
        <w:rPr>
          <w:sz w:val="26"/>
          <w:szCs w:val="26"/>
        </w:rPr>
        <w:t xml:space="preserve"> </w:t>
      </w:r>
      <w:r w:rsidRPr="008F2692">
        <w:rPr>
          <w:sz w:val="26"/>
          <w:szCs w:val="26"/>
        </w:rPr>
        <w:t>siebie. Ale dlaczego? Dlatego</w:t>
      </w:r>
      <w:r w:rsidR="006A38CB" w:rsidRPr="008F2692">
        <w:rPr>
          <w:sz w:val="26"/>
          <w:szCs w:val="26"/>
        </w:rPr>
        <w:t xml:space="preserve">, </w:t>
      </w:r>
      <w:r w:rsidRPr="008F2692">
        <w:rPr>
          <w:sz w:val="26"/>
          <w:szCs w:val="26"/>
        </w:rPr>
        <w:t>że był filozofem? Dlatego</w:t>
      </w:r>
      <w:r w:rsidR="006A38CB" w:rsidRPr="008F2692">
        <w:rPr>
          <w:sz w:val="26"/>
          <w:szCs w:val="26"/>
        </w:rPr>
        <w:t xml:space="preserve">, </w:t>
      </w:r>
      <w:r w:rsidRPr="008F2692">
        <w:rPr>
          <w:sz w:val="26"/>
          <w:szCs w:val="26"/>
        </w:rPr>
        <w:t>że był uczonym? Dlatego</w:t>
      </w:r>
      <w:r w:rsidR="006A38CB" w:rsidRPr="008F2692">
        <w:rPr>
          <w:sz w:val="26"/>
          <w:szCs w:val="26"/>
        </w:rPr>
        <w:t xml:space="preserve">, </w:t>
      </w:r>
      <w:r w:rsidR="00E14309" w:rsidRPr="008F2692">
        <w:rPr>
          <w:sz w:val="26"/>
          <w:szCs w:val="26"/>
        </w:rPr>
        <w:t>ż</w:t>
      </w:r>
      <w:r w:rsidRPr="008F2692">
        <w:rPr>
          <w:sz w:val="26"/>
          <w:szCs w:val="26"/>
        </w:rPr>
        <w:t>e miał środki do dyspozycji? Nie dlatego</w:t>
      </w:r>
      <w:r w:rsidR="006A38CB" w:rsidRPr="008F2692">
        <w:rPr>
          <w:sz w:val="26"/>
          <w:szCs w:val="26"/>
        </w:rPr>
        <w:t xml:space="preserve">, </w:t>
      </w:r>
      <w:r w:rsidRPr="008F2692">
        <w:rPr>
          <w:sz w:val="26"/>
          <w:szCs w:val="26"/>
        </w:rPr>
        <w:t>że odprawiał mszę świętą</w:t>
      </w:r>
      <w:r w:rsidR="00BF53C6" w:rsidRPr="008F2692">
        <w:rPr>
          <w:sz w:val="26"/>
          <w:szCs w:val="26"/>
        </w:rPr>
        <w:t xml:space="preserve"> z </w:t>
      </w:r>
      <w:r w:rsidRPr="008F2692">
        <w:rPr>
          <w:sz w:val="26"/>
          <w:szCs w:val="26"/>
        </w:rPr>
        <w:t xml:space="preserve">pokorą; słuchał spowiedzi od rana do </w:t>
      </w:r>
      <w:r w:rsidRPr="008F2692">
        <w:rPr>
          <w:sz w:val="26"/>
          <w:szCs w:val="26"/>
        </w:rPr>
        <w:lastRenderedPageBreak/>
        <w:t>wieczora</w:t>
      </w:r>
      <w:r w:rsidR="00BF53C6" w:rsidRPr="008F2692">
        <w:rPr>
          <w:sz w:val="26"/>
          <w:szCs w:val="26"/>
        </w:rPr>
        <w:t xml:space="preserve"> i </w:t>
      </w:r>
      <w:r w:rsidRPr="008F2692">
        <w:rPr>
          <w:sz w:val="26"/>
          <w:szCs w:val="26"/>
        </w:rPr>
        <w:t>był</w:t>
      </w:r>
      <w:r w:rsidR="006A38CB" w:rsidRPr="008F2692">
        <w:rPr>
          <w:sz w:val="26"/>
          <w:szCs w:val="26"/>
        </w:rPr>
        <w:t xml:space="preserve">, </w:t>
      </w:r>
      <w:r w:rsidRPr="008F2692">
        <w:rPr>
          <w:sz w:val="26"/>
          <w:szCs w:val="26"/>
        </w:rPr>
        <w:t>chociaż trudno to wypowiedzieć przedstawicielem naszego Pana naznaczonym odbiciem Jego ran. Był człowiekiem</w:t>
      </w:r>
      <w:r w:rsidR="00DA63F9" w:rsidRPr="008F2692">
        <w:rPr>
          <w:sz w:val="26"/>
          <w:szCs w:val="26"/>
        </w:rPr>
        <w:t xml:space="preserve"> </w:t>
      </w:r>
      <w:r w:rsidRPr="008F2692">
        <w:rPr>
          <w:sz w:val="26"/>
          <w:szCs w:val="26"/>
        </w:rPr>
        <w:t>modlitwy</w:t>
      </w:r>
      <w:r w:rsidR="00BF53C6" w:rsidRPr="008F2692">
        <w:rPr>
          <w:sz w:val="26"/>
          <w:szCs w:val="26"/>
        </w:rPr>
        <w:t xml:space="preserve"> i </w:t>
      </w:r>
      <w:r w:rsidRPr="008F2692">
        <w:rPr>
          <w:sz w:val="26"/>
          <w:szCs w:val="26"/>
        </w:rPr>
        <w:t>cierpienia</w:t>
      </w:r>
      <w:r w:rsidR="002504F1" w:rsidRPr="008F2692">
        <w:rPr>
          <w:sz w:val="26"/>
          <w:szCs w:val="26"/>
        </w:rPr>
        <w:t>”</w:t>
      </w:r>
      <w:r w:rsidRPr="008F2692">
        <w:rPr>
          <w:rStyle w:val="Odwoanieprzypisudolnego"/>
        </w:rPr>
        <w:footnoteReference w:id="322"/>
      </w:r>
      <w:r w:rsidRPr="008F2692">
        <w:rPr>
          <w:sz w:val="26"/>
          <w:szCs w:val="26"/>
        </w:rPr>
        <w:t>. Stąd nie wydaje się być przesadą zastosowanie do Świętego</w:t>
      </w:r>
      <w:r w:rsidR="00BF53C6" w:rsidRPr="008F2692">
        <w:rPr>
          <w:sz w:val="26"/>
          <w:szCs w:val="26"/>
        </w:rPr>
        <w:t xml:space="preserve"> z </w:t>
      </w:r>
      <w:r w:rsidRPr="008F2692">
        <w:rPr>
          <w:sz w:val="26"/>
          <w:szCs w:val="26"/>
        </w:rPr>
        <w:t>Gargano stwierdzenia Tomasza</w:t>
      </w:r>
      <w:r w:rsidR="00BF53C6" w:rsidRPr="008F2692">
        <w:rPr>
          <w:sz w:val="26"/>
          <w:szCs w:val="26"/>
        </w:rPr>
        <w:t xml:space="preserve"> z </w:t>
      </w:r>
      <w:r w:rsidRPr="008F2692">
        <w:rPr>
          <w:sz w:val="26"/>
          <w:szCs w:val="26"/>
        </w:rPr>
        <w:t>Celano</w:t>
      </w:r>
      <w:r w:rsidR="006A38CB" w:rsidRPr="008F2692">
        <w:rPr>
          <w:sz w:val="26"/>
          <w:szCs w:val="26"/>
        </w:rPr>
        <w:t xml:space="preserve">, </w:t>
      </w:r>
      <w:r w:rsidRPr="008F2692">
        <w:rPr>
          <w:sz w:val="26"/>
          <w:szCs w:val="26"/>
        </w:rPr>
        <w:t>który</w:t>
      </w:r>
      <w:r w:rsidR="00BF53C6" w:rsidRPr="008F2692">
        <w:rPr>
          <w:sz w:val="26"/>
          <w:szCs w:val="26"/>
        </w:rPr>
        <w:t xml:space="preserve"> o </w:t>
      </w:r>
      <w:r w:rsidRPr="008F2692">
        <w:rPr>
          <w:sz w:val="26"/>
          <w:szCs w:val="26"/>
        </w:rPr>
        <w:t>św</w:t>
      </w:r>
      <w:r w:rsidR="008D0A5B">
        <w:rPr>
          <w:sz w:val="26"/>
          <w:szCs w:val="26"/>
        </w:rPr>
        <w:t>.</w:t>
      </w:r>
      <w:r w:rsidRPr="008F2692">
        <w:rPr>
          <w:sz w:val="26"/>
          <w:szCs w:val="26"/>
        </w:rPr>
        <w:t xml:space="preserve"> Franciszku</w:t>
      </w:r>
      <w:r w:rsidR="00BF53C6" w:rsidRPr="008F2692">
        <w:rPr>
          <w:sz w:val="26"/>
          <w:szCs w:val="26"/>
        </w:rPr>
        <w:t xml:space="preserve"> z </w:t>
      </w:r>
      <w:r w:rsidRPr="008F2692">
        <w:rPr>
          <w:sz w:val="26"/>
          <w:szCs w:val="26"/>
        </w:rPr>
        <w:t>Asyżu napisał</w:t>
      </w:r>
      <w:r w:rsidR="006A38CB" w:rsidRPr="008F2692">
        <w:rPr>
          <w:sz w:val="26"/>
          <w:szCs w:val="26"/>
        </w:rPr>
        <w:t xml:space="preserve">, </w:t>
      </w:r>
      <w:r w:rsidRPr="008F2692">
        <w:rPr>
          <w:sz w:val="26"/>
          <w:szCs w:val="26"/>
        </w:rPr>
        <w:t>iż był nie tyle modlącym się</w:t>
      </w:r>
      <w:r w:rsidR="006A38CB" w:rsidRPr="008F2692">
        <w:rPr>
          <w:sz w:val="26"/>
          <w:szCs w:val="26"/>
        </w:rPr>
        <w:t xml:space="preserve">, </w:t>
      </w:r>
      <w:r w:rsidRPr="008F2692">
        <w:rPr>
          <w:sz w:val="26"/>
          <w:szCs w:val="26"/>
        </w:rPr>
        <w:t>co raczej samą modlitwą</w:t>
      </w:r>
      <w:r w:rsidRPr="008F2692">
        <w:rPr>
          <w:rStyle w:val="Odwoanieprzypisudolnego"/>
        </w:rPr>
        <w:footnoteReference w:id="323"/>
      </w:r>
      <w:r w:rsidRPr="008F2692">
        <w:rPr>
          <w:sz w:val="26"/>
          <w:szCs w:val="26"/>
        </w:rPr>
        <w:t>. Na propozycje swego kierownika duchowego</w:t>
      </w:r>
      <w:r w:rsidR="006A38CB" w:rsidRPr="008F2692">
        <w:rPr>
          <w:sz w:val="26"/>
          <w:szCs w:val="26"/>
        </w:rPr>
        <w:t xml:space="preserve">, </w:t>
      </w:r>
      <w:r w:rsidRPr="008F2692">
        <w:rPr>
          <w:sz w:val="26"/>
          <w:szCs w:val="26"/>
        </w:rPr>
        <w:t>aby każdego dnia łączyła ich modlitwa odprawiana</w:t>
      </w:r>
      <w:r w:rsidR="00BF53C6" w:rsidRPr="008F2692">
        <w:rPr>
          <w:sz w:val="26"/>
          <w:szCs w:val="26"/>
        </w:rPr>
        <w:t xml:space="preserve"> w </w:t>
      </w:r>
      <w:r w:rsidRPr="008F2692">
        <w:rPr>
          <w:sz w:val="26"/>
          <w:szCs w:val="26"/>
        </w:rPr>
        <w:t>tym samym czasie</w:t>
      </w:r>
      <w:r w:rsidRPr="008F2692">
        <w:rPr>
          <w:rStyle w:val="Odwoanieprzypisudolnego"/>
        </w:rPr>
        <w:footnoteReference w:id="324"/>
      </w:r>
      <w:r w:rsidR="006A38CB" w:rsidRPr="008F2692">
        <w:rPr>
          <w:sz w:val="26"/>
          <w:szCs w:val="26"/>
        </w:rPr>
        <w:t xml:space="preserve">, </w:t>
      </w:r>
      <w:r w:rsidRPr="008F2692">
        <w:rPr>
          <w:sz w:val="26"/>
          <w:szCs w:val="26"/>
        </w:rPr>
        <w:t>Ojciec Pio</w:t>
      </w:r>
      <w:r w:rsidR="006A38CB" w:rsidRPr="008F2692">
        <w:rPr>
          <w:sz w:val="26"/>
          <w:szCs w:val="26"/>
        </w:rPr>
        <w:t xml:space="preserve">, </w:t>
      </w:r>
      <w:r w:rsidRPr="008F2692">
        <w:rPr>
          <w:sz w:val="26"/>
          <w:szCs w:val="26"/>
        </w:rPr>
        <w:t>biorąc pod uwagę wszystkie zajęcia</w:t>
      </w:r>
      <w:r w:rsidR="00BF53C6" w:rsidRPr="008F2692">
        <w:rPr>
          <w:sz w:val="26"/>
          <w:szCs w:val="26"/>
        </w:rPr>
        <w:t xml:space="preserve"> i </w:t>
      </w:r>
      <w:r w:rsidRPr="008F2692">
        <w:rPr>
          <w:sz w:val="26"/>
          <w:szCs w:val="26"/>
        </w:rPr>
        <w:t>porę roku</w:t>
      </w:r>
      <w:r w:rsidR="006A38CB" w:rsidRPr="008F2692">
        <w:rPr>
          <w:sz w:val="26"/>
          <w:szCs w:val="26"/>
        </w:rPr>
        <w:t xml:space="preserve">, </w:t>
      </w:r>
      <w:r w:rsidRPr="008F2692">
        <w:rPr>
          <w:sz w:val="26"/>
          <w:szCs w:val="26"/>
        </w:rPr>
        <w:t>podał swoistego rodzaju harmonogram swoich spotkań</w:t>
      </w:r>
      <w:r w:rsidR="00BF53C6" w:rsidRPr="008F2692">
        <w:rPr>
          <w:sz w:val="26"/>
          <w:szCs w:val="26"/>
        </w:rPr>
        <w:t xml:space="preserve"> z </w:t>
      </w:r>
      <w:r w:rsidRPr="008F2692">
        <w:rPr>
          <w:sz w:val="26"/>
          <w:szCs w:val="26"/>
        </w:rPr>
        <w:t>Bogiem:</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W czasie złej pory znajdziesz mnie przed Panem od 4.30 do 9.30</w:t>
      </w:r>
      <w:r w:rsidR="006A5127" w:rsidRPr="008F2692">
        <w:rPr>
          <w:sz w:val="26"/>
          <w:szCs w:val="26"/>
        </w:rPr>
        <w:t xml:space="preserve"> </w:t>
      </w:r>
      <w:r w:rsidRPr="008F2692">
        <w:rPr>
          <w:i/>
          <w:iCs/>
          <w:sz w:val="26"/>
          <w:szCs w:val="26"/>
        </w:rPr>
        <w:t>rano</w:t>
      </w:r>
      <w:r w:rsidR="00BF53C6" w:rsidRPr="008F2692">
        <w:rPr>
          <w:i/>
          <w:iCs/>
          <w:sz w:val="26"/>
          <w:szCs w:val="26"/>
        </w:rPr>
        <w:t xml:space="preserve"> w </w:t>
      </w:r>
      <w:r w:rsidRPr="008F2692">
        <w:rPr>
          <w:i/>
          <w:iCs/>
          <w:sz w:val="26"/>
          <w:szCs w:val="26"/>
        </w:rPr>
        <w:t>przybliżeniu</w:t>
      </w:r>
      <w:r w:rsidR="006A38CB" w:rsidRPr="008F2692">
        <w:rPr>
          <w:i/>
          <w:iCs/>
          <w:sz w:val="26"/>
          <w:szCs w:val="26"/>
        </w:rPr>
        <w:t xml:space="preserve">, </w:t>
      </w:r>
      <w:r w:rsidRPr="008F2692">
        <w:rPr>
          <w:i/>
          <w:iCs/>
          <w:sz w:val="26"/>
          <w:szCs w:val="26"/>
        </w:rPr>
        <w:t>następnie codziennie we wszystkich porach roku od</w:t>
      </w:r>
      <w:r w:rsidR="006A5127" w:rsidRPr="008F2692">
        <w:rPr>
          <w:sz w:val="26"/>
          <w:szCs w:val="26"/>
        </w:rPr>
        <w:t xml:space="preserve"> </w:t>
      </w:r>
      <w:r w:rsidRPr="008F2692">
        <w:rPr>
          <w:i/>
          <w:iCs/>
          <w:sz w:val="26"/>
          <w:szCs w:val="26"/>
        </w:rPr>
        <w:t>godziny 22.45</w:t>
      </w:r>
      <w:r w:rsidR="00BF53C6" w:rsidRPr="008F2692">
        <w:rPr>
          <w:i/>
          <w:iCs/>
          <w:sz w:val="26"/>
          <w:szCs w:val="26"/>
        </w:rPr>
        <w:t xml:space="preserve"> i </w:t>
      </w:r>
      <w:r w:rsidRPr="008F2692">
        <w:rPr>
          <w:i/>
          <w:iCs/>
          <w:sz w:val="26"/>
          <w:szCs w:val="26"/>
        </w:rPr>
        <w:t>aż do «Ave Maria»</w:t>
      </w:r>
      <w:r w:rsidR="008423CD" w:rsidRPr="008F2692">
        <w:rPr>
          <w:i/>
          <w:iCs/>
          <w:sz w:val="26"/>
          <w:szCs w:val="26"/>
        </w:rPr>
        <w:t xml:space="preserve"> </w:t>
      </w:r>
      <w:r w:rsidRPr="008F2692">
        <w:rPr>
          <w:i/>
          <w:iCs/>
          <w:sz w:val="26"/>
          <w:szCs w:val="26"/>
        </w:rPr>
        <w:t>(o północy).</w:t>
      </w:r>
      <w:r w:rsidR="008423CD" w:rsidRPr="008F2692">
        <w:rPr>
          <w:i/>
          <w:iCs/>
          <w:sz w:val="26"/>
          <w:szCs w:val="26"/>
        </w:rPr>
        <w:t xml:space="preserve"> </w:t>
      </w:r>
      <w:r w:rsidRPr="008F2692">
        <w:rPr>
          <w:i/>
          <w:iCs/>
          <w:sz w:val="26"/>
          <w:szCs w:val="26"/>
        </w:rPr>
        <w:t>To są stałe godziny</w:t>
      </w:r>
      <w:r w:rsidR="006A38CB" w:rsidRPr="008F2692">
        <w:rPr>
          <w:i/>
          <w:iCs/>
          <w:sz w:val="26"/>
          <w:szCs w:val="26"/>
        </w:rPr>
        <w:t xml:space="preserve">, </w:t>
      </w:r>
      <w:r w:rsidRPr="008F2692">
        <w:rPr>
          <w:i/>
          <w:iCs/>
          <w:sz w:val="26"/>
          <w:szCs w:val="26"/>
        </w:rPr>
        <w:t>pozostałe zależą od okoliczności</w:t>
      </w:r>
      <w:r w:rsidRPr="008F2692">
        <w:rPr>
          <w:rStyle w:val="Odwoanieprzypisudolnego"/>
        </w:rPr>
        <w:footnoteReference w:id="325"/>
      </w:r>
      <w:r w:rsidRPr="008F2692">
        <w:rPr>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Opierając całe swoje życie</w:t>
      </w:r>
      <w:r w:rsidR="00BF53C6" w:rsidRPr="008F2692">
        <w:rPr>
          <w:sz w:val="26"/>
          <w:szCs w:val="26"/>
        </w:rPr>
        <w:t xml:space="preserve"> i </w:t>
      </w:r>
      <w:r w:rsidRPr="008F2692">
        <w:rPr>
          <w:sz w:val="26"/>
          <w:szCs w:val="26"/>
        </w:rPr>
        <w:t>posługę</w:t>
      </w:r>
      <w:r w:rsidR="00BF53C6" w:rsidRPr="008F2692">
        <w:rPr>
          <w:sz w:val="26"/>
          <w:szCs w:val="26"/>
        </w:rPr>
        <w:t xml:space="preserve"> o </w:t>
      </w:r>
      <w:r w:rsidRPr="008F2692">
        <w:rPr>
          <w:sz w:val="26"/>
          <w:szCs w:val="26"/>
        </w:rPr>
        <w:t>modlitwę</w:t>
      </w:r>
      <w:r w:rsidR="006A38CB" w:rsidRPr="008F2692">
        <w:rPr>
          <w:sz w:val="26"/>
          <w:szCs w:val="26"/>
        </w:rPr>
        <w:t xml:space="preserve">, </w:t>
      </w:r>
      <w:r w:rsidRPr="008F2692">
        <w:rPr>
          <w:sz w:val="26"/>
          <w:szCs w:val="26"/>
        </w:rPr>
        <w:t>Pio</w:t>
      </w:r>
      <w:r w:rsidR="00BF53C6" w:rsidRPr="008F2692">
        <w:rPr>
          <w:sz w:val="26"/>
          <w:szCs w:val="26"/>
        </w:rPr>
        <w:t xml:space="preserve"> z </w:t>
      </w:r>
      <w:r w:rsidRPr="008F2692">
        <w:rPr>
          <w:sz w:val="26"/>
          <w:szCs w:val="26"/>
        </w:rPr>
        <w:t>pewnością miał przed oczyma Jezusa Chrystusa modlącego się</w:t>
      </w:r>
      <w:r w:rsidR="006A38CB" w:rsidRPr="008F2692">
        <w:rPr>
          <w:sz w:val="26"/>
          <w:szCs w:val="26"/>
        </w:rPr>
        <w:t xml:space="preserve">, </w:t>
      </w:r>
      <w:r w:rsidR="00BF53C6" w:rsidRPr="008F2692">
        <w:rPr>
          <w:sz w:val="26"/>
          <w:szCs w:val="26"/>
        </w:rPr>
        <w:t>w </w:t>
      </w:r>
      <w:r w:rsidRPr="008F2692">
        <w:rPr>
          <w:sz w:val="26"/>
          <w:szCs w:val="26"/>
        </w:rPr>
        <w:t>którego kapłaństwie uczestniczył. Modlitwa ożywiała całe życie</w:t>
      </w:r>
      <w:r w:rsidR="00BF53C6" w:rsidRPr="008F2692">
        <w:rPr>
          <w:sz w:val="26"/>
          <w:szCs w:val="26"/>
        </w:rPr>
        <w:t xml:space="preserve"> i </w:t>
      </w:r>
      <w:r w:rsidRPr="008F2692">
        <w:rPr>
          <w:sz w:val="26"/>
          <w:szCs w:val="26"/>
        </w:rPr>
        <w:t>misję Jezusa - aż po ofiarę na krzyżu. Stygmatyk</w:t>
      </w:r>
      <w:r w:rsidR="00BF53C6" w:rsidRPr="008F2692">
        <w:rPr>
          <w:sz w:val="26"/>
          <w:szCs w:val="26"/>
        </w:rPr>
        <w:t xml:space="preserve"> z </w:t>
      </w:r>
      <w:r w:rsidRPr="008F2692">
        <w:rPr>
          <w:sz w:val="26"/>
          <w:szCs w:val="26"/>
        </w:rPr>
        <w:t>Gargano</w:t>
      </w:r>
      <w:r w:rsidR="006A38CB" w:rsidRPr="008F2692">
        <w:rPr>
          <w:sz w:val="26"/>
          <w:szCs w:val="26"/>
        </w:rPr>
        <w:t xml:space="preserve">, </w:t>
      </w:r>
      <w:r w:rsidRPr="008F2692">
        <w:rPr>
          <w:sz w:val="26"/>
          <w:szCs w:val="26"/>
        </w:rPr>
        <w:t>na wzór swojego Mistrza uczynił</w:t>
      </w:r>
      <w:r w:rsidR="00BF53C6" w:rsidRPr="008F2692">
        <w:rPr>
          <w:sz w:val="26"/>
          <w:szCs w:val="26"/>
        </w:rPr>
        <w:t xml:space="preserve"> z </w:t>
      </w:r>
      <w:r w:rsidRPr="008F2692">
        <w:rPr>
          <w:sz w:val="26"/>
          <w:szCs w:val="26"/>
        </w:rPr>
        <w:t>modlitwy podstawę swojej posługi</w:t>
      </w:r>
      <w:r w:rsidR="00BF53C6" w:rsidRPr="008F2692">
        <w:rPr>
          <w:sz w:val="26"/>
          <w:szCs w:val="26"/>
        </w:rPr>
        <w:t xml:space="preserve"> i </w:t>
      </w:r>
      <w:r w:rsidRPr="008F2692">
        <w:rPr>
          <w:sz w:val="26"/>
          <w:szCs w:val="26"/>
        </w:rPr>
        <w:t>życia duchowego. Ojciec Pio jednoczył się duchowo</w:t>
      </w:r>
      <w:r w:rsidR="00BF53C6" w:rsidRPr="008F2692">
        <w:rPr>
          <w:sz w:val="26"/>
          <w:szCs w:val="26"/>
        </w:rPr>
        <w:t xml:space="preserve"> z </w:t>
      </w:r>
      <w:r w:rsidRPr="008F2692">
        <w:rPr>
          <w:sz w:val="26"/>
          <w:szCs w:val="26"/>
        </w:rPr>
        <w:t>Chrystusem na modlitwie</w:t>
      </w:r>
      <w:r w:rsidR="006A38CB" w:rsidRPr="008F2692">
        <w:rPr>
          <w:sz w:val="26"/>
          <w:szCs w:val="26"/>
        </w:rPr>
        <w:t xml:space="preserve">, </w:t>
      </w:r>
      <w:r w:rsidRPr="008F2692">
        <w:rPr>
          <w:sz w:val="26"/>
          <w:szCs w:val="26"/>
        </w:rPr>
        <w:t>do Niego kierował swe myśli</w:t>
      </w:r>
      <w:r w:rsidR="00BF53C6" w:rsidRPr="008F2692">
        <w:rPr>
          <w:sz w:val="26"/>
          <w:szCs w:val="26"/>
        </w:rPr>
        <w:t xml:space="preserve"> i </w:t>
      </w:r>
      <w:r w:rsidRPr="008F2692">
        <w:rPr>
          <w:sz w:val="26"/>
          <w:szCs w:val="26"/>
        </w:rPr>
        <w:t>uczucia. Jezus Chrystus to także nasz Pośrednik do Ojca. Dlatego Pio</w:t>
      </w:r>
      <w:r w:rsidR="00BF53C6" w:rsidRPr="008F2692">
        <w:rPr>
          <w:sz w:val="26"/>
          <w:szCs w:val="26"/>
        </w:rPr>
        <w:t xml:space="preserve"> z </w:t>
      </w:r>
      <w:r w:rsidRPr="008F2692">
        <w:rPr>
          <w:sz w:val="26"/>
          <w:szCs w:val="26"/>
        </w:rPr>
        <w:t>głęboką wiarą zwracał się na modlitwie do Boga Ojca przez Chrystusa</w:t>
      </w:r>
      <w:r w:rsidR="00BF53C6" w:rsidRPr="008F2692">
        <w:rPr>
          <w:sz w:val="26"/>
          <w:szCs w:val="26"/>
        </w:rPr>
        <w:t xml:space="preserve"> w </w:t>
      </w:r>
      <w:r w:rsidRPr="008F2692">
        <w:rPr>
          <w:sz w:val="26"/>
          <w:szCs w:val="26"/>
        </w:rPr>
        <w:t>Duchu Świętym.</w:t>
      </w:r>
    </w:p>
    <w:p w:rsidR="001D5975" w:rsidRPr="008F2692" w:rsidRDefault="001D5975" w:rsidP="007B268B">
      <w:pPr>
        <w:shd w:val="clear" w:color="auto" w:fill="FFFFFF"/>
        <w:spacing w:line="360" w:lineRule="auto"/>
        <w:ind w:firstLine="709"/>
        <w:jc w:val="both"/>
        <w:rPr>
          <w:sz w:val="26"/>
          <w:szCs w:val="26"/>
        </w:rPr>
      </w:pPr>
      <w:r w:rsidRPr="008F2692">
        <w:rPr>
          <w:sz w:val="26"/>
          <w:szCs w:val="26"/>
        </w:rPr>
        <w:t>Analizując kwestię modlitwy naszego Świętego Mistyka co do treści</w:t>
      </w:r>
      <w:r w:rsidR="006A38CB" w:rsidRPr="008F2692">
        <w:rPr>
          <w:sz w:val="26"/>
          <w:szCs w:val="26"/>
        </w:rPr>
        <w:t xml:space="preserve">, </w:t>
      </w:r>
      <w:r w:rsidRPr="008F2692">
        <w:rPr>
          <w:sz w:val="26"/>
          <w:szCs w:val="26"/>
        </w:rPr>
        <w:t>dostrzegamy</w:t>
      </w:r>
      <w:r w:rsidR="006A38CB" w:rsidRPr="008F2692">
        <w:rPr>
          <w:sz w:val="26"/>
          <w:szCs w:val="26"/>
        </w:rPr>
        <w:t xml:space="preserve">, </w:t>
      </w:r>
      <w:r w:rsidRPr="008F2692">
        <w:rPr>
          <w:sz w:val="26"/>
          <w:szCs w:val="26"/>
        </w:rPr>
        <w:t>że na pierwszym miejscu jest Osoba Boga</w:t>
      </w:r>
      <w:r w:rsidR="006A38CB" w:rsidRPr="008F2692">
        <w:rPr>
          <w:sz w:val="26"/>
          <w:szCs w:val="26"/>
        </w:rPr>
        <w:t xml:space="preserve">, </w:t>
      </w:r>
      <w:r w:rsidRPr="008F2692">
        <w:rPr>
          <w:sz w:val="26"/>
          <w:szCs w:val="26"/>
        </w:rPr>
        <w:t>którego Ojciec Pio wielbi</w:t>
      </w:r>
      <w:r w:rsidR="006A38CB" w:rsidRPr="008F2692">
        <w:rPr>
          <w:sz w:val="26"/>
          <w:szCs w:val="26"/>
        </w:rPr>
        <w:t xml:space="preserve">, </w:t>
      </w:r>
      <w:r w:rsidRPr="008F2692">
        <w:rPr>
          <w:sz w:val="26"/>
          <w:szCs w:val="26"/>
        </w:rPr>
        <w:t>wychwala i dziękuje Mu za wszelkie dobrodziejstwa. Bóg jest głównym przedmiotem jego modlitwy. Rozmowa</w:t>
      </w:r>
      <w:r w:rsidR="006A38CB" w:rsidRPr="008F2692">
        <w:rPr>
          <w:sz w:val="26"/>
          <w:szCs w:val="26"/>
        </w:rPr>
        <w:t xml:space="preserve">, </w:t>
      </w:r>
      <w:r w:rsidRPr="008F2692">
        <w:rPr>
          <w:sz w:val="26"/>
          <w:szCs w:val="26"/>
        </w:rPr>
        <w:t>któr</w:t>
      </w:r>
      <w:r w:rsidR="00E14309" w:rsidRPr="008F2692">
        <w:rPr>
          <w:sz w:val="26"/>
          <w:szCs w:val="26"/>
        </w:rPr>
        <w:t>ą</w:t>
      </w:r>
      <w:r w:rsidRPr="008F2692">
        <w:rPr>
          <w:sz w:val="26"/>
          <w:szCs w:val="26"/>
        </w:rPr>
        <w:t xml:space="preserve"> prowadzi podczas modlitwy</w:t>
      </w:r>
      <w:r w:rsidR="006A38CB" w:rsidRPr="008F2692">
        <w:rPr>
          <w:sz w:val="26"/>
          <w:szCs w:val="26"/>
        </w:rPr>
        <w:t xml:space="preserve">, </w:t>
      </w:r>
      <w:r w:rsidRPr="008F2692">
        <w:rPr>
          <w:sz w:val="26"/>
          <w:szCs w:val="26"/>
        </w:rPr>
        <w:t>dotyczy nieskończonego miłosierdzia i miłości</w:t>
      </w:r>
      <w:r w:rsidR="006A38CB" w:rsidRPr="008F2692">
        <w:rPr>
          <w:sz w:val="26"/>
          <w:szCs w:val="26"/>
        </w:rPr>
        <w:t xml:space="preserve">, </w:t>
      </w:r>
      <w:r w:rsidRPr="008F2692">
        <w:rPr>
          <w:sz w:val="26"/>
          <w:szCs w:val="26"/>
        </w:rPr>
        <w:t>których uwielbienie raduje jego serce. Kiedy rozpoznaje Bożą doskonałość i wielkość</w:t>
      </w:r>
      <w:r w:rsidR="006A38CB" w:rsidRPr="008F2692">
        <w:rPr>
          <w:sz w:val="26"/>
          <w:szCs w:val="26"/>
        </w:rPr>
        <w:t xml:space="preserve">, </w:t>
      </w:r>
      <w:r w:rsidRPr="008F2692">
        <w:rPr>
          <w:sz w:val="26"/>
          <w:szCs w:val="26"/>
        </w:rPr>
        <w:t>Stygmatyk wychwala nieskończone dobrodziejstwa i uznaje siebie za największego grzesznika. Ci</w:t>
      </w:r>
      <w:r w:rsidR="009E7F86" w:rsidRPr="008F2692">
        <w:rPr>
          <w:sz w:val="26"/>
          <w:szCs w:val="26"/>
        </w:rPr>
        <w:t>e</w:t>
      </w:r>
      <w:r w:rsidRPr="008F2692">
        <w:rPr>
          <w:sz w:val="26"/>
          <w:szCs w:val="26"/>
        </w:rPr>
        <w:t>sząc się z obecności Boga</w:t>
      </w:r>
      <w:r w:rsidR="006A38CB" w:rsidRPr="008F2692">
        <w:rPr>
          <w:sz w:val="26"/>
          <w:szCs w:val="26"/>
        </w:rPr>
        <w:t xml:space="preserve">, </w:t>
      </w:r>
      <w:r w:rsidRPr="008F2692">
        <w:rPr>
          <w:sz w:val="26"/>
          <w:szCs w:val="26"/>
        </w:rPr>
        <w:t>odczuwa z jednej strony lęk</w:t>
      </w:r>
      <w:r w:rsidR="006A38CB" w:rsidRPr="008F2692">
        <w:rPr>
          <w:sz w:val="26"/>
          <w:szCs w:val="26"/>
        </w:rPr>
        <w:t xml:space="preserve">, </w:t>
      </w:r>
      <w:r w:rsidRPr="008F2692">
        <w:rPr>
          <w:sz w:val="26"/>
          <w:szCs w:val="26"/>
        </w:rPr>
        <w:t>a z drugiej zawstydzenie</w:t>
      </w:r>
      <w:r w:rsidR="006A38CB" w:rsidRPr="008F2692">
        <w:rPr>
          <w:sz w:val="26"/>
          <w:szCs w:val="26"/>
        </w:rPr>
        <w:t xml:space="preserve">, </w:t>
      </w:r>
      <w:r w:rsidRPr="008F2692">
        <w:rPr>
          <w:sz w:val="26"/>
          <w:szCs w:val="26"/>
        </w:rPr>
        <w:t xml:space="preserve">dostrzegając w sobie </w:t>
      </w:r>
      <w:r w:rsidRPr="008F2692">
        <w:rPr>
          <w:sz w:val="26"/>
          <w:szCs w:val="26"/>
        </w:rPr>
        <w:lastRenderedPageBreak/>
        <w:t>własną niedoskonałość. Sam siebie zachęca nieustannie do uwielbienia i pogrążony w modlitwie znajduje coraz to nowe powody do dziękczynienia za liczne łaski otrzymane od Boga. Ostatecznie trwanie z Bogiem sprawia radość</w:t>
      </w:r>
      <w:r w:rsidR="006A38CB" w:rsidRPr="008F2692">
        <w:rPr>
          <w:sz w:val="26"/>
          <w:szCs w:val="26"/>
        </w:rPr>
        <w:t xml:space="preserve">, </w:t>
      </w:r>
      <w:r w:rsidRPr="008F2692">
        <w:rPr>
          <w:sz w:val="26"/>
          <w:szCs w:val="26"/>
        </w:rPr>
        <w:t>którą wyraża w sposób spontaniczny zarówno podczas ekstatycznych uniesień</w:t>
      </w:r>
      <w:r w:rsidR="006A38CB" w:rsidRPr="008F2692">
        <w:rPr>
          <w:sz w:val="26"/>
          <w:szCs w:val="26"/>
        </w:rPr>
        <w:t xml:space="preserve">, </w:t>
      </w:r>
      <w:r w:rsidRPr="008F2692">
        <w:rPr>
          <w:sz w:val="26"/>
          <w:szCs w:val="26"/>
        </w:rPr>
        <w:t>jak również w zwyczajnej modlitwie</w:t>
      </w:r>
      <w:r w:rsidRPr="008F2692">
        <w:rPr>
          <w:rStyle w:val="Odwoanieprzypisudolnego"/>
        </w:rPr>
        <w:footnoteReference w:id="326"/>
      </w:r>
      <w:r w:rsidRPr="008F2692">
        <w:rPr>
          <w:sz w:val="26"/>
          <w:szCs w:val="26"/>
        </w:rPr>
        <w:t>.</w:t>
      </w:r>
      <w:r w:rsidR="00FF7631" w:rsidRPr="008F2692">
        <w:rPr>
          <w:sz w:val="26"/>
          <w:szCs w:val="26"/>
        </w:rPr>
        <w:t xml:space="preserve"> Dla naszego Świętego Kapucyna Bóg to miłosierny Pan</w:t>
      </w:r>
      <w:r w:rsidR="006A38CB" w:rsidRPr="008F2692">
        <w:rPr>
          <w:sz w:val="26"/>
          <w:szCs w:val="26"/>
        </w:rPr>
        <w:t xml:space="preserve">, </w:t>
      </w:r>
      <w:r w:rsidR="00FF7631" w:rsidRPr="008F2692">
        <w:rPr>
          <w:sz w:val="26"/>
          <w:szCs w:val="26"/>
        </w:rPr>
        <w:t>który miłuje i potrzebuje gotowości człowieka</w:t>
      </w:r>
      <w:r w:rsidR="006A38CB" w:rsidRPr="008F2692">
        <w:rPr>
          <w:sz w:val="26"/>
          <w:szCs w:val="26"/>
        </w:rPr>
        <w:t xml:space="preserve">, </w:t>
      </w:r>
      <w:r w:rsidR="00FF7631" w:rsidRPr="008F2692">
        <w:rPr>
          <w:sz w:val="26"/>
          <w:szCs w:val="26"/>
        </w:rPr>
        <w:t>otwartości jego serca do przyjęcia tej miłości. Odpowiedzią człowieka jest ufność rodząca pokój. W modlitwie człowiek rozmawia z Bogiem</w:t>
      </w:r>
      <w:r w:rsidR="006A38CB" w:rsidRPr="008F2692">
        <w:rPr>
          <w:sz w:val="26"/>
          <w:szCs w:val="26"/>
        </w:rPr>
        <w:t xml:space="preserve">, </w:t>
      </w:r>
      <w:r w:rsidR="00FF7631" w:rsidRPr="008F2692">
        <w:rPr>
          <w:sz w:val="26"/>
          <w:szCs w:val="26"/>
        </w:rPr>
        <w:t>który jest miłością zwycięską</w:t>
      </w:r>
      <w:r w:rsidR="006A38CB" w:rsidRPr="008F2692">
        <w:rPr>
          <w:sz w:val="26"/>
          <w:szCs w:val="26"/>
        </w:rPr>
        <w:t xml:space="preserve">, </w:t>
      </w:r>
      <w:r w:rsidR="00FF7631" w:rsidRPr="008F2692">
        <w:rPr>
          <w:sz w:val="26"/>
          <w:szCs w:val="26"/>
        </w:rPr>
        <w:t>bo przecież Jezus w Ogrójcu</w:t>
      </w:r>
      <w:r w:rsidR="006A38CB" w:rsidRPr="008F2692">
        <w:rPr>
          <w:sz w:val="26"/>
          <w:szCs w:val="26"/>
        </w:rPr>
        <w:t xml:space="preserve">, </w:t>
      </w:r>
      <w:r w:rsidR="00FF7631" w:rsidRPr="008F2692">
        <w:rPr>
          <w:sz w:val="26"/>
          <w:szCs w:val="26"/>
        </w:rPr>
        <w:t>a także podczas męki na krzyżu jest wolny i suwerenny</w:t>
      </w:r>
      <w:r w:rsidR="006A38CB" w:rsidRPr="008F2692">
        <w:rPr>
          <w:sz w:val="26"/>
          <w:szCs w:val="26"/>
        </w:rPr>
        <w:t xml:space="preserve">, </w:t>
      </w:r>
      <w:r w:rsidR="00FF7631" w:rsidRPr="008F2692">
        <w:rPr>
          <w:sz w:val="26"/>
          <w:szCs w:val="26"/>
        </w:rPr>
        <w:t>panuje nad wszystkim. Jego śmierć jest złożona dobrowolnie. To ofiara z miłości. Dlatego też ojciec Pio odrzucał modlitwę</w:t>
      </w:r>
      <w:r w:rsidR="006A38CB" w:rsidRPr="008F2692">
        <w:rPr>
          <w:sz w:val="26"/>
          <w:szCs w:val="26"/>
        </w:rPr>
        <w:t xml:space="preserve">, </w:t>
      </w:r>
      <w:r w:rsidR="00FF7631" w:rsidRPr="008F2692">
        <w:rPr>
          <w:sz w:val="26"/>
          <w:szCs w:val="26"/>
        </w:rPr>
        <w:t>w której zwracano się do Boga jako do wielkiego przegranego w walce z grzechem i szatanem. Wielokrotnie płakał podczas modlitwy</w:t>
      </w:r>
      <w:r w:rsidR="006A38CB" w:rsidRPr="008F2692">
        <w:rPr>
          <w:sz w:val="26"/>
          <w:szCs w:val="26"/>
        </w:rPr>
        <w:t xml:space="preserve">, </w:t>
      </w:r>
      <w:r w:rsidR="00FF7631" w:rsidRPr="008F2692">
        <w:rPr>
          <w:sz w:val="26"/>
          <w:szCs w:val="26"/>
        </w:rPr>
        <w:t xml:space="preserve">czego powodem było przywołanie Męki Chrystusa. Powodowało </w:t>
      </w:r>
      <w:r w:rsidR="00A40418" w:rsidRPr="008F2692">
        <w:rPr>
          <w:sz w:val="26"/>
          <w:szCs w:val="26"/>
        </w:rPr>
        <w:t>to ból duszy</w:t>
      </w:r>
      <w:r w:rsidR="006A38CB" w:rsidRPr="008F2692">
        <w:rPr>
          <w:sz w:val="26"/>
          <w:szCs w:val="26"/>
        </w:rPr>
        <w:t xml:space="preserve">, </w:t>
      </w:r>
      <w:r w:rsidR="00A40418" w:rsidRPr="008F2692">
        <w:rPr>
          <w:sz w:val="26"/>
          <w:szCs w:val="26"/>
        </w:rPr>
        <w:t>szczególnie kiedy myślał o niewdzięczności człowieka</w:t>
      </w:r>
      <w:r w:rsidR="006A38CB" w:rsidRPr="008F2692">
        <w:rPr>
          <w:sz w:val="26"/>
          <w:szCs w:val="26"/>
        </w:rPr>
        <w:t xml:space="preserve">, </w:t>
      </w:r>
      <w:r w:rsidR="00A40418" w:rsidRPr="008F2692">
        <w:rPr>
          <w:sz w:val="26"/>
          <w:szCs w:val="26"/>
        </w:rPr>
        <w:t>a nie z lamentu nad samym cierpieniem Chrystusa. Motywem jego modlitwy była miłość</w:t>
      </w:r>
      <w:r w:rsidR="006A38CB" w:rsidRPr="008F2692">
        <w:rPr>
          <w:sz w:val="26"/>
          <w:szCs w:val="26"/>
        </w:rPr>
        <w:t xml:space="preserve">, </w:t>
      </w:r>
      <w:r w:rsidR="00A40418" w:rsidRPr="008F2692">
        <w:rPr>
          <w:sz w:val="26"/>
          <w:szCs w:val="26"/>
        </w:rPr>
        <w:t>a nie tylko litość</w:t>
      </w:r>
      <w:r w:rsidR="00A40418" w:rsidRPr="008F2692">
        <w:rPr>
          <w:rStyle w:val="Odwoanieprzypisudolnego"/>
        </w:rPr>
        <w:footnoteReference w:id="327"/>
      </w:r>
      <w:r w:rsidR="00A40418" w:rsidRPr="008F2692">
        <w:rPr>
          <w:sz w:val="26"/>
          <w:szCs w:val="26"/>
        </w:rPr>
        <w:t>.</w:t>
      </w:r>
      <w:r w:rsidR="00FF7631" w:rsidRPr="008F2692">
        <w:rPr>
          <w:sz w:val="26"/>
          <w:szCs w:val="26"/>
        </w:rPr>
        <w:t xml:space="preserve"> </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Życie Świętego Ojca Pio</w:t>
      </w:r>
      <w:r w:rsidR="00BF53C6" w:rsidRPr="008F2692">
        <w:rPr>
          <w:sz w:val="26"/>
          <w:szCs w:val="26"/>
        </w:rPr>
        <w:t xml:space="preserve"> z </w:t>
      </w:r>
      <w:r w:rsidRPr="008F2692">
        <w:rPr>
          <w:sz w:val="26"/>
          <w:szCs w:val="26"/>
        </w:rPr>
        <w:t>Pietrelciny było odpowiedzią Bogu na Je</w:t>
      </w:r>
      <w:r w:rsidR="007F6B90">
        <w:rPr>
          <w:sz w:val="26"/>
          <w:szCs w:val="26"/>
        </w:rPr>
        <w:t>go wezwanie do świętości. Kapucyn</w:t>
      </w:r>
      <w:r w:rsidRPr="008F2692">
        <w:rPr>
          <w:sz w:val="26"/>
          <w:szCs w:val="26"/>
        </w:rPr>
        <w:t xml:space="preserve"> był głęboko przekonany</w:t>
      </w:r>
      <w:r w:rsidR="006A38CB" w:rsidRPr="008F2692">
        <w:rPr>
          <w:sz w:val="26"/>
          <w:szCs w:val="26"/>
        </w:rPr>
        <w:t xml:space="preserve">, </w:t>
      </w:r>
      <w:r w:rsidRPr="008F2692">
        <w:rPr>
          <w:sz w:val="26"/>
          <w:szCs w:val="26"/>
        </w:rPr>
        <w:t>że modlitwa ma tu do spełnienia dużą rolę. Według Ojca Pio modlitwa służy nawiązaniu kontaktu</w:t>
      </w:r>
      <w:r w:rsidR="00BF53C6" w:rsidRPr="008F2692">
        <w:rPr>
          <w:sz w:val="26"/>
          <w:szCs w:val="26"/>
        </w:rPr>
        <w:t xml:space="preserve"> z </w:t>
      </w:r>
      <w:r w:rsidRPr="008F2692">
        <w:rPr>
          <w:sz w:val="26"/>
          <w:szCs w:val="26"/>
        </w:rPr>
        <w:t>Bogiem</w:t>
      </w:r>
      <w:r w:rsidR="006A38CB" w:rsidRPr="008F2692">
        <w:rPr>
          <w:sz w:val="26"/>
          <w:szCs w:val="26"/>
        </w:rPr>
        <w:t xml:space="preserve">, </w:t>
      </w:r>
      <w:r w:rsidRPr="008F2692">
        <w:rPr>
          <w:sz w:val="26"/>
          <w:szCs w:val="26"/>
        </w:rPr>
        <w:t>osiągnięciu jedności</w:t>
      </w:r>
      <w:r w:rsidR="00BF53C6" w:rsidRPr="008F2692">
        <w:rPr>
          <w:sz w:val="26"/>
          <w:szCs w:val="26"/>
        </w:rPr>
        <w:t xml:space="preserve"> z </w:t>
      </w:r>
      <w:r w:rsidRPr="008F2692">
        <w:rPr>
          <w:sz w:val="26"/>
          <w:szCs w:val="26"/>
        </w:rPr>
        <w:t>Chrystusem</w:t>
      </w:r>
      <w:r w:rsidR="006A38CB" w:rsidRPr="008F2692">
        <w:rPr>
          <w:sz w:val="26"/>
          <w:szCs w:val="26"/>
        </w:rPr>
        <w:t xml:space="preserve">, </w:t>
      </w:r>
      <w:r w:rsidRPr="008F2692">
        <w:rPr>
          <w:sz w:val="26"/>
          <w:szCs w:val="26"/>
        </w:rPr>
        <w:t>aby dusza otrzymywała</w:t>
      </w:r>
      <w:r w:rsidR="00BF53C6" w:rsidRPr="008F2692">
        <w:rPr>
          <w:sz w:val="26"/>
          <w:szCs w:val="26"/>
        </w:rPr>
        <w:t xml:space="preserve"> w </w:t>
      </w:r>
      <w:r w:rsidRPr="008F2692">
        <w:rPr>
          <w:sz w:val="26"/>
          <w:szCs w:val="26"/>
        </w:rPr>
        <w:t>każdym momencie</w:t>
      </w:r>
      <w:r w:rsidR="008423CD" w:rsidRPr="008F2692">
        <w:rPr>
          <w:sz w:val="26"/>
          <w:szCs w:val="26"/>
        </w:rPr>
        <w:t xml:space="preserve"> </w:t>
      </w:r>
      <w:r w:rsidRPr="008F2692">
        <w:rPr>
          <w:sz w:val="26"/>
          <w:szCs w:val="26"/>
        </w:rPr>
        <w:t>boską siłę</w:t>
      </w:r>
      <w:r w:rsidR="008423CD" w:rsidRPr="008F2692">
        <w:rPr>
          <w:sz w:val="26"/>
          <w:szCs w:val="26"/>
        </w:rPr>
        <w:t xml:space="preserve"> </w:t>
      </w:r>
      <w:r w:rsidRPr="008F2692">
        <w:rPr>
          <w:sz w:val="26"/>
          <w:szCs w:val="26"/>
        </w:rPr>
        <w:t>konieczną do</w:t>
      </w:r>
      <w:r w:rsidR="008423CD" w:rsidRPr="008F2692">
        <w:rPr>
          <w:sz w:val="26"/>
          <w:szCs w:val="26"/>
        </w:rPr>
        <w:t xml:space="preserve"> </w:t>
      </w:r>
      <w:r w:rsidRPr="008F2692">
        <w:rPr>
          <w:sz w:val="26"/>
          <w:szCs w:val="26"/>
        </w:rPr>
        <w:t>życia</w:t>
      </w:r>
      <w:r w:rsidR="008423CD" w:rsidRPr="008F2692">
        <w:rPr>
          <w:sz w:val="26"/>
          <w:szCs w:val="26"/>
        </w:rPr>
        <w:t xml:space="preserve"> </w:t>
      </w:r>
      <w:r w:rsidRPr="008F2692">
        <w:rPr>
          <w:sz w:val="26"/>
          <w:szCs w:val="26"/>
        </w:rPr>
        <w:t>świętego</w:t>
      </w:r>
      <w:r w:rsidR="006A38CB" w:rsidRPr="008F2692">
        <w:rPr>
          <w:sz w:val="26"/>
          <w:szCs w:val="26"/>
        </w:rPr>
        <w:t xml:space="preserve">, </w:t>
      </w:r>
      <w:r w:rsidRPr="008F2692">
        <w:rPr>
          <w:sz w:val="26"/>
          <w:szCs w:val="26"/>
        </w:rPr>
        <w:t>cnotliwego</w:t>
      </w:r>
      <w:r w:rsidR="00BF53C6" w:rsidRPr="008F2692">
        <w:rPr>
          <w:sz w:val="26"/>
          <w:szCs w:val="26"/>
        </w:rPr>
        <w:t xml:space="preserve"> i </w:t>
      </w:r>
      <w:r w:rsidRPr="008F2692">
        <w:rPr>
          <w:sz w:val="26"/>
          <w:szCs w:val="26"/>
        </w:rPr>
        <w:t>pokornego.</w:t>
      </w:r>
      <w:r w:rsidR="00BE41EE" w:rsidRPr="008F2692">
        <w:rPr>
          <w:sz w:val="26"/>
          <w:szCs w:val="26"/>
        </w:rPr>
        <w:t xml:space="preserve"> </w:t>
      </w:r>
      <w:r w:rsidRPr="008F2692">
        <w:rPr>
          <w:sz w:val="26"/>
          <w:szCs w:val="26"/>
        </w:rPr>
        <w:t>Modlitwa</w:t>
      </w:r>
      <w:r w:rsidR="007F6B90">
        <w:rPr>
          <w:sz w:val="26"/>
          <w:szCs w:val="26"/>
        </w:rPr>
        <w:t xml:space="preserve"> w jego codzienności</w:t>
      </w:r>
      <w:r w:rsidRPr="008F2692">
        <w:rPr>
          <w:sz w:val="26"/>
          <w:szCs w:val="26"/>
        </w:rPr>
        <w:t xml:space="preserve"> była sposobem do realizowania coraz doskonalszego „życia</w:t>
      </w:r>
      <w:r w:rsidR="00BF53C6" w:rsidRPr="008F2692">
        <w:rPr>
          <w:sz w:val="26"/>
          <w:szCs w:val="26"/>
        </w:rPr>
        <w:t xml:space="preserve"> w </w:t>
      </w:r>
      <w:r w:rsidR="002504F1" w:rsidRPr="008F2692">
        <w:rPr>
          <w:sz w:val="26"/>
          <w:szCs w:val="26"/>
        </w:rPr>
        <w:t>Chrystusie”</w:t>
      </w:r>
      <w:r w:rsidR="006A38CB" w:rsidRPr="008F2692">
        <w:rPr>
          <w:sz w:val="26"/>
          <w:szCs w:val="26"/>
        </w:rPr>
        <w:t xml:space="preserve">, </w:t>
      </w:r>
      <w:r w:rsidRPr="008F2692">
        <w:rPr>
          <w:sz w:val="26"/>
          <w:szCs w:val="26"/>
        </w:rPr>
        <w:t>które jest ostatecznym celem każdego chrześcijańskiego życia</w:t>
      </w:r>
      <w:r w:rsidRPr="008F2692">
        <w:rPr>
          <w:rStyle w:val="Odwoanieprzypisudolnego"/>
        </w:rPr>
        <w:footnoteReference w:id="328"/>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Niewątpliwie główne miejsce</w:t>
      </w:r>
      <w:r w:rsidR="00BF53C6" w:rsidRPr="008F2692">
        <w:rPr>
          <w:sz w:val="26"/>
          <w:szCs w:val="26"/>
        </w:rPr>
        <w:t xml:space="preserve"> w </w:t>
      </w:r>
      <w:r w:rsidRPr="008F2692">
        <w:rPr>
          <w:sz w:val="26"/>
          <w:szCs w:val="26"/>
        </w:rPr>
        <w:t>życiu Świętego Pio zajmowała modlitwa osobista. „Modlił się nieustannie. Cały dzień</w:t>
      </w:r>
      <w:r w:rsidR="00BF53C6" w:rsidRPr="008F2692">
        <w:rPr>
          <w:sz w:val="26"/>
          <w:szCs w:val="26"/>
        </w:rPr>
        <w:t xml:space="preserve"> i </w:t>
      </w:r>
      <w:r w:rsidRPr="008F2692">
        <w:rPr>
          <w:sz w:val="26"/>
          <w:szCs w:val="26"/>
        </w:rPr>
        <w:t>dużą część nocy spędzał na rozmowie</w:t>
      </w:r>
      <w:r w:rsidR="00BF53C6" w:rsidRPr="008F2692">
        <w:rPr>
          <w:sz w:val="26"/>
          <w:szCs w:val="26"/>
        </w:rPr>
        <w:t xml:space="preserve"> z </w:t>
      </w:r>
      <w:r w:rsidR="002504F1" w:rsidRPr="008F2692">
        <w:rPr>
          <w:sz w:val="26"/>
          <w:szCs w:val="26"/>
        </w:rPr>
        <w:t>Bogiem. Mawiał: ‘</w:t>
      </w:r>
      <w:r w:rsidRPr="008F2692">
        <w:rPr>
          <w:sz w:val="26"/>
          <w:szCs w:val="26"/>
        </w:rPr>
        <w:t>W książkach szukamy Boga</w:t>
      </w:r>
      <w:r w:rsidR="006A38CB" w:rsidRPr="008F2692">
        <w:rPr>
          <w:sz w:val="26"/>
          <w:szCs w:val="26"/>
        </w:rPr>
        <w:t xml:space="preserve">, </w:t>
      </w:r>
      <w:r w:rsidR="00BF53C6" w:rsidRPr="008F2692">
        <w:rPr>
          <w:sz w:val="26"/>
          <w:szCs w:val="26"/>
        </w:rPr>
        <w:t>w </w:t>
      </w:r>
      <w:r w:rsidRPr="008F2692">
        <w:rPr>
          <w:sz w:val="26"/>
          <w:szCs w:val="26"/>
        </w:rPr>
        <w:t>modlitwie Go znajdujemy. Modlitwa jest kluczem</w:t>
      </w:r>
      <w:r w:rsidR="006A38CB" w:rsidRPr="008F2692">
        <w:rPr>
          <w:sz w:val="26"/>
          <w:szCs w:val="26"/>
        </w:rPr>
        <w:t xml:space="preserve">, </w:t>
      </w:r>
      <w:r w:rsidRPr="008F2692">
        <w:rPr>
          <w:sz w:val="26"/>
          <w:szCs w:val="26"/>
        </w:rPr>
        <w:t>który otwiera Serce Boże</w:t>
      </w:r>
      <w:r w:rsidR="002504F1" w:rsidRPr="008F2692">
        <w:rPr>
          <w:sz w:val="26"/>
          <w:szCs w:val="26"/>
        </w:rPr>
        <w:t>’”</w:t>
      </w:r>
      <w:r w:rsidRPr="008F2692">
        <w:rPr>
          <w:rStyle w:val="Odwoanieprzypisudolnego"/>
        </w:rPr>
        <w:footnoteReference w:id="329"/>
      </w:r>
      <w:r w:rsidRPr="008F2692">
        <w:rPr>
          <w:sz w:val="26"/>
          <w:szCs w:val="26"/>
        </w:rPr>
        <w:t>.</w:t>
      </w:r>
      <w:r w:rsidR="00A40418" w:rsidRPr="008F2692">
        <w:rPr>
          <w:sz w:val="26"/>
          <w:szCs w:val="26"/>
        </w:rPr>
        <w:t xml:space="preserve"> Do ojca Augustyna pisał:</w:t>
      </w:r>
    </w:p>
    <w:p w:rsidR="00A40418" w:rsidRPr="008F2692" w:rsidRDefault="00A40418" w:rsidP="007B268B">
      <w:pPr>
        <w:shd w:val="clear" w:color="auto" w:fill="FFFFFF"/>
        <w:spacing w:line="360" w:lineRule="auto"/>
        <w:ind w:left="709" w:firstLine="0"/>
        <w:jc w:val="both"/>
        <w:rPr>
          <w:i/>
          <w:sz w:val="26"/>
          <w:szCs w:val="26"/>
        </w:rPr>
      </w:pPr>
      <w:r w:rsidRPr="008F2692">
        <w:rPr>
          <w:i/>
          <w:sz w:val="26"/>
          <w:szCs w:val="26"/>
        </w:rPr>
        <w:lastRenderedPageBreak/>
        <w:t>O</w:t>
      </w:r>
      <w:r w:rsidR="006A38CB" w:rsidRPr="008F2692">
        <w:rPr>
          <w:i/>
          <w:sz w:val="26"/>
          <w:szCs w:val="26"/>
        </w:rPr>
        <w:t xml:space="preserve">, </w:t>
      </w:r>
      <w:r w:rsidRPr="008F2692">
        <w:rPr>
          <w:i/>
          <w:sz w:val="26"/>
          <w:szCs w:val="26"/>
        </w:rPr>
        <w:t>jakże to była słodka rozmowa z Rajem tego ranka! Byłem w takim stanie</w:t>
      </w:r>
      <w:r w:rsidR="006A38CB" w:rsidRPr="008F2692">
        <w:rPr>
          <w:i/>
          <w:sz w:val="26"/>
          <w:szCs w:val="26"/>
        </w:rPr>
        <w:t xml:space="preserve">, </w:t>
      </w:r>
      <w:r w:rsidR="009E7F86" w:rsidRPr="008F2692">
        <w:rPr>
          <w:i/>
          <w:sz w:val="26"/>
          <w:szCs w:val="26"/>
        </w:rPr>
        <w:t>ż</w:t>
      </w:r>
      <w:r w:rsidRPr="008F2692">
        <w:rPr>
          <w:i/>
          <w:sz w:val="26"/>
          <w:szCs w:val="26"/>
        </w:rPr>
        <w:t xml:space="preserve">e choć chciałem opowiedzieć </w:t>
      </w:r>
      <w:r w:rsidR="00EB2B2B" w:rsidRPr="008F2692">
        <w:rPr>
          <w:i/>
          <w:sz w:val="26"/>
          <w:szCs w:val="26"/>
        </w:rPr>
        <w:t>wszystko</w:t>
      </w:r>
      <w:r w:rsidR="006A38CB" w:rsidRPr="008F2692">
        <w:rPr>
          <w:i/>
          <w:sz w:val="26"/>
          <w:szCs w:val="26"/>
        </w:rPr>
        <w:t xml:space="preserve">, </w:t>
      </w:r>
      <w:r w:rsidRPr="008F2692">
        <w:rPr>
          <w:i/>
          <w:sz w:val="26"/>
          <w:szCs w:val="26"/>
        </w:rPr>
        <w:t>to jednak nie mogłem. Serce Jezusa i moje – darujcie to wyrażenie – zlały się razem. Nie było już dwóch serc</w:t>
      </w:r>
      <w:r w:rsidR="006A38CB" w:rsidRPr="008F2692">
        <w:rPr>
          <w:i/>
          <w:sz w:val="26"/>
          <w:szCs w:val="26"/>
        </w:rPr>
        <w:t xml:space="preserve">, </w:t>
      </w:r>
      <w:r w:rsidRPr="008F2692">
        <w:rPr>
          <w:i/>
          <w:sz w:val="26"/>
          <w:szCs w:val="26"/>
        </w:rPr>
        <w:t>ale było tylko jedno serce. Moje serce znikło jak jedna kropla wody</w:t>
      </w:r>
      <w:r w:rsidR="006A38CB" w:rsidRPr="008F2692">
        <w:rPr>
          <w:i/>
          <w:sz w:val="26"/>
          <w:szCs w:val="26"/>
        </w:rPr>
        <w:t xml:space="preserve">, </w:t>
      </w:r>
      <w:r w:rsidRPr="008F2692">
        <w:rPr>
          <w:i/>
          <w:sz w:val="26"/>
          <w:szCs w:val="26"/>
        </w:rPr>
        <w:t xml:space="preserve">która gubi się w morzu. Jezus był mi Rajem i królem. Była we mnie tak intensywna i </w:t>
      </w:r>
      <w:r w:rsidR="00EB2B2B" w:rsidRPr="008F2692">
        <w:rPr>
          <w:i/>
          <w:sz w:val="26"/>
          <w:szCs w:val="26"/>
        </w:rPr>
        <w:t>głęboka</w:t>
      </w:r>
      <w:r w:rsidRPr="008F2692">
        <w:rPr>
          <w:i/>
          <w:sz w:val="26"/>
          <w:szCs w:val="26"/>
        </w:rPr>
        <w:t xml:space="preserve"> </w:t>
      </w:r>
      <w:r w:rsidR="00EB2B2B" w:rsidRPr="008F2692">
        <w:rPr>
          <w:i/>
          <w:sz w:val="26"/>
          <w:szCs w:val="26"/>
        </w:rPr>
        <w:t>radość</w:t>
      </w:r>
      <w:r w:rsidR="006A38CB" w:rsidRPr="008F2692">
        <w:rPr>
          <w:i/>
          <w:sz w:val="26"/>
          <w:szCs w:val="26"/>
        </w:rPr>
        <w:t xml:space="preserve">, </w:t>
      </w:r>
      <w:r w:rsidRPr="008F2692">
        <w:rPr>
          <w:i/>
          <w:sz w:val="26"/>
          <w:szCs w:val="26"/>
        </w:rPr>
        <w:t>że się nie mogłem powstrzymać: łzy największej rozkoszy spłynęły mi na policzki. Tak</w:t>
      </w:r>
      <w:r w:rsidR="006A38CB" w:rsidRPr="008F2692">
        <w:rPr>
          <w:i/>
          <w:sz w:val="26"/>
          <w:szCs w:val="26"/>
        </w:rPr>
        <w:t xml:space="preserve">, </w:t>
      </w:r>
      <w:r w:rsidRPr="008F2692">
        <w:rPr>
          <w:i/>
          <w:sz w:val="26"/>
          <w:szCs w:val="26"/>
        </w:rPr>
        <w:t>mój Ojczulku</w:t>
      </w:r>
      <w:r w:rsidR="006A38CB" w:rsidRPr="008F2692">
        <w:rPr>
          <w:i/>
          <w:sz w:val="26"/>
          <w:szCs w:val="26"/>
        </w:rPr>
        <w:t xml:space="preserve">, </w:t>
      </w:r>
      <w:r w:rsidRPr="008F2692">
        <w:rPr>
          <w:i/>
          <w:sz w:val="26"/>
          <w:szCs w:val="26"/>
        </w:rPr>
        <w:t>człowiek nie może zrozumieć tego</w:t>
      </w:r>
      <w:r w:rsidR="006A38CB" w:rsidRPr="008F2692">
        <w:rPr>
          <w:i/>
          <w:sz w:val="26"/>
          <w:szCs w:val="26"/>
        </w:rPr>
        <w:t xml:space="preserve">, </w:t>
      </w:r>
      <w:r w:rsidRPr="008F2692">
        <w:rPr>
          <w:i/>
          <w:sz w:val="26"/>
          <w:szCs w:val="26"/>
        </w:rPr>
        <w:t>że kiedy Niebo przelewa się do serca</w:t>
      </w:r>
      <w:r w:rsidR="006A38CB" w:rsidRPr="008F2692">
        <w:rPr>
          <w:i/>
          <w:sz w:val="26"/>
          <w:szCs w:val="26"/>
        </w:rPr>
        <w:t xml:space="preserve">, </w:t>
      </w:r>
      <w:r w:rsidRPr="008F2692">
        <w:rPr>
          <w:i/>
          <w:sz w:val="26"/>
          <w:szCs w:val="26"/>
        </w:rPr>
        <w:t>to udręczone</w:t>
      </w:r>
      <w:r w:rsidR="006A38CB" w:rsidRPr="008F2692">
        <w:rPr>
          <w:i/>
          <w:sz w:val="26"/>
          <w:szCs w:val="26"/>
        </w:rPr>
        <w:t xml:space="preserve">, </w:t>
      </w:r>
      <w:r w:rsidRPr="008F2692">
        <w:rPr>
          <w:i/>
          <w:sz w:val="26"/>
          <w:szCs w:val="26"/>
        </w:rPr>
        <w:t>wygnane</w:t>
      </w:r>
      <w:r w:rsidR="006A38CB" w:rsidRPr="008F2692">
        <w:rPr>
          <w:i/>
          <w:sz w:val="26"/>
          <w:szCs w:val="26"/>
        </w:rPr>
        <w:t xml:space="preserve">, </w:t>
      </w:r>
      <w:r w:rsidRPr="008F2692">
        <w:rPr>
          <w:i/>
          <w:sz w:val="26"/>
          <w:szCs w:val="26"/>
        </w:rPr>
        <w:t>słabe i śmiertelne serce</w:t>
      </w:r>
      <w:r w:rsidR="006A38CB" w:rsidRPr="008F2692">
        <w:rPr>
          <w:i/>
          <w:sz w:val="26"/>
          <w:szCs w:val="26"/>
        </w:rPr>
        <w:t xml:space="preserve">, </w:t>
      </w:r>
      <w:r w:rsidRPr="008F2692">
        <w:rPr>
          <w:i/>
          <w:sz w:val="26"/>
          <w:szCs w:val="26"/>
        </w:rPr>
        <w:t>nie może znieść tego bez płaczu. Tak</w:t>
      </w:r>
      <w:r w:rsidR="006A38CB" w:rsidRPr="008F2692">
        <w:rPr>
          <w:i/>
          <w:sz w:val="26"/>
          <w:szCs w:val="26"/>
        </w:rPr>
        <w:t xml:space="preserve">, </w:t>
      </w:r>
      <w:r w:rsidRPr="008F2692">
        <w:rPr>
          <w:i/>
          <w:sz w:val="26"/>
          <w:szCs w:val="26"/>
        </w:rPr>
        <w:t>powtarzam</w:t>
      </w:r>
      <w:r w:rsidR="006A38CB" w:rsidRPr="008F2692">
        <w:rPr>
          <w:i/>
          <w:sz w:val="26"/>
          <w:szCs w:val="26"/>
        </w:rPr>
        <w:t xml:space="preserve">, </w:t>
      </w:r>
      <w:r w:rsidR="00EB2B2B" w:rsidRPr="008F2692">
        <w:rPr>
          <w:i/>
          <w:sz w:val="26"/>
          <w:szCs w:val="26"/>
        </w:rPr>
        <w:t>sama radość napełniła moje serce i była powodem bardzo długiego płaczu</w:t>
      </w:r>
      <w:r w:rsidR="00EB2B2B" w:rsidRPr="008F2692">
        <w:rPr>
          <w:rStyle w:val="Odwoanieprzypisudolnego"/>
        </w:rPr>
        <w:footnoteReference w:id="330"/>
      </w:r>
      <w:r w:rsidR="00EB2B2B" w:rsidRPr="008F2692">
        <w:rPr>
          <w:i/>
          <w:sz w:val="26"/>
          <w:szCs w:val="26"/>
        </w:rPr>
        <w:t>.</w:t>
      </w:r>
    </w:p>
    <w:p w:rsidR="00EB2B2B" w:rsidRPr="008F2692" w:rsidRDefault="00EB2B2B" w:rsidP="007B268B">
      <w:pPr>
        <w:shd w:val="clear" w:color="auto" w:fill="FFFFFF"/>
        <w:spacing w:line="360" w:lineRule="auto"/>
        <w:jc w:val="both"/>
        <w:rPr>
          <w:sz w:val="26"/>
          <w:szCs w:val="26"/>
        </w:rPr>
      </w:pPr>
      <w:r w:rsidRPr="008F2692">
        <w:rPr>
          <w:sz w:val="26"/>
          <w:szCs w:val="26"/>
        </w:rPr>
        <w:t>Święty z Gargano zwracał się do Boga w prostych słowach</w:t>
      </w:r>
      <w:r w:rsidR="006A38CB" w:rsidRPr="008F2692">
        <w:rPr>
          <w:sz w:val="26"/>
          <w:szCs w:val="26"/>
        </w:rPr>
        <w:t xml:space="preserve">, </w:t>
      </w:r>
      <w:r w:rsidRPr="008F2692">
        <w:rPr>
          <w:sz w:val="26"/>
          <w:szCs w:val="26"/>
        </w:rPr>
        <w:t xml:space="preserve">które płynęły z jego miłującego serca. </w:t>
      </w:r>
      <w:r w:rsidR="009E7F86" w:rsidRPr="008F2692">
        <w:rPr>
          <w:sz w:val="26"/>
          <w:szCs w:val="26"/>
        </w:rPr>
        <w:t>M</w:t>
      </w:r>
      <w:r w:rsidRPr="008F2692">
        <w:rPr>
          <w:sz w:val="26"/>
          <w:szCs w:val="26"/>
        </w:rPr>
        <w:t>ogłyby być przypisane każdemu człowiekowi</w:t>
      </w:r>
      <w:r w:rsidRPr="008F2692">
        <w:rPr>
          <w:rStyle w:val="Odwoanieprzypisudolnego"/>
        </w:rPr>
        <w:footnoteReference w:id="331"/>
      </w:r>
      <w:r w:rsidRPr="008F2692">
        <w:rPr>
          <w:sz w:val="26"/>
          <w:szCs w:val="26"/>
        </w:rPr>
        <w:t>. Ujawniała ona jego radości</w:t>
      </w:r>
      <w:r w:rsidR="006A38CB" w:rsidRPr="008F2692">
        <w:rPr>
          <w:sz w:val="26"/>
          <w:szCs w:val="26"/>
        </w:rPr>
        <w:t xml:space="preserve">, </w:t>
      </w:r>
      <w:r w:rsidRPr="008F2692">
        <w:rPr>
          <w:sz w:val="26"/>
          <w:szCs w:val="26"/>
        </w:rPr>
        <w:t xml:space="preserve">bóle i strapienia. </w:t>
      </w:r>
      <w:r w:rsidR="006F04E0" w:rsidRPr="008F2692">
        <w:rPr>
          <w:sz w:val="26"/>
          <w:szCs w:val="26"/>
        </w:rPr>
        <w:t>Jego modlitwa była czymś niezwykłym. Nie tylko ze względu na długość</w:t>
      </w:r>
      <w:r w:rsidR="006A38CB" w:rsidRPr="008F2692">
        <w:rPr>
          <w:sz w:val="26"/>
          <w:szCs w:val="26"/>
        </w:rPr>
        <w:t xml:space="preserve">, </w:t>
      </w:r>
      <w:r w:rsidR="006F04E0" w:rsidRPr="008F2692">
        <w:rPr>
          <w:sz w:val="26"/>
          <w:szCs w:val="26"/>
        </w:rPr>
        <w:t>intensywność czy skuteczność. Była ona niezwykle poufała i serdeczna</w:t>
      </w:r>
      <w:r w:rsidR="006A38CB" w:rsidRPr="008F2692">
        <w:rPr>
          <w:sz w:val="26"/>
          <w:szCs w:val="26"/>
        </w:rPr>
        <w:t xml:space="preserve">, </w:t>
      </w:r>
      <w:r w:rsidR="006F04E0" w:rsidRPr="008F2692">
        <w:rPr>
          <w:sz w:val="26"/>
          <w:szCs w:val="26"/>
        </w:rPr>
        <w:t>a zarazem pełna skupienia</w:t>
      </w:r>
      <w:r w:rsidR="006A38CB" w:rsidRPr="008F2692">
        <w:rPr>
          <w:sz w:val="26"/>
          <w:szCs w:val="26"/>
        </w:rPr>
        <w:t xml:space="preserve">, </w:t>
      </w:r>
      <w:r w:rsidR="006F04E0" w:rsidRPr="008F2692">
        <w:rPr>
          <w:sz w:val="26"/>
          <w:szCs w:val="26"/>
        </w:rPr>
        <w:t>niezwykle uważna na sprawy Boga</w:t>
      </w:r>
      <w:r w:rsidR="006A38CB" w:rsidRPr="008F2692">
        <w:rPr>
          <w:sz w:val="26"/>
          <w:szCs w:val="26"/>
        </w:rPr>
        <w:t xml:space="preserve">, </w:t>
      </w:r>
      <w:r w:rsidR="006F04E0" w:rsidRPr="008F2692">
        <w:rPr>
          <w:sz w:val="26"/>
          <w:szCs w:val="26"/>
        </w:rPr>
        <w:t>jak też otwarta i wrażliwa na potrzeby drugiego człowieka. Nie chodzi tutaj tylko o wstawianie się za bliźnim do Boga</w:t>
      </w:r>
      <w:r w:rsidR="006A38CB" w:rsidRPr="008F2692">
        <w:rPr>
          <w:sz w:val="26"/>
          <w:szCs w:val="26"/>
        </w:rPr>
        <w:t xml:space="preserve">, </w:t>
      </w:r>
      <w:r w:rsidR="006F04E0" w:rsidRPr="008F2692">
        <w:rPr>
          <w:sz w:val="26"/>
          <w:szCs w:val="26"/>
        </w:rPr>
        <w:t>ale o gotowość przerwania modlitwy na korzyść drugiego. Podczas modlitwy</w:t>
      </w:r>
      <w:r w:rsidR="006A38CB" w:rsidRPr="008F2692">
        <w:rPr>
          <w:sz w:val="26"/>
          <w:szCs w:val="26"/>
        </w:rPr>
        <w:t xml:space="preserve">, </w:t>
      </w:r>
      <w:r w:rsidR="006F04E0" w:rsidRPr="008F2692">
        <w:rPr>
          <w:sz w:val="26"/>
          <w:szCs w:val="26"/>
        </w:rPr>
        <w:t>kiedy ojciec Pio był pogrążony w kontemplacji</w:t>
      </w:r>
      <w:r w:rsidR="006A38CB" w:rsidRPr="008F2692">
        <w:rPr>
          <w:sz w:val="26"/>
          <w:szCs w:val="26"/>
        </w:rPr>
        <w:t xml:space="preserve">, </w:t>
      </w:r>
      <w:r w:rsidR="006F04E0" w:rsidRPr="008F2692">
        <w:rPr>
          <w:sz w:val="26"/>
          <w:szCs w:val="26"/>
        </w:rPr>
        <w:t>nie dostrzegał wokół siebie ludzi</w:t>
      </w:r>
      <w:r w:rsidR="006A38CB" w:rsidRPr="008F2692">
        <w:rPr>
          <w:sz w:val="26"/>
          <w:szCs w:val="26"/>
        </w:rPr>
        <w:t xml:space="preserve">, </w:t>
      </w:r>
      <w:r w:rsidR="006F04E0" w:rsidRPr="008F2692">
        <w:rPr>
          <w:sz w:val="26"/>
          <w:szCs w:val="26"/>
        </w:rPr>
        <w:t>ale mimo to dawał się sprowokować współbraciom i przyjaciołom</w:t>
      </w:r>
      <w:r w:rsidR="006A38CB" w:rsidRPr="008F2692">
        <w:rPr>
          <w:sz w:val="26"/>
          <w:szCs w:val="26"/>
        </w:rPr>
        <w:t xml:space="preserve">, </w:t>
      </w:r>
      <w:r w:rsidR="006F04E0" w:rsidRPr="008F2692">
        <w:rPr>
          <w:sz w:val="26"/>
          <w:szCs w:val="26"/>
        </w:rPr>
        <w:t>którzy wtedy zwracali się do niego z jakimiś sprawami</w:t>
      </w:r>
      <w:r w:rsidR="006F04E0" w:rsidRPr="008F2692">
        <w:rPr>
          <w:rStyle w:val="Odwoanieprzypisudolnego"/>
        </w:rPr>
        <w:footnoteReference w:id="332"/>
      </w:r>
      <w:r w:rsidR="006F04E0" w:rsidRPr="008F2692">
        <w:rPr>
          <w:sz w:val="26"/>
          <w:szCs w:val="26"/>
        </w:rPr>
        <w:t>.</w:t>
      </w:r>
    </w:p>
    <w:p w:rsidR="00880972" w:rsidRPr="008F2692" w:rsidRDefault="006F04E0" w:rsidP="007B268B">
      <w:pPr>
        <w:shd w:val="clear" w:color="auto" w:fill="FFFFFF"/>
        <w:spacing w:line="360" w:lineRule="auto"/>
        <w:ind w:firstLine="709"/>
        <w:jc w:val="both"/>
        <w:rPr>
          <w:sz w:val="26"/>
          <w:szCs w:val="26"/>
        </w:rPr>
      </w:pPr>
      <w:r w:rsidRPr="008F2692">
        <w:rPr>
          <w:sz w:val="26"/>
          <w:szCs w:val="26"/>
        </w:rPr>
        <w:t>Z pewnością należy stwierdzić</w:t>
      </w:r>
      <w:r w:rsidR="006A38CB" w:rsidRPr="008F2692">
        <w:rPr>
          <w:sz w:val="26"/>
          <w:szCs w:val="26"/>
        </w:rPr>
        <w:t xml:space="preserve">, </w:t>
      </w:r>
      <w:r w:rsidRPr="008F2692">
        <w:rPr>
          <w:sz w:val="26"/>
          <w:szCs w:val="26"/>
        </w:rPr>
        <w:t>że m</w:t>
      </w:r>
      <w:r w:rsidR="00880972" w:rsidRPr="008F2692">
        <w:rPr>
          <w:sz w:val="26"/>
          <w:szCs w:val="26"/>
        </w:rPr>
        <w:t>odlitwa była codziennym pokarmem Świętego. Wierni</w:t>
      </w:r>
      <w:r w:rsidR="006A38CB" w:rsidRPr="008F2692">
        <w:rPr>
          <w:sz w:val="26"/>
          <w:szCs w:val="26"/>
        </w:rPr>
        <w:t xml:space="preserve">, </w:t>
      </w:r>
      <w:r w:rsidR="00880972" w:rsidRPr="008F2692">
        <w:rPr>
          <w:sz w:val="26"/>
          <w:szCs w:val="26"/>
        </w:rPr>
        <w:t>którzy odwiedzali przez wiele lat San Giovanni Rotondo</w:t>
      </w:r>
      <w:r w:rsidR="006A38CB" w:rsidRPr="008F2692">
        <w:rPr>
          <w:sz w:val="26"/>
          <w:szCs w:val="26"/>
        </w:rPr>
        <w:t xml:space="preserve">, </w:t>
      </w:r>
      <w:r w:rsidR="00880972" w:rsidRPr="008F2692">
        <w:rPr>
          <w:sz w:val="26"/>
          <w:szCs w:val="26"/>
        </w:rPr>
        <w:t>zawsze widzieli Ojca Pio przy ołtarzu</w:t>
      </w:r>
      <w:r w:rsidR="006A38CB" w:rsidRPr="008F2692">
        <w:rPr>
          <w:sz w:val="26"/>
          <w:szCs w:val="26"/>
        </w:rPr>
        <w:t xml:space="preserve">, </w:t>
      </w:r>
      <w:r w:rsidR="00880972" w:rsidRPr="008F2692">
        <w:rPr>
          <w:sz w:val="26"/>
          <w:szCs w:val="26"/>
        </w:rPr>
        <w:t>na klęczniku</w:t>
      </w:r>
      <w:r w:rsidR="006A38CB" w:rsidRPr="008F2692">
        <w:rPr>
          <w:sz w:val="26"/>
          <w:szCs w:val="26"/>
        </w:rPr>
        <w:t xml:space="preserve">, </w:t>
      </w:r>
      <w:r w:rsidR="00880972" w:rsidRPr="008F2692">
        <w:rPr>
          <w:sz w:val="26"/>
          <w:szCs w:val="26"/>
        </w:rPr>
        <w:t>na chórze zakonnym żarliwie modlącego się. Dla niego modlitwa była spotkaniem</w:t>
      </w:r>
      <w:r w:rsidR="00BF53C6" w:rsidRPr="008F2692">
        <w:rPr>
          <w:sz w:val="26"/>
          <w:szCs w:val="26"/>
        </w:rPr>
        <w:t xml:space="preserve"> z </w:t>
      </w:r>
      <w:r w:rsidR="00880972" w:rsidRPr="008F2692">
        <w:rPr>
          <w:sz w:val="26"/>
          <w:szCs w:val="26"/>
        </w:rPr>
        <w:t>Jezusem Chrystusem</w:t>
      </w:r>
      <w:r w:rsidR="006A38CB" w:rsidRPr="008F2692">
        <w:rPr>
          <w:sz w:val="26"/>
          <w:szCs w:val="26"/>
        </w:rPr>
        <w:t xml:space="preserve">, </w:t>
      </w:r>
      <w:r w:rsidR="00BF53C6" w:rsidRPr="008F2692">
        <w:rPr>
          <w:sz w:val="26"/>
          <w:szCs w:val="26"/>
        </w:rPr>
        <w:t>a </w:t>
      </w:r>
      <w:r w:rsidR="00880972" w:rsidRPr="008F2692">
        <w:rPr>
          <w:sz w:val="26"/>
          <w:szCs w:val="26"/>
        </w:rPr>
        <w:t>przez Niego</w:t>
      </w:r>
      <w:r w:rsidR="00BF53C6" w:rsidRPr="008F2692">
        <w:rPr>
          <w:sz w:val="26"/>
          <w:szCs w:val="26"/>
        </w:rPr>
        <w:t xml:space="preserve"> z </w:t>
      </w:r>
      <w:r w:rsidR="00880972" w:rsidRPr="008F2692">
        <w:rPr>
          <w:sz w:val="26"/>
          <w:szCs w:val="26"/>
        </w:rPr>
        <w:t>Ojcem Niebieskim. To spotkanie ukazywało głębię jego wewnętrznego życia.</w:t>
      </w:r>
      <w:r w:rsidR="00BF53C6" w:rsidRPr="008F2692">
        <w:rPr>
          <w:sz w:val="26"/>
          <w:szCs w:val="26"/>
        </w:rPr>
        <w:t xml:space="preserve"> W </w:t>
      </w:r>
      <w:r w:rsidR="00880972" w:rsidRPr="008F2692">
        <w:rPr>
          <w:sz w:val="26"/>
          <w:szCs w:val="26"/>
        </w:rPr>
        <w:t xml:space="preserve">jednym ze swych </w:t>
      </w:r>
      <w:r w:rsidR="00880972" w:rsidRPr="008F2692">
        <w:rPr>
          <w:i/>
          <w:iCs/>
          <w:sz w:val="26"/>
          <w:szCs w:val="26"/>
        </w:rPr>
        <w:t xml:space="preserve">Listów </w:t>
      </w:r>
      <w:r w:rsidR="00880972" w:rsidRPr="008F2692">
        <w:rPr>
          <w:sz w:val="26"/>
          <w:szCs w:val="26"/>
        </w:rPr>
        <w:t>pisał do Ojca Benedykta:</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Taki oto jest mój zwyczajny sposób modlitwy</w:t>
      </w:r>
      <w:r w:rsidR="006A38CB" w:rsidRPr="008F2692">
        <w:rPr>
          <w:i/>
          <w:iCs/>
          <w:sz w:val="26"/>
          <w:szCs w:val="26"/>
        </w:rPr>
        <w:t xml:space="preserve">, </w:t>
      </w:r>
      <w:r w:rsidRPr="008F2692">
        <w:rPr>
          <w:i/>
          <w:iCs/>
          <w:sz w:val="26"/>
          <w:szCs w:val="26"/>
        </w:rPr>
        <w:t>zaledwie j</w:t>
      </w:r>
      <w:r w:rsidR="009E7F86" w:rsidRPr="008F2692">
        <w:rPr>
          <w:i/>
          <w:iCs/>
          <w:sz w:val="26"/>
          <w:szCs w:val="26"/>
        </w:rPr>
        <w:t>ą</w:t>
      </w:r>
      <w:r w:rsidRPr="008F2692">
        <w:rPr>
          <w:i/>
          <w:iCs/>
          <w:sz w:val="26"/>
          <w:szCs w:val="26"/>
        </w:rPr>
        <w:t xml:space="preserve"> zaczynam</w:t>
      </w:r>
      <w:r w:rsidR="006A38CB" w:rsidRPr="008F2692">
        <w:rPr>
          <w:i/>
          <w:iCs/>
          <w:sz w:val="26"/>
          <w:szCs w:val="26"/>
        </w:rPr>
        <w:t xml:space="preserve">, </w:t>
      </w:r>
      <w:r w:rsidRPr="008F2692">
        <w:rPr>
          <w:i/>
          <w:iCs/>
          <w:sz w:val="26"/>
          <w:szCs w:val="26"/>
        </w:rPr>
        <w:t>natychmiast czuję</w:t>
      </w:r>
      <w:r w:rsidR="006A38CB" w:rsidRPr="008F2692">
        <w:rPr>
          <w:i/>
          <w:iCs/>
          <w:sz w:val="26"/>
          <w:szCs w:val="26"/>
        </w:rPr>
        <w:t xml:space="preserve">, </w:t>
      </w:r>
      <w:r w:rsidRPr="008F2692">
        <w:rPr>
          <w:i/>
          <w:iCs/>
          <w:sz w:val="26"/>
          <w:szCs w:val="26"/>
        </w:rPr>
        <w:t>że dusza zaczyna pogrążać się</w:t>
      </w:r>
      <w:r w:rsidR="00BF53C6" w:rsidRPr="008F2692">
        <w:rPr>
          <w:i/>
          <w:iCs/>
          <w:sz w:val="26"/>
          <w:szCs w:val="26"/>
        </w:rPr>
        <w:t xml:space="preserve"> w </w:t>
      </w:r>
      <w:r w:rsidRPr="008F2692">
        <w:rPr>
          <w:i/>
          <w:iCs/>
          <w:sz w:val="26"/>
          <w:szCs w:val="26"/>
        </w:rPr>
        <w:t>takim pokoju</w:t>
      </w:r>
      <w:r w:rsidR="00BF53C6" w:rsidRPr="008F2692">
        <w:rPr>
          <w:i/>
          <w:iCs/>
          <w:sz w:val="26"/>
          <w:szCs w:val="26"/>
        </w:rPr>
        <w:t xml:space="preserve"> i </w:t>
      </w:r>
      <w:r w:rsidRPr="008F2692">
        <w:rPr>
          <w:i/>
          <w:iCs/>
          <w:sz w:val="26"/>
          <w:szCs w:val="26"/>
        </w:rPr>
        <w:t>spokoju</w:t>
      </w:r>
      <w:r w:rsidR="006A38CB" w:rsidRPr="008F2692">
        <w:rPr>
          <w:i/>
          <w:iCs/>
          <w:sz w:val="26"/>
          <w:szCs w:val="26"/>
        </w:rPr>
        <w:t xml:space="preserve">, </w:t>
      </w:r>
      <w:r w:rsidRPr="008F2692">
        <w:rPr>
          <w:i/>
          <w:iCs/>
          <w:sz w:val="26"/>
          <w:szCs w:val="26"/>
        </w:rPr>
        <w:t>że nie można tego wyrazić słowami. Zmysły zostają zawieszone</w:t>
      </w:r>
      <w:r w:rsidR="00BF53C6" w:rsidRPr="008F2692">
        <w:rPr>
          <w:i/>
          <w:iCs/>
          <w:sz w:val="26"/>
          <w:szCs w:val="26"/>
        </w:rPr>
        <w:t xml:space="preserve"> z </w:t>
      </w:r>
      <w:r w:rsidRPr="008F2692">
        <w:rPr>
          <w:i/>
          <w:iCs/>
          <w:sz w:val="26"/>
          <w:szCs w:val="26"/>
        </w:rPr>
        <w:t xml:space="preserve">wyjątkiem </w:t>
      </w:r>
      <w:r w:rsidRPr="008F2692">
        <w:rPr>
          <w:i/>
          <w:iCs/>
          <w:sz w:val="26"/>
          <w:szCs w:val="26"/>
        </w:rPr>
        <w:lastRenderedPageBreak/>
        <w:t>słuchu</w:t>
      </w:r>
      <w:r w:rsidR="006A38CB" w:rsidRPr="008F2692">
        <w:rPr>
          <w:i/>
          <w:iCs/>
          <w:sz w:val="26"/>
          <w:szCs w:val="26"/>
        </w:rPr>
        <w:t xml:space="preserve">, </w:t>
      </w:r>
      <w:r w:rsidRPr="008F2692">
        <w:rPr>
          <w:i/>
          <w:iCs/>
          <w:sz w:val="26"/>
          <w:szCs w:val="26"/>
        </w:rPr>
        <w:t>który czasami nie jest zawieszony. Zwykle jednak nie sprawia mi przykrości</w:t>
      </w:r>
      <w:r w:rsidR="00BF53C6" w:rsidRPr="008F2692">
        <w:rPr>
          <w:i/>
          <w:iCs/>
          <w:sz w:val="26"/>
          <w:szCs w:val="26"/>
        </w:rPr>
        <w:t xml:space="preserve"> i </w:t>
      </w:r>
      <w:r w:rsidRPr="008F2692">
        <w:rPr>
          <w:i/>
          <w:iCs/>
          <w:sz w:val="26"/>
          <w:szCs w:val="26"/>
        </w:rPr>
        <w:t>musz</w:t>
      </w:r>
      <w:r w:rsidR="009E7F86" w:rsidRPr="008F2692">
        <w:rPr>
          <w:i/>
          <w:iCs/>
          <w:sz w:val="26"/>
          <w:szCs w:val="26"/>
        </w:rPr>
        <w:t>ę</w:t>
      </w:r>
      <w:r w:rsidRPr="008F2692">
        <w:rPr>
          <w:i/>
          <w:iCs/>
          <w:sz w:val="26"/>
          <w:szCs w:val="26"/>
        </w:rPr>
        <w:t xml:space="preserve"> wyznać</w:t>
      </w:r>
      <w:r w:rsidR="006A38CB" w:rsidRPr="008F2692">
        <w:rPr>
          <w:i/>
          <w:iCs/>
          <w:sz w:val="26"/>
          <w:szCs w:val="26"/>
        </w:rPr>
        <w:t xml:space="preserve">, </w:t>
      </w:r>
      <w:r w:rsidRPr="008F2692">
        <w:rPr>
          <w:i/>
          <w:iCs/>
          <w:sz w:val="26"/>
          <w:szCs w:val="26"/>
        </w:rPr>
        <w:t>że gdy jest bardzo wielki hałas wokół m</w:t>
      </w:r>
      <w:r w:rsidR="00DA63F9" w:rsidRPr="008F2692">
        <w:rPr>
          <w:i/>
          <w:iCs/>
          <w:sz w:val="26"/>
          <w:szCs w:val="26"/>
        </w:rPr>
        <w:t>nie</w:t>
      </w:r>
      <w:r w:rsidR="006A38CB" w:rsidRPr="008F2692">
        <w:rPr>
          <w:i/>
          <w:iCs/>
          <w:sz w:val="26"/>
          <w:szCs w:val="26"/>
        </w:rPr>
        <w:t xml:space="preserve">, </w:t>
      </w:r>
      <w:r w:rsidR="00DA63F9" w:rsidRPr="008F2692">
        <w:rPr>
          <w:i/>
          <w:iCs/>
          <w:sz w:val="26"/>
          <w:szCs w:val="26"/>
        </w:rPr>
        <w:t>to wcale mi nie przeszkadza</w:t>
      </w:r>
      <w:r w:rsidRPr="008F2692">
        <w:rPr>
          <w:rStyle w:val="Odwoanieprzypisudolnego"/>
        </w:rPr>
        <w:footnoteReference w:id="333"/>
      </w:r>
      <w:r w:rsidRPr="008F2692">
        <w:rPr>
          <w:iCs/>
          <w:sz w:val="26"/>
          <w:szCs w:val="26"/>
        </w:rPr>
        <w:t>.</w:t>
      </w:r>
    </w:p>
    <w:p w:rsidR="00880972" w:rsidRPr="008F2692" w:rsidRDefault="006F04E0" w:rsidP="007B268B">
      <w:pPr>
        <w:shd w:val="clear" w:color="auto" w:fill="FFFFFF"/>
        <w:spacing w:line="360" w:lineRule="auto"/>
        <w:ind w:firstLine="709"/>
        <w:jc w:val="both"/>
        <w:rPr>
          <w:sz w:val="26"/>
          <w:szCs w:val="26"/>
        </w:rPr>
      </w:pPr>
      <w:r w:rsidRPr="008F2692">
        <w:rPr>
          <w:sz w:val="26"/>
          <w:szCs w:val="26"/>
        </w:rPr>
        <w:t>Trzeba zauważyć</w:t>
      </w:r>
      <w:r w:rsidR="006A38CB" w:rsidRPr="008F2692">
        <w:rPr>
          <w:sz w:val="26"/>
          <w:szCs w:val="26"/>
        </w:rPr>
        <w:t xml:space="preserve">, </w:t>
      </w:r>
      <w:r w:rsidR="00880972" w:rsidRPr="008F2692">
        <w:rPr>
          <w:sz w:val="26"/>
          <w:szCs w:val="26"/>
        </w:rPr>
        <w:t>iż Padre Pio żył modlitwą</w:t>
      </w:r>
      <w:r w:rsidR="00BF53C6" w:rsidRPr="008F2692">
        <w:rPr>
          <w:sz w:val="26"/>
          <w:szCs w:val="26"/>
        </w:rPr>
        <w:t xml:space="preserve"> w </w:t>
      </w:r>
      <w:r w:rsidR="00880972" w:rsidRPr="008F2692">
        <w:rPr>
          <w:sz w:val="26"/>
          <w:szCs w:val="26"/>
        </w:rPr>
        <w:t>klasztornej celi</w:t>
      </w:r>
      <w:r w:rsidR="00BF53C6" w:rsidRPr="008F2692">
        <w:rPr>
          <w:sz w:val="26"/>
          <w:szCs w:val="26"/>
        </w:rPr>
        <w:t xml:space="preserve"> i </w:t>
      </w:r>
      <w:r w:rsidR="00880972" w:rsidRPr="008F2692">
        <w:rPr>
          <w:sz w:val="26"/>
          <w:szCs w:val="26"/>
        </w:rPr>
        <w:t>przy ołtarzu</w:t>
      </w:r>
      <w:r w:rsidR="006A38CB" w:rsidRPr="008F2692">
        <w:rPr>
          <w:sz w:val="26"/>
          <w:szCs w:val="26"/>
        </w:rPr>
        <w:t xml:space="preserve">, </w:t>
      </w:r>
      <w:r w:rsidR="00BF53C6" w:rsidRPr="008F2692">
        <w:rPr>
          <w:sz w:val="26"/>
          <w:szCs w:val="26"/>
        </w:rPr>
        <w:t>w </w:t>
      </w:r>
      <w:r w:rsidR="00880972" w:rsidRPr="008F2692">
        <w:rPr>
          <w:sz w:val="26"/>
          <w:szCs w:val="26"/>
        </w:rPr>
        <w:t>konfesjonale</w:t>
      </w:r>
      <w:r w:rsidR="00BF53C6" w:rsidRPr="008F2692">
        <w:rPr>
          <w:sz w:val="26"/>
          <w:szCs w:val="26"/>
        </w:rPr>
        <w:t xml:space="preserve"> i </w:t>
      </w:r>
      <w:r w:rsidR="00880972" w:rsidRPr="008F2692">
        <w:rPr>
          <w:sz w:val="26"/>
          <w:szCs w:val="26"/>
        </w:rPr>
        <w:t>we wszystkich kontaktach</w:t>
      </w:r>
      <w:r w:rsidR="00BF53C6" w:rsidRPr="008F2692">
        <w:rPr>
          <w:sz w:val="26"/>
          <w:szCs w:val="26"/>
        </w:rPr>
        <w:t xml:space="preserve"> z </w:t>
      </w:r>
      <w:r w:rsidR="00880972" w:rsidRPr="008F2692">
        <w:rPr>
          <w:sz w:val="26"/>
          <w:szCs w:val="26"/>
        </w:rPr>
        <w:t>ludźmi</w:t>
      </w:r>
      <w:r w:rsidR="00880972" w:rsidRPr="008F2692">
        <w:rPr>
          <w:rStyle w:val="Odwoanieprzypisudolnego"/>
        </w:rPr>
        <w:footnoteReference w:id="334"/>
      </w:r>
      <w:r w:rsidR="002504F1" w:rsidRPr="008F2692">
        <w:rPr>
          <w:sz w:val="26"/>
          <w:szCs w:val="26"/>
        </w:rPr>
        <w:t>. Był „żywą modlitwą”</w:t>
      </w:r>
      <w:r w:rsidR="00BF53C6" w:rsidRPr="008F2692">
        <w:rPr>
          <w:sz w:val="26"/>
          <w:szCs w:val="26"/>
        </w:rPr>
        <w:t xml:space="preserve"> i </w:t>
      </w:r>
      <w:r w:rsidR="00880972" w:rsidRPr="008F2692">
        <w:rPr>
          <w:sz w:val="26"/>
          <w:szCs w:val="26"/>
        </w:rPr>
        <w:t>w</w:t>
      </w:r>
      <w:r w:rsidR="006017B0" w:rsidRPr="008F2692">
        <w:rPr>
          <w:sz w:val="26"/>
          <w:szCs w:val="26"/>
        </w:rPr>
        <w:t> </w:t>
      </w:r>
      <w:r w:rsidR="00880972" w:rsidRPr="008F2692">
        <w:rPr>
          <w:sz w:val="26"/>
          <w:szCs w:val="26"/>
        </w:rPr>
        <w:t>całej pełni realizował ideał doskonałej modlitwy nakreślony słowami Ewangelii: „Trzeba się modlić zawsze</w:t>
      </w:r>
      <w:r w:rsidR="006A38CB" w:rsidRPr="008F2692">
        <w:rPr>
          <w:sz w:val="26"/>
          <w:szCs w:val="26"/>
        </w:rPr>
        <w:t xml:space="preserve">, </w:t>
      </w:r>
      <w:r w:rsidR="00BF53C6" w:rsidRPr="008F2692">
        <w:rPr>
          <w:sz w:val="26"/>
          <w:szCs w:val="26"/>
        </w:rPr>
        <w:t>a </w:t>
      </w:r>
      <w:r w:rsidR="002504F1" w:rsidRPr="008F2692">
        <w:rPr>
          <w:sz w:val="26"/>
          <w:szCs w:val="26"/>
        </w:rPr>
        <w:t xml:space="preserve">nigdy nie ustawać” </w:t>
      </w:r>
      <w:r w:rsidR="00880972" w:rsidRPr="008F2692">
        <w:rPr>
          <w:sz w:val="26"/>
          <w:szCs w:val="26"/>
        </w:rPr>
        <w:t>(Łk 18</w:t>
      </w:r>
      <w:r w:rsidR="006A38CB" w:rsidRPr="008F2692">
        <w:rPr>
          <w:sz w:val="26"/>
          <w:szCs w:val="26"/>
        </w:rPr>
        <w:t xml:space="preserve">, </w:t>
      </w:r>
      <w:r w:rsidR="00880972" w:rsidRPr="008F2692">
        <w:rPr>
          <w:sz w:val="26"/>
          <w:szCs w:val="26"/>
        </w:rPr>
        <w:t>1)</w:t>
      </w:r>
      <w:r w:rsidR="006A38CB" w:rsidRPr="008F2692">
        <w:rPr>
          <w:sz w:val="26"/>
          <w:szCs w:val="26"/>
        </w:rPr>
        <w:t xml:space="preserve">, </w:t>
      </w:r>
      <w:r w:rsidR="00880972" w:rsidRPr="008F2692">
        <w:rPr>
          <w:sz w:val="26"/>
          <w:szCs w:val="26"/>
        </w:rPr>
        <w:t>oraz przez polecenie św. Pawła: „Módlcie się n</w:t>
      </w:r>
      <w:r w:rsidR="002504F1" w:rsidRPr="008F2692">
        <w:rPr>
          <w:sz w:val="26"/>
          <w:szCs w:val="26"/>
        </w:rPr>
        <w:t>ieustannie”</w:t>
      </w:r>
      <w:r w:rsidR="00880972" w:rsidRPr="008F2692">
        <w:rPr>
          <w:sz w:val="26"/>
          <w:szCs w:val="26"/>
        </w:rPr>
        <w:t xml:space="preserve"> (1 Tes 5</w:t>
      </w:r>
      <w:r w:rsidR="006A38CB" w:rsidRPr="008F2692">
        <w:rPr>
          <w:sz w:val="26"/>
          <w:szCs w:val="26"/>
        </w:rPr>
        <w:t xml:space="preserve">, </w:t>
      </w:r>
      <w:r w:rsidR="00880972" w:rsidRPr="008F2692">
        <w:rPr>
          <w:sz w:val="26"/>
          <w:szCs w:val="26"/>
        </w:rPr>
        <w:t>7)</w:t>
      </w:r>
      <w:r w:rsidR="00880972" w:rsidRPr="008F2692">
        <w:rPr>
          <w:rStyle w:val="Odwoanieprzypisudolnego"/>
        </w:rPr>
        <w:footnoteReference w:id="335"/>
      </w:r>
      <w:r w:rsidR="00880972"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Ci wszyscy</w:t>
      </w:r>
      <w:r w:rsidR="006A38CB" w:rsidRPr="008F2692">
        <w:rPr>
          <w:sz w:val="26"/>
          <w:szCs w:val="26"/>
        </w:rPr>
        <w:t xml:space="preserve">, </w:t>
      </w:r>
      <w:r w:rsidRPr="008F2692">
        <w:rPr>
          <w:sz w:val="26"/>
          <w:szCs w:val="26"/>
        </w:rPr>
        <w:t>którzy patrzyli na życie Świętego</w:t>
      </w:r>
      <w:r w:rsidR="00BF53C6" w:rsidRPr="008F2692">
        <w:rPr>
          <w:sz w:val="26"/>
          <w:szCs w:val="26"/>
        </w:rPr>
        <w:t xml:space="preserve"> z </w:t>
      </w:r>
      <w:r w:rsidRPr="008F2692">
        <w:rPr>
          <w:sz w:val="26"/>
          <w:szCs w:val="26"/>
        </w:rPr>
        <w:t>Gargano dają świadectwo</w:t>
      </w:r>
      <w:r w:rsidR="006A38CB" w:rsidRPr="008F2692">
        <w:rPr>
          <w:sz w:val="26"/>
          <w:szCs w:val="26"/>
        </w:rPr>
        <w:t xml:space="preserve">, </w:t>
      </w:r>
      <w:r w:rsidRPr="008F2692">
        <w:rPr>
          <w:sz w:val="26"/>
          <w:szCs w:val="26"/>
        </w:rPr>
        <w:t>iż był człowiekiem wytrwałej modlitwy.</w:t>
      </w:r>
      <w:r w:rsidR="00BF53C6" w:rsidRPr="008F2692">
        <w:rPr>
          <w:sz w:val="26"/>
          <w:szCs w:val="26"/>
        </w:rPr>
        <w:t xml:space="preserve"> W </w:t>
      </w:r>
      <w:r w:rsidRPr="008F2692">
        <w:rPr>
          <w:sz w:val="26"/>
          <w:szCs w:val="26"/>
        </w:rPr>
        <w:t>jego kapłańskim</w:t>
      </w:r>
      <w:r w:rsidR="00BF53C6" w:rsidRPr="008F2692">
        <w:rPr>
          <w:sz w:val="26"/>
          <w:szCs w:val="26"/>
        </w:rPr>
        <w:t xml:space="preserve"> i </w:t>
      </w:r>
      <w:r w:rsidRPr="008F2692">
        <w:rPr>
          <w:sz w:val="26"/>
          <w:szCs w:val="26"/>
        </w:rPr>
        <w:t>zakonnym życiu nie</w:t>
      </w:r>
      <w:r w:rsidR="00BE41EE" w:rsidRPr="008F2692">
        <w:rPr>
          <w:sz w:val="26"/>
          <w:szCs w:val="26"/>
        </w:rPr>
        <w:t xml:space="preserve"> </w:t>
      </w:r>
      <w:r w:rsidRPr="008F2692">
        <w:rPr>
          <w:sz w:val="26"/>
          <w:szCs w:val="26"/>
        </w:rPr>
        <w:t>była ona kwestią obowiązku</w:t>
      </w:r>
      <w:r w:rsidR="006A38CB" w:rsidRPr="008F2692">
        <w:rPr>
          <w:sz w:val="26"/>
          <w:szCs w:val="26"/>
        </w:rPr>
        <w:t xml:space="preserve">, </w:t>
      </w:r>
      <w:r w:rsidRPr="008F2692">
        <w:rPr>
          <w:sz w:val="26"/>
          <w:szCs w:val="26"/>
        </w:rPr>
        <w:t>ale wyrażał</w:t>
      </w:r>
      <w:r w:rsidR="00BF53C6" w:rsidRPr="008F2692">
        <w:rPr>
          <w:sz w:val="26"/>
          <w:szCs w:val="26"/>
        </w:rPr>
        <w:t xml:space="preserve"> w </w:t>
      </w:r>
      <w:r w:rsidRPr="008F2692">
        <w:rPr>
          <w:sz w:val="26"/>
          <w:szCs w:val="26"/>
        </w:rPr>
        <w:t>niej żarliwe pragnienie służenia Chrystusowi</w:t>
      </w:r>
      <w:r w:rsidR="00BF53C6" w:rsidRPr="008F2692">
        <w:rPr>
          <w:sz w:val="26"/>
          <w:szCs w:val="26"/>
        </w:rPr>
        <w:t xml:space="preserve"> w </w:t>
      </w:r>
      <w:r w:rsidRPr="008F2692">
        <w:rPr>
          <w:sz w:val="26"/>
          <w:szCs w:val="26"/>
        </w:rPr>
        <w:t>sposób doskonały. Rozmowa</w:t>
      </w:r>
      <w:r w:rsidR="00BF53C6" w:rsidRPr="008F2692">
        <w:rPr>
          <w:sz w:val="26"/>
          <w:szCs w:val="26"/>
        </w:rPr>
        <w:t xml:space="preserve"> z </w:t>
      </w:r>
      <w:r w:rsidRPr="008F2692">
        <w:rPr>
          <w:sz w:val="26"/>
          <w:szCs w:val="26"/>
        </w:rPr>
        <w:t>Bogiem rozpalała</w:t>
      </w:r>
      <w:r w:rsidR="00BF53C6" w:rsidRPr="008F2692">
        <w:rPr>
          <w:sz w:val="26"/>
          <w:szCs w:val="26"/>
        </w:rPr>
        <w:t xml:space="preserve"> w </w:t>
      </w:r>
      <w:r w:rsidRPr="008F2692">
        <w:rPr>
          <w:sz w:val="26"/>
          <w:szCs w:val="26"/>
        </w:rPr>
        <w:t>nim miłość</w:t>
      </w:r>
      <w:r w:rsidR="00BF53C6" w:rsidRPr="008F2692">
        <w:rPr>
          <w:sz w:val="26"/>
          <w:szCs w:val="26"/>
        </w:rPr>
        <w:t xml:space="preserve"> i </w:t>
      </w:r>
      <w:r w:rsidRPr="008F2692">
        <w:rPr>
          <w:sz w:val="26"/>
          <w:szCs w:val="26"/>
        </w:rPr>
        <w:t>pragnienie doskonałego upodobnienia się do Chrystusa</w:t>
      </w:r>
      <w:r w:rsidR="006A38CB" w:rsidRPr="008F2692">
        <w:rPr>
          <w:sz w:val="26"/>
          <w:szCs w:val="26"/>
        </w:rPr>
        <w:t xml:space="preserve">, </w:t>
      </w:r>
      <w:r w:rsidRPr="008F2692">
        <w:rPr>
          <w:sz w:val="26"/>
          <w:szCs w:val="26"/>
        </w:rPr>
        <w:t>pragnienie uczestnictwa</w:t>
      </w:r>
      <w:r w:rsidR="00BF53C6" w:rsidRPr="008F2692">
        <w:rPr>
          <w:sz w:val="26"/>
          <w:szCs w:val="26"/>
        </w:rPr>
        <w:t xml:space="preserve"> w </w:t>
      </w:r>
      <w:r w:rsidRPr="008F2692">
        <w:rPr>
          <w:sz w:val="26"/>
          <w:szCs w:val="26"/>
        </w:rPr>
        <w:t>tajemnicy Jego odkupienia. Na modlitwie ożywiała się jego świadomość powołania</w:t>
      </w:r>
      <w:r w:rsidR="00BF53C6" w:rsidRPr="008F2692">
        <w:rPr>
          <w:sz w:val="26"/>
          <w:szCs w:val="26"/>
        </w:rPr>
        <w:t xml:space="preserve"> i </w:t>
      </w:r>
      <w:r w:rsidRPr="008F2692">
        <w:rPr>
          <w:sz w:val="26"/>
          <w:szCs w:val="26"/>
        </w:rPr>
        <w:t>posłannictwa. Umocniony na modlitwie</w:t>
      </w:r>
      <w:r w:rsidR="006A38CB" w:rsidRPr="008F2692">
        <w:rPr>
          <w:sz w:val="26"/>
          <w:szCs w:val="26"/>
        </w:rPr>
        <w:t xml:space="preserve">, </w:t>
      </w:r>
      <w:r w:rsidRPr="008F2692">
        <w:rPr>
          <w:sz w:val="26"/>
          <w:szCs w:val="26"/>
        </w:rPr>
        <w:t>przeżywając coraz głębiej własną tożsamość</w:t>
      </w:r>
      <w:r w:rsidR="00BF53C6" w:rsidRPr="008F2692">
        <w:rPr>
          <w:sz w:val="26"/>
          <w:szCs w:val="26"/>
        </w:rPr>
        <w:t xml:space="preserve"> i </w:t>
      </w:r>
      <w:r w:rsidRPr="008F2692">
        <w:rPr>
          <w:sz w:val="26"/>
          <w:szCs w:val="26"/>
        </w:rPr>
        <w:t>misję kapłańską</w:t>
      </w:r>
      <w:r w:rsidR="006A38CB" w:rsidRPr="008F2692">
        <w:rPr>
          <w:sz w:val="26"/>
          <w:szCs w:val="26"/>
        </w:rPr>
        <w:t xml:space="preserve">, </w:t>
      </w:r>
      <w:r w:rsidRPr="008F2692">
        <w:rPr>
          <w:sz w:val="26"/>
          <w:szCs w:val="26"/>
        </w:rPr>
        <w:t>chciał dać</w:t>
      </w:r>
      <w:r w:rsidR="00BF53C6" w:rsidRPr="008F2692">
        <w:rPr>
          <w:sz w:val="26"/>
          <w:szCs w:val="26"/>
        </w:rPr>
        <w:t xml:space="preserve"> z </w:t>
      </w:r>
      <w:r w:rsidRPr="008F2692">
        <w:rPr>
          <w:sz w:val="26"/>
          <w:szCs w:val="26"/>
        </w:rPr>
        <w:t>siebie wszystko</w:t>
      </w:r>
      <w:r w:rsidR="00BF53C6" w:rsidRPr="008F2692">
        <w:rPr>
          <w:sz w:val="26"/>
          <w:szCs w:val="26"/>
        </w:rPr>
        <w:t xml:space="preserve"> i </w:t>
      </w:r>
      <w:r w:rsidRPr="008F2692">
        <w:rPr>
          <w:sz w:val="26"/>
          <w:szCs w:val="26"/>
        </w:rPr>
        <w:t>wyniszczyć siebie samego</w:t>
      </w:r>
      <w:r w:rsidR="006A38CB" w:rsidRPr="008F2692">
        <w:rPr>
          <w:sz w:val="26"/>
          <w:szCs w:val="26"/>
        </w:rPr>
        <w:t xml:space="preserve">, </w:t>
      </w:r>
      <w:r w:rsidRPr="008F2692">
        <w:rPr>
          <w:sz w:val="26"/>
          <w:szCs w:val="26"/>
        </w:rPr>
        <w:t>aby jak najwięcej dusz doprowadzić do źródeł zbawienia</w:t>
      </w:r>
      <w:r w:rsidRPr="008F2692">
        <w:rPr>
          <w:rStyle w:val="Odwoanieprzypisudolnego"/>
        </w:rPr>
        <w:footnoteReference w:id="336"/>
      </w:r>
      <w:r w:rsidRPr="008F2692">
        <w:rPr>
          <w:sz w:val="26"/>
          <w:szCs w:val="26"/>
        </w:rPr>
        <w:t>. To właśnie dzięki zjednoczeniu</w:t>
      </w:r>
      <w:r w:rsidR="00BF53C6" w:rsidRPr="008F2692">
        <w:rPr>
          <w:sz w:val="26"/>
          <w:szCs w:val="26"/>
        </w:rPr>
        <w:t xml:space="preserve"> z </w:t>
      </w:r>
      <w:r w:rsidRPr="008F2692">
        <w:rPr>
          <w:sz w:val="26"/>
          <w:szCs w:val="26"/>
        </w:rPr>
        <w:t>Chrystusem na modlitwie Ojciec Pio tak ofiarnie</w:t>
      </w:r>
      <w:r w:rsidR="00BF53C6" w:rsidRPr="008F2692">
        <w:rPr>
          <w:sz w:val="26"/>
          <w:szCs w:val="26"/>
        </w:rPr>
        <w:t xml:space="preserve"> i </w:t>
      </w:r>
      <w:r w:rsidRPr="008F2692">
        <w:rPr>
          <w:sz w:val="26"/>
          <w:szCs w:val="26"/>
        </w:rPr>
        <w:t>wielkodusznie służył bliźnim swoją posługą duszpasterską. Modlitwa nie odrywała go od konkretnego świata</w:t>
      </w:r>
      <w:r w:rsidR="006A38CB" w:rsidRPr="008F2692">
        <w:rPr>
          <w:sz w:val="26"/>
          <w:szCs w:val="26"/>
        </w:rPr>
        <w:t xml:space="preserve">, </w:t>
      </w:r>
      <w:r w:rsidRPr="008F2692">
        <w:rPr>
          <w:sz w:val="26"/>
          <w:szCs w:val="26"/>
        </w:rPr>
        <w:t>ale wręcz przeciwnie - kontemplacja tajemnicy Boga prowadziła go do służby człowiekowi. Mówił</w:t>
      </w:r>
      <w:r w:rsidR="00BF53C6" w:rsidRPr="008F2692">
        <w:rPr>
          <w:sz w:val="26"/>
          <w:szCs w:val="26"/>
        </w:rPr>
        <w:t xml:space="preserve"> o </w:t>
      </w:r>
      <w:r w:rsidRPr="008F2692">
        <w:rPr>
          <w:sz w:val="26"/>
          <w:szCs w:val="26"/>
        </w:rPr>
        <w:t>tym Ojciec Święty Jan Paweł II</w:t>
      </w:r>
      <w:r w:rsidR="00BF53C6" w:rsidRPr="008F2692">
        <w:rPr>
          <w:sz w:val="26"/>
          <w:szCs w:val="26"/>
        </w:rPr>
        <w:t xml:space="preserve"> w </w:t>
      </w:r>
      <w:r w:rsidRPr="008F2692">
        <w:rPr>
          <w:sz w:val="26"/>
          <w:szCs w:val="26"/>
        </w:rPr>
        <w:t>nawiązaniu do osoby Stygmatyka</w:t>
      </w:r>
      <w:r w:rsidR="00BF53C6" w:rsidRPr="008F2692">
        <w:rPr>
          <w:sz w:val="26"/>
          <w:szCs w:val="26"/>
        </w:rPr>
        <w:t xml:space="preserve"> z </w:t>
      </w:r>
      <w:r w:rsidRPr="008F2692">
        <w:rPr>
          <w:sz w:val="26"/>
          <w:szCs w:val="26"/>
        </w:rPr>
        <w:t>Gargano: „Modlitwa nie izoluje nas od innych ludzi</w:t>
      </w:r>
      <w:r w:rsidR="006A38CB" w:rsidRPr="008F2692">
        <w:rPr>
          <w:sz w:val="26"/>
          <w:szCs w:val="26"/>
        </w:rPr>
        <w:t xml:space="preserve">, </w:t>
      </w:r>
      <w:r w:rsidRPr="008F2692">
        <w:rPr>
          <w:sz w:val="26"/>
          <w:szCs w:val="26"/>
        </w:rPr>
        <w:t>od ich konkretnych problemów. Chrześcijanin</w:t>
      </w:r>
      <w:r w:rsidR="006A38CB" w:rsidRPr="008F2692">
        <w:rPr>
          <w:sz w:val="26"/>
          <w:szCs w:val="26"/>
        </w:rPr>
        <w:t xml:space="preserve">, </w:t>
      </w:r>
      <w:r w:rsidRPr="008F2692">
        <w:rPr>
          <w:sz w:val="26"/>
          <w:szCs w:val="26"/>
        </w:rPr>
        <w:t>kiedy zwraca się do Ojca niebieskiego</w:t>
      </w:r>
      <w:r w:rsidR="006A38CB" w:rsidRPr="008F2692">
        <w:rPr>
          <w:sz w:val="26"/>
          <w:szCs w:val="26"/>
        </w:rPr>
        <w:t xml:space="preserve">, </w:t>
      </w:r>
      <w:r w:rsidRPr="008F2692">
        <w:rPr>
          <w:sz w:val="26"/>
          <w:szCs w:val="26"/>
        </w:rPr>
        <w:t>nie może być</w:t>
      </w:r>
      <w:r w:rsidR="00BF53C6" w:rsidRPr="008F2692">
        <w:rPr>
          <w:sz w:val="26"/>
          <w:szCs w:val="26"/>
        </w:rPr>
        <w:t xml:space="preserve"> w </w:t>
      </w:r>
      <w:r w:rsidRPr="008F2692">
        <w:rPr>
          <w:sz w:val="26"/>
          <w:szCs w:val="26"/>
        </w:rPr>
        <w:t>swoim wnętrzu pozbawiony głębokiej jedności</w:t>
      </w:r>
      <w:r w:rsidR="00BF53C6" w:rsidRPr="008F2692">
        <w:rPr>
          <w:sz w:val="26"/>
          <w:szCs w:val="26"/>
        </w:rPr>
        <w:t xml:space="preserve"> z </w:t>
      </w:r>
      <w:r w:rsidRPr="008F2692">
        <w:rPr>
          <w:sz w:val="26"/>
          <w:szCs w:val="26"/>
        </w:rPr>
        <w:t>braćmi. Oto</w:t>
      </w:r>
      <w:r w:rsidR="00BF53C6" w:rsidRPr="008F2692">
        <w:rPr>
          <w:sz w:val="26"/>
          <w:szCs w:val="26"/>
        </w:rPr>
        <w:t xml:space="preserve"> z </w:t>
      </w:r>
      <w:r w:rsidRPr="008F2692">
        <w:rPr>
          <w:sz w:val="26"/>
          <w:szCs w:val="26"/>
        </w:rPr>
        <w:t>modlitwy uwielbienia skierowanej do Boga</w:t>
      </w:r>
      <w:r w:rsidR="006A38CB" w:rsidRPr="008F2692">
        <w:rPr>
          <w:sz w:val="26"/>
          <w:szCs w:val="26"/>
        </w:rPr>
        <w:t xml:space="preserve">, </w:t>
      </w:r>
      <w:r w:rsidRPr="008F2692">
        <w:rPr>
          <w:sz w:val="26"/>
          <w:szCs w:val="26"/>
        </w:rPr>
        <w:t>która zdaje się dotykać namacalnie naszej strukturalnej tymczasowości</w:t>
      </w:r>
      <w:r w:rsidR="006A38CB" w:rsidRPr="008F2692">
        <w:rPr>
          <w:sz w:val="26"/>
          <w:szCs w:val="26"/>
        </w:rPr>
        <w:t xml:space="preserve">, </w:t>
      </w:r>
      <w:r w:rsidRPr="008F2692">
        <w:rPr>
          <w:sz w:val="26"/>
          <w:szCs w:val="26"/>
        </w:rPr>
        <w:t>wynika wymóg braterskiej miłości</w:t>
      </w:r>
      <w:r w:rsidR="006A38CB" w:rsidRPr="008F2692">
        <w:rPr>
          <w:sz w:val="26"/>
          <w:szCs w:val="26"/>
        </w:rPr>
        <w:t xml:space="preserve">, </w:t>
      </w:r>
      <w:r w:rsidRPr="008F2692">
        <w:rPr>
          <w:sz w:val="26"/>
          <w:szCs w:val="26"/>
        </w:rPr>
        <w:t>która pobudza do otwarcia się na innych</w:t>
      </w:r>
      <w:r w:rsidR="006A38CB" w:rsidRPr="008F2692">
        <w:rPr>
          <w:sz w:val="26"/>
          <w:szCs w:val="26"/>
        </w:rPr>
        <w:t xml:space="preserve">, </w:t>
      </w:r>
      <w:r w:rsidRPr="008F2692">
        <w:rPr>
          <w:sz w:val="26"/>
          <w:szCs w:val="26"/>
        </w:rPr>
        <w:t>do szukania wszelkich środków</w:t>
      </w:r>
      <w:r w:rsidR="00BF53C6" w:rsidRPr="008F2692">
        <w:rPr>
          <w:sz w:val="26"/>
          <w:szCs w:val="26"/>
        </w:rPr>
        <w:t xml:space="preserve"> i </w:t>
      </w:r>
      <w:r w:rsidRPr="008F2692">
        <w:rPr>
          <w:sz w:val="26"/>
          <w:szCs w:val="26"/>
        </w:rPr>
        <w:t>odpowiednich sposobów dla niesienia im dobra duchowego</w:t>
      </w:r>
      <w:r w:rsidR="006A38CB" w:rsidRPr="008F2692">
        <w:rPr>
          <w:sz w:val="26"/>
          <w:szCs w:val="26"/>
        </w:rPr>
        <w:t xml:space="preserve">, </w:t>
      </w:r>
      <w:r w:rsidR="00BF53C6" w:rsidRPr="008F2692">
        <w:rPr>
          <w:sz w:val="26"/>
          <w:szCs w:val="26"/>
        </w:rPr>
        <w:t>a </w:t>
      </w:r>
      <w:r w:rsidRPr="008F2692">
        <w:rPr>
          <w:sz w:val="26"/>
          <w:szCs w:val="26"/>
        </w:rPr>
        <w:t xml:space="preserve">także </w:t>
      </w:r>
      <w:r w:rsidRPr="008F2692">
        <w:rPr>
          <w:sz w:val="26"/>
          <w:szCs w:val="26"/>
        </w:rPr>
        <w:lastRenderedPageBreak/>
        <w:t>materialnego</w:t>
      </w:r>
      <w:r w:rsidR="002504F1" w:rsidRPr="008F2692">
        <w:rPr>
          <w:sz w:val="26"/>
          <w:szCs w:val="26"/>
        </w:rPr>
        <w:t>”</w:t>
      </w:r>
      <w:r w:rsidRPr="008F2692">
        <w:rPr>
          <w:rStyle w:val="Odwoanieprzypisudolnego"/>
        </w:rPr>
        <w:footnoteReference w:id="337"/>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Podstawowymi formami modlitwy</w:t>
      </w:r>
      <w:r w:rsidR="006A38CB" w:rsidRPr="008F2692">
        <w:rPr>
          <w:sz w:val="26"/>
          <w:szCs w:val="26"/>
        </w:rPr>
        <w:t xml:space="preserve">, </w:t>
      </w:r>
      <w:r w:rsidRPr="008F2692">
        <w:rPr>
          <w:sz w:val="26"/>
          <w:szCs w:val="26"/>
        </w:rPr>
        <w:t>które wypełniały dni życia Ojca Pio były: adoracja Najświętszego Sakramentu</w:t>
      </w:r>
      <w:r w:rsidR="006A38CB" w:rsidRPr="008F2692">
        <w:rPr>
          <w:sz w:val="26"/>
          <w:szCs w:val="26"/>
        </w:rPr>
        <w:t xml:space="preserve">, </w:t>
      </w:r>
      <w:r w:rsidRPr="008F2692">
        <w:rPr>
          <w:sz w:val="26"/>
          <w:szCs w:val="26"/>
        </w:rPr>
        <w:t>różaniec</w:t>
      </w:r>
      <w:r w:rsidR="006A38CB" w:rsidRPr="008F2692">
        <w:rPr>
          <w:sz w:val="26"/>
          <w:szCs w:val="26"/>
        </w:rPr>
        <w:t xml:space="preserve">, </w:t>
      </w:r>
      <w:r w:rsidRPr="008F2692">
        <w:rPr>
          <w:sz w:val="26"/>
          <w:szCs w:val="26"/>
        </w:rPr>
        <w:t>liczne akty strzeliste</w:t>
      </w:r>
      <w:r w:rsidR="006A38CB" w:rsidRPr="008F2692">
        <w:rPr>
          <w:sz w:val="26"/>
          <w:szCs w:val="26"/>
        </w:rPr>
        <w:t xml:space="preserve">, </w:t>
      </w:r>
      <w:r w:rsidRPr="008F2692">
        <w:rPr>
          <w:sz w:val="26"/>
          <w:szCs w:val="26"/>
        </w:rPr>
        <w:t>ekstazy</w:t>
      </w:r>
      <w:r w:rsidR="00BF53C6" w:rsidRPr="008F2692">
        <w:rPr>
          <w:sz w:val="26"/>
          <w:szCs w:val="26"/>
        </w:rPr>
        <w:t xml:space="preserve"> i </w:t>
      </w:r>
      <w:r w:rsidRPr="008F2692">
        <w:rPr>
          <w:sz w:val="26"/>
          <w:szCs w:val="26"/>
        </w:rPr>
        <w:t>kontemplacja</w:t>
      </w:r>
      <w:r w:rsidRPr="008F2692">
        <w:rPr>
          <w:rStyle w:val="Odwoanieprzypisudolnego"/>
        </w:rPr>
        <w:footnoteReference w:id="338"/>
      </w:r>
      <w:r w:rsidRPr="008F2692">
        <w:rPr>
          <w:sz w:val="26"/>
          <w:szCs w:val="26"/>
        </w:rPr>
        <w:t>.</w:t>
      </w:r>
      <w:r w:rsidR="000A4E84" w:rsidRPr="008F2692">
        <w:rPr>
          <w:sz w:val="26"/>
          <w:szCs w:val="26"/>
        </w:rPr>
        <w:t xml:space="preserve"> Mistyk jest wzorem chrześcijanina i zakonnika zjednoczonego z Chrystusem</w:t>
      </w:r>
      <w:r w:rsidR="006A38CB" w:rsidRPr="008F2692">
        <w:rPr>
          <w:sz w:val="26"/>
          <w:szCs w:val="26"/>
        </w:rPr>
        <w:t xml:space="preserve">, </w:t>
      </w:r>
      <w:r w:rsidR="000A4E84" w:rsidRPr="008F2692">
        <w:rPr>
          <w:sz w:val="26"/>
          <w:szCs w:val="26"/>
        </w:rPr>
        <w:t>jest w tej drodze niekwestionowalnym przykładem i tym</w:t>
      </w:r>
      <w:r w:rsidR="006A38CB" w:rsidRPr="008F2692">
        <w:rPr>
          <w:sz w:val="26"/>
          <w:szCs w:val="26"/>
        </w:rPr>
        <w:t xml:space="preserve">, </w:t>
      </w:r>
      <w:r w:rsidR="000A4E84" w:rsidRPr="008F2692">
        <w:rPr>
          <w:sz w:val="26"/>
          <w:szCs w:val="26"/>
        </w:rPr>
        <w:t>który wskazuje drogę</w:t>
      </w:r>
      <w:r w:rsidR="000A4E84" w:rsidRPr="008F2692">
        <w:rPr>
          <w:rStyle w:val="Odwoanieprzypisudolnego"/>
        </w:rPr>
        <w:footnoteReference w:id="339"/>
      </w:r>
      <w:r w:rsidR="000A4E84" w:rsidRPr="008F2692">
        <w:rPr>
          <w:sz w:val="26"/>
          <w:szCs w:val="26"/>
        </w:rPr>
        <w:t xml:space="preserve">. </w:t>
      </w:r>
      <w:r w:rsidR="00544C47" w:rsidRPr="008F2692">
        <w:rPr>
          <w:sz w:val="26"/>
          <w:szCs w:val="26"/>
        </w:rPr>
        <w:t>Dostrzegamy w nim życie cnotami teologalnymi</w:t>
      </w:r>
      <w:r w:rsidR="006A38CB" w:rsidRPr="008F2692">
        <w:rPr>
          <w:sz w:val="26"/>
          <w:szCs w:val="26"/>
        </w:rPr>
        <w:t xml:space="preserve">, </w:t>
      </w:r>
      <w:r w:rsidR="00544C47" w:rsidRPr="008F2692">
        <w:rPr>
          <w:sz w:val="26"/>
          <w:szCs w:val="26"/>
        </w:rPr>
        <w:t xml:space="preserve">z których wypływa cnota religijności prowadząca do pragnienia wyrażania czci i dziękczynienia Bogu. </w:t>
      </w:r>
      <w:r w:rsidR="00544C47" w:rsidRPr="008F2692">
        <w:rPr>
          <w:i/>
          <w:sz w:val="26"/>
          <w:szCs w:val="26"/>
        </w:rPr>
        <w:t xml:space="preserve">Katechizm Kościoła Katolickiego </w:t>
      </w:r>
      <w:r w:rsidR="00544C47" w:rsidRPr="008F2692">
        <w:rPr>
          <w:sz w:val="26"/>
          <w:szCs w:val="26"/>
        </w:rPr>
        <w:t>w ramach tej cnoty wylicza cztery podstawowe jej akty: adoracja</w:t>
      </w:r>
      <w:r w:rsidR="006A38CB" w:rsidRPr="008F2692">
        <w:rPr>
          <w:sz w:val="26"/>
          <w:szCs w:val="26"/>
        </w:rPr>
        <w:t xml:space="preserve">, </w:t>
      </w:r>
      <w:r w:rsidR="00544C47" w:rsidRPr="008F2692">
        <w:rPr>
          <w:sz w:val="26"/>
          <w:szCs w:val="26"/>
        </w:rPr>
        <w:t>ofiara</w:t>
      </w:r>
      <w:r w:rsidR="006A38CB" w:rsidRPr="008F2692">
        <w:rPr>
          <w:sz w:val="26"/>
          <w:szCs w:val="26"/>
        </w:rPr>
        <w:t xml:space="preserve">, </w:t>
      </w:r>
      <w:r w:rsidR="00544C47" w:rsidRPr="008F2692">
        <w:rPr>
          <w:sz w:val="26"/>
          <w:szCs w:val="26"/>
        </w:rPr>
        <w:t>modlitwa oraz ślub</w:t>
      </w:r>
      <w:r w:rsidR="00544C47" w:rsidRPr="008F2692">
        <w:rPr>
          <w:rStyle w:val="Odwoanieprzypisudolnego"/>
        </w:rPr>
        <w:footnoteReference w:id="340"/>
      </w:r>
      <w:r w:rsidR="00544C47" w:rsidRPr="008F2692">
        <w:rPr>
          <w:sz w:val="26"/>
          <w:szCs w:val="26"/>
        </w:rPr>
        <w:t>.</w:t>
      </w:r>
    </w:p>
    <w:p w:rsidR="000A4E84" w:rsidRPr="008F2692" w:rsidRDefault="000A4E84" w:rsidP="007B268B">
      <w:pPr>
        <w:shd w:val="clear" w:color="auto" w:fill="FFFFFF"/>
        <w:spacing w:line="360" w:lineRule="auto"/>
        <w:ind w:firstLine="709"/>
        <w:jc w:val="both"/>
        <w:rPr>
          <w:sz w:val="26"/>
          <w:szCs w:val="26"/>
        </w:rPr>
      </w:pPr>
      <w:r w:rsidRPr="008F2692">
        <w:rPr>
          <w:sz w:val="26"/>
          <w:szCs w:val="26"/>
        </w:rPr>
        <w:t>Postawa adoracji</w:t>
      </w:r>
      <w:r w:rsidR="006A38CB" w:rsidRPr="008F2692">
        <w:rPr>
          <w:sz w:val="26"/>
          <w:szCs w:val="26"/>
        </w:rPr>
        <w:t xml:space="preserve">, </w:t>
      </w:r>
      <w:r w:rsidRPr="008F2692">
        <w:rPr>
          <w:sz w:val="26"/>
          <w:szCs w:val="26"/>
        </w:rPr>
        <w:t>polegająca na całkowitym podporządkowaniu swego życia planowi Bo</w:t>
      </w:r>
      <w:r w:rsidR="009A0378" w:rsidRPr="008F2692">
        <w:rPr>
          <w:sz w:val="26"/>
          <w:szCs w:val="26"/>
        </w:rPr>
        <w:t>ga</w:t>
      </w:r>
      <w:r w:rsidR="006A38CB" w:rsidRPr="008F2692">
        <w:rPr>
          <w:sz w:val="26"/>
          <w:szCs w:val="26"/>
        </w:rPr>
        <w:t xml:space="preserve">, </w:t>
      </w:r>
      <w:r w:rsidRPr="008F2692">
        <w:rPr>
          <w:sz w:val="26"/>
          <w:szCs w:val="26"/>
        </w:rPr>
        <w:t>oznacza „uznać Boga za Boga</w:t>
      </w:r>
      <w:r w:rsidR="006A38CB" w:rsidRPr="008F2692">
        <w:rPr>
          <w:sz w:val="26"/>
          <w:szCs w:val="26"/>
        </w:rPr>
        <w:t xml:space="preserve">, </w:t>
      </w:r>
      <w:r w:rsidRPr="008F2692">
        <w:rPr>
          <w:sz w:val="26"/>
          <w:szCs w:val="26"/>
        </w:rPr>
        <w:t>za Stwórcę i Zbawiciela</w:t>
      </w:r>
      <w:r w:rsidR="006A38CB" w:rsidRPr="008F2692">
        <w:rPr>
          <w:sz w:val="26"/>
          <w:szCs w:val="26"/>
        </w:rPr>
        <w:t xml:space="preserve">, </w:t>
      </w:r>
      <w:r w:rsidRPr="008F2692">
        <w:rPr>
          <w:sz w:val="26"/>
          <w:szCs w:val="26"/>
        </w:rPr>
        <w:t>za Pana i Mistrza wszystkiego co istnieje</w:t>
      </w:r>
      <w:r w:rsidR="006A38CB" w:rsidRPr="008F2692">
        <w:rPr>
          <w:sz w:val="26"/>
          <w:szCs w:val="26"/>
        </w:rPr>
        <w:t xml:space="preserve">, </w:t>
      </w:r>
      <w:r w:rsidRPr="008F2692">
        <w:rPr>
          <w:sz w:val="26"/>
          <w:szCs w:val="26"/>
        </w:rPr>
        <w:t>za nieskończoną i miłosierną miłość (…)</w:t>
      </w:r>
      <w:r w:rsidR="0036279D" w:rsidRPr="008F2692">
        <w:rPr>
          <w:sz w:val="26"/>
          <w:szCs w:val="26"/>
        </w:rPr>
        <w:t>.</w:t>
      </w:r>
      <w:r w:rsidRPr="008F2692">
        <w:rPr>
          <w:sz w:val="26"/>
          <w:szCs w:val="26"/>
        </w:rPr>
        <w:t xml:space="preserve"> Adorować Boga oznacza z szacunkiem i całkowitą uległością uznać nicość stworzenia</w:t>
      </w:r>
      <w:r w:rsidR="006A38CB" w:rsidRPr="008F2692">
        <w:rPr>
          <w:sz w:val="26"/>
          <w:szCs w:val="26"/>
        </w:rPr>
        <w:t xml:space="preserve">, </w:t>
      </w:r>
      <w:r w:rsidRPr="008F2692">
        <w:rPr>
          <w:sz w:val="26"/>
          <w:szCs w:val="26"/>
        </w:rPr>
        <w:t>które istnieje dzięki Bogu”</w:t>
      </w:r>
      <w:r w:rsidRPr="008F2692">
        <w:rPr>
          <w:rStyle w:val="Odwoanieprzypisudolnego"/>
        </w:rPr>
        <w:footnoteReference w:id="341"/>
      </w:r>
      <w:r w:rsidRPr="008F2692">
        <w:rPr>
          <w:sz w:val="26"/>
          <w:szCs w:val="26"/>
        </w:rPr>
        <w:t>.</w:t>
      </w:r>
      <w:r w:rsidR="00544C47" w:rsidRPr="008F2692">
        <w:rPr>
          <w:sz w:val="26"/>
          <w:szCs w:val="26"/>
        </w:rPr>
        <w:t xml:space="preserve"> W życiu Świętego Stygmatyka wyrazem tej cnoty jest dar pobożności i nieustannej modlitwy</w:t>
      </w:r>
      <w:r w:rsidR="006A38CB" w:rsidRPr="008F2692">
        <w:rPr>
          <w:sz w:val="26"/>
          <w:szCs w:val="26"/>
        </w:rPr>
        <w:t xml:space="preserve">, </w:t>
      </w:r>
      <w:r w:rsidR="00544C47" w:rsidRPr="008F2692">
        <w:rPr>
          <w:sz w:val="26"/>
          <w:szCs w:val="26"/>
        </w:rPr>
        <w:t>który poświęcał całe godziny modlitwie adoracyjnej przed Najświętszym Sakramentem</w:t>
      </w:r>
      <w:r w:rsidR="006A38CB" w:rsidRPr="008F2692">
        <w:rPr>
          <w:sz w:val="26"/>
          <w:szCs w:val="26"/>
        </w:rPr>
        <w:t xml:space="preserve">, </w:t>
      </w:r>
      <w:r w:rsidR="00544C47" w:rsidRPr="008F2692">
        <w:rPr>
          <w:sz w:val="26"/>
          <w:szCs w:val="26"/>
        </w:rPr>
        <w:t>gdzie powtarzał swoją gotowość do złożenia z siebie ofiary całopalnej na chwałę Boga i zadośćuczynienie za grzechy całego świata. Należy zwrócić uwagę</w:t>
      </w:r>
      <w:r w:rsidR="006A38CB" w:rsidRPr="008F2692">
        <w:rPr>
          <w:sz w:val="26"/>
          <w:szCs w:val="26"/>
        </w:rPr>
        <w:t xml:space="preserve">, </w:t>
      </w:r>
      <w:r w:rsidR="00544C47" w:rsidRPr="008F2692">
        <w:rPr>
          <w:sz w:val="26"/>
          <w:szCs w:val="26"/>
        </w:rPr>
        <w:t>że to trwanie Ojca Pio sprawiało poczucie dużego dystansu</w:t>
      </w:r>
      <w:r w:rsidR="006A38CB" w:rsidRPr="008F2692">
        <w:rPr>
          <w:sz w:val="26"/>
          <w:szCs w:val="26"/>
        </w:rPr>
        <w:t xml:space="preserve">, </w:t>
      </w:r>
      <w:r w:rsidR="00544C47" w:rsidRPr="008F2692">
        <w:rPr>
          <w:sz w:val="26"/>
          <w:szCs w:val="26"/>
        </w:rPr>
        <w:t>jaki dzielił go od Boga. D</w:t>
      </w:r>
      <w:r w:rsidR="00B17186" w:rsidRPr="008F2692">
        <w:rPr>
          <w:sz w:val="26"/>
          <w:szCs w:val="26"/>
        </w:rPr>
        <w:t>zia</w:t>
      </w:r>
      <w:r w:rsidR="00544C47" w:rsidRPr="008F2692">
        <w:rPr>
          <w:sz w:val="26"/>
          <w:szCs w:val="26"/>
        </w:rPr>
        <w:t>ło się tak dlatego</w:t>
      </w:r>
      <w:r w:rsidR="006A38CB" w:rsidRPr="008F2692">
        <w:rPr>
          <w:sz w:val="26"/>
          <w:szCs w:val="26"/>
        </w:rPr>
        <w:t xml:space="preserve">, </w:t>
      </w:r>
      <w:r w:rsidR="00544C47" w:rsidRPr="008F2692">
        <w:rPr>
          <w:sz w:val="26"/>
          <w:szCs w:val="26"/>
        </w:rPr>
        <w:t>bo jego życie było ukierunkowane ku Bogu</w:t>
      </w:r>
      <w:r w:rsidR="006A38CB" w:rsidRPr="008F2692">
        <w:rPr>
          <w:sz w:val="26"/>
          <w:szCs w:val="26"/>
        </w:rPr>
        <w:t xml:space="preserve">, </w:t>
      </w:r>
      <w:r w:rsidR="00544C47" w:rsidRPr="008F2692">
        <w:rPr>
          <w:sz w:val="26"/>
          <w:szCs w:val="26"/>
        </w:rPr>
        <w:t>stąd postawa pokory Mistyka</w:t>
      </w:r>
      <w:r w:rsidR="00544C47" w:rsidRPr="008F2692">
        <w:rPr>
          <w:rStyle w:val="Odwoanieprzypisudolnego"/>
        </w:rPr>
        <w:footnoteReference w:id="342"/>
      </w:r>
      <w:r w:rsidR="00544C47" w:rsidRPr="008F2692">
        <w:rPr>
          <w:sz w:val="26"/>
          <w:szCs w:val="26"/>
        </w:rPr>
        <w:t>.</w:t>
      </w:r>
      <w:r w:rsidR="00B17186" w:rsidRPr="008F2692">
        <w:rPr>
          <w:sz w:val="26"/>
          <w:szCs w:val="26"/>
        </w:rPr>
        <w:t xml:space="preserve"> Ową pokorę</w:t>
      </w:r>
      <w:r w:rsidR="006A38CB" w:rsidRPr="008F2692">
        <w:rPr>
          <w:sz w:val="26"/>
          <w:szCs w:val="26"/>
        </w:rPr>
        <w:t xml:space="preserve">, </w:t>
      </w:r>
      <w:r w:rsidR="002E5FEF" w:rsidRPr="008F2692">
        <w:rPr>
          <w:sz w:val="26"/>
          <w:szCs w:val="26"/>
        </w:rPr>
        <w:t>której źródłem jest miłość</w:t>
      </w:r>
      <w:r w:rsidR="006A38CB" w:rsidRPr="008F2692">
        <w:rPr>
          <w:sz w:val="26"/>
          <w:szCs w:val="26"/>
        </w:rPr>
        <w:t xml:space="preserve">, </w:t>
      </w:r>
      <w:r w:rsidR="002E5FEF" w:rsidRPr="008F2692">
        <w:rPr>
          <w:sz w:val="26"/>
          <w:szCs w:val="26"/>
        </w:rPr>
        <w:t>wyrażają słowa napisane</w:t>
      </w:r>
      <w:r w:rsidR="00B17186" w:rsidRPr="008F2692">
        <w:rPr>
          <w:sz w:val="26"/>
          <w:szCs w:val="26"/>
        </w:rPr>
        <w:t xml:space="preserve"> do ojca Benedykta:</w:t>
      </w:r>
    </w:p>
    <w:p w:rsidR="00B17186" w:rsidRPr="008F2692" w:rsidRDefault="00B17186" w:rsidP="007B268B">
      <w:pPr>
        <w:shd w:val="clear" w:color="auto" w:fill="FFFFFF"/>
        <w:spacing w:line="360" w:lineRule="auto"/>
        <w:ind w:left="709" w:firstLine="0"/>
        <w:jc w:val="both"/>
        <w:rPr>
          <w:sz w:val="26"/>
          <w:szCs w:val="26"/>
        </w:rPr>
      </w:pPr>
      <w:r w:rsidRPr="008F2692">
        <w:rPr>
          <w:i/>
          <w:sz w:val="26"/>
          <w:szCs w:val="26"/>
        </w:rPr>
        <w:t>Stwierdzam</w:t>
      </w:r>
      <w:r w:rsidR="006A38CB" w:rsidRPr="008F2692">
        <w:rPr>
          <w:i/>
          <w:sz w:val="26"/>
          <w:szCs w:val="26"/>
        </w:rPr>
        <w:t xml:space="preserve">, </w:t>
      </w:r>
      <w:r w:rsidRPr="008F2692">
        <w:rPr>
          <w:i/>
          <w:sz w:val="26"/>
          <w:szCs w:val="26"/>
        </w:rPr>
        <w:t>że to prawie niemożliwe</w:t>
      </w:r>
      <w:r w:rsidR="006A38CB" w:rsidRPr="008F2692">
        <w:rPr>
          <w:i/>
          <w:sz w:val="26"/>
          <w:szCs w:val="26"/>
        </w:rPr>
        <w:t xml:space="preserve">, </w:t>
      </w:r>
      <w:r w:rsidRPr="008F2692">
        <w:rPr>
          <w:i/>
          <w:sz w:val="26"/>
          <w:szCs w:val="26"/>
        </w:rPr>
        <w:t>by wyjaśnić to działanie Ukochanego. W ogromie swej mocy Boża Miłość wreszcie opanowała nieczułość mojej duszy</w:t>
      </w:r>
      <w:r w:rsidR="006A38CB" w:rsidRPr="008F2692">
        <w:rPr>
          <w:i/>
          <w:sz w:val="26"/>
          <w:szCs w:val="26"/>
        </w:rPr>
        <w:t xml:space="preserve">, </w:t>
      </w:r>
      <w:r w:rsidRPr="008F2692">
        <w:rPr>
          <w:i/>
          <w:sz w:val="26"/>
          <w:szCs w:val="26"/>
        </w:rPr>
        <w:t>pozostawiając mnie unicestwionym i bezsilnym. Trwa</w:t>
      </w:r>
      <w:r w:rsidR="006A38CB" w:rsidRPr="008F2692">
        <w:rPr>
          <w:i/>
          <w:sz w:val="26"/>
          <w:szCs w:val="26"/>
        </w:rPr>
        <w:t xml:space="preserve">, </w:t>
      </w:r>
      <w:r w:rsidRPr="008F2692">
        <w:rPr>
          <w:i/>
          <w:sz w:val="26"/>
          <w:szCs w:val="26"/>
        </w:rPr>
        <w:t>wlewając się całkowicie w małe naczynie tego stworzenia</w:t>
      </w:r>
      <w:r w:rsidR="006A38CB" w:rsidRPr="008F2692">
        <w:rPr>
          <w:i/>
          <w:sz w:val="26"/>
          <w:szCs w:val="26"/>
        </w:rPr>
        <w:t xml:space="preserve">, </w:t>
      </w:r>
      <w:r w:rsidRPr="008F2692">
        <w:rPr>
          <w:i/>
          <w:sz w:val="26"/>
          <w:szCs w:val="26"/>
        </w:rPr>
        <w:t xml:space="preserve">które cierpi niewysłowioną mękę i czuje się niezdolne do dźwigania ciężaru tej niezmierzonej miłości. </w:t>
      </w:r>
      <w:r w:rsidRPr="008F2692">
        <w:rPr>
          <w:i/>
          <w:sz w:val="26"/>
          <w:szCs w:val="26"/>
        </w:rPr>
        <w:lastRenderedPageBreak/>
        <w:t>Kto przyjdzie mi z pomocą? Co zrobię</w:t>
      </w:r>
      <w:r w:rsidR="006A38CB" w:rsidRPr="008F2692">
        <w:rPr>
          <w:i/>
          <w:sz w:val="26"/>
          <w:szCs w:val="26"/>
        </w:rPr>
        <w:t xml:space="preserve">, </w:t>
      </w:r>
      <w:r w:rsidRPr="008F2692">
        <w:rPr>
          <w:i/>
          <w:sz w:val="26"/>
          <w:szCs w:val="26"/>
        </w:rPr>
        <w:t>aby unieść Nieskończonego w moim małym sercu? Jak mogę nadal trzymać Go w ciasnej celi mojej duszy? Moja dusza topi się z bólu i miłości</w:t>
      </w:r>
      <w:r w:rsidR="006A38CB" w:rsidRPr="008F2692">
        <w:rPr>
          <w:i/>
          <w:sz w:val="26"/>
          <w:szCs w:val="26"/>
        </w:rPr>
        <w:t xml:space="preserve">, </w:t>
      </w:r>
      <w:r w:rsidRPr="008F2692">
        <w:rPr>
          <w:i/>
          <w:sz w:val="26"/>
          <w:szCs w:val="26"/>
        </w:rPr>
        <w:t>z goryczy i słodkości jednocześnie. Jak znosić to działanie Najwyższego? Posiadam Go w sobie i to jest motywem</w:t>
      </w:r>
      <w:r w:rsidR="006A38CB" w:rsidRPr="008F2692">
        <w:rPr>
          <w:i/>
          <w:sz w:val="26"/>
          <w:szCs w:val="26"/>
        </w:rPr>
        <w:t xml:space="preserve">, </w:t>
      </w:r>
      <w:r w:rsidRPr="008F2692">
        <w:rPr>
          <w:i/>
          <w:sz w:val="26"/>
          <w:szCs w:val="26"/>
        </w:rPr>
        <w:t>który porywa mnie nieodparcie bym mówił z Najświętszą Maryją Panną: «i raduje się duch mój w Bogu</w:t>
      </w:r>
      <w:r w:rsidR="006A38CB" w:rsidRPr="008F2692">
        <w:rPr>
          <w:i/>
          <w:sz w:val="26"/>
          <w:szCs w:val="26"/>
        </w:rPr>
        <w:t xml:space="preserve">, </w:t>
      </w:r>
      <w:r w:rsidRPr="008F2692">
        <w:rPr>
          <w:i/>
          <w:sz w:val="26"/>
          <w:szCs w:val="26"/>
        </w:rPr>
        <w:t>moim zbawcy»</w:t>
      </w:r>
      <w:r w:rsidRPr="008F2692">
        <w:rPr>
          <w:sz w:val="26"/>
          <w:szCs w:val="26"/>
        </w:rPr>
        <w:t xml:space="preserve"> (Łk 1</w:t>
      </w:r>
      <w:r w:rsidR="006A38CB" w:rsidRPr="008F2692">
        <w:rPr>
          <w:sz w:val="26"/>
          <w:szCs w:val="26"/>
        </w:rPr>
        <w:t xml:space="preserve">, </w:t>
      </w:r>
      <w:r w:rsidRPr="008F2692">
        <w:rPr>
          <w:sz w:val="26"/>
          <w:szCs w:val="26"/>
        </w:rPr>
        <w:t>47</w:t>
      </w:r>
      <w:r w:rsidRPr="008F2692">
        <w:rPr>
          <w:i/>
          <w:sz w:val="26"/>
          <w:szCs w:val="26"/>
        </w:rPr>
        <w:t>). Posiadając Go w sobie i odczuwając Go całego</w:t>
      </w:r>
      <w:r w:rsidR="006A38CB" w:rsidRPr="008F2692">
        <w:rPr>
          <w:i/>
          <w:sz w:val="26"/>
          <w:szCs w:val="26"/>
        </w:rPr>
        <w:t xml:space="preserve">, </w:t>
      </w:r>
      <w:r w:rsidRPr="008F2692">
        <w:rPr>
          <w:i/>
          <w:sz w:val="26"/>
          <w:szCs w:val="26"/>
        </w:rPr>
        <w:t>odczuwam także siłę</w:t>
      </w:r>
      <w:r w:rsidR="006A38CB" w:rsidRPr="008F2692">
        <w:rPr>
          <w:i/>
          <w:sz w:val="26"/>
          <w:szCs w:val="26"/>
        </w:rPr>
        <w:t xml:space="preserve">, </w:t>
      </w:r>
      <w:r w:rsidRPr="008F2692">
        <w:rPr>
          <w:i/>
          <w:sz w:val="26"/>
          <w:szCs w:val="26"/>
        </w:rPr>
        <w:t>by mówić z oblubienicą ze świętej Pieśni nad pieśniami: «Znalazłam umiłowanego mej duszy</w:t>
      </w:r>
      <w:r w:rsidR="006A38CB" w:rsidRPr="008F2692">
        <w:rPr>
          <w:i/>
          <w:sz w:val="26"/>
          <w:szCs w:val="26"/>
        </w:rPr>
        <w:t xml:space="preserve">, </w:t>
      </w:r>
      <w:r w:rsidRPr="008F2692">
        <w:rPr>
          <w:i/>
          <w:sz w:val="26"/>
          <w:szCs w:val="26"/>
        </w:rPr>
        <w:t xml:space="preserve">pochwyciłam Go i nie puszczę» </w:t>
      </w:r>
      <w:r w:rsidRPr="008F2692">
        <w:rPr>
          <w:sz w:val="26"/>
          <w:szCs w:val="26"/>
        </w:rPr>
        <w:t>(Pnp 3</w:t>
      </w:r>
      <w:r w:rsidR="006A38CB" w:rsidRPr="008F2692">
        <w:rPr>
          <w:sz w:val="26"/>
          <w:szCs w:val="26"/>
        </w:rPr>
        <w:t xml:space="preserve">, </w:t>
      </w:r>
      <w:r w:rsidRPr="008F2692">
        <w:rPr>
          <w:sz w:val="26"/>
          <w:szCs w:val="26"/>
        </w:rPr>
        <w:t>4)</w:t>
      </w:r>
      <w:r w:rsidRPr="008F2692">
        <w:rPr>
          <w:rStyle w:val="Odwoanieprzypisudolnego"/>
        </w:rPr>
        <w:footnoteReference w:id="343"/>
      </w:r>
      <w:r w:rsidRPr="008F2692">
        <w:rPr>
          <w:sz w:val="26"/>
          <w:szCs w:val="26"/>
        </w:rPr>
        <w:t>.</w:t>
      </w:r>
    </w:p>
    <w:p w:rsidR="00880972" w:rsidRPr="008F2692" w:rsidRDefault="002E5FEF" w:rsidP="007B268B">
      <w:pPr>
        <w:shd w:val="clear" w:color="auto" w:fill="FFFFFF"/>
        <w:spacing w:line="360" w:lineRule="auto"/>
        <w:ind w:firstLine="709"/>
        <w:jc w:val="both"/>
        <w:rPr>
          <w:sz w:val="26"/>
          <w:szCs w:val="26"/>
        </w:rPr>
      </w:pPr>
      <w:r w:rsidRPr="008F2692">
        <w:rPr>
          <w:sz w:val="26"/>
          <w:szCs w:val="26"/>
        </w:rPr>
        <w:t>Nie ma wątpliwości</w:t>
      </w:r>
      <w:r w:rsidR="006A38CB" w:rsidRPr="008F2692">
        <w:rPr>
          <w:sz w:val="26"/>
          <w:szCs w:val="26"/>
        </w:rPr>
        <w:t xml:space="preserve">, </w:t>
      </w:r>
      <w:r w:rsidRPr="008F2692">
        <w:rPr>
          <w:sz w:val="26"/>
          <w:szCs w:val="26"/>
        </w:rPr>
        <w:t>że a</w:t>
      </w:r>
      <w:r w:rsidR="00880972" w:rsidRPr="008F2692">
        <w:rPr>
          <w:sz w:val="26"/>
          <w:szCs w:val="26"/>
        </w:rPr>
        <w:t>doracja Najświętszego Sakramentu stanowiła</w:t>
      </w:r>
      <w:r w:rsidR="00BF53C6" w:rsidRPr="008F2692">
        <w:rPr>
          <w:sz w:val="26"/>
          <w:szCs w:val="26"/>
        </w:rPr>
        <w:t xml:space="preserve"> u </w:t>
      </w:r>
      <w:r w:rsidR="00880972" w:rsidRPr="008F2692">
        <w:rPr>
          <w:sz w:val="26"/>
          <w:szCs w:val="26"/>
        </w:rPr>
        <w:t>Mistyka</w:t>
      </w:r>
      <w:r w:rsidR="00BF53C6" w:rsidRPr="008F2692">
        <w:rPr>
          <w:sz w:val="26"/>
          <w:szCs w:val="26"/>
        </w:rPr>
        <w:t xml:space="preserve"> z </w:t>
      </w:r>
      <w:r w:rsidR="00880972" w:rsidRPr="008F2692">
        <w:rPr>
          <w:sz w:val="26"/>
          <w:szCs w:val="26"/>
        </w:rPr>
        <w:t>Gargano stały punkt</w:t>
      </w:r>
      <w:r w:rsidR="00BF53C6" w:rsidRPr="008F2692">
        <w:rPr>
          <w:sz w:val="26"/>
          <w:szCs w:val="26"/>
        </w:rPr>
        <w:t xml:space="preserve"> w </w:t>
      </w:r>
      <w:r w:rsidR="00B044F6" w:rsidRPr="008F2692">
        <w:rPr>
          <w:sz w:val="26"/>
          <w:szCs w:val="26"/>
        </w:rPr>
        <w:t>ciągu dnia. Pozostając na adoracji</w:t>
      </w:r>
      <w:r w:rsidR="006A38CB" w:rsidRPr="008F2692">
        <w:rPr>
          <w:sz w:val="26"/>
          <w:szCs w:val="26"/>
        </w:rPr>
        <w:t xml:space="preserve">, </w:t>
      </w:r>
      <w:r w:rsidR="00880972" w:rsidRPr="008F2692">
        <w:rPr>
          <w:sz w:val="26"/>
          <w:szCs w:val="26"/>
        </w:rPr>
        <w:t>zachowując skupioną twarz</w:t>
      </w:r>
      <w:r w:rsidR="006A38CB" w:rsidRPr="008F2692">
        <w:rPr>
          <w:sz w:val="26"/>
          <w:szCs w:val="26"/>
        </w:rPr>
        <w:t xml:space="preserve">, </w:t>
      </w:r>
      <w:r w:rsidR="00880972" w:rsidRPr="008F2692">
        <w:rPr>
          <w:sz w:val="26"/>
          <w:szCs w:val="26"/>
        </w:rPr>
        <w:t>okrywając głowę stygmatyzowanymi rękami</w:t>
      </w:r>
      <w:r w:rsidR="00BF53C6" w:rsidRPr="008F2692">
        <w:rPr>
          <w:sz w:val="26"/>
          <w:szCs w:val="26"/>
        </w:rPr>
        <w:t xml:space="preserve"> w </w:t>
      </w:r>
      <w:r w:rsidR="00B044F6" w:rsidRPr="008F2692">
        <w:rPr>
          <w:sz w:val="26"/>
          <w:szCs w:val="26"/>
        </w:rPr>
        <w:t>rękawiczkach</w:t>
      </w:r>
      <w:r w:rsidR="006A38CB" w:rsidRPr="008F2692">
        <w:rPr>
          <w:sz w:val="26"/>
          <w:szCs w:val="26"/>
        </w:rPr>
        <w:t xml:space="preserve">, </w:t>
      </w:r>
      <w:r w:rsidR="00B044F6" w:rsidRPr="008F2692">
        <w:rPr>
          <w:sz w:val="26"/>
          <w:szCs w:val="26"/>
        </w:rPr>
        <w:t>d</w:t>
      </w:r>
      <w:r w:rsidR="00880972" w:rsidRPr="008F2692">
        <w:rPr>
          <w:sz w:val="26"/>
          <w:szCs w:val="26"/>
        </w:rPr>
        <w:t>ługo trwał na adoracji</w:t>
      </w:r>
      <w:r w:rsidR="00BF53C6" w:rsidRPr="008F2692">
        <w:rPr>
          <w:sz w:val="26"/>
          <w:szCs w:val="26"/>
        </w:rPr>
        <w:t xml:space="preserve"> i </w:t>
      </w:r>
      <w:r w:rsidR="00880972" w:rsidRPr="008F2692">
        <w:rPr>
          <w:sz w:val="26"/>
          <w:szCs w:val="26"/>
        </w:rPr>
        <w:t>kontemplacji</w:t>
      </w:r>
      <w:r w:rsidR="006A38CB" w:rsidRPr="008F2692">
        <w:rPr>
          <w:sz w:val="26"/>
          <w:szCs w:val="26"/>
        </w:rPr>
        <w:t xml:space="preserve">, </w:t>
      </w:r>
      <w:r w:rsidR="00880972" w:rsidRPr="008F2692">
        <w:rPr>
          <w:sz w:val="26"/>
          <w:szCs w:val="26"/>
        </w:rPr>
        <w:t>nie zwracając uwagi na tego</w:t>
      </w:r>
      <w:r w:rsidR="006A38CB" w:rsidRPr="008F2692">
        <w:rPr>
          <w:sz w:val="26"/>
          <w:szCs w:val="26"/>
        </w:rPr>
        <w:t xml:space="preserve">, </w:t>
      </w:r>
      <w:r w:rsidR="00880972" w:rsidRPr="008F2692">
        <w:rPr>
          <w:sz w:val="26"/>
          <w:szCs w:val="26"/>
        </w:rPr>
        <w:t>kto obok przechodził. Pierwsze godziny dnia poświęcał na przygotowanie się do Mszy świętej</w:t>
      </w:r>
      <w:r w:rsidR="00880972" w:rsidRPr="008F2692">
        <w:rPr>
          <w:rStyle w:val="Odwoanieprzypisudolnego"/>
        </w:rPr>
        <w:footnoteReference w:id="344"/>
      </w:r>
      <w:r w:rsidR="00880972"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Bardzo często</w:t>
      </w:r>
      <w:r w:rsidR="00BF53C6" w:rsidRPr="008F2692">
        <w:rPr>
          <w:sz w:val="26"/>
          <w:szCs w:val="26"/>
        </w:rPr>
        <w:t xml:space="preserve"> z </w:t>
      </w:r>
      <w:r w:rsidRPr="008F2692">
        <w:rPr>
          <w:sz w:val="26"/>
          <w:szCs w:val="26"/>
        </w:rPr>
        <w:t>jego serca wychodziły również akty strzeliste. Były one kierowane przede wszystkim do Jezusa</w:t>
      </w:r>
      <w:r w:rsidR="00BF53C6" w:rsidRPr="008F2692">
        <w:rPr>
          <w:sz w:val="26"/>
          <w:szCs w:val="26"/>
        </w:rPr>
        <w:t xml:space="preserve"> i </w:t>
      </w:r>
      <w:r w:rsidRPr="008F2692">
        <w:rPr>
          <w:sz w:val="26"/>
          <w:szCs w:val="26"/>
        </w:rPr>
        <w:t>do Maryi. Szczególnie wtedy</w:t>
      </w:r>
      <w:r w:rsidR="006A38CB" w:rsidRPr="008F2692">
        <w:rPr>
          <w:sz w:val="26"/>
          <w:szCs w:val="26"/>
        </w:rPr>
        <w:t xml:space="preserve">, </w:t>
      </w:r>
      <w:r w:rsidRPr="008F2692">
        <w:rPr>
          <w:sz w:val="26"/>
          <w:szCs w:val="26"/>
        </w:rPr>
        <w:t>gdy brakowało mu sił przyzywał Jezusa</w:t>
      </w:r>
      <w:r w:rsidR="00BF53C6" w:rsidRPr="008F2692">
        <w:rPr>
          <w:sz w:val="26"/>
          <w:szCs w:val="26"/>
        </w:rPr>
        <w:t xml:space="preserve"> i </w:t>
      </w:r>
      <w:r w:rsidRPr="008F2692">
        <w:rPr>
          <w:sz w:val="26"/>
          <w:szCs w:val="26"/>
        </w:rPr>
        <w:t>Matkę Najświętszą. Ojciec Pellegrino Funicelli</w:t>
      </w:r>
      <w:r w:rsidR="006A38CB" w:rsidRPr="008F2692">
        <w:rPr>
          <w:sz w:val="26"/>
          <w:szCs w:val="26"/>
        </w:rPr>
        <w:t xml:space="preserve">, </w:t>
      </w:r>
      <w:r w:rsidRPr="008F2692">
        <w:rPr>
          <w:sz w:val="26"/>
          <w:szCs w:val="26"/>
        </w:rPr>
        <w:t>który był obecny przy Świętym Pio</w:t>
      </w:r>
      <w:r w:rsidR="00BF53C6" w:rsidRPr="008F2692">
        <w:rPr>
          <w:sz w:val="26"/>
          <w:szCs w:val="26"/>
        </w:rPr>
        <w:t xml:space="preserve"> w </w:t>
      </w:r>
      <w:r w:rsidRPr="008F2692">
        <w:rPr>
          <w:sz w:val="26"/>
          <w:szCs w:val="26"/>
        </w:rPr>
        <w:t>noc śmierci</w:t>
      </w:r>
      <w:r w:rsidR="006A38CB" w:rsidRPr="008F2692">
        <w:rPr>
          <w:sz w:val="26"/>
          <w:szCs w:val="26"/>
        </w:rPr>
        <w:t xml:space="preserve">, </w:t>
      </w:r>
      <w:r w:rsidRPr="008F2692">
        <w:rPr>
          <w:sz w:val="26"/>
          <w:szCs w:val="26"/>
        </w:rPr>
        <w:t>odczytał</w:t>
      </w:r>
      <w:r w:rsidR="006A38CB" w:rsidRPr="008F2692">
        <w:rPr>
          <w:sz w:val="26"/>
          <w:szCs w:val="26"/>
        </w:rPr>
        <w:t xml:space="preserve">, </w:t>
      </w:r>
      <w:r w:rsidRPr="008F2692">
        <w:rPr>
          <w:sz w:val="26"/>
          <w:szCs w:val="26"/>
        </w:rPr>
        <w:t>że wciąż wymieniał te Najświętsze Imiona</w:t>
      </w:r>
      <w:r w:rsidRPr="008F2692">
        <w:rPr>
          <w:rStyle w:val="Odwoanieprzypisudolnego"/>
        </w:rPr>
        <w:footnoteReference w:id="345"/>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Szczególne miejsce</w:t>
      </w:r>
      <w:r w:rsidR="00BF53C6" w:rsidRPr="008F2692">
        <w:rPr>
          <w:sz w:val="26"/>
          <w:szCs w:val="26"/>
        </w:rPr>
        <w:t xml:space="preserve"> w </w:t>
      </w:r>
      <w:r w:rsidRPr="008F2692">
        <w:rPr>
          <w:sz w:val="26"/>
          <w:szCs w:val="26"/>
        </w:rPr>
        <w:t>życiu Świętego</w:t>
      </w:r>
      <w:r w:rsidR="00BF53C6" w:rsidRPr="008F2692">
        <w:rPr>
          <w:sz w:val="26"/>
          <w:szCs w:val="26"/>
        </w:rPr>
        <w:t xml:space="preserve"> i </w:t>
      </w:r>
      <w:r w:rsidRPr="008F2692">
        <w:rPr>
          <w:sz w:val="26"/>
          <w:szCs w:val="26"/>
        </w:rPr>
        <w:t>jego duchowoś</w:t>
      </w:r>
      <w:r w:rsidR="002504F1" w:rsidRPr="008F2692">
        <w:rPr>
          <w:sz w:val="26"/>
          <w:szCs w:val="26"/>
        </w:rPr>
        <w:t>ci zajmuje modlitwa „Ojcze nasz”</w:t>
      </w:r>
      <w:r w:rsidRPr="008F2692">
        <w:rPr>
          <w:sz w:val="26"/>
          <w:szCs w:val="26"/>
        </w:rPr>
        <w:t>. Wyznaje:</w:t>
      </w:r>
    </w:p>
    <w:p w:rsidR="00880972" w:rsidRPr="008F2692" w:rsidRDefault="00BF53C6" w:rsidP="007B268B">
      <w:pPr>
        <w:shd w:val="clear" w:color="auto" w:fill="FFFFFF"/>
        <w:spacing w:line="360" w:lineRule="auto"/>
        <w:ind w:left="709" w:firstLine="0"/>
        <w:jc w:val="both"/>
        <w:rPr>
          <w:sz w:val="26"/>
          <w:szCs w:val="26"/>
        </w:rPr>
      </w:pPr>
      <w:r w:rsidRPr="008F2692">
        <w:rPr>
          <w:i/>
          <w:iCs/>
          <w:sz w:val="26"/>
          <w:szCs w:val="26"/>
        </w:rPr>
        <w:t>W </w:t>
      </w:r>
      <w:r w:rsidR="00880972" w:rsidRPr="008F2692">
        <w:rPr>
          <w:i/>
          <w:iCs/>
          <w:sz w:val="26"/>
          <w:szCs w:val="26"/>
        </w:rPr>
        <w:t>odmawianiu Modlitwy Pańskiej nim wypowiem słowa «zbaw</w:t>
      </w:r>
      <w:r w:rsidR="00BE41EE" w:rsidRPr="008F2692">
        <w:rPr>
          <w:sz w:val="26"/>
          <w:szCs w:val="26"/>
        </w:rPr>
        <w:t xml:space="preserve"> </w:t>
      </w:r>
      <w:r w:rsidR="00880972" w:rsidRPr="008F2692">
        <w:rPr>
          <w:i/>
          <w:iCs/>
          <w:sz w:val="26"/>
          <w:szCs w:val="26"/>
        </w:rPr>
        <w:t>nas ode złego» czuję się całkowicie poruszony</w:t>
      </w:r>
      <w:r w:rsidRPr="008F2692">
        <w:rPr>
          <w:i/>
          <w:iCs/>
          <w:sz w:val="26"/>
          <w:szCs w:val="26"/>
        </w:rPr>
        <w:t xml:space="preserve"> w </w:t>
      </w:r>
      <w:r w:rsidR="00880972" w:rsidRPr="008F2692">
        <w:rPr>
          <w:i/>
          <w:iCs/>
          <w:sz w:val="26"/>
          <w:szCs w:val="26"/>
        </w:rPr>
        <w:t>duszy</w:t>
      </w:r>
      <w:r w:rsidR="006A38CB" w:rsidRPr="008F2692">
        <w:rPr>
          <w:i/>
          <w:iCs/>
          <w:sz w:val="26"/>
          <w:szCs w:val="26"/>
        </w:rPr>
        <w:t xml:space="preserve">, </w:t>
      </w:r>
      <w:r w:rsidR="00880972" w:rsidRPr="008F2692">
        <w:rPr>
          <w:i/>
          <w:iCs/>
          <w:sz w:val="26"/>
          <w:szCs w:val="26"/>
        </w:rPr>
        <w:t>że mimo wysiłków</w:t>
      </w:r>
      <w:r w:rsidR="006A38CB" w:rsidRPr="008F2692">
        <w:rPr>
          <w:i/>
          <w:iCs/>
          <w:sz w:val="26"/>
          <w:szCs w:val="26"/>
        </w:rPr>
        <w:t xml:space="preserve">, </w:t>
      </w:r>
      <w:r w:rsidR="00880972" w:rsidRPr="008F2692">
        <w:rPr>
          <w:i/>
          <w:iCs/>
          <w:sz w:val="26"/>
          <w:szCs w:val="26"/>
        </w:rPr>
        <w:t>jakie czynię</w:t>
      </w:r>
      <w:r w:rsidR="006A38CB" w:rsidRPr="008F2692">
        <w:rPr>
          <w:i/>
          <w:iCs/>
          <w:sz w:val="26"/>
          <w:szCs w:val="26"/>
        </w:rPr>
        <w:t xml:space="preserve">, </w:t>
      </w:r>
      <w:r w:rsidR="00880972" w:rsidRPr="008F2692">
        <w:rPr>
          <w:i/>
          <w:iCs/>
          <w:sz w:val="26"/>
          <w:szCs w:val="26"/>
        </w:rPr>
        <w:t>aby powstrzymać te poruszenia</w:t>
      </w:r>
      <w:r w:rsidR="006A38CB" w:rsidRPr="008F2692">
        <w:rPr>
          <w:i/>
          <w:iCs/>
          <w:sz w:val="26"/>
          <w:szCs w:val="26"/>
        </w:rPr>
        <w:t xml:space="preserve">, </w:t>
      </w:r>
      <w:r w:rsidR="00880972" w:rsidRPr="008F2692">
        <w:rPr>
          <w:i/>
          <w:iCs/>
          <w:sz w:val="26"/>
          <w:szCs w:val="26"/>
        </w:rPr>
        <w:t>dusza czuje się przeniesiona</w:t>
      </w:r>
      <w:r w:rsidR="00BE41EE" w:rsidRPr="008F2692">
        <w:rPr>
          <w:sz w:val="26"/>
          <w:szCs w:val="26"/>
        </w:rPr>
        <w:t xml:space="preserve"> </w:t>
      </w:r>
      <w:r w:rsidR="00880972" w:rsidRPr="008F2692">
        <w:rPr>
          <w:i/>
          <w:iCs/>
          <w:sz w:val="26"/>
          <w:szCs w:val="26"/>
        </w:rPr>
        <w:t>jakby poza inną sferę</w:t>
      </w:r>
      <w:r w:rsidRPr="008F2692">
        <w:rPr>
          <w:i/>
          <w:iCs/>
          <w:sz w:val="26"/>
          <w:szCs w:val="26"/>
        </w:rPr>
        <w:t xml:space="preserve"> i </w:t>
      </w:r>
      <w:r w:rsidR="00880972" w:rsidRPr="008F2692">
        <w:rPr>
          <w:i/>
          <w:iCs/>
          <w:sz w:val="26"/>
          <w:szCs w:val="26"/>
        </w:rPr>
        <w:t>proszę Ojca Niebieskiego</w:t>
      </w:r>
      <w:r w:rsidRPr="008F2692">
        <w:rPr>
          <w:i/>
          <w:iCs/>
          <w:sz w:val="26"/>
          <w:szCs w:val="26"/>
        </w:rPr>
        <w:t xml:space="preserve"> z </w:t>
      </w:r>
      <w:r w:rsidR="00880972" w:rsidRPr="008F2692">
        <w:rPr>
          <w:i/>
          <w:iCs/>
          <w:sz w:val="26"/>
          <w:szCs w:val="26"/>
        </w:rPr>
        <w:t>największym żarem</w:t>
      </w:r>
      <w:r w:rsidR="006A38CB" w:rsidRPr="008F2692">
        <w:rPr>
          <w:i/>
          <w:iCs/>
          <w:sz w:val="26"/>
          <w:szCs w:val="26"/>
        </w:rPr>
        <w:t xml:space="preserve">, </w:t>
      </w:r>
      <w:r w:rsidR="00880972" w:rsidRPr="008F2692">
        <w:rPr>
          <w:i/>
          <w:iCs/>
          <w:sz w:val="26"/>
          <w:szCs w:val="26"/>
        </w:rPr>
        <w:t>abym</w:t>
      </w:r>
      <w:r w:rsidR="00BE41EE" w:rsidRPr="008F2692">
        <w:rPr>
          <w:sz w:val="26"/>
          <w:szCs w:val="26"/>
        </w:rPr>
        <w:t xml:space="preserve"> </w:t>
      </w:r>
      <w:r w:rsidR="00880972" w:rsidRPr="008F2692">
        <w:rPr>
          <w:i/>
          <w:iCs/>
          <w:spacing w:val="-1"/>
          <w:sz w:val="26"/>
          <w:szCs w:val="26"/>
        </w:rPr>
        <w:t>był uwolniony od wszelkiego zła</w:t>
      </w:r>
      <w:r w:rsidR="006A38CB" w:rsidRPr="008F2692">
        <w:rPr>
          <w:i/>
          <w:iCs/>
          <w:spacing w:val="-1"/>
          <w:sz w:val="26"/>
          <w:szCs w:val="26"/>
        </w:rPr>
        <w:t xml:space="preserve">, </w:t>
      </w:r>
      <w:r w:rsidR="00880972" w:rsidRPr="008F2692">
        <w:rPr>
          <w:i/>
          <w:iCs/>
          <w:spacing w:val="-1"/>
          <w:sz w:val="26"/>
          <w:szCs w:val="26"/>
        </w:rPr>
        <w:t>jakim jest obecne życi</w:t>
      </w:r>
      <w:r w:rsidR="002504F1" w:rsidRPr="008F2692">
        <w:rPr>
          <w:i/>
          <w:iCs/>
          <w:spacing w:val="-1"/>
          <w:sz w:val="26"/>
          <w:szCs w:val="26"/>
        </w:rPr>
        <w:t>e</w:t>
      </w:r>
      <w:r w:rsidR="00880972" w:rsidRPr="008F2692">
        <w:rPr>
          <w:rStyle w:val="Odwoanieprzypisudolnego"/>
        </w:rPr>
        <w:footnoteReference w:id="346"/>
      </w:r>
      <w:r w:rsidR="00880972" w:rsidRPr="008F2692">
        <w:rPr>
          <w:iCs/>
          <w:spacing w:val="-1"/>
          <w:sz w:val="26"/>
          <w:szCs w:val="26"/>
        </w:rPr>
        <w:t>.</w:t>
      </w:r>
    </w:p>
    <w:p w:rsidR="00BE41EE" w:rsidRPr="008F2692" w:rsidRDefault="00880972" w:rsidP="007B268B">
      <w:pPr>
        <w:shd w:val="clear" w:color="auto" w:fill="FFFFFF"/>
        <w:spacing w:line="360" w:lineRule="auto"/>
        <w:ind w:firstLine="709"/>
        <w:jc w:val="both"/>
        <w:rPr>
          <w:sz w:val="26"/>
          <w:szCs w:val="26"/>
        </w:rPr>
      </w:pPr>
      <w:r w:rsidRPr="008F2692">
        <w:rPr>
          <w:sz w:val="26"/>
          <w:szCs w:val="26"/>
        </w:rPr>
        <w:t>Dla Ojca Pio szczególne znacze</w:t>
      </w:r>
      <w:r w:rsidR="00F37ECC" w:rsidRPr="008F2692">
        <w:rPr>
          <w:sz w:val="26"/>
          <w:szCs w:val="26"/>
        </w:rPr>
        <w:t>nie mają słowa „Bądź wola Twoja”</w:t>
      </w:r>
      <w:r w:rsidRPr="008F2692">
        <w:rPr>
          <w:sz w:val="26"/>
          <w:szCs w:val="26"/>
        </w:rPr>
        <w:t>. Zgodnie</w:t>
      </w:r>
      <w:r w:rsidR="00BF53C6" w:rsidRPr="008F2692">
        <w:rPr>
          <w:sz w:val="26"/>
          <w:szCs w:val="26"/>
        </w:rPr>
        <w:t xml:space="preserve"> z </w:t>
      </w:r>
      <w:r w:rsidRPr="008F2692">
        <w:rPr>
          <w:sz w:val="26"/>
          <w:szCs w:val="26"/>
        </w:rPr>
        <w:t>nauką św. Teresy Wielkiej</w:t>
      </w:r>
      <w:r w:rsidR="006A38CB" w:rsidRPr="008F2692">
        <w:rPr>
          <w:sz w:val="26"/>
          <w:szCs w:val="26"/>
        </w:rPr>
        <w:t xml:space="preserve">, </w:t>
      </w:r>
      <w:r w:rsidRPr="008F2692">
        <w:rPr>
          <w:sz w:val="26"/>
          <w:szCs w:val="26"/>
        </w:rPr>
        <w:t>Bóg</w:t>
      </w:r>
      <w:r w:rsidR="00BF53C6" w:rsidRPr="008F2692">
        <w:rPr>
          <w:sz w:val="26"/>
          <w:szCs w:val="26"/>
        </w:rPr>
        <w:t xml:space="preserve"> z </w:t>
      </w:r>
      <w:r w:rsidRPr="008F2692">
        <w:rPr>
          <w:sz w:val="26"/>
          <w:szCs w:val="26"/>
        </w:rPr>
        <w:t>prostej</w:t>
      </w:r>
      <w:r w:rsidR="006A38CB" w:rsidRPr="008F2692">
        <w:rPr>
          <w:sz w:val="26"/>
          <w:szCs w:val="26"/>
        </w:rPr>
        <w:t xml:space="preserve">, </w:t>
      </w:r>
      <w:r w:rsidRPr="008F2692">
        <w:rPr>
          <w:sz w:val="26"/>
          <w:szCs w:val="26"/>
        </w:rPr>
        <w:t>ustnej modlitwy może podnieść dusze</w:t>
      </w:r>
      <w:r w:rsidR="00BE41EE" w:rsidRPr="008F2692">
        <w:rPr>
          <w:sz w:val="26"/>
          <w:szCs w:val="26"/>
        </w:rPr>
        <w:t xml:space="preserve"> </w:t>
      </w:r>
      <w:r w:rsidRPr="008F2692">
        <w:rPr>
          <w:sz w:val="26"/>
          <w:szCs w:val="26"/>
        </w:rPr>
        <w:lastRenderedPageBreak/>
        <w:t>do wysokiej</w:t>
      </w:r>
      <w:r w:rsidR="008423CD" w:rsidRPr="008F2692">
        <w:rPr>
          <w:sz w:val="26"/>
          <w:szCs w:val="26"/>
        </w:rPr>
        <w:t xml:space="preserve"> </w:t>
      </w:r>
      <w:r w:rsidRPr="008F2692">
        <w:rPr>
          <w:sz w:val="26"/>
          <w:szCs w:val="26"/>
        </w:rPr>
        <w:t xml:space="preserve">kontemplacji </w:t>
      </w:r>
      <w:r w:rsidRPr="008F2692">
        <w:rPr>
          <w:rStyle w:val="Odwoanieprzypisudolnego"/>
        </w:rPr>
        <w:footnoteReference w:id="347"/>
      </w:r>
      <w:r w:rsidRPr="008F2692">
        <w:rPr>
          <w:sz w:val="26"/>
          <w:szCs w:val="26"/>
        </w:rPr>
        <w:t>.</w:t>
      </w:r>
      <w:r w:rsidR="008423CD" w:rsidRPr="008F2692">
        <w:rPr>
          <w:sz w:val="26"/>
          <w:szCs w:val="26"/>
        </w:rPr>
        <w:t xml:space="preserve"> </w:t>
      </w:r>
      <w:r w:rsidRPr="008F2692">
        <w:rPr>
          <w:sz w:val="26"/>
          <w:szCs w:val="26"/>
        </w:rPr>
        <w:t>Podobnie</w:t>
      </w:r>
      <w:r w:rsidR="008423CD" w:rsidRPr="008F2692">
        <w:rPr>
          <w:sz w:val="26"/>
          <w:szCs w:val="26"/>
        </w:rPr>
        <w:t xml:space="preserve"> </w:t>
      </w:r>
      <w:r w:rsidRPr="008F2692">
        <w:rPr>
          <w:sz w:val="26"/>
          <w:szCs w:val="26"/>
        </w:rPr>
        <w:t>Święty</w:t>
      </w:r>
      <w:r w:rsidR="00BF53C6" w:rsidRPr="008F2692">
        <w:rPr>
          <w:sz w:val="26"/>
          <w:szCs w:val="26"/>
        </w:rPr>
        <w:t xml:space="preserve"> z </w:t>
      </w:r>
      <w:r w:rsidRPr="008F2692">
        <w:rPr>
          <w:sz w:val="26"/>
          <w:szCs w:val="26"/>
        </w:rPr>
        <w:t>Gargano</w:t>
      </w:r>
      <w:r w:rsidR="006A38CB" w:rsidRPr="008F2692">
        <w:rPr>
          <w:sz w:val="26"/>
          <w:szCs w:val="26"/>
        </w:rPr>
        <w:t xml:space="preserve">, </w:t>
      </w:r>
      <w:r w:rsidRPr="008F2692">
        <w:rPr>
          <w:sz w:val="26"/>
          <w:szCs w:val="26"/>
        </w:rPr>
        <w:t xml:space="preserve">recytując </w:t>
      </w:r>
      <w:r w:rsidRPr="008F2692">
        <w:rPr>
          <w:i/>
          <w:iCs/>
          <w:sz w:val="26"/>
          <w:szCs w:val="26"/>
        </w:rPr>
        <w:t>Modlitwę</w:t>
      </w:r>
      <w:r w:rsidR="00BE41EE" w:rsidRPr="008F2692">
        <w:rPr>
          <w:sz w:val="26"/>
          <w:szCs w:val="26"/>
        </w:rPr>
        <w:t xml:space="preserve"> </w:t>
      </w:r>
      <w:r w:rsidRPr="008F2692">
        <w:rPr>
          <w:i/>
          <w:iCs/>
          <w:sz w:val="26"/>
          <w:szCs w:val="26"/>
        </w:rPr>
        <w:t>Pańską</w:t>
      </w:r>
      <w:r w:rsidR="006A38CB" w:rsidRPr="008F2692">
        <w:rPr>
          <w:i/>
          <w:iCs/>
          <w:sz w:val="26"/>
          <w:szCs w:val="26"/>
        </w:rPr>
        <w:t xml:space="preserve">, </w:t>
      </w:r>
      <w:r w:rsidRPr="008F2692">
        <w:rPr>
          <w:sz w:val="26"/>
          <w:szCs w:val="26"/>
        </w:rPr>
        <w:t>zanim wy</w:t>
      </w:r>
      <w:r w:rsidR="00F37ECC" w:rsidRPr="008F2692">
        <w:rPr>
          <w:sz w:val="26"/>
          <w:szCs w:val="26"/>
        </w:rPr>
        <w:t>powie słowa „zbaw nas ode złego”</w:t>
      </w:r>
      <w:r w:rsidR="006A38CB" w:rsidRPr="008F2692">
        <w:rPr>
          <w:sz w:val="26"/>
          <w:szCs w:val="26"/>
        </w:rPr>
        <w:t xml:space="preserve">, </w:t>
      </w:r>
      <w:r w:rsidRPr="008F2692">
        <w:rPr>
          <w:sz w:val="26"/>
          <w:szCs w:val="26"/>
        </w:rPr>
        <w:t>doświadcza takiego przejęcia</w:t>
      </w:r>
      <w:r w:rsidR="00BE41EE" w:rsidRPr="008F2692">
        <w:rPr>
          <w:sz w:val="26"/>
          <w:szCs w:val="26"/>
        </w:rPr>
        <w:t xml:space="preserve"> </w:t>
      </w:r>
      <w:r w:rsidRPr="008F2692">
        <w:rPr>
          <w:sz w:val="26"/>
          <w:szCs w:val="26"/>
        </w:rPr>
        <w:t>duchowego</w:t>
      </w:r>
      <w:r w:rsidR="006A38CB" w:rsidRPr="008F2692">
        <w:rPr>
          <w:sz w:val="26"/>
          <w:szCs w:val="26"/>
        </w:rPr>
        <w:t xml:space="preserve">, </w:t>
      </w:r>
      <w:r w:rsidRPr="008F2692">
        <w:rPr>
          <w:sz w:val="26"/>
          <w:szCs w:val="26"/>
        </w:rPr>
        <w:t>iż</w:t>
      </w:r>
      <w:r w:rsidR="008423CD" w:rsidRPr="008F2692">
        <w:rPr>
          <w:sz w:val="26"/>
          <w:szCs w:val="26"/>
        </w:rPr>
        <w:t xml:space="preserve"> </w:t>
      </w:r>
      <w:r w:rsidRPr="008F2692">
        <w:rPr>
          <w:sz w:val="26"/>
          <w:szCs w:val="26"/>
        </w:rPr>
        <w:t>dusza</w:t>
      </w:r>
      <w:r w:rsidR="008423CD" w:rsidRPr="008F2692">
        <w:rPr>
          <w:sz w:val="26"/>
          <w:szCs w:val="26"/>
        </w:rPr>
        <w:t xml:space="preserve"> </w:t>
      </w:r>
      <w:r w:rsidRPr="008F2692">
        <w:rPr>
          <w:sz w:val="26"/>
          <w:szCs w:val="26"/>
        </w:rPr>
        <w:t>pomimo</w:t>
      </w:r>
      <w:r w:rsidR="008423CD" w:rsidRPr="008F2692">
        <w:rPr>
          <w:sz w:val="26"/>
          <w:szCs w:val="26"/>
        </w:rPr>
        <w:t xml:space="preserve"> </w:t>
      </w:r>
      <w:r w:rsidRPr="008F2692">
        <w:rPr>
          <w:sz w:val="26"/>
          <w:szCs w:val="26"/>
        </w:rPr>
        <w:t>wysiłków</w:t>
      </w:r>
      <w:r w:rsidR="006A38CB" w:rsidRPr="008F2692">
        <w:rPr>
          <w:sz w:val="26"/>
          <w:szCs w:val="26"/>
        </w:rPr>
        <w:t xml:space="preserve">, </w:t>
      </w:r>
      <w:r w:rsidRPr="008F2692">
        <w:rPr>
          <w:sz w:val="26"/>
          <w:szCs w:val="26"/>
        </w:rPr>
        <w:t>by</w:t>
      </w:r>
      <w:r w:rsidR="008423CD" w:rsidRPr="008F2692">
        <w:rPr>
          <w:sz w:val="26"/>
          <w:szCs w:val="26"/>
        </w:rPr>
        <w:t xml:space="preserve"> </w:t>
      </w:r>
      <w:r w:rsidRPr="008F2692">
        <w:rPr>
          <w:sz w:val="26"/>
          <w:szCs w:val="26"/>
        </w:rPr>
        <w:t>stłumić</w:t>
      </w:r>
      <w:r w:rsidR="008423CD" w:rsidRPr="008F2692">
        <w:rPr>
          <w:sz w:val="26"/>
          <w:szCs w:val="26"/>
        </w:rPr>
        <w:t xml:space="preserve"> </w:t>
      </w:r>
      <w:r w:rsidRPr="008F2692">
        <w:rPr>
          <w:sz w:val="26"/>
          <w:szCs w:val="26"/>
        </w:rPr>
        <w:t>jej</w:t>
      </w:r>
      <w:r w:rsidR="008423CD" w:rsidRPr="008F2692">
        <w:rPr>
          <w:sz w:val="26"/>
          <w:szCs w:val="26"/>
        </w:rPr>
        <w:t xml:space="preserve"> </w:t>
      </w:r>
      <w:r w:rsidRPr="008F2692">
        <w:rPr>
          <w:sz w:val="26"/>
          <w:szCs w:val="26"/>
        </w:rPr>
        <w:t>ruchy</w:t>
      </w:r>
      <w:r w:rsidR="006A38CB" w:rsidRPr="008F2692">
        <w:rPr>
          <w:sz w:val="26"/>
          <w:szCs w:val="26"/>
        </w:rPr>
        <w:t xml:space="preserve">, </w:t>
      </w:r>
      <w:r w:rsidRPr="008F2692">
        <w:rPr>
          <w:sz w:val="26"/>
          <w:szCs w:val="26"/>
        </w:rPr>
        <w:t>czuje</w:t>
      </w:r>
      <w:r w:rsidR="008423CD" w:rsidRPr="008F2692">
        <w:rPr>
          <w:sz w:val="26"/>
          <w:szCs w:val="26"/>
        </w:rPr>
        <w:t xml:space="preserve"> </w:t>
      </w:r>
      <w:r w:rsidRPr="008F2692">
        <w:rPr>
          <w:sz w:val="26"/>
          <w:szCs w:val="26"/>
        </w:rPr>
        <w:t>się</w:t>
      </w:r>
      <w:r w:rsidR="00BE41EE" w:rsidRPr="008F2692">
        <w:rPr>
          <w:sz w:val="26"/>
          <w:szCs w:val="26"/>
        </w:rPr>
        <w:t xml:space="preserve"> </w:t>
      </w:r>
      <w:r w:rsidRPr="008F2692">
        <w:rPr>
          <w:sz w:val="26"/>
          <w:szCs w:val="26"/>
        </w:rPr>
        <w:t>przeniesiona jakby</w:t>
      </w:r>
      <w:r w:rsidR="00BF53C6" w:rsidRPr="008F2692">
        <w:rPr>
          <w:sz w:val="26"/>
          <w:szCs w:val="26"/>
        </w:rPr>
        <w:t xml:space="preserve"> w </w:t>
      </w:r>
      <w:r w:rsidRPr="008F2692">
        <w:rPr>
          <w:sz w:val="26"/>
          <w:szCs w:val="26"/>
        </w:rPr>
        <w:t>inną sferę</w:t>
      </w:r>
      <w:r w:rsidR="00BF53C6" w:rsidRPr="008F2692">
        <w:rPr>
          <w:sz w:val="26"/>
          <w:szCs w:val="26"/>
        </w:rPr>
        <w:t xml:space="preserve"> i </w:t>
      </w:r>
      <w:r w:rsidRPr="008F2692">
        <w:rPr>
          <w:sz w:val="26"/>
          <w:szCs w:val="26"/>
        </w:rPr>
        <w:t>prosi Ojca Niebieskiego</w:t>
      </w:r>
      <w:r w:rsidR="006A38CB" w:rsidRPr="008F2692">
        <w:rPr>
          <w:sz w:val="26"/>
          <w:szCs w:val="26"/>
        </w:rPr>
        <w:t xml:space="preserve">, </w:t>
      </w:r>
      <w:r w:rsidRPr="008F2692">
        <w:rPr>
          <w:sz w:val="26"/>
          <w:szCs w:val="26"/>
        </w:rPr>
        <w:t>by ją wyzwolił od</w:t>
      </w:r>
      <w:r w:rsidR="00BE41EE" w:rsidRPr="008F2692">
        <w:rPr>
          <w:sz w:val="26"/>
          <w:szCs w:val="26"/>
        </w:rPr>
        <w:t xml:space="preserve"> </w:t>
      </w:r>
      <w:r w:rsidRPr="008F2692">
        <w:rPr>
          <w:spacing w:val="-4"/>
          <w:sz w:val="26"/>
          <w:szCs w:val="26"/>
        </w:rPr>
        <w:t>wszelkiego zła</w:t>
      </w:r>
      <w:r w:rsidR="006A38CB" w:rsidRPr="008F2692">
        <w:rPr>
          <w:spacing w:val="-4"/>
          <w:sz w:val="26"/>
          <w:szCs w:val="26"/>
        </w:rPr>
        <w:t xml:space="preserve">, </w:t>
      </w:r>
      <w:r w:rsidRPr="008F2692">
        <w:rPr>
          <w:spacing w:val="-4"/>
          <w:sz w:val="26"/>
          <w:szCs w:val="26"/>
        </w:rPr>
        <w:t>jakim jest obecne życie</w:t>
      </w:r>
      <w:r w:rsidRPr="008F2692">
        <w:rPr>
          <w:rStyle w:val="Odwoanieprzypisudolnego"/>
        </w:rPr>
        <w:footnoteReference w:id="348"/>
      </w:r>
      <w:r w:rsidRPr="008F2692">
        <w:rPr>
          <w:spacing w:val="-4"/>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Inną ulubioną modlitwą Świętego jest droga krzyżowa</w:t>
      </w:r>
      <w:r w:rsidR="00BF53C6" w:rsidRPr="008F2692">
        <w:rPr>
          <w:sz w:val="26"/>
          <w:szCs w:val="26"/>
        </w:rPr>
        <w:t xml:space="preserve"> i </w:t>
      </w:r>
      <w:r w:rsidRPr="008F2692">
        <w:rPr>
          <w:sz w:val="26"/>
          <w:szCs w:val="26"/>
        </w:rPr>
        <w:t>rozważanie Męki Pańskiej</w:t>
      </w:r>
      <w:r w:rsidRPr="008F2692">
        <w:rPr>
          <w:rStyle w:val="Odwoanieprzypisudolnego"/>
        </w:rPr>
        <w:footnoteReference w:id="349"/>
      </w:r>
      <w:r w:rsidRPr="008F2692">
        <w:rPr>
          <w:sz w:val="26"/>
          <w:szCs w:val="26"/>
        </w:rPr>
        <w:t>.</w:t>
      </w:r>
      <w:r w:rsidR="00BF53C6" w:rsidRPr="008F2692">
        <w:rPr>
          <w:sz w:val="26"/>
          <w:szCs w:val="26"/>
        </w:rPr>
        <w:t xml:space="preserve"> O </w:t>
      </w:r>
      <w:r w:rsidRPr="008F2692">
        <w:rPr>
          <w:sz w:val="26"/>
          <w:szCs w:val="26"/>
        </w:rPr>
        <w:t>głębokim przywiązaniu do tych rozważań świadczy ułożone przez niego Rozważanie Świętej Agonii</w:t>
      </w:r>
      <w:r w:rsidRPr="008F2692">
        <w:rPr>
          <w:rStyle w:val="Odwoanieprzypisudolnego"/>
        </w:rPr>
        <w:footnoteReference w:id="350"/>
      </w:r>
      <w:r w:rsidRPr="008F2692">
        <w:rPr>
          <w:sz w:val="26"/>
          <w:szCs w:val="26"/>
        </w:rPr>
        <w:t>. Prócz tego zabiega również</w:t>
      </w:r>
      <w:r w:rsidR="00BF53C6" w:rsidRPr="008F2692">
        <w:rPr>
          <w:sz w:val="26"/>
          <w:szCs w:val="26"/>
        </w:rPr>
        <w:t xml:space="preserve"> o </w:t>
      </w:r>
      <w:r w:rsidRPr="008F2692">
        <w:rPr>
          <w:sz w:val="26"/>
          <w:szCs w:val="26"/>
        </w:rPr>
        <w:t>wstawiennictwo świętych. Wyrazem tego są łacińskie inicjały</w:t>
      </w:r>
      <w:r w:rsidR="006A38CB" w:rsidRPr="008F2692">
        <w:rPr>
          <w:sz w:val="26"/>
          <w:szCs w:val="26"/>
        </w:rPr>
        <w:t xml:space="preserve">, </w:t>
      </w:r>
      <w:r w:rsidRPr="008F2692">
        <w:rPr>
          <w:sz w:val="26"/>
          <w:szCs w:val="26"/>
        </w:rPr>
        <w:t>którymi rozpoczyna każdy swój list.</w:t>
      </w:r>
      <w:r w:rsidR="00BF53C6" w:rsidRPr="008F2692">
        <w:rPr>
          <w:sz w:val="26"/>
          <w:szCs w:val="26"/>
        </w:rPr>
        <w:t xml:space="preserve"> W </w:t>
      </w:r>
      <w:r w:rsidRPr="008F2692">
        <w:rPr>
          <w:sz w:val="26"/>
          <w:szCs w:val="26"/>
        </w:rPr>
        <w:t>najpełniejszej formie znajdujemy: I.M.I.F.D.C</w:t>
      </w:r>
      <w:r w:rsidR="006A38CB" w:rsidRPr="008F2692">
        <w:rPr>
          <w:sz w:val="26"/>
          <w:szCs w:val="26"/>
        </w:rPr>
        <w:t xml:space="preserve">, </w:t>
      </w:r>
      <w:r w:rsidRPr="008F2692">
        <w:rPr>
          <w:sz w:val="26"/>
          <w:szCs w:val="26"/>
        </w:rPr>
        <w:t>które są pierwszymi literami imion: Jezus</w:t>
      </w:r>
      <w:r w:rsidR="006A38CB" w:rsidRPr="008F2692">
        <w:rPr>
          <w:sz w:val="26"/>
          <w:szCs w:val="26"/>
        </w:rPr>
        <w:t xml:space="preserve">, </w:t>
      </w:r>
      <w:r w:rsidRPr="008F2692">
        <w:rPr>
          <w:sz w:val="26"/>
          <w:szCs w:val="26"/>
        </w:rPr>
        <w:t>Maryja</w:t>
      </w:r>
      <w:r w:rsidR="006A38CB" w:rsidRPr="008F2692">
        <w:rPr>
          <w:sz w:val="26"/>
          <w:szCs w:val="26"/>
        </w:rPr>
        <w:t xml:space="preserve">, </w:t>
      </w:r>
      <w:r w:rsidRPr="008F2692">
        <w:rPr>
          <w:sz w:val="26"/>
          <w:szCs w:val="26"/>
        </w:rPr>
        <w:t>Józef</w:t>
      </w:r>
      <w:r w:rsidR="006A38CB" w:rsidRPr="008F2692">
        <w:rPr>
          <w:sz w:val="26"/>
          <w:szCs w:val="26"/>
        </w:rPr>
        <w:t xml:space="preserve">, </w:t>
      </w:r>
      <w:r w:rsidRPr="008F2692">
        <w:rPr>
          <w:sz w:val="26"/>
          <w:szCs w:val="26"/>
        </w:rPr>
        <w:t>Franciszek</w:t>
      </w:r>
      <w:r w:rsidR="006A38CB" w:rsidRPr="008F2692">
        <w:rPr>
          <w:sz w:val="26"/>
          <w:szCs w:val="26"/>
        </w:rPr>
        <w:t xml:space="preserve">, </w:t>
      </w:r>
      <w:r w:rsidRPr="008F2692">
        <w:rPr>
          <w:sz w:val="26"/>
          <w:szCs w:val="26"/>
        </w:rPr>
        <w:t>Dominik</w:t>
      </w:r>
      <w:r w:rsidR="00BF53C6" w:rsidRPr="008F2692">
        <w:rPr>
          <w:sz w:val="26"/>
          <w:szCs w:val="26"/>
        </w:rPr>
        <w:t xml:space="preserve"> i </w:t>
      </w:r>
      <w:r w:rsidRPr="008F2692">
        <w:rPr>
          <w:sz w:val="26"/>
          <w:szCs w:val="26"/>
        </w:rPr>
        <w:t>Klara. Odmawia nowennę do św. Franciszka</w:t>
      </w:r>
      <w:r w:rsidR="006A38CB" w:rsidRPr="008F2692">
        <w:rPr>
          <w:sz w:val="26"/>
          <w:szCs w:val="26"/>
        </w:rPr>
        <w:t xml:space="preserve">, </w:t>
      </w:r>
      <w:r w:rsidRPr="008F2692">
        <w:rPr>
          <w:sz w:val="26"/>
          <w:szCs w:val="26"/>
        </w:rPr>
        <w:t>św. Józefa</w:t>
      </w:r>
      <w:r w:rsidR="00BF53C6" w:rsidRPr="008F2692">
        <w:rPr>
          <w:sz w:val="26"/>
          <w:szCs w:val="26"/>
        </w:rPr>
        <w:t xml:space="preserve"> i </w:t>
      </w:r>
      <w:r w:rsidRPr="008F2692">
        <w:rPr>
          <w:sz w:val="26"/>
          <w:szCs w:val="26"/>
        </w:rPr>
        <w:t>św. Benedykta</w:t>
      </w:r>
      <w:r w:rsidRPr="008F2692">
        <w:rPr>
          <w:rStyle w:val="Odwoanieprzypisudolnego"/>
        </w:rPr>
        <w:footnoteReference w:id="351"/>
      </w:r>
      <w:r w:rsidRPr="008F2692">
        <w:rPr>
          <w:sz w:val="26"/>
          <w:szCs w:val="26"/>
        </w:rPr>
        <w:t xml:space="preserve"> oraz do św. Michała</w:t>
      </w:r>
      <w:r w:rsidRPr="008F2692">
        <w:rPr>
          <w:rStyle w:val="Odwoanieprzypisudolnego"/>
        </w:rPr>
        <w:footnoteReference w:id="352"/>
      </w:r>
      <w:r w:rsidRPr="008F2692">
        <w:rPr>
          <w:sz w:val="26"/>
          <w:szCs w:val="26"/>
        </w:rPr>
        <w:t>.</w:t>
      </w:r>
      <w:r w:rsidR="00BF53C6" w:rsidRPr="008F2692">
        <w:rPr>
          <w:sz w:val="26"/>
          <w:szCs w:val="26"/>
        </w:rPr>
        <w:t xml:space="preserve"> W </w:t>
      </w:r>
      <w:r w:rsidRPr="008F2692">
        <w:rPr>
          <w:sz w:val="26"/>
          <w:szCs w:val="26"/>
        </w:rPr>
        <w:t>jego modlitwach często pojawiają się myśli</w:t>
      </w:r>
      <w:r w:rsidR="00BF53C6" w:rsidRPr="008F2692">
        <w:rPr>
          <w:sz w:val="26"/>
          <w:szCs w:val="26"/>
        </w:rPr>
        <w:t xml:space="preserve"> i </w:t>
      </w:r>
      <w:r w:rsidRPr="008F2692">
        <w:rPr>
          <w:sz w:val="26"/>
          <w:szCs w:val="26"/>
        </w:rPr>
        <w:t>słowa kierowane do Anioła Stróża</w:t>
      </w:r>
      <w:r w:rsidRPr="008F2692">
        <w:rPr>
          <w:rStyle w:val="Odwoanieprzypisudolnego"/>
        </w:rPr>
        <w:footnoteReference w:id="353"/>
      </w:r>
      <w:r w:rsidRPr="008F2692">
        <w:rPr>
          <w:sz w:val="26"/>
          <w:szCs w:val="26"/>
        </w:rPr>
        <w:t>. Wierzy mocno we wstawiennictwo dusz czyśćcowych</w:t>
      </w:r>
      <w:r w:rsidRPr="008F2692">
        <w:rPr>
          <w:rStyle w:val="Odwoanieprzypisudolnego"/>
        </w:rPr>
        <w:footnoteReference w:id="354"/>
      </w:r>
      <w:r w:rsidRPr="008F2692">
        <w:rPr>
          <w:sz w:val="26"/>
          <w:szCs w:val="26"/>
        </w:rPr>
        <w:t xml:space="preserve">. Często modli się słowami </w:t>
      </w:r>
      <w:r w:rsidRPr="008F2692">
        <w:rPr>
          <w:spacing w:val="-1"/>
          <w:sz w:val="26"/>
          <w:szCs w:val="26"/>
        </w:rPr>
        <w:t>Pisma Świętego</w:t>
      </w:r>
      <w:r w:rsidR="006A38CB" w:rsidRPr="008F2692">
        <w:rPr>
          <w:spacing w:val="-1"/>
          <w:sz w:val="26"/>
          <w:szCs w:val="26"/>
        </w:rPr>
        <w:t xml:space="preserve">, </w:t>
      </w:r>
      <w:r w:rsidRPr="008F2692">
        <w:rPr>
          <w:spacing w:val="-1"/>
          <w:sz w:val="26"/>
          <w:szCs w:val="26"/>
        </w:rPr>
        <w:t>zdaniami wypowiadanymi przez postacie biblijne</w:t>
      </w:r>
      <w:r w:rsidRPr="008F2692">
        <w:rPr>
          <w:rStyle w:val="Odwoanieprzypisudolnego"/>
        </w:rPr>
        <w:footnoteReference w:id="355"/>
      </w:r>
      <w:r w:rsidRPr="008F2692">
        <w:rPr>
          <w:spacing w:val="-1"/>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Koniecznym warunkiem modlitwy - jak uczy św. Teresa</w:t>
      </w:r>
      <w:r w:rsidR="00BF53C6" w:rsidRPr="008F2692">
        <w:rPr>
          <w:sz w:val="26"/>
          <w:szCs w:val="26"/>
        </w:rPr>
        <w:t xml:space="preserve"> z </w:t>
      </w:r>
      <w:r w:rsidRPr="008F2692">
        <w:rPr>
          <w:sz w:val="26"/>
          <w:szCs w:val="26"/>
        </w:rPr>
        <w:t>Avila jest skupienie</w:t>
      </w:r>
      <w:r w:rsidR="00BF53C6" w:rsidRPr="008F2692">
        <w:rPr>
          <w:sz w:val="26"/>
          <w:szCs w:val="26"/>
        </w:rPr>
        <w:t xml:space="preserve"> i </w:t>
      </w:r>
      <w:r w:rsidRPr="008F2692">
        <w:rPr>
          <w:sz w:val="26"/>
          <w:szCs w:val="26"/>
        </w:rPr>
        <w:t>uwaga</w:t>
      </w:r>
      <w:r w:rsidRPr="008F2692">
        <w:rPr>
          <w:rStyle w:val="Odwoanieprzypisudolnego"/>
        </w:rPr>
        <w:footnoteReference w:id="356"/>
      </w:r>
      <w:r w:rsidRPr="008F2692">
        <w:rPr>
          <w:sz w:val="26"/>
          <w:szCs w:val="26"/>
        </w:rPr>
        <w:t>. Ojciec Pio zdaje sobie sprawę</w:t>
      </w:r>
      <w:r w:rsidR="00BF53C6" w:rsidRPr="008F2692">
        <w:rPr>
          <w:sz w:val="26"/>
          <w:szCs w:val="26"/>
        </w:rPr>
        <w:t xml:space="preserve"> z </w:t>
      </w:r>
      <w:r w:rsidRPr="008F2692">
        <w:rPr>
          <w:sz w:val="26"/>
          <w:szCs w:val="26"/>
        </w:rPr>
        <w:t>konieczności zewnętrznej ciszy</w:t>
      </w:r>
      <w:r w:rsidR="00BF53C6" w:rsidRPr="008F2692">
        <w:rPr>
          <w:sz w:val="26"/>
          <w:szCs w:val="26"/>
        </w:rPr>
        <w:t xml:space="preserve"> i </w:t>
      </w:r>
      <w:r w:rsidRPr="008F2692">
        <w:rPr>
          <w:sz w:val="26"/>
          <w:szCs w:val="26"/>
        </w:rPr>
        <w:t>wewnętrznego skupienia</w:t>
      </w:r>
      <w:r w:rsidR="006A38CB" w:rsidRPr="008F2692">
        <w:rPr>
          <w:sz w:val="26"/>
          <w:szCs w:val="26"/>
        </w:rPr>
        <w:t xml:space="preserve">, </w:t>
      </w:r>
      <w:r w:rsidRPr="008F2692">
        <w:rPr>
          <w:sz w:val="26"/>
          <w:szCs w:val="26"/>
        </w:rPr>
        <w:t>by oderwać się od stworzeń</w:t>
      </w:r>
      <w:r w:rsidR="006A38CB" w:rsidRPr="008F2692">
        <w:rPr>
          <w:sz w:val="26"/>
          <w:szCs w:val="26"/>
        </w:rPr>
        <w:t xml:space="preserve">, </w:t>
      </w:r>
      <w:r w:rsidR="00BF53C6" w:rsidRPr="008F2692">
        <w:rPr>
          <w:sz w:val="26"/>
          <w:szCs w:val="26"/>
        </w:rPr>
        <w:t>a </w:t>
      </w:r>
      <w:r w:rsidRPr="008F2692">
        <w:rPr>
          <w:sz w:val="26"/>
          <w:szCs w:val="26"/>
        </w:rPr>
        <w:t>skoncentrować tylko na Zbawicielu. Dlatego stara się wyciszyć</w:t>
      </w:r>
      <w:r w:rsidR="006A38CB" w:rsidRPr="008F2692">
        <w:rPr>
          <w:sz w:val="26"/>
          <w:szCs w:val="26"/>
        </w:rPr>
        <w:t xml:space="preserve">, </w:t>
      </w:r>
      <w:r w:rsidRPr="008F2692">
        <w:rPr>
          <w:sz w:val="26"/>
          <w:szCs w:val="26"/>
        </w:rPr>
        <w:t>aby wsłuchiwać się</w:t>
      </w:r>
      <w:r w:rsidR="00BF53C6" w:rsidRPr="008F2692">
        <w:rPr>
          <w:sz w:val="26"/>
          <w:szCs w:val="26"/>
        </w:rPr>
        <w:t xml:space="preserve"> w </w:t>
      </w:r>
      <w:r w:rsidRPr="008F2692">
        <w:rPr>
          <w:sz w:val="26"/>
          <w:szCs w:val="26"/>
        </w:rPr>
        <w:t>głos Umiłowanego</w:t>
      </w:r>
      <w:r w:rsidRPr="008F2692">
        <w:rPr>
          <w:rStyle w:val="Odwoanieprzypisudolnego"/>
        </w:rPr>
        <w:footnoteReference w:id="357"/>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Życie Ojca Pio pokazuje</w:t>
      </w:r>
      <w:r w:rsidR="006A38CB" w:rsidRPr="008F2692">
        <w:rPr>
          <w:sz w:val="26"/>
          <w:szCs w:val="26"/>
        </w:rPr>
        <w:t xml:space="preserve">, </w:t>
      </w:r>
      <w:r w:rsidRPr="008F2692">
        <w:rPr>
          <w:sz w:val="26"/>
          <w:szCs w:val="26"/>
        </w:rPr>
        <w:t>że modlitwie powinna towarzyszyć pokora. Jej podstawą jest coraz wyraźniejsze dostrzeganie własnej nicości oraz wielkości</w:t>
      </w:r>
      <w:r w:rsidR="00BF53C6" w:rsidRPr="008F2692">
        <w:rPr>
          <w:sz w:val="26"/>
          <w:szCs w:val="26"/>
        </w:rPr>
        <w:t xml:space="preserve"> i </w:t>
      </w:r>
      <w:r w:rsidRPr="008F2692">
        <w:rPr>
          <w:sz w:val="26"/>
          <w:szCs w:val="26"/>
        </w:rPr>
        <w:t>dobroci Boga. Pokorze winna towarzyszyć ufność dziecka</w:t>
      </w:r>
      <w:r w:rsidR="006A38CB" w:rsidRPr="008F2692">
        <w:rPr>
          <w:sz w:val="26"/>
          <w:szCs w:val="26"/>
        </w:rPr>
        <w:t xml:space="preserve">, </w:t>
      </w:r>
      <w:r w:rsidRPr="008F2692">
        <w:rPr>
          <w:sz w:val="26"/>
          <w:szCs w:val="26"/>
        </w:rPr>
        <w:t>ponieważ - jak zwykł mawiać Święty - Jezus jest dobry</w:t>
      </w:r>
      <w:r w:rsidR="00BF53C6" w:rsidRPr="008F2692">
        <w:rPr>
          <w:sz w:val="26"/>
          <w:szCs w:val="26"/>
        </w:rPr>
        <w:t xml:space="preserve"> i </w:t>
      </w:r>
      <w:r w:rsidRPr="008F2692">
        <w:rPr>
          <w:sz w:val="26"/>
          <w:szCs w:val="26"/>
        </w:rPr>
        <w:t>nie będzie mógł nie wysłuchać tych modlitw</w:t>
      </w:r>
      <w:r w:rsidRPr="008F2692">
        <w:rPr>
          <w:rStyle w:val="Odwoanieprzypisudolnego"/>
        </w:rPr>
        <w:footnoteReference w:id="358"/>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Modlitwa na pierwszym miejscu powinna kierować się ku Panu Bogu</w:t>
      </w:r>
      <w:r w:rsidR="00BF53C6" w:rsidRPr="008F2692">
        <w:rPr>
          <w:sz w:val="26"/>
          <w:szCs w:val="26"/>
        </w:rPr>
        <w:t xml:space="preserve"> i </w:t>
      </w:r>
      <w:r w:rsidRPr="008F2692">
        <w:rPr>
          <w:sz w:val="26"/>
          <w:szCs w:val="26"/>
        </w:rPr>
        <w:t xml:space="preserve">Jemu </w:t>
      </w:r>
      <w:r w:rsidRPr="008F2692">
        <w:rPr>
          <w:sz w:val="26"/>
          <w:szCs w:val="26"/>
        </w:rPr>
        <w:lastRenderedPageBreak/>
        <w:t>służyć. Dlatego absolutnie konieczną jej formą jest modlitwa pochwalna</w:t>
      </w:r>
      <w:r w:rsidRPr="008F2692">
        <w:rPr>
          <w:rStyle w:val="Odwoanieprzypisudolnego"/>
        </w:rPr>
        <w:footnoteReference w:id="359"/>
      </w:r>
      <w:r w:rsidRPr="008F2692">
        <w:rPr>
          <w:sz w:val="26"/>
          <w:szCs w:val="26"/>
        </w:rPr>
        <w:t>. Ojciec Pio zwracał uwagę na to</w:t>
      </w:r>
      <w:r w:rsidR="006A38CB" w:rsidRPr="008F2692">
        <w:rPr>
          <w:sz w:val="26"/>
          <w:szCs w:val="26"/>
        </w:rPr>
        <w:t xml:space="preserve">, </w:t>
      </w:r>
      <w:r w:rsidRPr="008F2692">
        <w:rPr>
          <w:sz w:val="26"/>
          <w:szCs w:val="26"/>
        </w:rPr>
        <w:t>iż na modlitwie trzeba stanąć</w:t>
      </w:r>
      <w:r w:rsidR="00BF53C6" w:rsidRPr="008F2692">
        <w:rPr>
          <w:sz w:val="26"/>
          <w:szCs w:val="26"/>
        </w:rPr>
        <w:t xml:space="preserve"> w </w:t>
      </w:r>
      <w:r w:rsidRPr="008F2692">
        <w:rPr>
          <w:sz w:val="26"/>
          <w:szCs w:val="26"/>
        </w:rPr>
        <w:t>obecności Boga</w:t>
      </w:r>
      <w:r w:rsidR="00BF53C6" w:rsidRPr="008F2692">
        <w:rPr>
          <w:sz w:val="26"/>
          <w:szCs w:val="26"/>
        </w:rPr>
        <w:t xml:space="preserve"> i </w:t>
      </w:r>
      <w:r w:rsidRPr="008F2692">
        <w:rPr>
          <w:sz w:val="26"/>
          <w:szCs w:val="26"/>
        </w:rPr>
        <w:t>oddać</w:t>
      </w:r>
      <w:r w:rsidR="00BE41EE" w:rsidRPr="008F2692">
        <w:rPr>
          <w:sz w:val="26"/>
          <w:szCs w:val="26"/>
        </w:rPr>
        <w:t xml:space="preserve"> </w:t>
      </w:r>
      <w:r w:rsidRPr="008F2692">
        <w:rPr>
          <w:sz w:val="26"/>
          <w:szCs w:val="26"/>
        </w:rPr>
        <w:t>cześć</w:t>
      </w:r>
      <w:r w:rsidR="006A38CB" w:rsidRPr="008F2692">
        <w:rPr>
          <w:sz w:val="26"/>
          <w:szCs w:val="26"/>
        </w:rPr>
        <w:t xml:space="preserve">, </w:t>
      </w:r>
      <w:r w:rsidRPr="008F2692">
        <w:rPr>
          <w:sz w:val="26"/>
          <w:szCs w:val="26"/>
        </w:rPr>
        <w:t>która Mu się należy. Spełnia się ten obowiązek wtedy</w:t>
      </w:r>
      <w:r w:rsidR="006A38CB" w:rsidRPr="008F2692">
        <w:rPr>
          <w:sz w:val="26"/>
          <w:szCs w:val="26"/>
        </w:rPr>
        <w:t xml:space="preserve">, </w:t>
      </w:r>
      <w:r w:rsidRPr="008F2692">
        <w:rPr>
          <w:sz w:val="26"/>
          <w:szCs w:val="26"/>
        </w:rPr>
        <w:t>gdy rozpoznajemy</w:t>
      </w:r>
      <w:r w:rsidR="006A38CB" w:rsidRPr="008F2692">
        <w:rPr>
          <w:sz w:val="26"/>
          <w:szCs w:val="26"/>
        </w:rPr>
        <w:t xml:space="preserve">, </w:t>
      </w:r>
      <w:r w:rsidRPr="008F2692">
        <w:rPr>
          <w:sz w:val="26"/>
          <w:szCs w:val="26"/>
        </w:rPr>
        <w:t>że On jest naszym Bogiem</w:t>
      </w:r>
      <w:r w:rsidR="006A38CB" w:rsidRPr="008F2692">
        <w:rPr>
          <w:sz w:val="26"/>
          <w:szCs w:val="26"/>
        </w:rPr>
        <w:t xml:space="preserve">, </w:t>
      </w:r>
      <w:r w:rsidR="00BF53C6" w:rsidRPr="008F2692">
        <w:rPr>
          <w:sz w:val="26"/>
          <w:szCs w:val="26"/>
        </w:rPr>
        <w:t>a </w:t>
      </w:r>
      <w:r w:rsidRPr="008F2692">
        <w:rPr>
          <w:sz w:val="26"/>
          <w:szCs w:val="26"/>
        </w:rPr>
        <w:t>my Jego stworzeniami. Mistyk odczuwa również ogromną potrzebę wdzięczności wobec najwyższego Dobroczyńcy. Podobnie jak</w:t>
      </w:r>
      <w:r w:rsidR="00BF53C6" w:rsidRPr="008F2692">
        <w:rPr>
          <w:sz w:val="26"/>
          <w:szCs w:val="26"/>
        </w:rPr>
        <w:t xml:space="preserve"> w </w:t>
      </w:r>
      <w:r w:rsidRPr="008F2692">
        <w:rPr>
          <w:spacing w:val="-1"/>
          <w:sz w:val="26"/>
          <w:szCs w:val="26"/>
        </w:rPr>
        <w:t>modlitwie pochwalnej</w:t>
      </w:r>
      <w:r w:rsidR="006A38CB" w:rsidRPr="008F2692">
        <w:rPr>
          <w:spacing w:val="-1"/>
          <w:sz w:val="26"/>
          <w:szCs w:val="26"/>
        </w:rPr>
        <w:t xml:space="preserve">, </w:t>
      </w:r>
      <w:r w:rsidRPr="008F2692">
        <w:rPr>
          <w:spacing w:val="-1"/>
          <w:sz w:val="26"/>
          <w:szCs w:val="26"/>
        </w:rPr>
        <w:t>tak</w:t>
      </w:r>
      <w:r w:rsidR="00BF53C6" w:rsidRPr="008F2692">
        <w:rPr>
          <w:spacing w:val="-1"/>
          <w:sz w:val="26"/>
          <w:szCs w:val="26"/>
        </w:rPr>
        <w:t xml:space="preserve"> i </w:t>
      </w:r>
      <w:r w:rsidRPr="008F2692">
        <w:rPr>
          <w:spacing w:val="-1"/>
          <w:sz w:val="26"/>
          <w:szCs w:val="26"/>
        </w:rPr>
        <w:t>tu dziękuje Bogu zarówno za sprawy pomyślne</w:t>
      </w:r>
      <w:r w:rsidR="006A38CB" w:rsidRPr="008F2692">
        <w:rPr>
          <w:spacing w:val="-1"/>
          <w:sz w:val="26"/>
          <w:szCs w:val="26"/>
        </w:rPr>
        <w:t xml:space="preserve">, </w:t>
      </w:r>
      <w:r w:rsidRPr="008F2692">
        <w:rPr>
          <w:spacing w:val="-1"/>
          <w:sz w:val="26"/>
          <w:szCs w:val="26"/>
        </w:rPr>
        <w:t>jak</w:t>
      </w:r>
      <w:r w:rsidR="00BF53C6" w:rsidRPr="008F2692">
        <w:rPr>
          <w:spacing w:val="-1"/>
          <w:sz w:val="26"/>
          <w:szCs w:val="26"/>
        </w:rPr>
        <w:t xml:space="preserve"> i </w:t>
      </w:r>
      <w:r w:rsidRPr="008F2692">
        <w:rPr>
          <w:spacing w:val="-1"/>
          <w:sz w:val="26"/>
          <w:szCs w:val="26"/>
        </w:rPr>
        <w:t xml:space="preserve">za </w:t>
      </w:r>
      <w:r w:rsidRPr="008F2692">
        <w:rPr>
          <w:sz w:val="26"/>
          <w:szCs w:val="26"/>
        </w:rPr>
        <w:t>trudności</w:t>
      </w:r>
      <w:r w:rsidR="006A38CB" w:rsidRPr="008F2692">
        <w:rPr>
          <w:sz w:val="26"/>
          <w:szCs w:val="26"/>
        </w:rPr>
        <w:t xml:space="preserve">, </w:t>
      </w:r>
      <w:r w:rsidRPr="008F2692">
        <w:rPr>
          <w:sz w:val="26"/>
          <w:szCs w:val="26"/>
        </w:rPr>
        <w:t>ponieważ zdaje sobie sprawę</w:t>
      </w:r>
      <w:r w:rsidR="006A38CB" w:rsidRPr="008F2692">
        <w:rPr>
          <w:sz w:val="26"/>
          <w:szCs w:val="26"/>
        </w:rPr>
        <w:t xml:space="preserve">, </w:t>
      </w:r>
      <w:r w:rsidRPr="008F2692">
        <w:rPr>
          <w:sz w:val="26"/>
          <w:szCs w:val="26"/>
        </w:rPr>
        <w:t>że one też są dla Jego chwały</w:t>
      </w:r>
      <w:r w:rsidR="00BF53C6" w:rsidRPr="008F2692">
        <w:rPr>
          <w:sz w:val="26"/>
          <w:szCs w:val="26"/>
        </w:rPr>
        <w:t xml:space="preserve"> i </w:t>
      </w:r>
      <w:r w:rsidRPr="008F2692">
        <w:rPr>
          <w:sz w:val="26"/>
          <w:szCs w:val="26"/>
        </w:rPr>
        <w:t>dobra ludzi.</w:t>
      </w:r>
      <w:r w:rsidR="00BF53C6" w:rsidRPr="008F2692">
        <w:rPr>
          <w:sz w:val="26"/>
          <w:szCs w:val="26"/>
        </w:rPr>
        <w:t xml:space="preserve"> W </w:t>
      </w:r>
      <w:r w:rsidRPr="008F2692">
        <w:rPr>
          <w:sz w:val="26"/>
          <w:szCs w:val="26"/>
        </w:rPr>
        <w:t>modlitwach Świętego znajdujemy modlitwy przeproszenia za grzeszników</w:t>
      </w:r>
      <w:r w:rsidR="00BF53C6" w:rsidRPr="008F2692">
        <w:rPr>
          <w:sz w:val="26"/>
          <w:szCs w:val="26"/>
        </w:rPr>
        <w:t xml:space="preserve"> i </w:t>
      </w:r>
      <w:r w:rsidRPr="008F2692">
        <w:rPr>
          <w:sz w:val="26"/>
          <w:szCs w:val="26"/>
        </w:rPr>
        <w:t>modlitw</w:t>
      </w:r>
      <w:r w:rsidR="009A0378" w:rsidRPr="008F2692">
        <w:rPr>
          <w:sz w:val="26"/>
          <w:szCs w:val="26"/>
        </w:rPr>
        <w:t>y</w:t>
      </w:r>
      <w:r w:rsidRPr="008F2692">
        <w:rPr>
          <w:sz w:val="26"/>
          <w:szCs w:val="26"/>
        </w:rPr>
        <w:t xml:space="preserve"> wstawiennicz</w:t>
      </w:r>
      <w:r w:rsidR="009A0378" w:rsidRPr="008F2692">
        <w:rPr>
          <w:sz w:val="26"/>
          <w:szCs w:val="26"/>
        </w:rPr>
        <w:t>e</w:t>
      </w:r>
      <w:r w:rsidRPr="008F2692">
        <w:rPr>
          <w:sz w:val="26"/>
          <w:szCs w:val="26"/>
        </w:rPr>
        <w:t xml:space="preserve"> za dusze czyśćcowe. Wiele miejsca zajmuje też modlitwa prośby.</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Padre Pio swymi modlitwami obejmuje dosłownie wszystkich. Szczególnie prosi za Kościół święty</w:t>
      </w:r>
      <w:r w:rsidR="006A38CB" w:rsidRPr="008F2692">
        <w:rPr>
          <w:sz w:val="26"/>
          <w:szCs w:val="26"/>
        </w:rPr>
        <w:t xml:space="preserve">, </w:t>
      </w:r>
      <w:r w:rsidRPr="008F2692">
        <w:rPr>
          <w:sz w:val="26"/>
          <w:szCs w:val="26"/>
        </w:rPr>
        <w:t>aby Bóg go uświęcił</w:t>
      </w:r>
      <w:r w:rsidR="00BF53C6" w:rsidRPr="008F2692">
        <w:rPr>
          <w:sz w:val="26"/>
          <w:szCs w:val="26"/>
        </w:rPr>
        <w:t xml:space="preserve"> i </w:t>
      </w:r>
      <w:r w:rsidRPr="008F2692">
        <w:rPr>
          <w:sz w:val="26"/>
          <w:szCs w:val="26"/>
        </w:rPr>
        <w:t>oddalił wszelkie niebezpieczeństwa</w:t>
      </w:r>
      <w:r w:rsidR="00BF53C6" w:rsidRPr="008F2692">
        <w:rPr>
          <w:sz w:val="26"/>
          <w:szCs w:val="26"/>
        </w:rPr>
        <w:t xml:space="preserve"> i </w:t>
      </w:r>
      <w:r w:rsidRPr="008F2692">
        <w:rPr>
          <w:sz w:val="26"/>
          <w:szCs w:val="26"/>
        </w:rPr>
        <w:t>niezgodę. Modli się gorąco</w:t>
      </w:r>
      <w:r w:rsidR="00BF53C6" w:rsidRPr="008F2692">
        <w:rPr>
          <w:sz w:val="26"/>
          <w:szCs w:val="26"/>
        </w:rPr>
        <w:t xml:space="preserve"> w </w:t>
      </w:r>
      <w:r w:rsidRPr="008F2692">
        <w:rPr>
          <w:sz w:val="26"/>
          <w:szCs w:val="26"/>
        </w:rPr>
        <w:t>intencji papieży</w:t>
      </w:r>
      <w:r w:rsidR="006A38CB" w:rsidRPr="008F2692">
        <w:rPr>
          <w:sz w:val="26"/>
          <w:szCs w:val="26"/>
        </w:rPr>
        <w:t xml:space="preserve">, </w:t>
      </w:r>
      <w:r w:rsidRPr="008F2692">
        <w:rPr>
          <w:sz w:val="26"/>
          <w:szCs w:val="26"/>
        </w:rPr>
        <w:t>biskupów</w:t>
      </w:r>
      <w:r w:rsidR="006A38CB" w:rsidRPr="008F2692">
        <w:rPr>
          <w:sz w:val="26"/>
          <w:szCs w:val="26"/>
        </w:rPr>
        <w:t xml:space="preserve">, </w:t>
      </w:r>
      <w:r w:rsidRPr="008F2692">
        <w:rPr>
          <w:sz w:val="26"/>
          <w:szCs w:val="26"/>
        </w:rPr>
        <w:t>kaznodziejów</w:t>
      </w:r>
      <w:r w:rsidR="00BF53C6" w:rsidRPr="008F2692">
        <w:rPr>
          <w:sz w:val="26"/>
          <w:szCs w:val="26"/>
        </w:rPr>
        <w:t xml:space="preserve"> i </w:t>
      </w:r>
      <w:r w:rsidRPr="008F2692">
        <w:rPr>
          <w:sz w:val="26"/>
          <w:szCs w:val="26"/>
        </w:rPr>
        <w:t>kierowników dusz</w:t>
      </w:r>
      <w:r w:rsidR="006A38CB" w:rsidRPr="008F2692">
        <w:rPr>
          <w:sz w:val="26"/>
          <w:szCs w:val="26"/>
        </w:rPr>
        <w:t xml:space="preserve">, </w:t>
      </w:r>
      <w:r w:rsidRPr="008F2692">
        <w:rPr>
          <w:sz w:val="26"/>
          <w:szCs w:val="26"/>
        </w:rPr>
        <w:t>by zbawiając siebie</w:t>
      </w:r>
      <w:r w:rsidR="006A38CB" w:rsidRPr="008F2692">
        <w:rPr>
          <w:sz w:val="26"/>
          <w:szCs w:val="26"/>
        </w:rPr>
        <w:t xml:space="preserve">, </w:t>
      </w:r>
      <w:r w:rsidRPr="008F2692">
        <w:rPr>
          <w:sz w:val="26"/>
          <w:szCs w:val="26"/>
        </w:rPr>
        <w:t>starali się</w:t>
      </w:r>
      <w:r w:rsidR="00BF53C6" w:rsidRPr="008F2692">
        <w:rPr>
          <w:sz w:val="26"/>
          <w:szCs w:val="26"/>
        </w:rPr>
        <w:t xml:space="preserve"> o </w:t>
      </w:r>
      <w:r w:rsidRPr="008F2692">
        <w:rPr>
          <w:sz w:val="26"/>
          <w:szCs w:val="26"/>
        </w:rPr>
        <w:t>zbawienie wiernych</w:t>
      </w:r>
      <w:r w:rsidRPr="008F2692">
        <w:rPr>
          <w:rStyle w:val="Odwoanieprzypisudolnego"/>
        </w:rPr>
        <w:footnoteReference w:id="360"/>
      </w:r>
      <w:r w:rsidRPr="008F2692">
        <w:rPr>
          <w:sz w:val="26"/>
          <w:szCs w:val="26"/>
        </w:rPr>
        <w:t>.</w:t>
      </w:r>
      <w:r w:rsidR="00F90BD2" w:rsidRPr="008F2692">
        <w:rPr>
          <w:sz w:val="26"/>
          <w:szCs w:val="26"/>
        </w:rPr>
        <w:t xml:space="preserve"> Ojciec Pio swoim życiem wypełnia niejako zamysł Kościoła</w:t>
      </w:r>
      <w:r w:rsidR="006A38CB" w:rsidRPr="008F2692">
        <w:rPr>
          <w:sz w:val="26"/>
          <w:szCs w:val="26"/>
        </w:rPr>
        <w:t xml:space="preserve">, </w:t>
      </w:r>
      <w:r w:rsidR="00F90BD2" w:rsidRPr="008F2692">
        <w:rPr>
          <w:sz w:val="26"/>
          <w:szCs w:val="26"/>
        </w:rPr>
        <w:t>który ukazuje zakonnika jako tego</w:t>
      </w:r>
      <w:r w:rsidR="006A38CB" w:rsidRPr="008F2692">
        <w:rPr>
          <w:sz w:val="26"/>
          <w:szCs w:val="26"/>
        </w:rPr>
        <w:t xml:space="preserve">, </w:t>
      </w:r>
      <w:r w:rsidR="00F90BD2" w:rsidRPr="008F2692">
        <w:rPr>
          <w:sz w:val="26"/>
          <w:szCs w:val="26"/>
        </w:rPr>
        <w:t>który na wzór Jezusa potrzebuje modlitwy dla pogłębienia jedności z Bogiem (por. Łk 5</w:t>
      </w:r>
      <w:r w:rsidR="006A38CB" w:rsidRPr="008F2692">
        <w:rPr>
          <w:sz w:val="26"/>
          <w:szCs w:val="26"/>
        </w:rPr>
        <w:t xml:space="preserve">, </w:t>
      </w:r>
      <w:r w:rsidR="00F90BD2" w:rsidRPr="008F2692">
        <w:rPr>
          <w:sz w:val="26"/>
          <w:szCs w:val="26"/>
        </w:rPr>
        <w:t>16)</w:t>
      </w:r>
      <w:r w:rsidR="00F90BD2" w:rsidRPr="008F2692">
        <w:rPr>
          <w:rStyle w:val="Odwoanieprzypisudolnego"/>
        </w:rPr>
        <w:footnoteReference w:id="361"/>
      </w:r>
      <w:r w:rsidR="00F90BD2" w:rsidRPr="008F2692">
        <w:rPr>
          <w:sz w:val="26"/>
          <w:szCs w:val="26"/>
        </w:rPr>
        <w:t>. To właśnie z głębokiego zjednoczenia zakonnika z Bogiem wypływa troska o zbawienie bliźniego. „Błogosławieni i święci to osoby</w:t>
      </w:r>
      <w:r w:rsidR="006A38CB" w:rsidRPr="008F2692">
        <w:rPr>
          <w:sz w:val="26"/>
          <w:szCs w:val="26"/>
        </w:rPr>
        <w:t xml:space="preserve">, </w:t>
      </w:r>
      <w:r w:rsidR="00F90BD2" w:rsidRPr="008F2692">
        <w:rPr>
          <w:sz w:val="26"/>
          <w:szCs w:val="26"/>
        </w:rPr>
        <w:t>które nie zabiegały uparcie o własne szczęście</w:t>
      </w:r>
      <w:r w:rsidR="006A38CB" w:rsidRPr="008F2692">
        <w:rPr>
          <w:sz w:val="26"/>
          <w:szCs w:val="26"/>
        </w:rPr>
        <w:t xml:space="preserve">, </w:t>
      </w:r>
      <w:r w:rsidR="00F90BD2" w:rsidRPr="008F2692">
        <w:rPr>
          <w:sz w:val="26"/>
          <w:szCs w:val="26"/>
        </w:rPr>
        <w:t>lecz po prostu chciały złożyć dar z siebie</w:t>
      </w:r>
      <w:r w:rsidR="006A38CB" w:rsidRPr="008F2692">
        <w:rPr>
          <w:sz w:val="26"/>
          <w:szCs w:val="26"/>
        </w:rPr>
        <w:t xml:space="preserve">, </w:t>
      </w:r>
      <w:r w:rsidR="00F90BD2" w:rsidRPr="008F2692">
        <w:rPr>
          <w:sz w:val="26"/>
          <w:szCs w:val="26"/>
        </w:rPr>
        <w:t>ponieważ oświeciło je światło Chrystusa. Wskazują nam zatem oni drogę do szczęścia</w:t>
      </w:r>
      <w:r w:rsidR="006A38CB" w:rsidRPr="008F2692">
        <w:rPr>
          <w:sz w:val="26"/>
          <w:szCs w:val="26"/>
        </w:rPr>
        <w:t xml:space="preserve">, </w:t>
      </w:r>
      <w:r w:rsidR="00F90BD2" w:rsidRPr="008F2692">
        <w:rPr>
          <w:sz w:val="26"/>
          <w:szCs w:val="26"/>
        </w:rPr>
        <w:t>pokazują w jaki sposób można stać się prawdziwymi ludźmi”</w:t>
      </w:r>
      <w:r w:rsidR="00F90BD2" w:rsidRPr="008F2692">
        <w:rPr>
          <w:rStyle w:val="Odwoanieprzypisudolnego"/>
        </w:rPr>
        <w:footnoteReference w:id="362"/>
      </w:r>
      <w:r w:rsidR="00F90BD2" w:rsidRPr="008F2692">
        <w:rPr>
          <w:sz w:val="26"/>
          <w:szCs w:val="26"/>
        </w:rPr>
        <w:t xml:space="preserve">. </w:t>
      </w:r>
      <w:r w:rsidR="009B1798" w:rsidRPr="008F2692">
        <w:rPr>
          <w:sz w:val="26"/>
          <w:szCs w:val="26"/>
        </w:rPr>
        <w:t>Dlatego właśnie bardzo ważnym przedmiotem modlitwy naszego Świętego Kapucyna z Gargano był Kościół i sprawy papieży. Jego troska o Kościół wyrażała się w licznych wypowiedziach i dotyczyła rzeczywistości doczesnej</w:t>
      </w:r>
      <w:r w:rsidR="006A38CB" w:rsidRPr="008F2692">
        <w:rPr>
          <w:sz w:val="26"/>
          <w:szCs w:val="26"/>
        </w:rPr>
        <w:t xml:space="preserve">, </w:t>
      </w:r>
      <w:r w:rsidR="009B1798" w:rsidRPr="008F2692">
        <w:rPr>
          <w:sz w:val="26"/>
          <w:szCs w:val="26"/>
        </w:rPr>
        <w:t>jak i nadprzyrodzonej Kościoła. Pomimo pewnego niezrozumienia</w:t>
      </w:r>
      <w:r w:rsidR="006A38CB" w:rsidRPr="008F2692">
        <w:rPr>
          <w:sz w:val="26"/>
          <w:szCs w:val="26"/>
        </w:rPr>
        <w:t xml:space="preserve">, </w:t>
      </w:r>
      <w:r w:rsidR="009B1798" w:rsidRPr="008F2692">
        <w:rPr>
          <w:sz w:val="26"/>
          <w:szCs w:val="26"/>
        </w:rPr>
        <w:t>zapewniał o swojej wierności Kościołowi i wstawiał się w intencjach różnych hierarchów</w:t>
      </w:r>
      <w:r w:rsidR="006A38CB" w:rsidRPr="008F2692">
        <w:rPr>
          <w:sz w:val="26"/>
          <w:szCs w:val="26"/>
        </w:rPr>
        <w:t xml:space="preserve">, </w:t>
      </w:r>
      <w:r w:rsidR="009B1798" w:rsidRPr="008F2692">
        <w:rPr>
          <w:sz w:val="26"/>
          <w:szCs w:val="26"/>
        </w:rPr>
        <w:t xml:space="preserve">a także całego Ludu Bożego. Podajmy jako przykład list skierowany przez niego do Pawła VI po ogłoszeniu encykliki </w:t>
      </w:r>
      <w:r w:rsidR="009B1798" w:rsidRPr="008F2692">
        <w:rPr>
          <w:i/>
          <w:sz w:val="26"/>
          <w:szCs w:val="26"/>
        </w:rPr>
        <w:t>Humanae vitae</w:t>
      </w:r>
      <w:r w:rsidR="006A38CB" w:rsidRPr="008F2692">
        <w:rPr>
          <w:sz w:val="26"/>
          <w:szCs w:val="26"/>
        </w:rPr>
        <w:t xml:space="preserve">, </w:t>
      </w:r>
      <w:r w:rsidR="009B1798" w:rsidRPr="008F2692">
        <w:rPr>
          <w:sz w:val="26"/>
          <w:szCs w:val="26"/>
        </w:rPr>
        <w:t xml:space="preserve">w którym zawarł zapewnienie o </w:t>
      </w:r>
      <w:r w:rsidR="009B1798" w:rsidRPr="008F2692">
        <w:rPr>
          <w:sz w:val="26"/>
          <w:szCs w:val="26"/>
        </w:rPr>
        <w:lastRenderedPageBreak/>
        <w:t>poparciu i poleceniu w modlitwie spraw papieża. Również wspomnieć należy modlitwę za Jana Pawła II</w:t>
      </w:r>
      <w:r w:rsidR="002E7038" w:rsidRPr="008F2692">
        <w:rPr>
          <w:sz w:val="26"/>
          <w:szCs w:val="26"/>
        </w:rPr>
        <w:t xml:space="preserve"> oraz w polecanej intencji dotyczącej Wandy</w:t>
      </w:r>
      <w:r w:rsidR="006A38CB" w:rsidRPr="008F2692">
        <w:rPr>
          <w:sz w:val="26"/>
          <w:szCs w:val="26"/>
        </w:rPr>
        <w:t xml:space="preserve"> </w:t>
      </w:r>
      <w:r w:rsidR="002E7038" w:rsidRPr="008F2692">
        <w:rPr>
          <w:sz w:val="26"/>
          <w:szCs w:val="26"/>
        </w:rPr>
        <w:t>Półtawskiej</w:t>
      </w:r>
      <w:r w:rsidR="002E7038" w:rsidRPr="008F2692">
        <w:rPr>
          <w:rStyle w:val="Odwoanieprzypisudolnego"/>
        </w:rPr>
        <w:footnoteReference w:id="363"/>
      </w:r>
      <w:r w:rsidR="002E7038" w:rsidRPr="008F2692">
        <w:rPr>
          <w:sz w:val="26"/>
          <w:szCs w:val="26"/>
        </w:rPr>
        <w:t xml:space="preserve">. Jego modlitwa była także skierowana z prośbą o pokój na </w:t>
      </w:r>
      <w:r w:rsidR="00170D43" w:rsidRPr="008F2692">
        <w:rPr>
          <w:sz w:val="26"/>
          <w:szCs w:val="26"/>
        </w:rPr>
        <w:t>świecie</w:t>
      </w:r>
      <w:r w:rsidR="006A38CB" w:rsidRPr="008F2692">
        <w:rPr>
          <w:sz w:val="26"/>
          <w:szCs w:val="26"/>
        </w:rPr>
        <w:t xml:space="preserve">, </w:t>
      </w:r>
      <w:r w:rsidR="00170D43" w:rsidRPr="008F2692">
        <w:rPr>
          <w:sz w:val="26"/>
          <w:szCs w:val="26"/>
        </w:rPr>
        <w:t>w Europie i ojczyźnie. Modlił się za zakon</w:t>
      </w:r>
      <w:r w:rsidR="006A38CB" w:rsidRPr="008F2692">
        <w:rPr>
          <w:sz w:val="26"/>
          <w:szCs w:val="26"/>
        </w:rPr>
        <w:t xml:space="preserve">, </w:t>
      </w:r>
      <w:r w:rsidR="00170D43" w:rsidRPr="008F2692">
        <w:rPr>
          <w:sz w:val="26"/>
          <w:szCs w:val="26"/>
        </w:rPr>
        <w:t>przełożonych i prowincję; polecał także Trzeci Zakon</w:t>
      </w:r>
      <w:r w:rsidR="006A38CB" w:rsidRPr="008F2692">
        <w:rPr>
          <w:sz w:val="26"/>
          <w:szCs w:val="26"/>
        </w:rPr>
        <w:t xml:space="preserve">, </w:t>
      </w:r>
      <w:r w:rsidR="00170D43" w:rsidRPr="008F2692">
        <w:rPr>
          <w:sz w:val="26"/>
          <w:szCs w:val="26"/>
        </w:rPr>
        <w:t>który uważał za narzędzie nawrócenia wielu dusz. Gorącą modlitwą otaczał swych krewnych</w:t>
      </w:r>
      <w:r w:rsidR="006A38CB" w:rsidRPr="008F2692">
        <w:rPr>
          <w:sz w:val="26"/>
          <w:szCs w:val="26"/>
        </w:rPr>
        <w:t xml:space="preserve">, </w:t>
      </w:r>
      <w:r w:rsidR="00170D43" w:rsidRPr="008F2692">
        <w:rPr>
          <w:sz w:val="26"/>
          <w:szCs w:val="26"/>
        </w:rPr>
        <w:t>rodzinę. Nigdy nie zapominał o losie grzeszników. Ofiarował się za nich jako żertwa ofiarna</w:t>
      </w:r>
      <w:r w:rsidR="00170D43" w:rsidRPr="008F2692">
        <w:rPr>
          <w:rStyle w:val="Odwoanieprzypisudolnego"/>
        </w:rPr>
        <w:footnoteReference w:id="364"/>
      </w:r>
      <w:r w:rsidR="00170D43" w:rsidRPr="008F2692">
        <w:rPr>
          <w:sz w:val="26"/>
          <w:szCs w:val="26"/>
        </w:rPr>
        <w:t>.</w:t>
      </w:r>
      <w:r w:rsidR="00626C4C" w:rsidRPr="008F2692">
        <w:rPr>
          <w:sz w:val="26"/>
          <w:szCs w:val="26"/>
        </w:rPr>
        <w:t xml:space="preserve"> Z dziennika ojca Augustyna dowiadujemy się o wypowiedziach Ojca Pio</w:t>
      </w:r>
      <w:r w:rsidR="006A38CB" w:rsidRPr="008F2692">
        <w:rPr>
          <w:sz w:val="26"/>
          <w:szCs w:val="26"/>
        </w:rPr>
        <w:t xml:space="preserve">, </w:t>
      </w:r>
      <w:r w:rsidR="00626C4C" w:rsidRPr="008F2692">
        <w:rPr>
          <w:sz w:val="26"/>
          <w:szCs w:val="26"/>
        </w:rPr>
        <w:t>które padły podczas ekstatycznej modlitwy: „O</w:t>
      </w:r>
      <w:r w:rsidR="006A38CB" w:rsidRPr="008F2692">
        <w:rPr>
          <w:sz w:val="26"/>
          <w:szCs w:val="26"/>
        </w:rPr>
        <w:t xml:space="preserve">, </w:t>
      </w:r>
      <w:r w:rsidR="00626C4C" w:rsidRPr="008F2692">
        <w:rPr>
          <w:sz w:val="26"/>
          <w:szCs w:val="26"/>
        </w:rPr>
        <w:t>Jezu</w:t>
      </w:r>
      <w:r w:rsidR="006A38CB" w:rsidRPr="008F2692">
        <w:rPr>
          <w:sz w:val="26"/>
          <w:szCs w:val="26"/>
        </w:rPr>
        <w:t xml:space="preserve">, </w:t>
      </w:r>
      <w:r w:rsidR="00626C4C" w:rsidRPr="008F2692">
        <w:rPr>
          <w:sz w:val="26"/>
          <w:szCs w:val="26"/>
        </w:rPr>
        <w:t>polecam Ci tę duszę (…). Musisz ją nawrócić (…). Jesteś potężny (…). O Jezu polecam tę osobę (…) nawróć go</w:t>
      </w:r>
      <w:r w:rsidR="006A38CB" w:rsidRPr="008F2692">
        <w:rPr>
          <w:sz w:val="26"/>
          <w:szCs w:val="26"/>
        </w:rPr>
        <w:t xml:space="preserve">, </w:t>
      </w:r>
      <w:r w:rsidR="00626C4C" w:rsidRPr="008F2692">
        <w:rPr>
          <w:sz w:val="26"/>
          <w:szCs w:val="26"/>
        </w:rPr>
        <w:t>zbaw go (…) nie tylko nawróć</w:t>
      </w:r>
      <w:r w:rsidR="006A38CB" w:rsidRPr="008F2692">
        <w:rPr>
          <w:sz w:val="26"/>
          <w:szCs w:val="26"/>
        </w:rPr>
        <w:t xml:space="preserve">, </w:t>
      </w:r>
      <w:r w:rsidR="00626C4C" w:rsidRPr="008F2692">
        <w:rPr>
          <w:sz w:val="26"/>
          <w:szCs w:val="26"/>
        </w:rPr>
        <w:t>lecz zbaw go (…). Ofiaruję się Tobie za niego (…). Jezu</w:t>
      </w:r>
      <w:r w:rsidR="006A38CB" w:rsidRPr="008F2692">
        <w:rPr>
          <w:sz w:val="26"/>
          <w:szCs w:val="26"/>
        </w:rPr>
        <w:t xml:space="preserve">, </w:t>
      </w:r>
      <w:r w:rsidR="00626C4C" w:rsidRPr="008F2692">
        <w:rPr>
          <w:sz w:val="26"/>
          <w:szCs w:val="26"/>
        </w:rPr>
        <w:t>czy tamta osoba jest niedobra? Nadużywam Twojej dobroci (…). Ty jesteś Ojcem (…) musisz obdarzyć go tą łaską (…). Być może jest zły (…)</w:t>
      </w:r>
      <w:r w:rsidR="006A38CB" w:rsidRPr="008F2692">
        <w:rPr>
          <w:sz w:val="26"/>
          <w:szCs w:val="26"/>
        </w:rPr>
        <w:t xml:space="preserve">, </w:t>
      </w:r>
      <w:r w:rsidR="00626C4C" w:rsidRPr="008F2692">
        <w:rPr>
          <w:sz w:val="26"/>
          <w:szCs w:val="26"/>
        </w:rPr>
        <w:t>lecz jeśli Ty pozwalasz mi zawsze widzieć Ciebie</w:t>
      </w:r>
      <w:r w:rsidR="006A38CB" w:rsidRPr="008F2692">
        <w:rPr>
          <w:sz w:val="26"/>
          <w:szCs w:val="26"/>
        </w:rPr>
        <w:t xml:space="preserve">, </w:t>
      </w:r>
      <w:r w:rsidR="00626C4C" w:rsidRPr="008F2692">
        <w:rPr>
          <w:sz w:val="26"/>
          <w:szCs w:val="26"/>
        </w:rPr>
        <w:t>musze naprzykrzać się (…). Ty wiesz</w:t>
      </w:r>
      <w:r w:rsidR="006A38CB" w:rsidRPr="008F2692">
        <w:rPr>
          <w:sz w:val="26"/>
          <w:szCs w:val="26"/>
        </w:rPr>
        <w:t xml:space="preserve">, </w:t>
      </w:r>
      <w:r w:rsidR="00626C4C" w:rsidRPr="008F2692">
        <w:rPr>
          <w:sz w:val="26"/>
          <w:szCs w:val="26"/>
        </w:rPr>
        <w:t>Jezu</w:t>
      </w:r>
      <w:r w:rsidR="006A38CB" w:rsidRPr="008F2692">
        <w:rPr>
          <w:sz w:val="26"/>
          <w:szCs w:val="26"/>
        </w:rPr>
        <w:t xml:space="preserve">, </w:t>
      </w:r>
      <w:r w:rsidR="00626C4C" w:rsidRPr="008F2692">
        <w:rPr>
          <w:sz w:val="26"/>
          <w:szCs w:val="26"/>
        </w:rPr>
        <w:t>jeśli nie nawrócisz go</w:t>
      </w:r>
      <w:r w:rsidR="006A38CB" w:rsidRPr="008F2692">
        <w:rPr>
          <w:sz w:val="26"/>
          <w:szCs w:val="26"/>
        </w:rPr>
        <w:t xml:space="preserve">, </w:t>
      </w:r>
      <w:r w:rsidR="00626C4C" w:rsidRPr="008F2692">
        <w:rPr>
          <w:sz w:val="26"/>
          <w:szCs w:val="26"/>
        </w:rPr>
        <w:t>nazwę Ciebie zły! Co? (…) Za tak wielu Ty nie cenisz swojej Krwi? Musisz udzielić mu tej łaski (…) nie ustanę</w:t>
      </w:r>
      <w:r w:rsidR="006A38CB" w:rsidRPr="008F2692">
        <w:rPr>
          <w:sz w:val="26"/>
          <w:szCs w:val="26"/>
        </w:rPr>
        <w:t xml:space="preserve">, </w:t>
      </w:r>
      <w:r w:rsidR="00626C4C" w:rsidRPr="008F2692">
        <w:rPr>
          <w:sz w:val="26"/>
          <w:szCs w:val="26"/>
        </w:rPr>
        <w:t>dopóki nie dowiem się</w:t>
      </w:r>
      <w:r w:rsidR="006A38CB" w:rsidRPr="008F2692">
        <w:rPr>
          <w:sz w:val="26"/>
          <w:szCs w:val="26"/>
        </w:rPr>
        <w:t xml:space="preserve">, </w:t>
      </w:r>
      <w:r w:rsidR="00626C4C" w:rsidRPr="008F2692">
        <w:rPr>
          <w:sz w:val="26"/>
          <w:szCs w:val="26"/>
        </w:rPr>
        <w:t>że to uczyniłeś. O</w:t>
      </w:r>
      <w:r w:rsidR="006A38CB" w:rsidRPr="008F2692">
        <w:rPr>
          <w:sz w:val="26"/>
          <w:szCs w:val="26"/>
        </w:rPr>
        <w:t xml:space="preserve">, </w:t>
      </w:r>
      <w:r w:rsidR="00626C4C" w:rsidRPr="008F2692">
        <w:rPr>
          <w:sz w:val="26"/>
          <w:szCs w:val="26"/>
        </w:rPr>
        <w:t>Jezu</w:t>
      </w:r>
      <w:r w:rsidR="006A38CB" w:rsidRPr="008F2692">
        <w:rPr>
          <w:sz w:val="26"/>
          <w:szCs w:val="26"/>
        </w:rPr>
        <w:t xml:space="preserve">, </w:t>
      </w:r>
      <w:r w:rsidR="00626C4C" w:rsidRPr="008F2692">
        <w:rPr>
          <w:sz w:val="26"/>
          <w:szCs w:val="26"/>
        </w:rPr>
        <w:t>nie wolno powiedzieć Ci mi ‘nie’</w:t>
      </w:r>
      <w:r w:rsidR="006A38CB" w:rsidRPr="008F2692">
        <w:rPr>
          <w:sz w:val="26"/>
          <w:szCs w:val="26"/>
        </w:rPr>
        <w:t xml:space="preserve">, </w:t>
      </w:r>
      <w:r w:rsidR="00626C4C" w:rsidRPr="008F2692">
        <w:rPr>
          <w:sz w:val="26"/>
          <w:szCs w:val="26"/>
        </w:rPr>
        <w:t>pamiętaj</w:t>
      </w:r>
      <w:r w:rsidR="006A38CB" w:rsidRPr="008F2692">
        <w:rPr>
          <w:sz w:val="26"/>
          <w:szCs w:val="26"/>
        </w:rPr>
        <w:t xml:space="preserve">, </w:t>
      </w:r>
      <w:r w:rsidR="00626C4C" w:rsidRPr="008F2692">
        <w:rPr>
          <w:sz w:val="26"/>
          <w:szCs w:val="26"/>
        </w:rPr>
        <w:t>że przelałeś swoją Krew za wszystkich (…) uczyń ze mną</w:t>
      </w:r>
      <w:r w:rsidR="006A38CB" w:rsidRPr="008F2692">
        <w:rPr>
          <w:sz w:val="26"/>
          <w:szCs w:val="26"/>
        </w:rPr>
        <w:t xml:space="preserve">, </w:t>
      </w:r>
      <w:r w:rsidR="00626C4C" w:rsidRPr="008F2692">
        <w:rPr>
          <w:sz w:val="26"/>
          <w:szCs w:val="26"/>
        </w:rPr>
        <w:t>co chcesz</w:t>
      </w:r>
      <w:r w:rsidR="006A38CB" w:rsidRPr="008F2692">
        <w:rPr>
          <w:sz w:val="26"/>
          <w:szCs w:val="26"/>
        </w:rPr>
        <w:t xml:space="preserve">, </w:t>
      </w:r>
      <w:r w:rsidR="00626C4C" w:rsidRPr="008F2692">
        <w:rPr>
          <w:sz w:val="26"/>
          <w:szCs w:val="26"/>
        </w:rPr>
        <w:t>lecz nie z nimi (…)”</w:t>
      </w:r>
      <w:r w:rsidR="00626C4C" w:rsidRPr="008F2692">
        <w:rPr>
          <w:rStyle w:val="Odwoanieprzypisudolnego"/>
        </w:rPr>
        <w:footnoteReference w:id="365"/>
      </w:r>
      <w:r w:rsidR="00626C4C" w:rsidRPr="008F2692">
        <w:rPr>
          <w:sz w:val="26"/>
          <w:szCs w:val="26"/>
        </w:rPr>
        <w:t>.</w:t>
      </w:r>
      <w:r w:rsidR="00843002" w:rsidRPr="008F2692">
        <w:rPr>
          <w:sz w:val="26"/>
          <w:szCs w:val="26"/>
        </w:rPr>
        <w:t xml:space="preserve"> Świadczą one o tym</w:t>
      </w:r>
      <w:r w:rsidR="006A38CB" w:rsidRPr="008F2692">
        <w:rPr>
          <w:sz w:val="26"/>
          <w:szCs w:val="26"/>
        </w:rPr>
        <w:t xml:space="preserve">, </w:t>
      </w:r>
      <w:r w:rsidR="00843002" w:rsidRPr="008F2692">
        <w:rPr>
          <w:sz w:val="26"/>
          <w:szCs w:val="26"/>
        </w:rPr>
        <w:t>że Mistyk prosił Tego</w:t>
      </w:r>
      <w:r w:rsidR="006A38CB" w:rsidRPr="008F2692">
        <w:rPr>
          <w:sz w:val="26"/>
          <w:szCs w:val="26"/>
        </w:rPr>
        <w:t xml:space="preserve">, </w:t>
      </w:r>
      <w:r w:rsidR="00843002" w:rsidRPr="008F2692">
        <w:rPr>
          <w:sz w:val="26"/>
          <w:szCs w:val="26"/>
        </w:rPr>
        <w:t>który jest Drogą</w:t>
      </w:r>
      <w:r w:rsidR="006A38CB" w:rsidRPr="008F2692">
        <w:rPr>
          <w:sz w:val="26"/>
          <w:szCs w:val="26"/>
        </w:rPr>
        <w:t xml:space="preserve">, </w:t>
      </w:r>
      <w:r w:rsidR="00843002" w:rsidRPr="008F2692">
        <w:rPr>
          <w:sz w:val="26"/>
          <w:szCs w:val="26"/>
        </w:rPr>
        <w:t>Prawdą i Życiem</w:t>
      </w:r>
      <w:r w:rsidR="006A38CB" w:rsidRPr="008F2692">
        <w:rPr>
          <w:sz w:val="26"/>
          <w:szCs w:val="26"/>
        </w:rPr>
        <w:t xml:space="preserve">, </w:t>
      </w:r>
      <w:r w:rsidR="00843002" w:rsidRPr="008F2692">
        <w:rPr>
          <w:sz w:val="26"/>
          <w:szCs w:val="26"/>
        </w:rPr>
        <w:t>o wszystko</w:t>
      </w:r>
      <w:r w:rsidR="006A38CB" w:rsidRPr="008F2692">
        <w:rPr>
          <w:sz w:val="26"/>
          <w:szCs w:val="26"/>
        </w:rPr>
        <w:t xml:space="preserve">, </w:t>
      </w:r>
      <w:r w:rsidR="00843002" w:rsidRPr="008F2692">
        <w:rPr>
          <w:sz w:val="26"/>
          <w:szCs w:val="26"/>
        </w:rPr>
        <w:t>gdyż był i jest On dla niego wszystkim</w:t>
      </w:r>
      <w:r w:rsidR="00843002" w:rsidRPr="008F2692">
        <w:rPr>
          <w:rStyle w:val="Odwoanieprzypisudolnego"/>
        </w:rPr>
        <w:footnoteReference w:id="366"/>
      </w:r>
      <w:r w:rsidR="00843002" w:rsidRPr="008F2692">
        <w:rPr>
          <w:sz w:val="26"/>
          <w:szCs w:val="26"/>
        </w:rPr>
        <w:t>.</w:t>
      </w:r>
    </w:p>
    <w:p w:rsidR="005B4ABC" w:rsidRPr="008F2692" w:rsidRDefault="005B4ABC" w:rsidP="007B268B">
      <w:pPr>
        <w:shd w:val="clear" w:color="auto" w:fill="FFFFFF"/>
        <w:spacing w:line="360" w:lineRule="auto"/>
        <w:ind w:firstLine="709"/>
        <w:jc w:val="both"/>
        <w:rPr>
          <w:sz w:val="26"/>
          <w:szCs w:val="26"/>
        </w:rPr>
      </w:pPr>
      <w:r w:rsidRPr="008F2692">
        <w:rPr>
          <w:sz w:val="26"/>
          <w:szCs w:val="26"/>
        </w:rPr>
        <w:tab/>
        <w:t>Jedną z intencji modlitwy była także prośba o śmierć. Pragnienie śmierci wypływało z różnych powodów; czasami było nim cierpienie</w:t>
      </w:r>
      <w:r w:rsidR="006A38CB" w:rsidRPr="008F2692">
        <w:rPr>
          <w:sz w:val="26"/>
          <w:szCs w:val="26"/>
        </w:rPr>
        <w:t xml:space="preserve">, </w:t>
      </w:r>
      <w:r w:rsidRPr="008F2692">
        <w:rPr>
          <w:sz w:val="26"/>
          <w:szCs w:val="26"/>
        </w:rPr>
        <w:t xml:space="preserve">które dochodziło do granic wytrzymałości. Było to cierpienie fizyczne i duchowe. Innym razem motywem prośby o śmierć była chęć zjednoczenia z Bogiem. Z </w:t>
      </w:r>
      <w:r w:rsidR="002978D2" w:rsidRPr="008F2692">
        <w:rPr>
          <w:sz w:val="26"/>
          <w:szCs w:val="26"/>
        </w:rPr>
        <w:t>tym też</w:t>
      </w:r>
      <w:r w:rsidRPr="008F2692">
        <w:rPr>
          <w:sz w:val="26"/>
          <w:szCs w:val="26"/>
        </w:rPr>
        <w:t xml:space="preserve"> łączyły się różne lęki</w:t>
      </w:r>
      <w:r w:rsidR="006A38CB" w:rsidRPr="008F2692">
        <w:rPr>
          <w:sz w:val="26"/>
          <w:szCs w:val="26"/>
        </w:rPr>
        <w:t xml:space="preserve">, </w:t>
      </w:r>
      <w:r w:rsidRPr="008F2692">
        <w:rPr>
          <w:sz w:val="26"/>
          <w:szCs w:val="26"/>
        </w:rPr>
        <w:t>które Ojciec Pio polecał w modlitwie</w:t>
      </w:r>
      <w:r w:rsidRPr="008F2692">
        <w:rPr>
          <w:rStyle w:val="Odwoanieprzypisudolnego"/>
        </w:rPr>
        <w:footnoteReference w:id="367"/>
      </w:r>
      <w:r w:rsidRPr="008F2692">
        <w:rPr>
          <w:sz w:val="26"/>
          <w:szCs w:val="26"/>
        </w:rPr>
        <w:t>.</w:t>
      </w:r>
      <w:r w:rsidR="002978D2" w:rsidRPr="008F2692">
        <w:rPr>
          <w:sz w:val="26"/>
          <w:szCs w:val="26"/>
        </w:rPr>
        <w:t xml:space="preserve"> Do Ojca Benedykta pisał:</w:t>
      </w:r>
    </w:p>
    <w:p w:rsidR="002978D2" w:rsidRPr="008F2692" w:rsidRDefault="002978D2" w:rsidP="007B268B">
      <w:pPr>
        <w:shd w:val="clear" w:color="auto" w:fill="FFFFFF"/>
        <w:spacing w:line="360" w:lineRule="auto"/>
        <w:ind w:left="709" w:firstLine="0"/>
        <w:jc w:val="both"/>
        <w:rPr>
          <w:i/>
          <w:sz w:val="26"/>
          <w:szCs w:val="26"/>
        </w:rPr>
      </w:pPr>
      <w:r w:rsidRPr="008F2692">
        <w:rPr>
          <w:i/>
          <w:sz w:val="26"/>
          <w:szCs w:val="26"/>
        </w:rPr>
        <w:t>O biedny ja! Nie mogę znaleźć żadnego odpoczynku</w:t>
      </w:r>
      <w:r w:rsidR="006A38CB" w:rsidRPr="008F2692">
        <w:rPr>
          <w:i/>
          <w:sz w:val="26"/>
          <w:szCs w:val="26"/>
        </w:rPr>
        <w:t xml:space="preserve">, </w:t>
      </w:r>
      <w:r w:rsidRPr="008F2692">
        <w:rPr>
          <w:i/>
          <w:sz w:val="26"/>
          <w:szCs w:val="26"/>
        </w:rPr>
        <w:t>zmęczony jestem i pogrążony w krańcowej goryczy</w:t>
      </w:r>
      <w:r w:rsidR="006A38CB" w:rsidRPr="008F2692">
        <w:rPr>
          <w:i/>
          <w:sz w:val="26"/>
          <w:szCs w:val="26"/>
        </w:rPr>
        <w:t xml:space="preserve">, </w:t>
      </w:r>
      <w:r w:rsidRPr="008F2692">
        <w:rPr>
          <w:i/>
          <w:sz w:val="26"/>
          <w:szCs w:val="26"/>
        </w:rPr>
        <w:t>w najbardziej beznadziejnym osamotnieniu</w:t>
      </w:r>
      <w:r w:rsidR="006A38CB" w:rsidRPr="008F2692">
        <w:rPr>
          <w:i/>
          <w:sz w:val="26"/>
          <w:szCs w:val="26"/>
        </w:rPr>
        <w:t xml:space="preserve">, </w:t>
      </w:r>
      <w:r w:rsidRPr="008F2692">
        <w:rPr>
          <w:i/>
          <w:sz w:val="26"/>
          <w:szCs w:val="26"/>
        </w:rPr>
        <w:t>(…) cierpieniu</w:t>
      </w:r>
      <w:r w:rsidR="006A38CB" w:rsidRPr="008F2692">
        <w:rPr>
          <w:i/>
          <w:sz w:val="26"/>
          <w:szCs w:val="26"/>
        </w:rPr>
        <w:t xml:space="preserve">, </w:t>
      </w:r>
      <w:r w:rsidRPr="008F2692">
        <w:rPr>
          <w:i/>
          <w:sz w:val="26"/>
          <w:szCs w:val="26"/>
        </w:rPr>
        <w:t>nie dlatego</w:t>
      </w:r>
      <w:r w:rsidR="006A38CB" w:rsidRPr="008F2692">
        <w:rPr>
          <w:i/>
          <w:sz w:val="26"/>
          <w:szCs w:val="26"/>
        </w:rPr>
        <w:t xml:space="preserve">, </w:t>
      </w:r>
      <w:r w:rsidRPr="008F2692">
        <w:rPr>
          <w:i/>
          <w:sz w:val="26"/>
          <w:szCs w:val="26"/>
        </w:rPr>
        <w:t>że nie udaje mi się znaleźć mojego Boga</w:t>
      </w:r>
      <w:r w:rsidR="006A38CB" w:rsidRPr="008F2692">
        <w:rPr>
          <w:i/>
          <w:sz w:val="26"/>
          <w:szCs w:val="26"/>
        </w:rPr>
        <w:t xml:space="preserve">, </w:t>
      </w:r>
      <w:r w:rsidRPr="008F2692">
        <w:rPr>
          <w:i/>
          <w:sz w:val="26"/>
          <w:szCs w:val="26"/>
        </w:rPr>
        <w:t xml:space="preserve">lecz </w:t>
      </w:r>
      <w:r w:rsidRPr="008F2692">
        <w:rPr>
          <w:i/>
          <w:sz w:val="26"/>
          <w:szCs w:val="26"/>
        </w:rPr>
        <w:lastRenderedPageBreak/>
        <w:t>ponieważ nie mogę pozyskać dla Niego wszystkich moich bliźnich</w:t>
      </w:r>
      <w:r w:rsidRPr="008F2692">
        <w:rPr>
          <w:rStyle w:val="Odwoanieprzypisudolnego"/>
        </w:rPr>
        <w:footnoteReference w:id="368"/>
      </w:r>
      <w:r w:rsidRPr="008F2692">
        <w:rPr>
          <w:i/>
          <w:sz w:val="26"/>
          <w:szCs w:val="26"/>
        </w:rPr>
        <w:t>.</w:t>
      </w:r>
    </w:p>
    <w:p w:rsidR="002978D2" w:rsidRPr="008F2692" w:rsidRDefault="002978D2" w:rsidP="007B268B">
      <w:pPr>
        <w:shd w:val="clear" w:color="auto" w:fill="FFFFFF"/>
        <w:spacing w:line="360" w:lineRule="auto"/>
        <w:jc w:val="both"/>
        <w:rPr>
          <w:sz w:val="26"/>
          <w:szCs w:val="26"/>
        </w:rPr>
      </w:pPr>
      <w:r w:rsidRPr="008F2692">
        <w:rPr>
          <w:sz w:val="26"/>
          <w:szCs w:val="26"/>
        </w:rPr>
        <w:t>Należy również zauważyć</w:t>
      </w:r>
      <w:r w:rsidR="006A38CB" w:rsidRPr="008F2692">
        <w:rPr>
          <w:sz w:val="26"/>
          <w:szCs w:val="26"/>
        </w:rPr>
        <w:t xml:space="preserve">, </w:t>
      </w:r>
      <w:r w:rsidRPr="008F2692">
        <w:rPr>
          <w:sz w:val="26"/>
          <w:szCs w:val="26"/>
        </w:rPr>
        <w:t>że Święty Mistyk odznaczał się szczególnym</w:t>
      </w:r>
      <w:r w:rsidR="006A38CB" w:rsidRPr="008F2692">
        <w:rPr>
          <w:sz w:val="26"/>
          <w:szCs w:val="26"/>
        </w:rPr>
        <w:t xml:space="preserve">, </w:t>
      </w:r>
      <w:r w:rsidRPr="008F2692">
        <w:rPr>
          <w:sz w:val="26"/>
          <w:szCs w:val="26"/>
        </w:rPr>
        <w:t xml:space="preserve">modlitewnym kultem wobec Najświętszego Serca Jezusa. </w:t>
      </w:r>
      <w:r w:rsidR="00F95A41" w:rsidRPr="008F2692">
        <w:rPr>
          <w:sz w:val="26"/>
          <w:szCs w:val="26"/>
        </w:rPr>
        <w:t>M</w:t>
      </w:r>
      <w:r w:rsidR="00BB6042" w:rsidRPr="008F2692">
        <w:rPr>
          <w:sz w:val="26"/>
          <w:szCs w:val="26"/>
        </w:rPr>
        <w:t>ówił o tym arcybiskup Paolo Carta w homilii wygłoszonej w San Giovanni Rotondo</w:t>
      </w:r>
      <w:r w:rsidR="00BB6042" w:rsidRPr="008F2692">
        <w:rPr>
          <w:rStyle w:val="Odwoanieprzypisudolnego"/>
        </w:rPr>
        <w:footnoteReference w:id="369"/>
      </w:r>
      <w:r w:rsidR="00BB6042" w:rsidRPr="008F2692">
        <w:rPr>
          <w:sz w:val="26"/>
          <w:szCs w:val="26"/>
        </w:rPr>
        <w:t>.</w:t>
      </w:r>
      <w:r w:rsidR="005B0FCA" w:rsidRPr="008F2692">
        <w:rPr>
          <w:sz w:val="26"/>
          <w:szCs w:val="26"/>
        </w:rPr>
        <w:t xml:space="preserve"> Ojciec Pio jednoczył się wewnętrznie z Najświętszym Sercem Jezusa przede wszystkim przez żywą wiarę</w:t>
      </w:r>
      <w:r w:rsidR="006A38CB" w:rsidRPr="008F2692">
        <w:rPr>
          <w:sz w:val="26"/>
          <w:szCs w:val="26"/>
        </w:rPr>
        <w:t xml:space="preserve">, </w:t>
      </w:r>
      <w:r w:rsidR="005B0FCA" w:rsidRPr="008F2692">
        <w:rPr>
          <w:sz w:val="26"/>
          <w:szCs w:val="26"/>
        </w:rPr>
        <w:t>która ożywiała jego życie i była natchnieniem w modlitwie. Żył w jedności z Sercem Pana obecnym w Eucharystii</w:t>
      </w:r>
      <w:r w:rsidR="005B0FCA" w:rsidRPr="008F2692">
        <w:rPr>
          <w:rStyle w:val="Odwoanieprzypisudolnego"/>
        </w:rPr>
        <w:footnoteReference w:id="370"/>
      </w:r>
      <w:r w:rsidR="005B0FCA" w:rsidRPr="008F2692">
        <w:rPr>
          <w:sz w:val="26"/>
          <w:szCs w:val="26"/>
        </w:rPr>
        <w:t xml:space="preserve">. W </w:t>
      </w:r>
      <w:r w:rsidR="00834E2A" w:rsidRPr="008F2692">
        <w:rPr>
          <w:sz w:val="26"/>
          <w:szCs w:val="26"/>
        </w:rPr>
        <w:t>modlitwie</w:t>
      </w:r>
      <w:r w:rsidR="006A38CB" w:rsidRPr="008F2692">
        <w:rPr>
          <w:sz w:val="26"/>
          <w:szCs w:val="26"/>
        </w:rPr>
        <w:t xml:space="preserve">, </w:t>
      </w:r>
      <w:r w:rsidR="00834E2A" w:rsidRPr="008F2692">
        <w:rPr>
          <w:sz w:val="26"/>
          <w:szCs w:val="26"/>
        </w:rPr>
        <w:t>którą</w:t>
      </w:r>
      <w:r w:rsidR="005B0FCA" w:rsidRPr="008F2692">
        <w:rPr>
          <w:sz w:val="26"/>
          <w:szCs w:val="26"/>
        </w:rPr>
        <w:t xml:space="preserve"> oddawał kult Sercu Jezusa</w:t>
      </w:r>
      <w:r w:rsidR="006A38CB" w:rsidRPr="008F2692">
        <w:rPr>
          <w:sz w:val="26"/>
          <w:szCs w:val="26"/>
        </w:rPr>
        <w:t xml:space="preserve">, </w:t>
      </w:r>
      <w:r w:rsidR="005B0FCA" w:rsidRPr="008F2692">
        <w:rPr>
          <w:sz w:val="26"/>
          <w:szCs w:val="26"/>
        </w:rPr>
        <w:t>istotnym elementem jest wynagrodzenie.</w:t>
      </w:r>
      <w:r w:rsidR="00834E2A" w:rsidRPr="008F2692">
        <w:rPr>
          <w:sz w:val="26"/>
          <w:szCs w:val="26"/>
        </w:rPr>
        <w:t xml:space="preserve"> Do ojca Augustyna pisał:</w:t>
      </w:r>
    </w:p>
    <w:p w:rsidR="00834E2A" w:rsidRPr="008F2692" w:rsidRDefault="00834E2A" w:rsidP="007B268B">
      <w:pPr>
        <w:shd w:val="clear" w:color="auto" w:fill="FFFFFF"/>
        <w:spacing w:line="360" w:lineRule="auto"/>
        <w:ind w:left="709" w:firstLine="0"/>
        <w:jc w:val="both"/>
        <w:rPr>
          <w:i/>
          <w:sz w:val="26"/>
          <w:szCs w:val="26"/>
        </w:rPr>
      </w:pPr>
      <w:r w:rsidRPr="008F2692">
        <w:rPr>
          <w:i/>
          <w:sz w:val="26"/>
          <w:szCs w:val="26"/>
        </w:rPr>
        <w:t xml:space="preserve">On </w:t>
      </w:r>
      <w:r w:rsidR="00FE202F" w:rsidRPr="00CB6A6A">
        <w:rPr>
          <w:sz w:val="26"/>
          <w:szCs w:val="26"/>
        </w:rPr>
        <w:t>(</w:t>
      </w:r>
      <w:r w:rsidRPr="008F2692">
        <w:rPr>
          <w:i/>
          <w:sz w:val="26"/>
          <w:szCs w:val="26"/>
        </w:rPr>
        <w:t>Jezus</w:t>
      </w:r>
      <w:r w:rsidR="00FE202F" w:rsidRPr="00CB6A6A">
        <w:rPr>
          <w:sz w:val="26"/>
          <w:szCs w:val="26"/>
        </w:rPr>
        <w:t>)</w:t>
      </w:r>
      <w:r w:rsidRPr="008F2692">
        <w:rPr>
          <w:i/>
          <w:sz w:val="26"/>
          <w:szCs w:val="26"/>
        </w:rPr>
        <w:t xml:space="preserve"> wybiera sobie dusze i wśród nich – bez jakiejkolwiek mojej zasługi – wybrał także moją</w:t>
      </w:r>
      <w:r w:rsidR="006A38CB" w:rsidRPr="008F2692">
        <w:rPr>
          <w:i/>
          <w:sz w:val="26"/>
          <w:szCs w:val="26"/>
        </w:rPr>
        <w:t xml:space="preserve">, </w:t>
      </w:r>
      <w:r w:rsidRPr="008F2692">
        <w:rPr>
          <w:i/>
          <w:sz w:val="26"/>
          <w:szCs w:val="26"/>
        </w:rPr>
        <w:t>aby Mu pomagała w tym ogromnym zadaniu dokonywania dzieła zbawienia ludzi</w:t>
      </w:r>
      <w:r w:rsidRPr="008F2692">
        <w:rPr>
          <w:rStyle w:val="Odwoanieprzypisudolnego"/>
        </w:rPr>
        <w:footnoteReference w:id="371"/>
      </w:r>
      <w:r w:rsidRPr="008F2692">
        <w:rPr>
          <w:i/>
          <w:sz w:val="26"/>
          <w:szCs w:val="26"/>
        </w:rPr>
        <w:t>.</w:t>
      </w:r>
    </w:p>
    <w:p w:rsidR="00834E2A" w:rsidRPr="008F2692" w:rsidRDefault="00834E2A" w:rsidP="007B268B">
      <w:pPr>
        <w:shd w:val="clear" w:color="auto" w:fill="FFFFFF"/>
        <w:spacing w:line="360" w:lineRule="auto"/>
        <w:ind w:firstLine="709"/>
        <w:jc w:val="both"/>
        <w:rPr>
          <w:sz w:val="26"/>
          <w:szCs w:val="26"/>
        </w:rPr>
      </w:pPr>
      <w:r w:rsidRPr="008F2692">
        <w:rPr>
          <w:sz w:val="26"/>
          <w:szCs w:val="26"/>
        </w:rPr>
        <w:t>Trzeba zauważyć</w:t>
      </w:r>
      <w:r w:rsidR="006A38CB" w:rsidRPr="008F2692">
        <w:rPr>
          <w:sz w:val="26"/>
          <w:szCs w:val="26"/>
        </w:rPr>
        <w:t xml:space="preserve">, </w:t>
      </w:r>
      <w:r w:rsidRPr="008F2692">
        <w:rPr>
          <w:sz w:val="26"/>
          <w:szCs w:val="26"/>
        </w:rPr>
        <w:t>że Święty Pio całe swoje życie uczynił wielkim aktem wynagrodzenia za niewdzięczność wielu odkupionych Krwią Chrystusa</w:t>
      </w:r>
      <w:r w:rsidR="006A38CB" w:rsidRPr="008F2692">
        <w:rPr>
          <w:sz w:val="26"/>
          <w:szCs w:val="26"/>
        </w:rPr>
        <w:t xml:space="preserve">, </w:t>
      </w:r>
      <w:r w:rsidRPr="008F2692">
        <w:rPr>
          <w:sz w:val="26"/>
          <w:szCs w:val="26"/>
        </w:rPr>
        <w:t>za bluźnierstwa i obrazę. Uczestnictwo w Chrystusowym akcie wynagrodzenia dokonało się w jego życiu przez modlitwę</w:t>
      </w:r>
      <w:r w:rsidR="006A38CB" w:rsidRPr="008F2692">
        <w:rPr>
          <w:sz w:val="26"/>
          <w:szCs w:val="26"/>
        </w:rPr>
        <w:t xml:space="preserve">, </w:t>
      </w:r>
      <w:r w:rsidRPr="008F2692">
        <w:rPr>
          <w:sz w:val="26"/>
          <w:szCs w:val="26"/>
        </w:rPr>
        <w:t>a głównie przez duchowe i fizyczne cierpienia. Ofiarując siebie</w:t>
      </w:r>
      <w:r w:rsidR="006A38CB" w:rsidRPr="008F2692">
        <w:rPr>
          <w:sz w:val="26"/>
          <w:szCs w:val="26"/>
        </w:rPr>
        <w:t xml:space="preserve">, </w:t>
      </w:r>
      <w:r w:rsidRPr="008F2692">
        <w:rPr>
          <w:sz w:val="26"/>
          <w:szCs w:val="26"/>
        </w:rPr>
        <w:t>zwłaszcza podczas sprawowania Mszy św.</w:t>
      </w:r>
      <w:r w:rsidR="006A38CB" w:rsidRPr="008F2692">
        <w:rPr>
          <w:sz w:val="26"/>
          <w:szCs w:val="26"/>
        </w:rPr>
        <w:t xml:space="preserve">, </w:t>
      </w:r>
      <w:r w:rsidRPr="008F2692">
        <w:rPr>
          <w:sz w:val="26"/>
          <w:szCs w:val="26"/>
        </w:rPr>
        <w:t>jako żertwę miłości</w:t>
      </w:r>
      <w:r w:rsidR="006A38CB" w:rsidRPr="008F2692">
        <w:rPr>
          <w:sz w:val="26"/>
          <w:szCs w:val="26"/>
        </w:rPr>
        <w:t xml:space="preserve">, </w:t>
      </w:r>
      <w:r w:rsidRPr="008F2692">
        <w:rPr>
          <w:sz w:val="26"/>
          <w:szCs w:val="26"/>
        </w:rPr>
        <w:t>wynagrodzenia i zadośćuczynienia</w:t>
      </w:r>
      <w:r w:rsidR="006A38CB" w:rsidRPr="008F2692">
        <w:rPr>
          <w:sz w:val="26"/>
          <w:szCs w:val="26"/>
        </w:rPr>
        <w:t xml:space="preserve">, </w:t>
      </w:r>
      <w:r w:rsidRPr="008F2692">
        <w:rPr>
          <w:sz w:val="26"/>
          <w:szCs w:val="26"/>
        </w:rPr>
        <w:t>pragnął uczestniczyć w cierpieniach Boskiego Serca i niejako przejąć je na siebie</w:t>
      </w:r>
      <w:r w:rsidRPr="008F2692">
        <w:rPr>
          <w:rStyle w:val="Odwoanieprzypisudolnego"/>
        </w:rPr>
        <w:footnoteReference w:id="372"/>
      </w:r>
      <w:r w:rsidRPr="008F2692">
        <w:rPr>
          <w:sz w:val="26"/>
          <w:szCs w:val="26"/>
        </w:rPr>
        <w:t>. Z jego żywej wiary wyrosła praktyka codziennej modlitwy</w:t>
      </w:r>
      <w:r w:rsidR="006A38CB" w:rsidRPr="008F2692">
        <w:rPr>
          <w:sz w:val="26"/>
          <w:szCs w:val="26"/>
        </w:rPr>
        <w:t xml:space="preserve">, </w:t>
      </w:r>
      <w:r w:rsidRPr="008F2692">
        <w:rPr>
          <w:sz w:val="26"/>
          <w:szCs w:val="26"/>
        </w:rPr>
        <w:t xml:space="preserve">zwanej </w:t>
      </w:r>
      <w:r w:rsidRPr="008F2692">
        <w:rPr>
          <w:i/>
          <w:sz w:val="26"/>
          <w:szCs w:val="26"/>
        </w:rPr>
        <w:t>Koronką czyli skuteczną nowenną do Najświętszego Serca Pana Jezusa</w:t>
      </w:r>
      <w:r w:rsidRPr="008F2692">
        <w:rPr>
          <w:rStyle w:val="Odwoanieprzypisudolnego"/>
        </w:rPr>
        <w:footnoteReference w:id="373"/>
      </w:r>
      <w:r w:rsidRPr="008F2692">
        <w:rPr>
          <w:i/>
          <w:sz w:val="26"/>
          <w:szCs w:val="26"/>
        </w:rPr>
        <w:t>.</w:t>
      </w:r>
    </w:p>
    <w:p w:rsidR="00880972" w:rsidRPr="008F2692" w:rsidRDefault="00880972" w:rsidP="007B268B">
      <w:pPr>
        <w:shd w:val="clear" w:color="auto" w:fill="FFFFFF"/>
        <w:spacing w:line="360" w:lineRule="auto"/>
        <w:ind w:firstLine="709"/>
        <w:jc w:val="both"/>
        <w:rPr>
          <w:spacing w:val="-6"/>
          <w:sz w:val="26"/>
          <w:szCs w:val="26"/>
        </w:rPr>
      </w:pPr>
      <w:r w:rsidRPr="008F2692">
        <w:rPr>
          <w:sz w:val="26"/>
          <w:szCs w:val="26"/>
        </w:rPr>
        <w:lastRenderedPageBreak/>
        <w:t>Modlitwa</w:t>
      </w:r>
      <w:r w:rsidR="006A38CB" w:rsidRPr="008F2692">
        <w:rPr>
          <w:sz w:val="26"/>
          <w:szCs w:val="26"/>
        </w:rPr>
        <w:t xml:space="preserve">, </w:t>
      </w:r>
      <w:r w:rsidR="002978D2" w:rsidRPr="008F2692">
        <w:rPr>
          <w:sz w:val="26"/>
          <w:szCs w:val="26"/>
        </w:rPr>
        <w:t>mimo bólu</w:t>
      </w:r>
      <w:r w:rsidR="006A38CB" w:rsidRPr="008F2692">
        <w:rPr>
          <w:sz w:val="26"/>
          <w:szCs w:val="26"/>
        </w:rPr>
        <w:t xml:space="preserve">, </w:t>
      </w:r>
      <w:r w:rsidR="002978D2" w:rsidRPr="008F2692">
        <w:rPr>
          <w:sz w:val="26"/>
          <w:szCs w:val="26"/>
        </w:rPr>
        <w:t>cierpienia i doświadczanych ataków diabła</w:t>
      </w:r>
      <w:r w:rsidR="006A38CB" w:rsidRPr="008F2692">
        <w:rPr>
          <w:sz w:val="26"/>
          <w:szCs w:val="26"/>
        </w:rPr>
        <w:t xml:space="preserve">, </w:t>
      </w:r>
      <w:r w:rsidRPr="008F2692">
        <w:rPr>
          <w:sz w:val="26"/>
          <w:szCs w:val="26"/>
        </w:rPr>
        <w:t>jest zawsze dla Świętego Pio wielką słodyczą</w:t>
      </w:r>
      <w:r w:rsidR="006A38CB" w:rsidRPr="008F2692">
        <w:rPr>
          <w:sz w:val="26"/>
          <w:szCs w:val="26"/>
        </w:rPr>
        <w:t xml:space="preserve">, </w:t>
      </w:r>
      <w:r w:rsidRPr="008F2692">
        <w:rPr>
          <w:sz w:val="26"/>
          <w:szCs w:val="26"/>
        </w:rPr>
        <w:t>radością</w:t>
      </w:r>
      <w:r w:rsidR="006A38CB" w:rsidRPr="008F2692">
        <w:rPr>
          <w:sz w:val="26"/>
          <w:szCs w:val="26"/>
        </w:rPr>
        <w:t xml:space="preserve">, </w:t>
      </w:r>
      <w:r w:rsidRPr="008F2692">
        <w:rPr>
          <w:sz w:val="26"/>
          <w:szCs w:val="26"/>
        </w:rPr>
        <w:t>prawdziwym spotkaniem</w:t>
      </w:r>
      <w:r w:rsidR="00BF53C6" w:rsidRPr="008F2692">
        <w:rPr>
          <w:sz w:val="26"/>
          <w:szCs w:val="26"/>
        </w:rPr>
        <w:t xml:space="preserve"> z </w:t>
      </w:r>
      <w:r w:rsidRPr="008F2692">
        <w:rPr>
          <w:sz w:val="26"/>
          <w:szCs w:val="26"/>
        </w:rPr>
        <w:t>Bogiem</w:t>
      </w:r>
      <w:r w:rsidR="00BF53C6" w:rsidRPr="008F2692">
        <w:rPr>
          <w:sz w:val="26"/>
          <w:szCs w:val="26"/>
        </w:rPr>
        <w:t xml:space="preserve"> i </w:t>
      </w:r>
      <w:r w:rsidRPr="008F2692">
        <w:rPr>
          <w:sz w:val="26"/>
          <w:szCs w:val="26"/>
        </w:rPr>
        <w:t>poznawaniem Jego dobroci</w:t>
      </w:r>
      <w:r w:rsidR="00BF53C6" w:rsidRPr="008F2692">
        <w:rPr>
          <w:sz w:val="26"/>
          <w:szCs w:val="26"/>
        </w:rPr>
        <w:t xml:space="preserve"> w </w:t>
      </w:r>
      <w:r w:rsidRPr="008F2692">
        <w:rPr>
          <w:sz w:val="26"/>
          <w:szCs w:val="26"/>
        </w:rPr>
        <w:t>głębi duszy</w:t>
      </w:r>
      <w:r w:rsidRPr="008F2692">
        <w:rPr>
          <w:rStyle w:val="Odwoanieprzypisudolnego"/>
        </w:rPr>
        <w:footnoteReference w:id="374"/>
      </w:r>
      <w:r w:rsidRPr="008F2692">
        <w:rPr>
          <w:sz w:val="26"/>
          <w:szCs w:val="26"/>
        </w:rPr>
        <w:t>. Ona była dla niego oddechem</w:t>
      </w:r>
      <w:r w:rsidR="00BF53C6" w:rsidRPr="008F2692">
        <w:rPr>
          <w:sz w:val="26"/>
          <w:szCs w:val="26"/>
        </w:rPr>
        <w:t xml:space="preserve"> i </w:t>
      </w:r>
      <w:r w:rsidRPr="008F2692">
        <w:rPr>
          <w:sz w:val="26"/>
          <w:szCs w:val="26"/>
        </w:rPr>
        <w:t>wsparciem. Dzięki niej żył</w:t>
      </w:r>
      <w:r w:rsidR="00BF53C6" w:rsidRPr="008F2692">
        <w:rPr>
          <w:sz w:val="26"/>
          <w:szCs w:val="26"/>
        </w:rPr>
        <w:t xml:space="preserve"> w </w:t>
      </w:r>
      <w:r w:rsidRPr="008F2692">
        <w:rPr>
          <w:sz w:val="26"/>
          <w:szCs w:val="26"/>
        </w:rPr>
        <w:t>stałej łączności</w:t>
      </w:r>
      <w:r w:rsidR="00BF53C6" w:rsidRPr="008F2692">
        <w:rPr>
          <w:sz w:val="26"/>
          <w:szCs w:val="26"/>
        </w:rPr>
        <w:t xml:space="preserve"> z </w:t>
      </w:r>
      <w:r w:rsidRPr="008F2692">
        <w:rPr>
          <w:sz w:val="26"/>
          <w:szCs w:val="26"/>
        </w:rPr>
        <w:t>Bogiem</w:t>
      </w:r>
      <w:r w:rsidR="006A38CB" w:rsidRPr="008F2692">
        <w:rPr>
          <w:sz w:val="26"/>
          <w:szCs w:val="26"/>
        </w:rPr>
        <w:t xml:space="preserve">, </w:t>
      </w:r>
      <w:r w:rsidRPr="008F2692">
        <w:rPr>
          <w:sz w:val="26"/>
          <w:szCs w:val="26"/>
        </w:rPr>
        <w:t>niezależnie od tego</w:t>
      </w:r>
      <w:r w:rsidR="006A38CB" w:rsidRPr="008F2692">
        <w:rPr>
          <w:sz w:val="26"/>
          <w:szCs w:val="26"/>
        </w:rPr>
        <w:t xml:space="preserve">, </w:t>
      </w:r>
      <w:r w:rsidRPr="008F2692">
        <w:rPr>
          <w:sz w:val="26"/>
          <w:szCs w:val="26"/>
        </w:rPr>
        <w:t>co robił</w:t>
      </w:r>
      <w:r w:rsidRPr="008F2692">
        <w:rPr>
          <w:rStyle w:val="Odwoanieprzypisudolnego"/>
        </w:rPr>
        <w:footnoteReference w:id="375"/>
      </w:r>
      <w:r w:rsidRPr="008F2692">
        <w:rPr>
          <w:sz w:val="26"/>
          <w:szCs w:val="26"/>
        </w:rPr>
        <w:t>. Wielką pociechą jest dla niego ciągłe posiadanie Jezusa przy boku. Jest przekonany</w:t>
      </w:r>
      <w:r w:rsidR="006A38CB" w:rsidRPr="008F2692">
        <w:rPr>
          <w:sz w:val="26"/>
          <w:szCs w:val="26"/>
        </w:rPr>
        <w:t xml:space="preserve">, </w:t>
      </w:r>
      <w:r w:rsidRPr="008F2692">
        <w:rPr>
          <w:sz w:val="26"/>
          <w:szCs w:val="26"/>
        </w:rPr>
        <w:t>że Chrystus ustawicznie patrzy na niego. Jeśli czasami zdarzy mu się tracić poczucie obecności Boga</w:t>
      </w:r>
      <w:r w:rsidR="006A38CB" w:rsidRPr="008F2692">
        <w:rPr>
          <w:sz w:val="26"/>
          <w:szCs w:val="26"/>
        </w:rPr>
        <w:t xml:space="preserve">, </w:t>
      </w:r>
      <w:r w:rsidRPr="008F2692">
        <w:rPr>
          <w:sz w:val="26"/>
          <w:szCs w:val="26"/>
        </w:rPr>
        <w:t>wkrótce słyszy głos Pana</w:t>
      </w:r>
      <w:r w:rsidR="006A38CB" w:rsidRPr="008F2692">
        <w:rPr>
          <w:sz w:val="26"/>
          <w:szCs w:val="26"/>
        </w:rPr>
        <w:t xml:space="preserve">, </w:t>
      </w:r>
      <w:r w:rsidRPr="008F2692">
        <w:rPr>
          <w:sz w:val="26"/>
          <w:szCs w:val="26"/>
        </w:rPr>
        <w:t>który wzywa go do służby. Jest pewny</w:t>
      </w:r>
      <w:r w:rsidR="006A38CB" w:rsidRPr="008F2692">
        <w:rPr>
          <w:sz w:val="26"/>
          <w:szCs w:val="26"/>
        </w:rPr>
        <w:t xml:space="preserve">, </w:t>
      </w:r>
      <w:r w:rsidRPr="008F2692">
        <w:rPr>
          <w:sz w:val="26"/>
          <w:szCs w:val="26"/>
        </w:rPr>
        <w:t>że to głos Jezusa. Potrafi tylko powiedzieć</w:t>
      </w:r>
      <w:r w:rsidR="006A38CB" w:rsidRPr="008F2692">
        <w:rPr>
          <w:sz w:val="26"/>
          <w:szCs w:val="26"/>
        </w:rPr>
        <w:t xml:space="preserve">, </w:t>
      </w:r>
      <w:r w:rsidRPr="008F2692">
        <w:rPr>
          <w:sz w:val="26"/>
          <w:szCs w:val="26"/>
        </w:rPr>
        <w:t>że Ten</w:t>
      </w:r>
      <w:r w:rsidR="006A38CB" w:rsidRPr="008F2692">
        <w:rPr>
          <w:sz w:val="26"/>
          <w:szCs w:val="26"/>
        </w:rPr>
        <w:t xml:space="preserve">, </w:t>
      </w:r>
      <w:r w:rsidRPr="008F2692">
        <w:rPr>
          <w:sz w:val="26"/>
          <w:szCs w:val="26"/>
        </w:rPr>
        <w:t>który stoi po jego prawej stronie</w:t>
      </w:r>
      <w:r w:rsidR="006A38CB" w:rsidRPr="008F2692">
        <w:rPr>
          <w:sz w:val="26"/>
          <w:szCs w:val="26"/>
        </w:rPr>
        <w:t xml:space="preserve">, </w:t>
      </w:r>
      <w:r w:rsidRPr="008F2692">
        <w:rPr>
          <w:sz w:val="26"/>
          <w:szCs w:val="26"/>
        </w:rPr>
        <w:t>jest naszym Panem</w:t>
      </w:r>
      <w:r w:rsidR="00BF53C6" w:rsidRPr="008F2692">
        <w:rPr>
          <w:sz w:val="26"/>
          <w:szCs w:val="26"/>
        </w:rPr>
        <w:t xml:space="preserve"> i </w:t>
      </w:r>
      <w:r w:rsidRPr="008F2692">
        <w:rPr>
          <w:sz w:val="26"/>
          <w:szCs w:val="26"/>
        </w:rPr>
        <w:t>nikim</w:t>
      </w:r>
      <w:r w:rsidR="00A94466" w:rsidRPr="008F2692">
        <w:rPr>
          <w:sz w:val="26"/>
          <w:szCs w:val="26"/>
        </w:rPr>
        <w:t xml:space="preserve"> </w:t>
      </w:r>
      <w:r w:rsidRPr="008F2692">
        <w:rPr>
          <w:spacing w:val="-6"/>
          <w:sz w:val="26"/>
          <w:szCs w:val="26"/>
        </w:rPr>
        <w:t>innym</w:t>
      </w:r>
      <w:r w:rsidRPr="008F2692">
        <w:rPr>
          <w:rStyle w:val="Odwoanieprzypisudolnego"/>
        </w:rPr>
        <w:footnoteReference w:id="376"/>
      </w:r>
      <w:r w:rsidRPr="008F2692">
        <w:rPr>
          <w:spacing w:val="-6"/>
          <w:sz w:val="26"/>
          <w:szCs w:val="26"/>
        </w:rPr>
        <w:t>.</w:t>
      </w:r>
    </w:p>
    <w:p w:rsidR="00DD3255" w:rsidRPr="008F2692" w:rsidRDefault="00DD3255" w:rsidP="007B268B">
      <w:pPr>
        <w:shd w:val="clear" w:color="auto" w:fill="FFFFFF"/>
        <w:spacing w:line="360" w:lineRule="auto"/>
        <w:ind w:firstLine="709"/>
        <w:jc w:val="both"/>
        <w:rPr>
          <w:spacing w:val="-6"/>
          <w:sz w:val="26"/>
          <w:szCs w:val="26"/>
        </w:rPr>
      </w:pPr>
      <w:r w:rsidRPr="008F2692">
        <w:rPr>
          <w:spacing w:val="-6"/>
          <w:sz w:val="26"/>
          <w:szCs w:val="26"/>
        </w:rPr>
        <w:t>Należy także zwróci</w:t>
      </w:r>
      <w:r w:rsidR="007E5816" w:rsidRPr="008F2692">
        <w:rPr>
          <w:spacing w:val="-6"/>
          <w:sz w:val="26"/>
          <w:szCs w:val="26"/>
        </w:rPr>
        <w:t xml:space="preserve">ć uwagę na maryjny rys modlitwy </w:t>
      </w:r>
      <w:r w:rsidRPr="008F2692">
        <w:rPr>
          <w:spacing w:val="-6"/>
          <w:sz w:val="26"/>
          <w:szCs w:val="26"/>
        </w:rPr>
        <w:t>naszego Świętego Mistyk</w:t>
      </w:r>
      <w:r w:rsidR="00452E44" w:rsidRPr="008F2692">
        <w:rPr>
          <w:spacing w:val="-6"/>
          <w:sz w:val="26"/>
          <w:szCs w:val="26"/>
        </w:rPr>
        <w:t>a</w:t>
      </w:r>
      <w:r w:rsidR="006A38CB" w:rsidRPr="008F2692">
        <w:rPr>
          <w:spacing w:val="-6"/>
          <w:sz w:val="26"/>
          <w:szCs w:val="26"/>
        </w:rPr>
        <w:t xml:space="preserve">, </w:t>
      </w:r>
      <w:r w:rsidR="00452E44" w:rsidRPr="008F2692">
        <w:rPr>
          <w:spacing w:val="-6"/>
          <w:sz w:val="26"/>
          <w:szCs w:val="26"/>
        </w:rPr>
        <w:t xml:space="preserve">który stanowi bardzo ważny akord jego duchowości. Zaczniemy jednak od teologicznego osadzenia </w:t>
      </w:r>
      <w:r w:rsidR="00CB6A6A" w:rsidRPr="008F2692">
        <w:rPr>
          <w:spacing w:val="-6"/>
          <w:sz w:val="26"/>
          <w:szCs w:val="26"/>
        </w:rPr>
        <w:t>pobożności</w:t>
      </w:r>
      <w:r w:rsidR="00452E44" w:rsidRPr="008F2692">
        <w:rPr>
          <w:spacing w:val="-6"/>
          <w:sz w:val="26"/>
          <w:szCs w:val="26"/>
        </w:rPr>
        <w:t xml:space="preserve"> maryjnej w teologii katolickiej. </w:t>
      </w:r>
    </w:p>
    <w:p w:rsidR="005F6C74" w:rsidRPr="008F2692" w:rsidRDefault="005F6C74" w:rsidP="007B268B">
      <w:pPr>
        <w:shd w:val="clear" w:color="auto" w:fill="FFFFFF"/>
        <w:spacing w:line="360" w:lineRule="auto"/>
        <w:ind w:firstLine="709"/>
        <w:jc w:val="both"/>
        <w:rPr>
          <w:spacing w:val="-6"/>
          <w:sz w:val="26"/>
          <w:szCs w:val="26"/>
        </w:rPr>
      </w:pPr>
      <w:r w:rsidRPr="008F2692">
        <w:rPr>
          <w:spacing w:val="-6"/>
          <w:sz w:val="26"/>
          <w:szCs w:val="26"/>
        </w:rPr>
        <w:tab/>
        <w:t>Sobór Watykański II streszczając postawę wieków</w:t>
      </w:r>
      <w:r w:rsidR="006A38CB" w:rsidRPr="008F2692">
        <w:rPr>
          <w:spacing w:val="-6"/>
          <w:sz w:val="26"/>
          <w:szCs w:val="26"/>
        </w:rPr>
        <w:t xml:space="preserve">, </w:t>
      </w:r>
      <w:r w:rsidRPr="008F2692">
        <w:rPr>
          <w:spacing w:val="-6"/>
          <w:sz w:val="26"/>
          <w:szCs w:val="26"/>
        </w:rPr>
        <w:t>naucza: „Pismo Święte Starego i Nowego Testamentu oraz czcigo</w:t>
      </w:r>
      <w:r w:rsidR="00877AA5" w:rsidRPr="008F2692">
        <w:rPr>
          <w:spacing w:val="-6"/>
          <w:sz w:val="26"/>
          <w:szCs w:val="26"/>
        </w:rPr>
        <w:t>dna Tradycja w sposób coraz bardziej</w:t>
      </w:r>
      <w:r w:rsidRPr="008F2692">
        <w:rPr>
          <w:spacing w:val="-6"/>
          <w:sz w:val="26"/>
          <w:szCs w:val="26"/>
        </w:rPr>
        <w:t xml:space="preserve"> jasny przedstawiają i naocznie niejako ukazują rolę Matki </w:t>
      </w:r>
      <w:r w:rsidR="009956DE">
        <w:rPr>
          <w:spacing w:val="-6"/>
          <w:sz w:val="26"/>
          <w:szCs w:val="26"/>
        </w:rPr>
        <w:t>Zbawiciela w ekonomii zbawienia.</w:t>
      </w:r>
      <w:r w:rsidRPr="008F2692">
        <w:rPr>
          <w:spacing w:val="-6"/>
          <w:sz w:val="26"/>
          <w:szCs w:val="26"/>
        </w:rPr>
        <w:t xml:space="preserve"> Ona to zajmuje pierwsze mie</w:t>
      </w:r>
      <w:r w:rsidR="007E5816" w:rsidRPr="008F2692">
        <w:rPr>
          <w:spacing w:val="-6"/>
          <w:sz w:val="26"/>
          <w:szCs w:val="26"/>
        </w:rPr>
        <w:t xml:space="preserve">jsce pośród pokornych i ubogich </w:t>
      </w:r>
      <w:r w:rsidRPr="008F2692">
        <w:rPr>
          <w:spacing w:val="-6"/>
          <w:sz w:val="26"/>
          <w:szCs w:val="26"/>
        </w:rPr>
        <w:t>Pana</w:t>
      </w:r>
      <w:r w:rsidR="006A38CB" w:rsidRPr="008F2692">
        <w:rPr>
          <w:spacing w:val="-6"/>
          <w:sz w:val="26"/>
          <w:szCs w:val="26"/>
        </w:rPr>
        <w:t xml:space="preserve">, </w:t>
      </w:r>
      <w:r w:rsidRPr="008F2692">
        <w:rPr>
          <w:spacing w:val="-6"/>
          <w:sz w:val="26"/>
          <w:szCs w:val="26"/>
        </w:rPr>
        <w:t>którzy z ufnością oczekują od Niego zbawienia i dostępują go. Wraz z Nią wreszcie</w:t>
      </w:r>
      <w:r w:rsidR="006A38CB" w:rsidRPr="008F2692">
        <w:rPr>
          <w:spacing w:val="-6"/>
          <w:sz w:val="26"/>
          <w:szCs w:val="26"/>
        </w:rPr>
        <w:t xml:space="preserve">, </w:t>
      </w:r>
      <w:r w:rsidRPr="008F2692">
        <w:rPr>
          <w:spacing w:val="-6"/>
          <w:sz w:val="26"/>
          <w:szCs w:val="26"/>
        </w:rPr>
        <w:t>wzniosłą cór</w:t>
      </w:r>
      <w:r w:rsidR="00F95A41" w:rsidRPr="008F2692">
        <w:rPr>
          <w:spacing w:val="-6"/>
          <w:sz w:val="26"/>
          <w:szCs w:val="26"/>
        </w:rPr>
        <w:t>ą</w:t>
      </w:r>
      <w:r w:rsidRPr="008F2692">
        <w:rPr>
          <w:spacing w:val="-6"/>
          <w:sz w:val="26"/>
          <w:szCs w:val="26"/>
        </w:rPr>
        <w:t xml:space="preserve"> Syjonu</w:t>
      </w:r>
      <w:r w:rsidR="006A38CB" w:rsidRPr="008F2692">
        <w:rPr>
          <w:spacing w:val="-6"/>
          <w:sz w:val="26"/>
          <w:szCs w:val="26"/>
        </w:rPr>
        <w:t xml:space="preserve">, </w:t>
      </w:r>
      <w:r w:rsidRPr="008F2692">
        <w:rPr>
          <w:spacing w:val="-6"/>
          <w:sz w:val="26"/>
          <w:szCs w:val="26"/>
        </w:rPr>
        <w:t>po długim oczekiwaniu spełnienia obietnicy</w:t>
      </w:r>
      <w:r w:rsidR="006A38CB" w:rsidRPr="008F2692">
        <w:rPr>
          <w:spacing w:val="-6"/>
          <w:sz w:val="26"/>
          <w:szCs w:val="26"/>
        </w:rPr>
        <w:t xml:space="preserve">, </w:t>
      </w:r>
      <w:r w:rsidRPr="008F2692">
        <w:rPr>
          <w:spacing w:val="-6"/>
          <w:sz w:val="26"/>
          <w:szCs w:val="26"/>
        </w:rPr>
        <w:t>przychodzi pełnia czasu i nastaje nowa ekonomia zbawienia</w:t>
      </w:r>
      <w:r w:rsidR="006A38CB" w:rsidRPr="008F2692">
        <w:rPr>
          <w:spacing w:val="-6"/>
          <w:sz w:val="26"/>
          <w:szCs w:val="26"/>
        </w:rPr>
        <w:t xml:space="preserve">, </w:t>
      </w:r>
      <w:r w:rsidRPr="008F2692">
        <w:rPr>
          <w:spacing w:val="-6"/>
          <w:sz w:val="26"/>
          <w:szCs w:val="26"/>
        </w:rPr>
        <w:t>kiedy to Syn Boży przyjął z Niej naturę ludzką</w:t>
      </w:r>
      <w:r w:rsidR="006A38CB" w:rsidRPr="008F2692">
        <w:rPr>
          <w:spacing w:val="-6"/>
          <w:sz w:val="26"/>
          <w:szCs w:val="26"/>
        </w:rPr>
        <w:t xml:space="preserve">, </w:t>
      </w:r>
      <w:r w:rsidRPr="008F2692">
        <w:rPr>
          <w:spacing w:val="-6"/>
          <w:sz w:val="26"/>
          <w:szCs w:val="26"/>
        </w:rPr>
        <w:t>aby przez tajemnice ciała swego uwolnić człowieka od grzechu”</w:t>
      </w:r>
      <w:r w:rsidRPr="008F2692">
        <w:rPr>
          <w:rStyle w:val="Odwoanieprzypisudolnego"/>
        </w:rPr>
        <w:footnoteReference w:id="377"/>
      </w:r>
      <w:r w:rsidRPr="008F2692">
        <w:rPr>
          <w:spacing w:val="-6"/>
          <w:sz w:val="26"/>
          <w:szCs w:val="26"/>
        </w:rPr>
        <w:t>. Z tej przyczyny w historii rozminęły się rozmaite formy pobożności maryjnej</w:t>
      </w:r>
      <w:r w:rsidR="006A38CB" w:rsidRPr="008F2692">
        <w:rPr>
          <w:spacing w:val="-6"/>
          <w:sz w:val="26"/>
          <w:szCs w:val="26"/>
        </w:rPr>
        <w:t xml:space="preserve">, </w:t>
      </w:r>
      <w:r w:rsidRPr="008F2692">
        <w:rPr>
          <w:spacing w:val="-6"/>
          <w:sz w:val="26"/>
          <w:szCs w:val="26"/>
        </w:rPr>
        <w:t xml:space="preserve">„które Kościół w granicach zdrowej </w:t>
      </w:r>
      <w:r w:rsidRPr="008F2692">
        <w:rPr>
          <w:spacing w:val="-6"/>
          <w:sz w:val="26"/>
          <w:szCs w:val="26"/>
        </w:rPr>
        <w:lastRenderedPageBreak/>
        <w:t>i prawowitej nauki zatwierdził”</w:t>
      </w:r>
      <w:r w:rsidRPr="008F2692">
        <w:rPr>
          <w:rStyle w:val="Odwoanieprzypisudolnego"/>
        </w:rPr>
        <w:footnoteReference w:id="378"/>
      </w:r>
      <w:r w:rsidRPr="008F2692">
        <w:rPr>
          <w:spacing w:val="-6"/>
          <w:sz w:val="26"/>
          <w:szCs w:val="26"/>
        </w:rPr>
        <w:t xml:space="preserve"> i promował nowe. Ich celem nie było oczywiście przysłonięcie osoby Chrystusa</w:t>
      </w:r>
      <w:r w:rsidR="006A38CB" w:rsidRPr="008F2692">
        <w:rPr>
          <w:spacing w:val="-6"/>
          <w:sz w:val="26"/>
          <w:szCs w:val="26"/>
        </w:rPr>
        <w:t xml:space="preserve">, </w:t>
      </w:r>
      <w:r w:rsidRPr="008F2692">
        <w:rPr>
          <w:spacing w:val="-6"/>
          <w:sz w:val="26"/>
          <w:szCs w:val="26"/>
        </w:rPr>
        <w:t>który jest jedynym Odkupicielem</w:t>
      </w:r>
      <w:r w:rsidR="006A38CB" w:rsidRPr="008F2692">
        <w:rPr>
          <w:spacing w:val="-6"/>
          <w:sz w:val="26"/>
          <w:szCs w:val="26"/>
        </w:rPr>
        <w:t xml:space="preserve">, </w:t>
      </w:r>
      <w:r w:rsidRPr="008F2692">
        <w:rPr>
          <w:spacing w:val="-6"/>
          <w:sz w:val="26"/>
          <w:szCs w:val="26"/>
        </w:rPr>
        <w:t>ale jeszcze większe uwielbienie</w:t>
      </w:r>
      <w:r w:rsidRPr="008F2692">
        <w:rPr>
          <w:rStyle w:val="Odwoanieprzypisudolnego"/>
        </w:rPr>
        <w:footnoteReference w:id="379"/>
      </w:r>
      <w:r w:rsidRPr="008F2692">
        <w:rPr>
          <w:spacing w:val="-6"/>
          <w:sz w:val="26"/>
          <w:szCs w:val="26"/>
        </w:rPr>
        <w:t>.</w:t>
      </w:r>
      <w:r w:rsidR="001C211E" w:rsidRPr="008F2692">
        <w:rPr>
          <w:spacing w:val="-6"/>
          <w:sz w:val="26"/>
          <w:szCs w:val="26"/>
        </w:rPr>
        <w:t xml:space="preserve"> Maryja z racji swego macierzyństwa jest doskonale zjednoczona z Chrystusem</w:t>
      </w:r>
      <w:r w:rsidR="006A38CB" w:rsidRPr="008F2692">
        <w:rPr>
          <w:spacing w:val="-6"/>
          <w:sz w:val="26"/>
          <w:szCs w:val="26"/>
        </w:rPr>
        <w:t xml:space="preserve">, </w:t>
      </w:r>
      <w:r w:rsidR="001C211E" w:rsidRPr="008F2692">
        <w:rPr>
          <w:spacing w:val="-6"/>
          <w:sz w:val="26"/>
          <w:szCs w:val="26"/>
        </w:rPr>
        <w:t>swoim Synem. Nie jest to zjednoczenie tylko fizyczne i afektywne</w:t>
      </w:r>
      <w:r w:rsidR="006A38CB" w:rsidRPr="008F2692">
        <w:rPr>
          <w:spacing w:val="-6"/>
          <w:sz w:val="26"/>
          <w:szCs w:val="26"/>
        </w:rPr>
        <w:t xml:space="preserve">, </w:t>
      </w:r>
      <w:r w:rsidR="001C211E" w:rsidRPr="008F2692">
        <w:rPr>
          <w:spacing w:val="-6"/>
          <w:sz w:val="26"/>
          <w:szCs w:val="26"/>
        </w:rPr>
        <w:t>które w sposób oczywisty wiąże się z macierzyństwem w porządku na</w:t>
      </w:r>
      <w:r w:rsidR="00030060" w:rsidRPr="008F2692">
        <w:rPr>
          <w:spacing w:val="-6"/>
          <w:sz w:val="26"/>
          <w:szCs w:val="26"/>
        </w:rPr>
        <w:t>tury. Maryja</w:t>
      </w:r>
      <w:r w:rsidR="001C211E" w:rsidRPr="008F2692">
        <w:rPr>
          <w:spacing w:val="-6"/>
          <w:sz w:val="26"/>
          <w:szCs w:val="26"/>
        </w:rPr>
        <w:t xml:space="preserve"> jest </w:t>
      </w:r>
      <w:r w:rsidR="00030060" w:rsidRPr="008F2692">
        <w:rPr>
          <w:spacing w:val="-6"/>
          <w:sz w:val="26"/>
          <w:szCs w:val="26"/>
        </w:rPr>
        <w:t>nie tylko M</w:t>
      </w:r>
      <w:r w:rsidR="001C211E" w:rsidRPr="008F2692">
        <w:rPr>
          <w:spacing w:val="-6"/>
          <w:sz w:val="26"/>
          <w:szCs w:val="26"/>
        </w:rPr>
        <w:t>atką Jezusa jako człowieka</w:t>
      </w:r>
      <w:r w:rsidR="006A38CB" w:rsidRPr="008F2692">
        <w:rPr>
          <w:spacing w:val="-6"/>
          <w:sz w:val="26"/>
          <w:szCs w:val="26"/>
        </w:rPr>
        <w:t xml:space="preserve">, </w:t>
      </w:r>
      <w:r w:rsidR="001C211E" w:rsidRPr="008F2692">
        <w:rPr>
          <w:spacing w:val="-6"/>
          <w:sz w:val="26"/>
          <w:szCs w:val="26"/>
        </w:rPr>
        <w:t>lecz – zgodnie z nauką Soboru Efeskiego w 431 roku – jest Bożą Rodzicielką</w:t>
      </w:r>
      <w:r w:rsidR="006A38CB" w:rsidRPr="008F2692">
        <w:rPr>
          <w:spacing w:val="-6"/>
          <w:sz w:val="26"/>
          <w:szCs w:val="26"/>
        </w:rPr>
        <w:t xml:space="preserve">, </w:t>
      </w:r>
      <w:r w:rsidR="001C211E" w:rsidRPr="008F2692">
        <w:rPr>
          <w:spacing w:val="-6"/>
          <w:sz w:val="26"/>
          <w:szCs w:val="26"/>
        </w:rPr>
        <w:t>a wiec tą</w:t>
      </w:r>
      <w:r w:rsidR="006A38CB" w:rsidRPr="008F2692">
        <w:rPr>
          <w:spacing w:val="-6"/>
          <w:sz w:val="26"/>
          <w:szCs w:val="26"/>
        </w:rPr>
        <w:t xml:space="preserve">, </w:t>
      </w:r>
      <w:r w:rsidR="001C211E" w:rsidRPr="008F2692">
        <w:rPr>
          <w:spacing w:val="-6"/>
          <w:sz w:val="26"/>
          <w:szCs w:val="26"/>
        </w:rPr>
        <w:t>w której odwieczne Słowo Ojca – Boski Logos przyjął ludzkie ciało. Te</w:t>
      </w:r>
      <w:r w:rsidR="00FE286E" w:rsidRPr="008F2692">
        <w:rPr>
          <w:spacing w:val="-6"/>
          <w:sz w:val="26"/>
          <w:szCs w:val="26"/>
        </w:rPr>
        <w:t>n</w:t>
      </w:r>
      <w:r w:rsidR="001C211E" w:rsidRPr="008F2692">
        <w:rPr>
          <w:spacing w:val="-6"/>
          <w:sz w:val="26"/>
          <w:szCs w:val="26"/>
        </w:rPr>
        <w:t xml:space="preserve"> rodzaj zjednoczenia z Jezusem Chrystusem i upodobnienie się do Niego jest absolutnie wyjątkowy w całej ludzkości</w:t>
      </w:r>
      <w:r w:rsidR="001C211E" w:rsidRPr="008F2692">
        <w:rPr>
          <w:rStyle w:val="Odwoanieprzypisudolnego"/>
        </w:rPr>
        <w:footnoteReference w:id="380"/>
      </w:r>
      <w:r w:rsidR="001C211E" w:rsidRPr="008F2692">
        <w:rPr>
          <w:spacing w:val="-6"/>
          <w:sz w:val="26"/>
          <w:szCs w:val="26"/>
        </w:rPr>
        <w:t>.</w:t>
      </w:r>
      <w:r w:rsidR="00030060" w:rsidRPr="008F2692">
        <w:rPr>
          <w:spacing w:val="-6"/>
          <w:sz w:val="26"/>
          <w:szCs w:val="26"/>
        </w:rPr>
        <w:t xml:space="preserve"> </w:t>
      </w:r>
      <w:r w:rsidR="00FA5AA2" w:rsidRPr="008F2692">
        <w:rPr>
          <w:spacing w:val="-6"/>
          <w:sz w:val="26"/>
          <w:szCs w:val="26"/>
        </w:rPr>
        <w:t>Boskie macierzyństwo Maryi stanowi ontologiczny fundament zjednoczenia Maryi z Chrystusem. Jest Ona ściśle zjednoczona nierozerwalnym węzłem macierzyństwa ze Słowem Wcielonym</w:t>
      </w:r>
      <w:r w:rsidR="00FA5AA2" w:rsidRPr="008F2692">
        <w:rPr>
          <w:rStyle w:val="Odwoanieprzypisudolnego"/>
        </w:rPr>
        <w:footnoteReference w:id="381"/>
      </w:r>
      <w:r w:rsidR="00FA5AA2" w:rsidRPr="008F2692">
        <w:rPr>
          <w:spacing w:val="-6"/>
          <w:sz w:val="26"/>
          <w:szCs w:val="26"/>
        </w:rPr>
        <w:t>.</w:t>
      </w:r>
      <w:r w:rsidR="00B81297" w:rsidRPr="008F2692">
        <w:rPr>
          <w:spacing w:val="-6"/>
          <w:sz w:val="26"/>
          <w:szCs w:val="26"/>
        </w:rPr>
        <w:t xml:space="preserve"> </w:t>
      </w:r>
      <w:r w:rsidR="00030060" w:rsidRPr="008F2692">
        <w:rPr>
          <w:spacing w:val="-6"/>
          <w:sz w:val="26"/>
          <w:szCs w:val="26"/>
        </w:rPr>
        <w:t>Maryja z kolei dla Kościoła i chrześcijan jest także „pierwowzorem doskonałego zjednoczenia z Chrystusem”</w:t>
      </w:r>
      <w:r w:rsidR="00030060" w:rsidRPr="008F2692">
        <w:rPr>
          <w:rStyle w:val="Odwoanieprzypisudolnego"/>
        </w:rPr>
        <w:footnoteReference w:id="382"/>
      </w:r>
      <w:r w:rsidR="00030060" w:rsidRPr="008F2692">
        <w:rPr>
          <w:spacing w:val="-6"/>
          <w:sz w:val="26"/>
          <w:szCs w:val="26"/>
        </w:rPr>
        <w:t>. W tym zjednoczeniu trwała od chwili Zwiastowania</w:t>
      </w:r>
      <w:r w:rsidR="006A38CB" w:rsidRPr="008F2692">
        <w:rPr>
          <w:spacing w:val="-6"/>
          <w:sz w:val="26"/>
          <w:szCs w:val="26"/>
        </w:rPr>
        <w:t xml:space="preserve">, </w:t>
      </w:r>
      <w:r w:rsidR="00030060" w:rsidRPr="008F2692">
        <w:rPr>
          <w:spacing w:val="-6"/>
          <w:sz w:val="26"/>
          <w:szCs w:val="26"/>
        </w:rPr>
        <w:t xml:space="preserve">aż po krzyż: „Błogosławiona Dziewica </w:t>
      </w:r>
      <w:r w:rsidR="00E91C65" w:rsidRPr="008F2692">
        <w:rPr>
          <w:spacing w:val="-6"/>
          <w:sz w:val="26"/>
          <w:szCs w:val="26"/>
        </w:rPr>
        <w:t>(…)</w:t>
      </w:r>
      <w:r w:rsidR="00030060" w:rsidRPr="008F2692">
        <w:rPr>
          <w:spacing w:val="-6"/>
          <w:sz w:val="26"/>
          <w:szCs w:val="26"/>
        </w:rPr>
        <w:t xml:space="preserve"> utrzymywała wiernie swe zjednoczenie z Synem aż do krzyża</w:t>
      </w:r>
      <w:r w:rsidR="006A38CB" w:rsidRPr="008F2692">
        <w:rPr>
          <w:spacing w:val="-6"/>
          <w:sz w:val="26"/>
          <w:szCs w:val="26"/>
        </w:rPr>
        <w:t xml:space="preserve">, </w:t>
      </w:r>
      <w:r w:rsidR="00030060" w:rsidRPr="008F2692">
        <w:rPr>
          <w:spacing w:val="-6"/>
          <w:sz w:val="26"/>
          <w:szCs w:val="26"/>
        </w:rPr>
        <w:t>przy którym nie bez postanowienia Bo</w:t>
      </w:r>
      <w:r w:rsidR="00FE286E" w:rsidRPr="008F2692">
        <w:rPr>
          <w:spacing w:val="-6"/>
          <w:sz w:val="26"/>
          <w:szCs w:val="26"/>
        </w:rPr>
        <w:t>ż</w:t>
      </w:r>
      <w:r w:rsidR="00030060" w:rsidRPr="008F2692">
        <w:rPr>
          <w:spacing w:val="-6"/>
          <w:sz w:val="26"/>
          <w:szCs w:val="26"/>
        </w:rPr>
        <w:t>ego stanęła (por. J 19</w:t>
      </w:r>
      <w:r w:rsidR="006A38CB" w:rsidRPr="008F2692">
        <w:rPr>
          <w:spacing w:val="-6"/>
          <w:sz w:val="26"/>
          <w:szCs w:val="26"/>
        </w:rPr>
        <w:t xml:space="preserve">, </w:t>
      </w:r>
      <w:r w:rsidR="00030060" w:rsidRPr="008F2692">
        <w:rPr>
          <w:spacing w:val="-6"/>
          <w:sz w:val="26"/>
          <w:szCs w:val="26"/>
        </w:rPr>
        <w:t>25)”</w:t>
      </w:r>
      <w:r w:rsidR="00030060" w:rsidRPr="008F2692">
        <w:rPr>
          <w:rStyle w:val="Odwoanieprzypisudolnego"/>
        </w:rPr>
        <w:footnoteReference w:id="383"/>
      </w:r>
      <w:r w:rsidR="00030060" w:rsidRPr="008F2692">
        <w:rPr>
          <w:spacing w:val="-6"/>
          <w:sz w:val="26"/>
          <w:szCs w:val="26"/>
        </w:rPr>
        <w:t>. Także teraz po Wniebowzięciu jest ściśle zjednoczona ze swoim Synem: „dopełniwszy biegu życia ziemskiego z ciałem i duszą wzięta została do chwały niebieskiej i wywyższona przez Pana jako Królowa wszystkiego</w:t>
      </w:r>
      <w:r w:rsidR="006A38CB" w:rsidRPr="008F2692">
        <w:rPr>
          <w:spacing w:val="-6"/>
          <w:sz w:val="26"/>
          <w:szCs w:val="26"/>
        </w:rPr>
        <w:t xml:space="preserve">, </w:t>
      </w:r>
      <w:r w:rsidR="00030060" w:rsidRPr="008F2692">
        <w:rPr>
          <w:spacing w:val="-6"/>
          <w:sz w:val="26"/>
          <w:szCs w:val="26"/>
        </w:rPr>
        <w:t>aby bardziej upodobniła się do Syna swego</w:t>
      </w:r>
      <w:r w:rsidR="006A38CB" w:rsidRPr="008F2692">
        <w:rPr>
          <w:spacing w:val="-6"/>
          <w:sz w:val="26"/>
          <w:szCs w:val="26"/>
        </w:rPr>
        <w:t xml:space="preserve">, </w:t>
      </w:r>
      <w:r w:rsidR="00030060" w:rsidRPr="008F2692">
        <w:rPr>
          <w:spacing w:val="-6"/>
          <w:sz w:val="26"/>
          <w:szCs w:val="26"/>
        </w:rPr>
        <w:t>Pana panujących (por. Ap 19</w:t>
      </w:r>
      <w:r w:rsidR="006A38CB" w:rsidRPr="008F2692">
        <w:rPr>
          <w:spacing w:val="-6"/>
          <w:sz w:val="26"/>
          <w:szCs w:val="26"/>
        </w:rPr>
        <w:t xml:space="preserve">, </w:t>
      </w:r>
      <w:r w:rsidR="00030060" w:rsidRPr="008F2692">
        <w:rPr>
          <w:spacing w:val="-6"/>
          <w:sz w:val="26"/>
          <w:szCs w:val="26"/>
        </w:rPr>
        <w:t>16)”</w:t>
      </w:r>
      <w:r w:rsidR="00030060" w:rsidRPr="008F2692">
        <w:rPr>
          <w:rStyle w:val="Odwoanieprzypisudolnego"/>
        </w:rPr>
        <w:footnoteReference w:id="384"/>
      </w:r>
      <w:r w:rsidR="00030060" w:rsidRPr="008F2692">
        <w:rPr>
          <w:spacing w:val="-6"/>
          <w:sz w:val="26"/>
          <w:szCs w:val="26"/>
        </w:rPr>
        <w:t>.</w:t>
      </w:r>
      <w:r w:rsidR="00A309D9" w:rsidRPr="008F2692">
        <w:rPr>
          <w:spacing w:val="-6"/>
          <w:sz w:val="26"/>
          <w:szCs w:val="26"/>
        </w:rPr>
        <w:t xml:space="preserve"> To zjednoczenie Maryi z Chrystusem w czasie całego ziemskiego życia zaowocowało tym</w:t>
      </w:r>
      <w:r w:rsidR="006A38CB" w:rsidRPr="008F2692">
        <w:rPr>
          <w:spacing w:val="-6"/>
          <w:sz w:val="26"/>
          <w:szCs w:val="26"/>
        </w:rPr>
        <w:t xml:space="preserve">, </w:t>
      </w:r>
      <w:r w:rsidR="00A309D9" w:rsidRPr="008F2692">
        <w:rPr>
          <w:spacing w:val="-6"/>
          <w:sz w:val="26"/>
          <w:szCs w:val="26"/>
        </w:rPr>
        <w:t>że została Ona przez Niego zaproszona do współpracy z Jego dziełem zbawczym: „</w:t>
      </w:r>
      <w:r w:rsidR="003C2102" w:rsidRPr="008F2692">
        <w:rPr>
          <w:spacing w:val="-6"/>
          <w:sz w:val="26"/>
          <w:szCs w:val="26"/>
        </w:rPr>
        <w:t>Poczynając</w:t>
      </w:r>
      <w:r w:rsidR="006A38CB" w:rsidRPr="008F2692">
        <w:rPr>
          <w:spacing w:val="-6"/>
          <w:sz w:val="26"/>
          <w:szCs w:val="26"/>
        </w:rPr>
        <w:t xml:space="preserve">, </w:t>
      </w:r>
      <w:r w:rsidR="00A309D9" w:rsidRPr="008F2692">
        <w:rPr>
          <w:spacing w:val="-6"/>
          <w:sz w:val="26"/>
          <w:szCs w:val="26"/>
        </w:rPr>
        <w:t>rodząc</w:t>
      </w:r>
      <w:r w:rsidR="006A38CB" w:rsidRPr="008F2692">
        <w:rPr>
          <w:spacing w:val="-6"/>
          <w:sz w:val="26"/>
          <w:szCs w:val="26"/>
        </w:rPr>
        <w:t xml:space="preserve">, </w:t>
      </w:r>
      <w:r w:rsidR="00A309D9" w:rsidRPr="008F2692">
        <w:rPr>
          <w:spacing w:val="-6"/>
          <w:sz w:val="26"/>
          <w:szCs w:val="26"/>
        </w:rPr>
        <w:t>karmiąc Chrystusa</w:t>
      </w:r>
      <w:r w:rsidR="006A38CB" w:rsidRPr="008F2692">
        <w:rPr>
          <w:spacing w:val="-6"/>
          <w:sz w:val="26"/>
          <w:szCs w:val="26"/>
        </w:rPr>
        <w:t xml:space="preserve">, </w:t>
      </w:r>
      <w:r w:rsidR="00A309D9" w:rsidRPr="008F2692">
        <w:rPr>
          <w:spacing w:val="-6"/>
          <w:sz w:val="26"/>
          <w:szCs w:val="26"/>
        </w:rPr>
        <w:t>ofiarując Go w świątyni Ojcu i współcierpiąc z Synem swoim umierającym na krzyżu</w:t>
      </w:r>
      <w:r w:rsidR="006A38CB" w:rsidRPr="008F2692">
        <w:rPr>
          <w:spacing w:val="-6"/>
          <w:sz w:val="26"/>
          <w:szCs w:val="26"/>
        </w:rPr>
        <w:t xml:space="preserve">, </w:t>
      </w:r>
      <w:r w:rsidR="00A309D9" w:rsidRPr="008F2692">
        <w:rPr>
          <w:spacing w:val="-6"/>
          <w:sz w:val="26"/>
          <w:szCs w:val="26"/>
        </w:rPr>
        <w:t>w szczególny sposób zaiste współpracowała z dziełem Zbawiciela przez wiarę</w:t>
      </w:r>
      <w:r w:rsidR="006A38CB" w:rsidRPr="008F2692">
        <w:rPr>
          <w:spacing w:val="-6"/>
          <w:sz w:val="26"/>
          <w:szCs w:val="26"/>
        </w:rPr>
        <w:t xml:space="preserve">, </w:t>
      </w:r>
      <w:r w:rsidR="00A309D9" w:rsidRPr="008F2692">
        <w:rPr>
          <w:spacing w:val="-6"/>
          <w:sz w:val="26"/>
          <w:szCs w:val="26"/>
        </w:rPr>
        <w:t xml:space="preserve">nadzieję i </w:t>
      </w:r>
      <w:r w:rsidR="00A309D9" w:rsidRPr="008F2692">
        <w:rPr>
          <w:spacing w:val="-6"/>
          <w:sz w:val="26"/>
          <w:szCs w:val="26"/>
        </w:rPr>
        <w:lastRenderedPageBreak/>
        <w:t>miłość żarliwą dla odnowienia nadprzyrodzonego życia dusz ludzkich. Dlatego też stała się nam matką w porządku łaski”</w:t>
      </w:r>
      <w:r w:rsidR="00A309D9" w:rsidRPr="008F2692">
        <w:rPr>
          <w:rStyle w:val="Odwoanieprzypisudolnego"/>
        </w:rPr>
        <w:footnoteReference w:id="385"/>
      </w:r>
      <w:r w:rsidR="00A309D9" w:rsidRPr="008F2692">
        <w:rPr>
          <w:spacing w:val="-6"/>
          <w:sz w:val="26"/>
          <w:szCs w:val="26"/>
        </w:rPr>
        <w:t>. A zatem skutkiem zjednoczenia Maryi z Chrystusem jest to</w:t>
      </w:r>
      <w:r w:rsidR="006A38CB" w:rsidRPr="008F2692">
        <w:rPr>
          <w:spacing w:val="-6"/>
          <w:sz w:val="26"/>
          <w:szCs w:val="26"/>
        </w:rPr>
        <w:t xml:space="preserve">, </w:t>
      </w:r>
      <w:r w:rsidR="00A309D9" w:rsidRPr="008F2692">
        <w:rPr>
          <w:spacing w:val="-6"/>
          <w:sz w:val="26"/>
          <w:szCs w:val="26"/>
        </w:rPr>
        <w:t>ze stała się Służebnicą Tajemnicy Odkupienia</w:t>
      </w:r>
      <w:r w:rsidR="00A309D9" w:rsidRPr="008F2692">
        <w:rPr>
          <w:rStyle w:val="Odwoanieprzypisudolnego"/>
        </w:rPr>
        <w:footnoteReference w:id="386"/>
      </w:r>
      <w:r w:rsidR="006A38CB" w:rsidRPr="008F2692">
        <w:rPr>
          <w:spacing w:val="-6"/>
          <w:sz w:val="26"/>
          <w:szCs w:val="26"/>
        </w:rPr>
        <w:t xml:space="preserve">, </w:t>
      </w:r>
      <w:r w:rsidR="00A309D9" w:rsidRPr="008F2692">
        <w:rPr>
          <w:spacing w:val="-6"/>
          <w:sz w:val="26"/>
          <w:szCs w:val="26"/>
        </w:rPr>
        <w:t>Szlachetną Towarzyszką Chrystusa Odkupiciela</w:t>
      </w:r>
      <w:r w:rsidR="00A309D9" w:rsidRPr="008F2692">
        <w:rPr>
          <w:rStyle w:val="Odwoanieprzypisudolnego"/>
        </w:rPr>
        <w:footnoteReference w:id="387"/>
      </w:r>
      <w:r w:rsidR="00A309D9" w:rsidRPr="008F2692">
        <w:rPr>
          <w:spacing w:val="-6"/>
          <w:sz w:val="26"/>
          <w:szCs w:val="26"/>
        </w:rPr>
        <w:t xml:space="preserve"> i naszą matką w porządku łaski</w:t>
      </w:r>
      <w:r w:rsidR="00A309D9" w:rsidRPr="008F2692">
        <w:rPr>
          <w:rStyle w:val="Odwoanieprzypisudolnego"/>
        </w:rPr>
        <w:footnoteReference w:id="388"/>
      </w:r>
      <w:r w:rsidR="00A309D9" w:rsidRPr="008F2692">
        <w:rPr>
          <w:spacing w:val="-6"/>
          <w:sz w:val="26"/>
          <w:szCs w:val="26"/>
        </w:rPr>
        <w:t>.</w:t>
      </w:r>
    </w:p>
    <w:p w:rsidR="00CB0F17" w:rsidRPr="008F2692" w:rsidRDefault="00CB0F17" w:rsidP="007B268B">
      <w:pPr>
        <w:shd w:val="clear" w:color="auto" w:fill="FFFFFF"/>
        <w:spacing w:line="360" w:lineRule="auto"/>
        <w:ind w:firstLine="709"/>
        <w:jc w:val="both"/>
        <w:rPr>
          <w:spacing w:val="-6"/>
          <w:sz w:val="26"/>
          <w:szCs w:val="26"/>
        </w:rPr>
      </w:pPr>
      <w:r w:rsidRPr="008F2692">
        <w:rPr>
          <w:spacing w:val="-6"/>
          <w:sz w:val="26"/>
          <w:szCs w:val="26"/>
        </w:rPr>
        <w:tab/>
        <w:t xml:space="preserve">W życiu </w:t>
      </w:r>
      <w:r w:rsidR="007F6B90">
        <w:rPr>
          <w:spacing w:val="-6"/>
          <w:sz w:val="26"/>
          <w:szCs w:val="26"/>
        </w:rPr>
        <w:t>ś</w:t>
      </w:r>
      <w:r w:rsidRPr="008F2692">
        <w:rPr>
          <w:spacing w:val="-6"/>
          <w:sz w:val="26"/>
          <w:szCs w:val="26"/>
        </w:rPr>
        <w:t xml:space="preserve">w. Ojca Pio możemy dostrzec wiele analogii między </w:t>
      </w:r>
      <w:r w:rsidR="00E3028F" w:rsidRPr="008F2692">
        <w:rPr>
          <w:spacing w:val="-6"/>
          <w:sz w:val="26"/>
          <w:szCs w:val="26"/>
        </w:rPr>
        <w:t xml:space="preserve">soborowymi </w:t>
      </w:r>
      <w:r w:rsidRPr="008F2692">
        <w:rPr>
          <w:spacing w:val="-6"/>
          <w:sz w:val="26"/>
          <w:szCs w:val="26"/>
        </w:rPr>
        <w:t>sformułowaniami</w:t>
      </w:r>
      <w:r w:rsidR="00E3028F" w:rsidRPr="008F2692">
        <w:rPr>
          <w:spacing w:val="-6"/>
          <w:sz w:val="26"/>
          <w:szCs w:val="26"/>
        </w:rPr>
        <w:t xml:space="preserve"> o Matce Bożej</w:t>
      </w:r>
      <w:r w:rsidR="006A38CB" w:rsidRPr="008F2692">
        <w:rPr>
          <w:spacing w:val="-6"/>
          <w:sz w:val="26"/>
          <w:szCs w:val="26"/>
        </w:rPr>
        <w:t xml:space="preserve">, </w:t>
      </w:r>
      <w:r w:rsidR="00E3028F" w:rsidRPr="008F2692">
        <w:rPr>
          <w:spacing w:val="-6"/>
          <w:sz w:val="26"/>
          <w:szCs w:val="26"/>
        </w:rPr>
        <w:t>a uczuciami i myślami wyrażonymi przez naszego Świętego</w:t>
      </w:r>
      <w:r w:rsidR="006A38CB" w:rsidRPr="008F2692">
        <w:rPr>
          <w:spacing w:val="-6"/>
          <w:sz w:val="26"/>
          <w:szCs w:val="26"/>
        </w:rPr>
        <w:t xml:space="preserve">, </w:t>
      </w:r>
      <w:r w:rsidR="00E3028F" w:rsidRPr="008F2692">
        <w:rPr>
          <w:spacing w:val="-6"/>
          <w:sz w:val="26"/>
          <w:szCs w:val="26"/>
        </w:rPr>
        <w:t>które wyrażał w swoich</w:t>
      </w:r>
      <w:r w:rsidR="00E3028F" w:rsidRPr="008F2692">
        <w:rPr>
          <w:i/>
          <w:spacing w:val="-6"/>
          <w:sz w:val="26"/>
          <w:szCs w:val="26"/>
        </w:rPr>
        <w:t xml:space="preserve"> </w:t>
      </w:r>
      <w:r w:rsidR="00FE286E" w:rsidRPr="008F2692">
        <w:rPr>
          <w:i/>
          <w:spacing w:val="-6"/>
          <w:sz w:val="26"/>
          <w:szCs w:val="26"/>
        </w:rPr>
        <w:t>L</w:t>
      </w:r>
      <w:r w:rsidR="00E3028F" w:rsidRPr="008F2692">
        <w:rPr>
          <w:i/>
          <w:spacing w:val="-6"/>
          <w:sz w:val="26"/>
          <w:szCs w:val="26"/>
        </w:rPr>
        <w:t>istach</w:t>
      </w:r>
      <w:r w:rsidR="00E3028F" w:rsidRPr="008F2692">
        <w:rPr>
          <w:spacing w:val="-6"/>
          <w:sz w:val="26"/>
          <w:szCs w:val="26"/>
        </w:rPr>
        <w:t xml:space="preserve"> i zachętach kierowanych do wielu osób. Na ten temat mówił arcybiskup Paolo Carta w homilii dnia 22 IX 1977 r. w San Giovanni Rotondo: „</w:t>
      </w:r>
      <w:r w:rsidR="005528B8" w:rsidRPr="008F2692">
        <w:rPr>
          <w:spacing w:val="-6"/>
          <w:sz w:val="26"/>
          <w:szCs w:val="26"/>
        </w:rPr>
        <w:t xml:space="preserve">Sobór zwie Ją </w:t>
      </w:r>
      <w:r w:rsidR="00FE202F" w:rsidRPr="008F2692">
        <w:rPr>
          <w:spacing w:val="-6"/>
          <w:sz w:val="26"/>
          <w:szCs w:val="26"/>
        </w:rPr>
        <w:t>(</w:t>
      </w:r>
      <w:r w:rsidR="005528B8" w:rsidRPr="008F2692">
        <w:rPr>
          <w:spacing w:val="-6"/>
          <w:sz w:val="26"/>
          <w:szCs w:val="26"/>
        </w:rPr>
        <w:t>Maryję</w:t>
      </w:r>
      <w:r w:rsidR="00FE202F" w:rsidRPr="008F2692">
        <w:rPr>
          <w:spacing w:val="-6"/>
          <w:sz w:val="26"/>
          <w:szCs w:val="26"/>
        </w:rPr>
        <w:t>)</w:t>
      </w:r>
      <w:r w:rsidR="005528B8" w:rsidRPr="008F2692">
        <w:rPr>
          <w:spacing w:val="-6"/>
          <w:sz w:val="26"/>
          <w:szCs w:val="26"/>
        </w:rPr>
        <w:t xml:space="preserve"> ‘Orędowniczką grzeszników’</w:t>
      </w:r>
      <w:r w:rsidR="006A38CB" w:rsidRPr="008F2692">
        <w:rPr>
          <w:spacing w:val="-6"/>
          <w:sz w:val="26"/>
          <w:szCs w:val="26"/>
        </w:rPr>
        <w:t xml:space="preserve">, </w:t>
      </w:r>
      <w:r w:rsidR="005528B8" w:rsidRPr="008F2692">
        <w:rPr>
          <w:spacing w:val="-6"/>
          <w:sz w:val="26"/>
          <w:szCs w:val="26"/>
        </w:rPr>
        <w:t>a o. Pio tak pisze: «Chciałbym mieć tak mocny głos</w:t>
      </w:r>
      <w:r w:rsidR="006A38CB" w:rsidRPr="008F2692">
        <w:rPr>
          <w:spacing w:val="-6"/>
          <w:sz w:val="26"/>
          <w:szCs w:val="26"/>
        </w:rPr>
        <w:t xml:space="preserve">, </w:t>
      </w:r>
      <w:r w:rsidR="005528B8" w:rsidRPr="008F2692">
        <w:rPr>
          <w:spacing w:val="-6"/>
          <w:sz w:val="26"/>
          <w:szCs w:val="26"/>
        </w:rPr>
        <w:t>aby móc wezwać wszystkich grzeszników całego świata</w:t>
      </w:r>
      <w:r w:rsidR="006A38CB" w:rsidRPr="008F2692">
        <w:rPr>
          <w:spacing w:val="-6"/>
          <w:sz w:val="26"/>
          <w:szCs w:val="26"/>
        </w:rPr>
        <w:t xml:space="preserve">, </w:t>
      </w:r>
      <w:r w:rsidR="005528B8" w:rsidRPr="008F2692">
        <w:rPr>
          <w:spacing w:val="-6"/>
          <w:sz w:val="26"/>
          <w:szCs w:val="26"/>
        </w:rPr>
        <w:t>by kochali Maryję». Sobór zwie Ją ‘Wspomożycielką’. Chrześcijanin rzeczywiście potrzebuje Jej pomocy</w:t>
      </w:r>
      <w:r w:rsidR="006A38CB" w:rsidRPr="008F2692">
        <w:rPr>
          <w:spacing w:val="-6"/>
          <w:sz w:val="26"/>
          <w:szCs w:val="26"/>
        </w:rPr>
        <w:t xml:space="preserve">, </w:t>
      </w:r>
      <w:r w:rsidR="005528B8" w:rsidRPr="008F2692">
        <w:rPr>
          <w:spacing w:val="-6"/>
          <w:sz w:val="26"/>
          <w:szCs w:val="26"/>
        </w:rPr>
        <w:t>a o. Pio tak napisał: «Ona była pierwszą w zachowywaniu całej Ewangelii w całej jej doskonałości</w:t>
      </w:r>
      <w:r w:rsidR="006A38CB" w:rsidRPr="008F2692">
        <w:rPr>
          <w:spacing w:val="-6"/>
          <w:sz w:val="26"/>
          <w:szCs w:val="26"/>
        </w:rPr>
        <w:t xml:space="preserve">, </w:t>
      </w:r>
      <w:r w:rsidR="005528B8" w:rsidRPr="008F2692">
        <w:rPr>
          <w:spacing w:val="-6"/>
          <w:sz w:val="26"/>
          <w:szCs w:val="26"/>
        </w:rPr>
        <w:t>w całej jej surowości; niech Ona wyjedna siły do tego</w:t>
      </w:r>
      <w:r w:rsidR="006A38CB" w:rsidRPr="008F2692">
        <w:rPr>
          <w:spacing w:val="-6"/>
          <w:sz w:val="26"/>
          <w:szCs w:val="26"/>
        </w:rPr>
        <w:t xml:space="preserve">, </w:t>
      </w:r>
      <w:r w:rsidR="005528B8" w:rsidRPr="008F2692">
        <w:rPr>
          <w:spacing w:val="-6"/>
          <w:sz w:val="26"/>
          <w:szCs w:val="26"/>
        </w:rPr>
        <w:t>byśmy szli tą drogą</w:t>
      </w:r>
      <w:r w:rsidR="006A38CB" w:rsidRPr="008F2692">
        <w:rPr>
          <w:spacing w:val="-6"/>
          <w:sz w:val="26"/>
          <w:szCs w:val="26"/>
        </w:rPr>
        <w:t xml:space="preserve">, </w:t>
      </w:r>
      <w:r w:rsidR="005528B8" w:rsidRPr="008F2692">
        <w:rPr>
          <w:spacing w:val="-6"/>
          <w:sz w:val="26"/>
          <w:szCs w:val="26"/>
        </w:rPr>
        <w:t>którą Ona przebyła». Sobór zwie Ją ‘Pomocnicą’</w:t>
      </w:r>
      <w:r w:rsidR="005E7CDC" w:rsidRPr="008F2692">
        <w:rPr>
          <w:spacing w:val="-6"/>
          <w:sz w:val="26"/>
          <w:szCs w:val="26"/>
        </w:rPr>
        <w:t>. Rzeczywiście jej pomocy potrzebuje ten</w:t>
      </w:r>
      <w:r w:rsidR="006A38CB" w:rsidRPr="008F2692">
        <w:rPr>
          <w:spacing w:val="-6"/>
          <w:sz w:val="26"/>
          <w:szCs w:val="26"/>
        </w:rPr>
        <w:t xml:space="preserve">, </w:t>
      </w:r>
      <w:r w:rsidR="005E7CDC" w:rsidRPr="008F2692">
        <w:rPr>
          <w:spacing w:val="-6"/>
          <w:sz w:val="26"/>
          <w:szCs w:val="26"/>
        </w:rPr>
        <w:t>kto jest narażony na wielkie niebezpieczeństwa</w:t>
      </w:r>
      <w:r w:rsidR="006A38CB" w:rsidRPr="008F2692">
        <w:rPr>
          <w:spacing w:val="-6"/>
          <w:sz w:val="26"/>
          <w:szCs w:val="26"/>
        </w:rPr>
        <w:t xml:space="preserve">, </w:t>
      </w:r>
      <w:r w:rsidR="005E7CDC" w:rsidRPr="008F2692">
        <w:rPr>
          <w:spacing w:val="-6"/>
          <w:sz w:val="26"/>
          <w:szCs w:val="26"/>
        </w:rPr>
        <w:t>nade wszystko na ataki szatana</w:t>
      </w:r>
      <w:r w:rsidR="006A38CB" w:rsidRPr="008F2692">
        <w:rPr>
          <w:spacing w:val="-6"/>
          <w:sz w:val="26"/>
          <w:szCs w:val="26"/>
        </w:rPr>
        <w:t xml:space="preserve">, </w:t>
      </w:r>
      <w:r w:rsidR="005E7CDC" w:rsidRPr="008F2692">
        <w:rPr>
          <w:spacing w:val="-6"/>
          <w:sz w:val="26"/>
          <w:szCs w:val="26"/>
        </w:rPr>
        <w:t>wroga naszych dusz. Przerażające i straszliwe były ataki szatana na osobę o. Pio. Były one tego typu</w:t>
      </w:r>
      <w:r w:rsidR="006A38CB" w:rsidRPr="008F2692">
        <w:rPr>
          <w:spacing w:val="-6"/>
          <w:sz w:val="26"/>
          <w:szCs w:val="26"/>
        </w:rPr>
        <w:t xml:space="preserve">, </w:t>
      </w:r>
      <w:r w:rsidR="005E7CDC" w:rsidRPr="008F2692">
        <w:rPr>
          <w:spacing w:val="-6"/>
          <w:sz w:val="26"/>
          <w:szCs w:val="26"/>
        </w:rPr>
        <w:t>że mógł napisać: «Straszliwa jest potęga szatana</w:t>
      </w:r>
      <w:r w:rsidR="006A38CB" w:rsidRPr="008F2692">
        <w:rPr>
          <w:spacing w:val="-6"/>
          <w:sz w:val="26"/>
          <w:szCs w:val="26"/>
        </w:rPr>
        <w:t xml:space="preserve">, </w:t>
      </w:r>
      <w:r w:rsidR="005E7CDC" w:rsidRPr="008F2692">
        <w:rPr>
          <w:spacing w:val="-6"/>
          <w:sz w:val="26"/>
          <w:szCs w:val="26"/>
        </w:rPr>
        <w:t>który walczy ze mną</w:t>
      </w:r>
      <w:r w:rsidR="006A38CB" w:rsidRPr="008F2692">
        <w:rPr>
          <w:spacing w:val="-6"/>
          <w:sz w:val="26"/>
          <w:szCs w:val="26"/>
        </w:rPr>
        <w:t xml:space="preserve">, </w:t>
      </w:r>
      <w:r w:rsidR="005E7CDC" w:rsidRPr="008F2692">
        <w:rPr>
          <w:spacing w:val="-6"/>
          <w:sz w:val="26"/>
          <w:szCs w:val="26"/>
        </w:rPr>
        <w:t>ale chwała Bogu za to</w:t>
      </w:r>
      <w:r w:rsidR="006A38CB" w:rsidRPr="008F2692">
        <w:rPr>
          <w:spacing w:val="-6"/>
          <w:sz w:val="26"/>
          <w:szCs w:val="26"/>
        </w:rPr>
        <w:t xml:space="preserve">, </w:t>
      </w:r>
      <w:r w:rsidR="005E7CDC" w:rsidRPr="008F2692">
        <w:rPr>
          <w:spacing w:val="-6"/>
          <w:sz w:val="26"/>
          <w:szCs w:val="26"/>
        </w:rPr>
        <w:t>że na drodze mego zbawienia dał mi Maryję. Pomyślny wynik tej batalii jest w rękach naszej niebieskiej Matki. Wsparty i kierowany przez tak dobrą Matkę będę walczył dotąd</w:t>
      </w:r>
      <w:r w:rsidR="006A38CB" w:rsidRPr="008F2692">
        <w:rPr>
          <w:spacing w:val="-6"/>
          <w:sz w:val="26"/>
          <w:szCs w:val="26"/>
        </w:rPr>
        <w:t xml:space="preserve">, </w:t>
      </w:r>
      <w:r w:rsidR="005E7CDC" w:rsidRPr="008F2692">
        <w:rPr>
          <w:spacing w:val="-6"/>
          <w:sz w:val="26"/>
          <w:szCs w:val="26"/>
        </w:rPr>
        <w:t>dopóki Bogu się spodoba</w:t>
      </w:r>
      <w:r w:rsidR="006A38CB" w:rsidRPr="008F2692">
        <w:rPr>
          <w:spacing w:val="-6"/>
          <w:sz w:val="26"/>
          <w:szCs w:val="26"/>
        </w:rPr>
        <w:t xml:space="preserve">, </w:t>
      </w:r>
      <w:r w:rsidR="005E7CDC" w:rsidRPr="008F2692">
        <w:rPr>
          <w:spacing w:val="-6"/>
          <w:sz w:val="26"/>
          <w:szCs w:val="26"/>
        </w:rPr>
        <w:t>bezpieczny i pełen ufności wobec tej Matki</w:t>
      </w:r>
      <w:r w:rsidR="006A38CB" w:rsidRPr="008F2692">
        <w:rPr>
          <w:spacing w:val="-6"/>
          <w:sz w:val="26"/>
          <w:szCs w:val="26"/>
        </w:rPr>
        <w:t xml:space="preserve">, </w:t>
      </w:r>
      <w:r w:rsidR="005E7CDC" w:rsidRPr="008F2692">
        <w:rPr>
          <w:spacing w:val="-6"/>
          <w:sz w:val="26"/>
          <w:szCs w:val="26"/>
        </w:rPr>
        <w:t>że nigdy nie zostanę pokonany». Sobór nazywa Ją ‘Pośredniczką’ u swego Syna. O. Pio tak pisze na ten temat: «Matka Jezusa i nasza niech nam jeszcze wyjedna i tę łaskę</w:t>
      </w:r>
      <w:r w:rsidR="006A38CB" w:rsidRPr="008F2692">
        <w:rPr>
          <w:spacing w:val="-6"/>
          <w:sz w:val="26"/>
          <w:szCs w:val="26"/>
        </w:rPr>
        <w:t xml:space="preserve">, </w:t>
      </w:r>
      <w:r w:rsidR="00724AA0" w:rsidRPr="008F2692">
        <w:rPr>
          <w:spacing w:val="-6"/>
          <w:sz w:val="26"/>
          <w:szCs w:val="26"/>
        </w:rPr>
        <w:t>byśmy w zupełności wiedli życie według Serca Bożego</w:t>
      </w:r>
      <w:r w:rsidR="006A38CB" w:rsidRPr="008F2692">
        <w:rPr>
          <w:spacing w:val="-6"/>
          <w:sz w:val="26"/>
          <w:szCs w:val="26"/>
        </w:rPr>
        <w:t xml:space="preserve">, </w:t>
      </w:r>
      <w:r w:rsidR="00724AA0" w:rsidRPr="008F2692">
        <w:rPr>
          <w:spacing w:val="-6"/>
          <w:sz w:val="26"/>
          <w:szCs w:val="26"/>
        </w:rPr>
        <w:t>życie w całej pełni wewnętrznie i całkowicie w Nim ukryte. Niech ta droga Matka zjednoczy nas tak ściśle z Jezusem</w:t>
      </w:r>
      <w:r w:rsidR="006A38CB" w:rsidRPr="008F2692">
        <w:rPr>
          <w:spacing w:val="-6"/>
          <w:sz w:val="26"/>
          <w:szCs w:val="26"/>
        </w:rPr>
        <w:t xml:space="preserve">, </w:t>
      </w:r>
      <w:r w:rsidR="00724AA0" w:rsidRPr="008F2692">
        <w:rPr>
          <w:spacing w:val="-6"/>
          <w:sz w:val="26"/>
          <w:szCs w:val="26"/>
        </w:rPr>
        <w:t>by nic z tego podłego świata nie mogło nas od Niego odłączyć</w:t>
      </w:r>
      <w:r w:rsidR="005E7CDC" w:rsidRPr="008F2692">
        <w:rPr>
          <w:spacing w:val="-6"/>
          <w:sz w:val="26"/>
          <w:szCs w:val="26"/>
        </w:rPr>
        <w:t>»</w:t>
      </w:r>
      <w:r w:rsidR="00724AA0" w:rsidRPr="008F2692">
        <w:rPr>
          <w:spacing w:val="-6"/>
          <w:sz w:val="26"/>
          <w:szCs w:val="26"/>
        </w:rPr>
        <w:t xml:space="preserve">. Sobór nawał Ją ‘bezpiecznym znakiem nadziei i pociechy’. Wypowiadając się na ten temat o. Pio tak </w:t>
      </w:r>
      <w:r w:rsidR="00724AA0" w:rsidRPr="008F2692">
        <w:rPr>
          <w:spacing w:val="-6"/>
          <w:sz w:val="26"/>
          <w:szCs w:val="26"/>
        </w:rPr>
        <w:lastRenderedPageBreak/>
        <w:t xml:space="preserve">pisze do jednej ze swych duchowych córek: </w:t>
      </w:r>
      <w:r w:rsidR="00154E19" w:rsidRPr="008F2692">
        <w:rPr>
          <w:spacing w:val="-6"/>
          <w:sz w:val="26"/>
          <w:szCs w:val="26"/>
        </w:rPr>
        <w:t>«</w:t>
      </w:r>
      <w:r w:rsidR="00724AA0" w:rsidRPr="008F2692">
        <w:rPr>
          <w:spacing w:val="-6"/>
          <w:sz w:val="26"/>
          <w:szCs w:val="26"/>
        </w:rPr>
        <w:t>Jezus niech cię nawiedzi w twoim duchowym utrapieniu i pr</w:t>
      </w:r>
      <w:r w:rsidR="003C2102" w:rsidRPr="008F2692">
        <w:rPr>
          <w:spacing w:val="-6"/>
          <w:sz w:val="26"/>
          <w:szCs w:val="26"/>
        </w:rPr>
        <w:t>ó</w:t>
      </w:r>
      <w:r w:rsidR="00724AA0" w:rsidRPr="008F2692">
        <w:rPr>
          <w:spacing w:val="-6"/>
          <w:sz w:val="26"/>
          <w:szCs w:val="26"/>
        </w:rPr>
        <w:t>bie; niech On zawsze będzie sternikiem na łódce twej duszy. Maryja niech będzie dla niej gwiazdą</w:t>
      </w:r>
      <w:r w:rsidR="006A38CB" w:rsidRPr="008F2692">
        <w:rPr>
          <w:spacing w:val="-6"/>
          <w:sz w:val="26"/>
          <w:szCs w:val="26"/>
        </w:rPr>
        <w:t xml:space="preserve">, </w:t>
      </w:r>
      <w:r w:rsidR="00724AA0" w:rsidRPr="008F2692">
        <w:rPr>
          <w:spacing w:val="-6"/>
          <w:sz w:val="26"/>
          <w:szCs w:val="26"/>
        </w:rPr>
        <w:t>która rozświetla i ukazuje bezpieczne drogi</w:t>
      </w:r>
      <w:r w:rsidR="006A38CB" w:rsidRPr="008F2692">
        <w:rPr>
          <w:spacing w:val="-6"/>
          <w:sz w:val="26"/>
          <w:szCs w:val="26"/>
        </w:rPr>
        <w:t xml:space="preserve">, </w:t>
      </w:r>
      <w:r w:rsidR="00724AA0" w:rsidRPr="008F2692">
        <w:rPr>
          <w:spacing w:val="-6"/>
          <w:sz w:val="26"/>
          <w:szCs w:val="26"/>
        </w:rPr>
        <w:t>prowadzące do ojca niebieskiego. Niech Ona będzie ci kotwicą</w:t>
      </w:r>
      <w:r w:rsidR="00154E19" w:rsidRPr="008F2692">
        <w:rPr>
          <w:spacing w:val="-6"/>
          <w:sz w:val="26"/>
          <w:szCs w:val="26"/>
        </w:rPr>
        <w:t>: trzymaj się jej mocno w czasie próby! Niech Ona będzie tą</w:t>
      </w:r>
      <w:r w:rsidR="006A38CB" w:rsidRPr="008F2692">
        <w:rPr>
          <w:spacing w:val="-6"/>
          <w:sz w:val="26"/>
          <w:szCs w:val="26"/>
        </w:rPr>
        <w:t xml:space="preserve">, </w:t>
      </w:r>
      <w:r w:rsidR="00154E19" w:rsidRPr="008F2692">
        <w:rPr>
          <w:spacing w:val="-6"/>
          <w:sz w:val="26"/>
          <w:szCs w:val="26"/>
        </w:rPr>
        <w:t>która wyjedna ci siły i odwagę w dobrym boju»</w:t>
      </w:r>
      <w:r w:rsidR="003C2102" w:rsidRPr="008F2692">
        <w:rPr>
          <w:rStyle w:val="Odwoanieprzypisudolnego"/>
        </w:rPr>
        <w:footnoteReference w:id="389"/>
      </w:r>
      <w:r w:rsidR="00154E19" w:rsidRPr="008F2692">
        <w:rPr>
          <w:spacing w:val="-6"/>
          <w:sz w:val="26"/>
          <w:szCs w:val="26"/>
        </w:rPr>
        <w:t>.</w:t>
      </w:r>
      <w:r w:rsidR="003C2102" w:rsidRPr="008F2692">
        <w:rPr>
          <w:spacing w:val="-6"/>
          <w:sz w:val="26"/>
          <w:szCs w:val="26"/>
        </w:rPr>
        <w:t xml:space="preserve"> </w:t>
      </w:r>
    </w:p>
    <w:p w:rsidR="00890098" w:rsidRPr="008F2692" w:rsidRDefault="00890098" w:rsidP="007B268B">
      <w:pPr>
        <w:shd w:val="clear" w:color="auto" w:fill="FFFFFF"/>
        <w:spacing w:line="360" w:lineRule="auto"/>
        <w:ind w:firstLine="709"/>
        <w:jc w:val="both"/>
        <w:rPr>
          <w:spacing w:val="-6"/>
          <w:sz w:val="26"/>
          <w:szCs w:val="26"/>
        </w:rPr>
      </w:pPr>
      <w:r w:rsidRPr="008F2692">
        <w:rPr>
          <w:spacing w:val="-6"/>
          <w:sz w:val="26"/>
          <w:szCs w:val="26"/>
        </w:rPr>
        <w:tab/>
        <w:t xml:space="preserve">Święty Kapucyn z Gargano </w:t>
      </w:r>
      <w:r w:rsidR="008F2084" w:rsidRPr="008F2692">
        <w:rPr>
          <w:spacing w:val="-6"/>
          <w:sz w:val="26"/>
          <w:szCs w:val="26"/>
        </w:rPr>
        <w:t>otacza Matkę Bożą kultem pełnym miłości. W</w:t>
      </w:r>
      <w:r w:rsidR="004416B2" w:rsidRPr="008F2692">
        <w:rPr>
          <w:spacing w:val="-6"/>
          <w:sz w:val="26"/>
          <w:szCs w:val="26"/>
        </w:rPr>
        <w:t>y</w:t>
      </w:r>
      <w:r w:rsidR="008F2084" w:rsidRPr="008F2692">
        <w:rPr>
          <w:spacing w:val="-6"/>
          <w:sz w:val="26"/>
          <w:szCs w:val="26"/>
        </w:rPr>
        <w:t>raził to pisząc do ojca Augustyna:</w:t>
      </w:r>
    </w:p>
    <w:p w:rsidR="008F2084" w:rsidRPr="008F2692" w:rsidRDefault="008F2084" w:rsidP="007B268B">
      <w:pPr>
        <w:shd w:val="clear" w:color="auto" w:fill="FFFFFF"/>
        <w:spacing w:line="360" w:lineRule="auto"/>
        <w:ind w:left="709" w:firstLine="0"/>
        <w:jc w:val="both"/>
        <w:rPr>
          <w:i/>
          <w:spacing w:val="-6"/>
          <w:sz w:val="26"/>
          <w:szCs w:val="26"/>
        </w:rPr>
      </w:pPr>
      <w:r w:rsidRPr="008F2692">
        <w:rPr>
          <w:i/>
          <w:spacing w:val="-6"/>
          <w:sz w:val="26"/>
          <w:szCs w:val="26"/>
        </w:rPr>
        <w:t>Jezus i Maryja nadal postępują jak rodzice w stosunku do mnie. Och</w:t>
      </w:r>
      <w:r w:rsidR="006A38CB" w:rsidRPr="008F2692">
        <w:rPr>
          <w:i/>
          <w:spacing w:val="-6"/>
          <w:sz w:val="26"/>
          <w:szCs w:val="26"/>
        </w:rPr>
        <w:t xml:space="preserve">, </w:t>
      </w:r>
      <w:r w:rsidRPr="008F2692">
        <w:rPr>
          <w:i/>
          <w:spacing w:val="-6"/>
          <w:sz w:val="26"/>
          <w:szCs w:val="26"/>
        </w:rPr>
        <w:t>Mój Drogi Ojcze</w:t>
      </w:r>
      <w:r w:rsidR="006A38CB" w:rsidRPr="008F2692">
        <w:rPr>
          <w:i/>
          <w:spacing w:val="-6"/>
          <w:sz w:val="26"/>
          <w:szCs w:val="26"/>
        </w:rPr>
        <w:t xml:space="preserve">, </w:t>
      </w:r>
      <w:r w:rsidRPr="008F2692">
        <w:rPr>
          <w:i/>
          <w:spacing w:val="-6"/>
          <w:sz w:val="26"/>
          <w:szCs w:val="26"/>
        </w:rPr>
        <w:t>kto mógłby opisać Ci radości</w:t>
      </w:r>
      <w:r w:rsidR="006A38CB" w:rsidRPr="008F2692">
        <w:rPr>
          <w:i/>
          <w:spacing w:val="-6"/>
          <w:sz w:val="26"/>
          <w:szCs w:val="26"/>
        </w:rPr>
        <w:t xml:space="preserve">, </w:t>
      </w:r>
      <w:r w:rsidRPr="008F2692">
        <w:rPr>
          <w:i/>
          <w:spacing w:val="-6"/>
          <w:sz w:val="26"/>
          <w:szCs w:val="26"/>
        </w:rPr>
        <w:t>które pozwala mi odczuwać w tym miesiącu Niebiańska Mateńka. W tym lodowatym ciele odczuwam ciągle</w:t>
      </w:r>
      <w:r w:rsidR="006A38CB" w:rsidRPr="008F2692">
        <w:rPr>
          <w:i/>
          <w:spacing w:val="-6"/>
          <w:sz w:val="26"/>
          <w:szCs w:val="26"/>
        </w:rPr>
        <w:t xml:space="preserve">, </w:t>
      </w:r>
      <w:r w:rsidRPr="008F2692">
        <w:rPr>
          <w:i/>
          <w:spacing w:val="-6"/>
          <w:sz w:val="26"/>
          <w:szCs w:val="26"/>
        </w:rPr>
        <w:t>że jest w nim serce</w:t>
      </w:r>
      <w:r w:rsidR="006A38CB" w:rsidRPr="008F2692">
        <w:rPr>
          <w:i/>
          <w:spacing w:val="-6"/>
          <w:sz w:val="26"/>
          <w:szCs w:val="26"/>
        </w:rPr>
        <w:t xml:space="preserve">, </w:t>
      </w:r>
      <w:r w:rsidRPr="008F2692">
        <w:rPr>
          <w:i/>
          <w:spacing w:val="-6"/>
          <w:sz w:val="26"/>
          <w:szCs w:val="26"/>
        </w:rPr>
        <w:t>które mnie spala</w:t>
      </w:r>
      <w:r w:rsidRPr="008F2692">
        <w:rPr>
          <w:rStyle w:val="Odwoanieprzypisudolnego"/>
        </w:rPr>
        <w:footnoteReference w:id="390"/>
      </w:r>
      <w:r w:rsidRPr="008F2692">
        <w:rPr>
          <w:spacing w:val="-6"/>
          <w:sz w:val="26"/>
          <w:szCs w:val="26"/>
        </w:rPr>
        <w:t>.</w:t>
      </w:r>
    </w:p>
    <w:p w:rsidR="00E14F72" w:rsidRPr="008F2692" w:rsidRDefault="008F2084" w:rsidP="007B268B">
      <w:pPr>
        <w:shd w:val="clear" w:color="auto" w:fill="FFFFFF"/>
        <w:spacing w:line="360" w:lineRule="auto"/>
        <w:ind w:firstLine="709"/>
        <w:jc w:val="both"/>
        <w:rPr>
          <w:sz w:val="26"/>
          <w:szCs w:val="26"/>
        </w:rPr>
      </w:pPr>
      <w:r w:rsidRPr="008F2692">
        <w:rPr>
          <w:sz w:val="26"/>
          <w:szCs w:val="26"/>
        </w:rPr>
        <w:t>Padre Pio podejmuje w codzienności modlitwy ku czci Maryi</w:t>
      </w:r>
      <w:r w:rsidR="006A38CB" w:rsidRPr="008F2692">
        <w:rPr>
          <w:sz w:val="26"/>
          <w:szCs w:val="26"/>
        </w:rPr>
        <w:t xml:space="preserve">, </w:t>
      </w:r>
      <w:r w:rsidRPr="008F2692">
        <w:rPr>
          <w:sz w:val="26"/>
          <w:szCs w:val="26"/>
        </w:rPr>
        <w:t>które prowadzą go do zjednoczenia z Chrystusem. Koronka różańcowa była nieodłącznym jego towarzyszem. Nosił ją zawsze owiniętą wokół ręki. Inne koronki różańcowe</w:t>
      </w:r>
      <w:r w:rsidR="006A38CB" w:rsidRPr="008F2692">
        <w:rPr>
          <w:sz w:val="26"/>
          <w:szCs w:val="26"/>
        </w:rPr>
        <w:t xml:space="preserve">, </w:t>
      </w:r>
      <w:r w:rsidRPr="008F2692">
        <w:rPr>
          <w:sz w:val="26"/>
          <w:szCs w:val="26"/>
        </w:rPr>
        <w:t>które posiadał</w:t>
      </w:r>
      <w:r w:rsidR="006A38CB" w:rsidRPr="008F2692">
        <w:rPr>
          <w:sz w:val="26"/>
          <w:szCs w:val="26"/>
        </w:rPr>
        <w:t xml:space="preserve">, </w:t>
      </w:r>
      <w:r w:rsidRPr="008F2692">
        <w:rPr>
          <w:sz w:val="26"/>
          <w:szCs w:val="26"/>
        </w:rPr>
        <w:t>trzymał w różnych miejscach</w:t>
      </w:r>
      <w:r w:rsidR="006A38CB" w:rsidRPr="008F2692">
        <w:rPr>
          <w:sz w:val="26"/>
          <w:szCs w:val="26"/>
        </w:rPr>
        <w:t xml:space="preserve">, </w:t>
      </w:r>
      <w:r w:rsidRPr="008F2692">
        <w:rPr>
          <w:sz w:val="26"/>
          <w:szCs w:val="26"/>
        </w:rPr>
        <w:t>np. na nocnej szafce stojącej obok łóżka</w:t>
      </w:r>
      <w:r w:rsidRPr="008F2692">
        <w:rPr>
          <w:rStyle w:val="Odwoanieprzypisudolnego"/>
        </w:rPr>
        <w:footnoteReference w:id="391"/>
      </w:r>
      <w:r w:rsidRPr="008F2692">
        <w:rPr>
          <w:sz w:val="26"/>
          <w:szCs w:val="26"/>
        </w:rPr>
        <w:t>. Jego ręka schowana w kieszeni habitu przesuwała się nieustannie po paciorkach różańca. Odmawianie różańca było zasadniczą modlitwą Świętego</w:t>
      </w:r>
      <w:r w:rsidR="006A38CB" w:rsidRPr="008F2692">
        <w:rPr>
          <w:sz w:val="26"/>
          <w:szCs w:val="26"/>
        </w:rPr>
        <w:t xml:space="preserve">, </w:t>
      </w:r>
      <w:r w:rsidRPr="008F2692">
        <w:rPr>
          <w:sz w:val="26"/>
          <w:szCs w:val="26"/>
        </w:rPr>
        <w:t>stanowiącą niejako tło całego dnia</w:t>
      </w:r>
      <w:r w:rsidRPr="008F2692">
        <w:rPr>
          <w:rStyle w:val="Odwoanieprzypisudolnego"/>
        </w:rPr>
        <w:footnoteReference w:id="392"/>
      </w:r>
      <w:r w:rsidRPr="008F2692">
        <w:rPr>
          <w:sz w:val="26"/>
          <w:szCs w:val="26"/>
        </w:rPr>
        <w:t>.</w:t>
      </w:r>
      <w:r w:rsidR="006A2C8C" w:rsidRPr="008F2692">
        <w:rPr>
          <w:sz w:val="26"/>
          <w:szCs w:val="26"/>
        </w:rPr>
        <w:t xml:space="preserve"> </w:t>
      </w:r>
      <w:r w:rsidR="00717862" w:rsidRPr="008F2692">
        <w:rPr>
          <w:sz w:val="26"/>
          <w:szCs w:val="26"/>
        </w:rPr>
        <w:t xml:space="preserve">Jednym z podstawowych elementów jego duchowości stanowiło oddawanie czci Najświętszej Maryi Pannie poprzez modlitwę różańcową. Gorąca miłość do Maryi </w:t>
      </w:r>
      <w:r w:rsidR="004416B2" w:rsidRPr="008F2692">
        <w:rPr>
          <w:sz w:val="26"/>
          <w:szCs w:val="26"/>
        </w:rPr>
        <w:t>sprawiała</w:t>
      </w:r>
      <w:r w:rsidR="006A38CB" w:rsidRPr="008F2692">
        <w:rPr>
          <w:sz w:val="26"/>
          <w:szCs w:val="26"/>
        </w:rPr>
        <w:t xml:space="preserve">, </w:t>
      </w:r>
      <w:r w:rsidR="00717862" w:rsidRPr="008F2692">
        <w:rPr>
          <w:sz w:val="26"/>
          <w:szCs w:val="26"/>
        </w:rPr>
        <w:t>że nieustannie pragnął być z Nią zjednoczony i dlatego chciał upodobnić się do Niej w nieprzerwanym pochyleniu się nad tajemnicami życia Jezusa Chrystusa. Mistyk starał się patrzeć na Chrystusa z ja</w:t>
      </w:r>
      <w:r w:rsidR="004416B2" w:rsidRPr="008F2692">
        <w:rPr>
          <w:sz w:val="26"/>
          <w:szCs w:val="26"/>
        </w:rPr>
        <w:t>k</w:t>
      </w:r>
      <w:r w:rsidR="00717862" w:rsidRPr="008F2692">
        <w:rPr>
          <w:sz w:val="26"/>
          <w:szCs w:val="26"/>
        </w:rPr>
        <w:t xml:space="preserve"> lepszego punktu widzenia</w:t>
      </w:r>
      <w:r w:rsidR="006A38CB" w:rsidRPr="008F2692">
        <w:rPr>
          <w:sz w:val="26"/>
          <w:szCs w:val="26"/>
        </w:rPr>
        <w:t xml:space="preserve">, </w:t>
      </w:r>
      <w:r w:rsidR="00717862" w:rsidRPr="008F2692">
        <w:rPr>
          <w:sz w:val="26"/>
          <w:szCs w:val="26"/>
        </w:rPr>
        <w:t>jaki stanowiła Maryja. Dlatego różaniec był dla niego okazją do zjednoczenia z Chrystusem. Trwanie w jedności z Nim pozwalało Ojcu Pio zrozumieć niezwykłość jego modlitwy</w:t>
      </w:r>
      <w:r w:rsidR="006A38CB" w:rsidRPr="008F2692">
        <w:rPr>
          <w:sz w:val="26"/>
          <w:szCs w:val="26"/>
        </w:rPr>
        <w:t xml:space="preserve">, </w:t>
      </w:r>
      <w:r w:rsidR="00BA3607" w:rsidRPr="008F2692">
        <w:rPr>
          <w:sz w:val="26"/>
          <w:szCs w:val="26"/>
        </w:rPr>
        <w:t>ponieważ warto zauważyć</w:t>
      </w:r>
      <w:r w:rsidR="006A38CB" w:rsidRPr="008F2692">
        <w:rPr>
          <w:sz w:val="26"/>
          <w:szCs w:val="26"/>
        </w:rPr>
        <w:t xml:space="preserve">, </w:t>
      </w:r>
      <w:r w:rsidR="00BA3607" w:rsidRPr="008F2692">
        <w:rPr>
          <w:sz w:val="26"/>
          <w:szCs w:val="26"/>
        </w:rPr>
        <w:t>iż to trwanie naszego Świętego na modlitwie przed Bogiem może być zrozumiane jedynie w świetle jedynego doświadczenia Jezusa Chrystusa</w:t>
      </w:r>
      <w:r w:rsidR="006A38CB" w:rsidRPr="008F2692">
        <w:rPr>
          <w:sz w:val="26"/>
          <w:szCs w:val="26"/>
        </w:rPr>
        <w:t xml:space="preserve">, </w:t>
      </w:r>
      <w:r w:rsidR="00BA3607" w:rsidRPr="008F2692">
        <w:rPr>
          <w:sz w:val="26"/>
          <w:szCs w:val="26"/>
        </w:rPr>
        <w:t xml:space="preserve">który spotkał Boga na Taborze i rozmawiał z Nim podczas </w:t>
      </w:r>
      <w:r w:rsidR="00BA3607" w:rsidRPr="008F2692">
        <w:rPr>
          <w:sz w:val="26"/>
          <w:szCs w:val="26"/>
        </w:rPr>
        <w:lastRenderedPageBreak/>
        <w:t>wskrzeszenia Łazarza oraz doznawał pokusy na pustyni i cierpiał trwogę konania w Ogrójcu</w:t>
      </w:r>
      <w:r w:rsidR="00BA3607" w:rsidRPr="008F2692">
        <w:rPr>
          <w:rStyle w:val="Odwoanieprzypisudolnego"/>
        </w:rPr>
        <w:footnoteReference w:id="393"/>
      </w:r>
      <w:r w:rsidR="00BA3607" w:rsidRPr="008F2692">
        <w:rPr>
          <w:sz w:val="26"/>
          <w:szCs w:val="26"/>
        </w:rPr>
        <w:t xml:space="preserve">. „Ojciec Pio całkowicie zjednoczony z </w:t>
      </w:r>
      <w:r w:rsidR="006E5AC5" w:rsidRPr="008F2692">
        <w:rPr>
          <w:sz w:val="26"/>
          <w:szCs w:val="26"/>
        </w:rPr>
        <w:t>Chrystusem</w:t>
      </w:r>
      <w:r w:rsidR="006A38CB" w:rsidRPr="008F2692">
        <w:rPr>
          <w:sz w:val="26"/>
          <w:szCs w:val="26"/>
        </w:rPr>
        <w:t xml:space="preserve">, </w:t>
      </w:r>
      <w:r w:rsidR="00BA3607" w:rsidRPr="008F2692">
        <w:rPr>
          <w:sz w:val="26"/>
          <w:szCs w:val="26"/>
        </w:rPr>
        <w:t xml:space="preserve">doświadczał niezwykłego wachlarza uczuć: od porywów </w:t>
      </w:r>
      <w:r w:rsidR="006E5AC5" w:rsidRPr="008F2692">
        <w:rPr>
          <w:sz w:val="26"/>
          <w:szCs w:val="26"/>
        </w:rPr>
        <w:t>miłości</w:t>
      </w:r>
      <w:r w:rsidR="00BA3607" w:rsidRPr="008F2692">
        <w:rPr>
          <w:sz w:val="26"/>
          <w:szCs w:val="26"/>
        </w:rPr>
        <w:t xml:space="preserve"> do udręki nieustannego umierania”</w:t>
      </w:r>
      <w:r w:rsidR="00BA3607" w:rsidRPr="008F2692">
        <w:rPr>
          <w:rStyle w:val="Odwoanieprzypisudolnego"/>
        </w:rPr>
        <w:footnoteReference w:id="394"/>
      </w:r>
      <w:r w:rsidR="00BA3607" w:rsidRPr="008F2692">
        <w:rPr>
          <w:sz w:val="26"/>
          <w:szCs w:val="26"/>
        </w:rPr>
        <w:t>.</w:t>
      </w:r>
      <w:r w:rsidR="006E5AC5" w:rsidRPr="008F2692">
        <w:rPr>
          <w:sz w:val="26"/>
          <w:szCs w:val="26"/>
        </w:rPr>
        <w:t xml:space="preserve"> Pisał o tym do ojca Augustyna:</w:t>
      </w:r>
    </w:p>
    <w:p w:rsidR="006E5AC5" w:rsidRPr="008F2692" w:rsidRDefault="006E5AC5" w:rsidP="007B268B">
      <w:pPr>
        <w:shd w:val="clear" w:color="auto" w:fill="FFFFFF"/>
        <w:spacing w:line="360" w:lineRule="auto"/>
        <w:ind w:left="709" w:firstLine="0"/>
        <w:jc w:val="both"/>
        <w:rPr>
          <w:i/>
          <w:sz w:val="26"/>
          <w:szCs w:val="26"/>
        </w:rPr>
      </w:pPr>
      <w:r w:rsidRPr="008F2692">
        <w:rPr>
          <w:i/>
          <w:sz w:val="26"/>
          <w:szCs w:val="26"/>
        </w:rPr>
        <w:t>Czuję</w:t>
      </w:r>
      <w:r w:rsidR="006A38CB" w:rsidRPr="008F2692">
        <w:rPr>
          <w:i/>
          <w:sz w:val="26"/>
          <w:szCs w:val="26"/>
        </w:rPr>
        <w:t xml:space="preserve">, </w:t>
      </w:r>
      <w:r w:rsidRPr="008F2692">
        <w:rPr>
          <w:i/>
          <w:sz w:val="26"/>
          <w:szCs w:val="26"/>
        </w:rPr>
        <w:t>że moje serce i wnętrze są całkowicie pochłonięte płomieniami ogromnego ognia</w:t>
      </w:r>
      <w:r w:rsidR="006A38CB" w:rsidRPr="008F2692">
        <w:rPr>
          <w:i/>
          <w:sz w:val="26"/>
          <w:szCs w:val="26"/>
        </w:rPr>
        <w:t xml:space="preserve">, </w:t>
      </w:r>
      <w:r w:rsidRPr="008F2692">
        <w:rPr>
          <w:i/>
          <w:sz w:val="26"/>
          <w:szCs w:val="26"/>
        </w:rPr>
        <w:t>które ciągle się wzmacniają. Te płomienie sprawiają</w:t>
      </w:r>
      <w:r w:rsidR="006A38CB" w:rsidRPr="008F2692">
        <w:rPr>
          <w:i/>
          <w:sz w:val="26"/>
          <w:szCs w:val="26"/>
        </w:rPr>
        <w:t xml:space="preserve">, </w:t>
      </w:r>
      <w:r w:rsidRPr="008F2692">
        <w:rPr>
          <w:i/>
          <w:sz w:val="26"/>
          <w:szCs w:val="26"/>
        </w:rPr>
        <w:t>że biedna dusza znajduje ulgę w żałosnych lamentach. Lecz kto uwierzyłby w to? W tym samy</w:t>
      </w:r>
      <w:r w:rsidR="004416B2" w:rsidRPr="008F2692">
        <w:rPr>
          <w:i/>
          <w:sz w:val="26"/>
          <w:szCs w:val="26"/>
        </w:rPr>
        <w:t>m</w:t>
      </w:r>
      <w:r w:rsidRPr="008F2692">
        <w:rPr>
          <w:i/>
          <w:sz w:val="26"/>
          <w:szCs w:val="26"/>
        </w:rPr>
        <w:t xml:space="preserve"> czasie dusza odczuwa razem okrutną mękę</w:t>
      </w:r>
      <w:r w:rsidR="006A38CB" w:rsidRPr="008F2692">
        <w:rPr>
          <w:i/>
          <w:sz w:val="26"/>
          <w:szCs w:val="26"/>
        </w:rPr>
        <w:t xml:space="preserve">, </w:t>
      </w:r>
      <w:r w:rsidRPr="008F2692">
        <w:rPr>
          <w:i/>
          <w:sz w:val="26"/>
          <w:szCs w:val="26"/>
        </w:rPr>
        <w:t>powodowaną przez wspomniane płonienie</w:t>
      </w:r>
      <w:r w:rsidR="006A38CB" w:rsidRPr="008F2692">
        <w:rPr>
          <w:i/>
          <w:sz w:val="26"/>
          <w:szCs w:val="26"/>
        </w:rPr>
        <w:t xml:space="preserve">, </w:t>
      </w:r>
      <w:r w:rsidRPr="008F2692">
        <w:rPr>
          <w:i/>
          <w:sz w:val="26"/>
          <w:szCs w:val="26"/>
        </w:rPr>
        <w:t xml:space="preserve">słodycz </w:t>
      </w:r>
      <w:r w:rsidR="00387A71" w:rsidRPr="008F2692">
        <w:rPr>
          <w:i/>
          <w:sz w:val="26"/>
          <w:szCs w:val="26"/>
        </w:rPr>
        <w:t>przekraczającą</w:t>
      </w:r>
      <w:r w:rsidRPr="008F2692">
        <w:rPr>
          <w:i/>
          <w:sz w:val="26"/>
          <w:szCs w:val="26"/>
        </w:rPr>
        <w:t xml:space="preserve"> wszelkie granice</w:t>
      </w:r>
      <w:r w:rsidR="006A38CB" w:rsidRPr="008F2692">
        <w:rPr>
          <w:i/>
          <w:sz w:val="26"/>
          <w:szCs w:val="26"/>
        </w:rPr>
        <w:t xml:space="preserve">, </w:t>
      </w:r>
      <w:r w:rsidRPr="008F2692">
        <w:rPr>
          <w:i/>
          <w:sz w:val="26"/>
          <w:szCs w:val="26"/>
        </w:rPr>
        <w:t>która mnie całemu pozwala wybuchnąć wielką miłością do Boga. Czuję się unicestwiony</w:t>
      </w:r>
      <w:r w:rsidR="006A38CB" w:rsidRPr="008F2692">
        <w:rPr>
          <w:i/>
          <w:sz w:val="26"/>
          <w:szCs w:val="26"/>
        </w:rPr>
        <w:t xml:space="preserve">, </w:t>
      </w:r>
      <w:r w:rsidRPr="008F2692">
        <w:rPr>
          <w:i/>
          <w:sz w:val="26"/>
          <w:szCs w:val="26"/>
        </w:rPr>
        <w:t>Mój Ojcze</w:t>
      </w:r>
      <w:r w:rsidR="006A38CB" w:rsidRPr="008F2692">
        <w:rPr>
          <w:i/>
          <w:sz w:val="26"/>
          <w:szCs w:val="26"/>
        </w:rPr>
        <w:t xml:space="preserve">, </w:t>
      </w:r>
      <w:r w:rsidRPr="008F2692">
        <w:rPr>
          <w:i/>
          <w:sz w:val="26"/>
          <w:szCs w:val="26"/>
        </w:rPr>
        <w:t>i nie znajduję miejsca</w:t>
      </w:r>
      <w:r w:rsidR="006A38CB" w:rsidRPr="008F2692">
        <w:rPr>
          <w:i/>
          <w:sz w:val="26"/>
          <w:szCs w:val="26"/>
        </w:rPr>
        <w:t xml:space="preserve">, </w:t>
      </w:r>
      <w:r w:rsidRPr="008F2692">
        <w:rPr>
          <w:i/>
          <w:sz w:val="26"/>
          <w:szCs w:val="26"/>
        </w:rPr>
        <w:t>abym mógł się ukryć przed takim darem Boskiego Mistrza. Jestem chory i to chory z miłości. Po prostu już więcej nie mogę. W pewnych chwilach wydaje mi się</w:t>
      </w:r>
      <w:r w:rsidR="006A38CB" w:rsidRPr="008F2692">
        <w:rPr>
          <w:i/>
          <w:sz w:val="26"/>
          <w:szCs w:val="26"/>
        </w:rPr>
        <w:t xml:space="preserve">, </w:t>
      </w:r>
      <w:r w:rsidRPr="008F2692">
        <w:rPr>
          <w:i/>
          <w:sz w:val="26"/>
          <w:szCs w:val="26"/>
        </w:rPr>
        <w:t>że nitka życia urywa się w każdym momencie</w:t>
      </w:r>
      <w:r w:rsidR="006A38CB" w:rsidRPr="008F2692">
        <w:rPr>
          <w:i/>
          <w:sz w:val="26"/>
          <w:szCs w:val="26"/>
        </w:rPr>
        <w:t xml:space="preserve">, </w:t>
      </w:r>
      <w:r w:rsidRPr="008F2692">
        <w:rPr>
          <w:i/>
          <w:sz w:val="26"/>
          <w:szCs w:val="26"/>
        </w:rPr>
        <w:t>a nie widać</w:t>
      </w:r>
      <w:r w:rsidR="006A38CB" w:rsidRPr="008F2692">
        <w:rPr>
          <w:i/>
          <w:sz w:val="26"/>
          <w:szCs w:val="26"/>
        </w:rPr>
        <w:t xml:space="preserve">, </w:t>
      </w:r>
      <w:r w:rsidRPr="008F2692">
        <w:rPr>
          <w:i/>
          <w:sz w:val="26"/>
          <w:szCs w:val="26"/>
        </w:rPr>
        <w:t>by ten moment nadchodził. Mój Ojcze</w:t>
      </w:r>
      <w:r w:rsidR="006A38CB" w:rsidRPr="008F2692">
        <w:rPr>
          <w:i/>
          <w:sz w:val="26"/>
          <w:szCs w:val="26"/>
        </w:rPr>
        <w:t xml:space="preserve">, </w:t>
      </w:r>
      <w:r w:rsidRPr="008F2692">
        <w:rPr>
          <w:i/>
          <w:sz w:val="26"/>
          <w:szCs w:val="26"/>
        </w:rPr>
        <w:t>jakże smutny jest stan duszy</w:t>
      </w:r>
      <w:r w:rsidR="006A38CB" w:rsidRPr="008F2692">
        <w:rPr>
          <w:i/>
          <w:sz w:val="26"/>
          <w:szCs w:val="26"/>
        </w:rPr>
        <w:t xml:space="preserve">, </w:t>
      </w:r>
      <w:r w:rsidR="00387A71" w:rsidRPr="008F2692">
        <w:rPr>
          <w:i/>
          <w:sz w:val="26"/>
          <w:szCs w:val="26"/>
        </w:rPr>
        <w:t>która</w:t>
      </w:r>
      <w:r w:rsidRPr="008F2692">
        <w:rPr>
          <w:i/>
          <w:sz w:val="26"/>
          <w:szCs w:val="26"/>
        </w:rPr>
        <w:t xml:space="preserve"> dzięki działaniu Boga jest chora z powodu Jego miłości. Na litość Boską</w:t>
      </w:r>
      <w:r w:rsidR="006A38CB" w:rsidRPr="008F2692">
        <w:rPr>
          <w:i/>
          <w:sz w:val="26"/>
          <w:szCs w:val="26"/>
        </w:rPr>
        <w:t xml:space="preserve">, </w:t>
      </w:r>
      <w:r w:rsidRPr="008F2692">
        <w:rPr>
          <w:i/>
          <w:sz w:val="26"/>
          <w:szCs w:val="26"/>
        </w:rPr>
        <w:t>proś Pana</w:t>
      </w:r>
      <w:r w:rsidR="006A38CB" w:rsidRPr="008F2692">
        <w:rPr>
          <w:i/>
          <w:sz w:val="26"/>
          <w:szCs w:val="26"/>
        </w:rPr>
        <w:t xml:space="preserve">, </w:t>
      </w:r>
      <w:r w:rsidRPr="008F2692">
        <w:rPr>
          <w:i/>
          <w:sz w:val="26"/>
          <w:szCs w:val="26"/>
        </w:rPr>
        <w:t>aby położył kres moim dniom</w:t>
      </w:r>
      <w:r w:rsidR="006A38CB" w:rsidRPr="008F2692">
        <w:rPr>
          <w:i/>
          <w:sz w:val="26"/>
          <w:szCs w:val="26"/>
        </w:rPr>
        <w:t xml:space="preserve">, </w:t>
      </w:r>
      <w:r w:rsidRPr="008F2692">
        <w:rPr>
          <w:i/>
          <w:sz w:val="26"/>
          <w:szCs w:val="26"/>
        </w:rPr>
        <w:t>ponieważ nie mam siły</w:t>
      </w:r>
      <w:r w:rsidR="006A38CB" w:rsidRPr="008F2692">
        <w:rPr>
          <w:i/>
          <w:sz w:val="26"/>
          <w:szCs w:val="26"/>
        </w:rPr>
        <w:t xml:space="preserve">, </w:t>
      </w:r>
      <w:r w:rsidRPr="008F2692">
        <w:rPr>
          <w:i/>
          <w:sz w:val="26"/>
          <w:szCs w:val="26"/>
        </w:rPr>
        <w:t xml:space="preserve">aby dłużej </w:t>
      </w:r>
      <w:r w:rsidR="00387A71" w:rsidRPr="008F2692">
        <w:rPr>
          <w:i/>
          <w:sz w:val="26"/>
          <w:szCs w:val="26"/>
        </w:rPr>
        <w:t>trwać</w:t>
      </w:r>
      <w:r w:rsidRPr="008F2692">
        <w:rPr>
          <w:i/>
          <w:sz w:val="26"/>
          <w:szCs w:val="26"/>
        </w:rPr>
        <w:t xml:space="preserve"> w tym stanie</w:t>
      </w:r>
      <w:r w:rsidR="00387A71" w:rsidRPr="008F2692">
        <w:rPr>
          <w:rStyle w:val="Odwoanieprzypisudolnego"/>
        </w:rPr>
        <w:footnoteReference w:id="395"/>
      </w:r>
      <w:r w:rsidRPr="008F2692">
        <w:rPr>
          <w:i/>
          <w:sz w:val="26"/>
          <w:szCs w:val="26"/>
        </w:rPr>
        <w:t>.</w:t>
      </w:r>
    </w:p>
    <w:p w:rsidR="00387A71" w:rsidRPr="008F2692" w:rsidRDefault="00387A71" w:rsidP="007B268B">
      <w:pPr>
        <w:shd w:val="clear" w:color="auto" w:fill="FFFFFF"/>
        <w:spacing w:line="360" w:lineRule="auto"/>
        <w:jc w:val="both"/>
        <w:rPr>
          <w:sz w:val="26"/>
          <w:szCs w:val="26"/>
        </w:rPr>
      </w:pPr>
      <w:r w:rsidRPr="008F2692">
        <w:rPr>
          <w:sz w:val="26"/>
          <w:szCs w:val="26"/>
        </w:rPr>
        <w:t>Modlitwa</w:t>
      </w:r>
      <w:r w:rsidR="006A38CB" w:rsidRPr="008F2692">
        <w:rPr>
          <w:sz w:val="26"/>
          <w:szCs w:val="26"/>
        </w:rPr>
        <w:t xml:space="preserve">, </w:t>
      </w:r>
      <w:r w:rsidRPr="008F2692">
        <w:rPr>
          <w:sz w:val="26"/>
          <w:szCs w:val="26"/>
        </w:rPr>
        <w:t>szczególnie różańcowa</w:t>
      </w:r>
      <w:r w:rsidR="006A38CB" w:rsidRPr="008F2692">
        <w:rPr>
          <w:sz w:val="26"/>
          <w:szCs w:val="26"/>
        </w:rPr>
        <w:t xml:space="preserve">, </w:t>
      </w:r>
      <w:r w:rsidRPr="008F2692">
        <w:rPr>
          <w:sz w:val="26"/>
          <w:szCs w:val="26"/>
        </w:rPr>
        <w:t>stanowiła dla Mistyka z San Giovanni Rotondo oparcie w chwilach słabości fizycznych i duchowych</w:t>
      </w:r>
      <w:r w:rsidR="006A38CB" w:rsidRPr="008F2692">
        <w:rPr>
          <w:sz w:val="26"/>
          <w:szCs w:val="26"/>
        </w:rPr>
        <w:t xml:space="preserve">, </w:t>
      </w:r>
      <w:r w:rsidRPr="008F2692">
        <w:rPr>
          <w:sz w:val="26"/>
          <w:szCs w:val="26"/>
        </w:rPr>
        <w:t>które wydawały mu się nie do uniesienia. Jak już zauważono</w:t>
      </w:r>
      <w:r w:rsidR="006A38CB" w:rsidRPr="008F2692">
        <w:rPr>
          <w:sz w:val="26"/>
          <w:szCs w:val="26"/>
        </w:rPr>
        <w:t xml:space="preserve">, </w:t>
      </w:r>
      <w:r w:rsidRPr="008F2692">
        <w:rPr>
          <w:sz w:val="26"/>
          <w:szCs w:val="26"/>
        </w:rPr>
        <w:t>odmawiał ją bardzo często w ciągu dnia. Jedni podają</w:t>
      </w:r>
      <w:r w:rsidR="006A38CB" w:rsidRPr="008F2692">
        <w:rPr>
          <w:sz w:val="26"/>
          <w:szCs w:val="26"/>
        </w:rPr>
        <w:t xml:space="preserve">, </w:t>
      </w:r>
      <w:r w:rsidRPr="008F2692">
        <w:rPr>
          <w:sz w:val="26"/>
          <w:szCs w:val="26"/>
        </w:rPr>
        <w:t>że od 8-10</w:t>
      </w:r>
      <w:r w:rsidR="006A38CB" w:rsidRPr="008F2692">
        <w:rPr>
          <w:sz w:val="26"/>
          <w:szCs w:val="26"/>
        </w:rPr>
        <w:t xml:space="preserve">, </w:t>
      </w:r>
      <w:r w:rsidRPr="008F2692">
        <w:rPr>
          <w:sz w:val="26"/>
          <w:szCs w:val="26"/>
        </w:rPr>
        <w:t>inni zaś mówią nawet o 40 cząstkach różańca w ciągu doby. Niektóre ze świadectw mówią</w:t>
      </w:r>
      <w:r w:rsidR="006A38CB" w:rsidRPr="008F2692">
        <w:rPr>
          <w:sz w:val="26"/>
          <w:szCs w:val="26"/>
        </w:rPr>
        <w:t xml:space="preserve">, </w:t>
      </w:r>
      <w:r w:rsidRPr="008F2692">
        <w:rPr>
          <w:sz w:val="26"/>
          <w:szCs w:val="26"/>
        </w:rPr>
        <w:t>że Pio odmawiał ponad 50 całych różańców. Na pytanie przełożonego</w:t>
      </w:r>
      <w:r w:rsidR="006A38CB" w:rsidRPr="008F2692">
        <w:rPr>
          <w:sz w:val="26"/>
          <w:szCs w:val="26"/>
        </w:rPr>
        <w:t xml:space="preserve">, </w:t>
      </w:r>
      <w:r w:rsidRPr="008F2692">
        <w:rPr>
          <w:sz w:val="26"/>
          <w:szCs w:val="26"/>
        </w:rPr>
        <w:t>sam Mistyk stwierdził</w:t>
      </w:r>
      <w:r w:rsidR="006A38CB" w:rsidRPr="008F2692">
        <w:rPr>
          <w:sz w:val="26"/>
          <w:szCs w:val="26"/>
        </w:rPr>
        <w:t xml:space="preserve">, </w:t>
      </w:r>
      <w:r w:rsidR="004416B2" w:rsidRPr="008F2692">
        <w:rPr>
          <w:sz w:val="26"/>
          <w:szCs w:val="26"/>
        </w:rPr>
        <w:t>ż</w:t>
      </w:r>
      <w:r w:rsidRPr="008F2692">
        <w:rPr>
          <w:sz w:val="26"/>
          <w:szCs w:val="26"/>
        </w:rPr>
        <w:t>e odmówił 37 cząstek różańcowych. Stąd wynika</w:t>
      </w:r>
      <w:r w:rsidR="006A38CB" w:rsidRPr="008F2692">
        <w:rPr>
          <w:sz w:val="26"/>
          <w:szCs w:val="26"/>
        </w:rPr>
        <w:t xml:space="preserve">, </w:t>
      </w:r>
      <w:r w:rsidRPr="008F2692">
        <w:rPr>
          <w:sz w:val="26"/>
          <w:szCs w:val="26"/>
        </w:rPr>
        <w:t>że potrafił łączyć modlitwę z codziennymi zajęciami</w:t>
      </w:r>
      <w:r w:rsidR="003C62F7" w:rsidRPr="008F2692">
        <w:rPr>
          <w:sz w:val="26"/>
          <w:szCs w:val="26"/>
        </w:rPr>
        <w:t xml:space="preserve">. Badacze </w:t>
      </w:r>
      <w:r w:rsidR="00511994">
        <w:rPr>
          <w:sz w:val="26"/>
          <w:szCs w:val="26"/>
        </w:rPr>
        <w:t xml:space="preserve">duchowości </w:t>
      </w:r>
      <w:r w:rsidR="007F6B90">
        <w:rPr>
          <w:sz w:val="26"/>
          <w:szCs w:val="26"/>
        </w:rPr>
        <w:t>ś</w:t>
      </w:r>
      <w:r w:rsidR="00511994">
        <w:rPr>
          <w:sz w:val="26"/>
          <w:szCs w:val="26"/>
        </w:rPr>
        <w:t>w.</w:t>
      </w:r>
      <w:r w:rsidR="003C62F7" w:rsidRPr="008F2692">
        <w:rPr>
          <w:sz w:val="26"/>
          <w:szCs w:val="26"/>
        </w:rPr>
        <w:t xml:space="preserve"> Pio twierdzą</w:t>
      </w:r>
      <w:r w:rsidR="006A38CB" w:rsidRPr="008F2692">
        <w:rPr>
          <w:sz w:val="26"/>
          <w:szCs w:val="26"/>
        </w:rPr>
        <w:t xml:space="preserve">, </w:t>
      </w:r>
      <w:r w:rsidR="003C62F7" w:rsidRPr="008F2692">
        <w:rPr>
          <w:sz w:val="26"/>
          <w:szCs w:val="26"/>
        </w:rPr>
        <w:t>że posiadał dar mistycznej modlitwy różańcowej</w:t>
      </w:r>
      <w:r w:rsidR="006A38CB" w:rsidRPr="008F2692">
        <w:rPr>
          <w:sz w:val="26"/>
          <w:szCs w:val="26"/>
        </w:rPr>
        <w:t xml:space="preserve">, </w:t>
      </w:r>
      <w:r w:rsidR="003C62F7" w:rsidRPr="008F2692">
        <w:rPr>
          <w:sz w:val="26"/>
          <w:szCs w:val="26"/>
        </w:rPr>
        <w:t>który pozwalał mu na poświęcenie się tej modlitwie nieustannie. Ten dar trwania na różańcu można porównać z darem bilokacji</w:t>
      </w:r>
      <w:r w:rsidR="006A38CB" w:rsidRPr="008F2692">
        <w:rPr>
          <w:sz w:val="26"/>
          <w:szCs w:val="26"/>
        </w:rPr>
        <w:t xml:space="preserve">, </w:t>
      </w:r>
      <w:r w:rsidR="003C62F7" w:rsidRPr="008F2692">
        <w:rPr>
          <w:sz w:val="26"/>
          <w:szCs w:val="26"/>
        </w:rPr>
        <w:t>dzięki której mógł znajdować się w kilku miejscach naraz. Zwierzał się kierownikom duchowym</w:t>
      </w:r>
      <w:r w:rsidR="006A38CB" w:rsidRPr="008F2692">
        <w:rPr>
          <w:sz w:val="26"/>
          <w:szCs w:val="26"/>
        </w:rPr>
        <w:t xml:space="preserve">, </w:t>
      </w:r>
      <w:r w:rsidR="003C62F7" w:rsidRPr="008F2692">
        <w:rPr>
          <w:sz w:val="26"/>
          <w:szCs w:val="26"/>
        </w:rPr>
        <w:t>że jest w stanie wykonywać trzy rzeczy na raz; modlić się</w:t>
      </w:r>
      <w:r w:rsidR="006A38CB" w:rsidRPr="008F2692">
        <w:rPr>
          <w:sz w:val="26"/>
          <w:szCs w:val="26"/>
        </w:rPr>
        <w:t xml:space="preserve">, </w:t>
      </w:r>
      <w:r w:rsidR="003C62F7" w:rsidRPr="008F2692">
        <w:rPr>
          <w:sz w:val="26"/>
          <w:szCs w:val="26"/>
        </w:rPr>
        <w:t xml:space="preserve">spowiadać i odbywać </w:t>
      </w:r>
      <w:r w:rsidR="003C62F7" w:rsidRPr="008F2692">
        <w:rPr>
          <w:sz w:val="26"/>
          <w:szCs w:val="26"/>
        </w:rPr>
        <w:lastRenderedPageBreak/>
        <w:t>podróże. Uważał także</w:t>
      </w:r>
      <w:r w:rsidR="006A38CB" w:rsidRPr="008F2692">
        <w:rPr>
          <w:sz w:val="26"/>
          <w:szCs w:val="26"/>
        </w:rPr>
        <w:t xml:space="preserve">, </w:t>
      </w:r>
      <w:r w:rsidR="003C62F7" w:rsidRPr="008F2692">
        <w:rPr>
          <w:sz w:val="26"/>
          <w:szCs w:val="26"/>
        </w:rPr>
        <w:t>że gdy nie mógł się modlić</w:t>
      </w:r>
      <w:r w:rsidR="006A38CB" w:rsidRPr="008F2692">
        <w:rPr>
          <w:sz w:val="26"/>
          <w:szCs w:val="26"/>
        </w:rPr>
        <w:t xml:space="preserve">, </w:t>
      </w:r>
      <w:r w:rsidR="003C62F7" w:rsidRPr="008F2692">
        <w:rPr>
          <w:sz w:val="26"/>
          <w:szCs w:val="26"/>
        </w:rPr>
        <w:t>czynił to za niego Anioł Stróż</w:t>
      </w:r>
      <w:r w:rsidR="006A38CB" w:rsidRPr="008F2692">
        <w:rPr>
          <w:sz w:val="26"/>
          <w:szCs w:val="26"/>
        </w:rPr>
        <w:t xml:space="preserve">, </w:t>
      </w:r>
      <w:r w:rsidR="003C62F7" w:rsidRPr="008F2692">
        <w:rPr>
          <w:sz w:val="26"/>
          <w:szCs w:val="26"/>
        </w:rPr>
        <w:t>który spełniał swoje zadanie także wtedy</w:t>
      </w:r>
      <w:r w:rsidR="006A38CB" w:rsidRPr="008F2692">
        <w:rPr>
          <w:sz w:val="26"/>
          <w:szCs w:val="26"/>
        </w:rPr>
        <w:t xml:space="preserve">, </w:t>
      </w:r>
      <w:r w:rsidR="003C62F7" w:rsidRPr="008F2692">
        <w:rPr>
          <w:sz w:val="26"/>
          <w:szCs w:val="26"/>
        </w:rPr>
        <w:t>gdy Ojciec Pio spał</w:t>
      </w:r>
      <w:r w:rsidR="003C62F7" w:rsidRPr="008F2692">
        <w:rPr>
          <w:rStyle w:val="Odwoanieprzypisudolnego"/>
        </w:rPr>
        <w:footnoteReference w:id="396"/>
      </w:r>
      <w:r w:rsidR="003C62F7" w:rsidRPr="008F2692">
        <w:rPr>
          <w:sz w:val="26"/>
          <w:szCs w:val="26"/>
        </w:rPr>
        <w:t>.</w:t>
      </w:r>
    </w:p>
    <w:p w:rsidR="009C3BE3" w:rsidRPr="008F2692" w:rsidRDefault="009C3BE3" w:rsidP="007B268B">
      <w:pPr>
        <w:shd w:val="clear" w:color="auto" w:fill="FFFFFF"/>
        <w:spacing w:line="360" w:lineRule="auto"/>
        <w:jc w:val="both"/>
        <w:rPr>
          <w:sz w:val="26"/>
          <w:szCs w:val="26"/>
        </w:rPr>
      </w:pPr>
      <w:r w:rsidRPr="008F2692">
        <w:rPr>
          <w:sz w:val="26"/>
          <w:szCs w:val="26"/>
        </w:rPr>
        <w:t>Wyrazem miłości Ojca Pio do Matki Bożej</w:t>
      </w:r>
      <w:r w:rsidR="006A38CB" w:rsidRPr="008F2692">
        <w:rPr>
          <w:sz w:val="26"/>
          <w:szCs w:val="26"/>
        </w:rPr>
        <w:t xml:space="preserve">, </w:t>
      </w:r>
      <w:r w:rsidRPr="008F2692">
        <w:rPr>
          <w:sz w:val="26"/>
          <w:szCs w:val="26"/>
        </w:rPr>
        <w:t>a także przywiązania do modlitwy różańcowej było nabożeństwo do Matki Bożej z Pompei. Przez czterdzieści lat odmawiał t</w:t>
      </w:r>
      <w:r w:rsidR="00664B0E" w:rsidRPr="008F2692">
        <w:rPr>
          <w:sz w:val="26"/>
          <w:szCs w:val="26"/>
        </w:rPr>
        <w:t>ę</w:t>
      </w:r>
      <w:r w:rsidRPr="008F2692">
        <w:rPr>
          <w:sz w:val="26"/>
          <w:szCs w:val="26"/>
        </w:rPr>
        <w:t xml:space="preserve"> modlitwę o szybką śmierć. Nie zostając wysłuchanym</w:t>
      </w:r>
      <w:r w:rsidR="006A38CB" w:rsidRPr="008F2692">
        <w:rPr>
          <w:sz w:val="26"/>
          <w:szCs w:val="26"/>
        </w:rPr>
        <w:t xml:space="preserve">, </w:t>
      </w:r>
      <w:r w:rsidRPr="008F2692">
        <w:rPr>
          <w:sz w:val="26"/>
          <w:szCs w:val="26"/>
        </w:rPr>
        <w:t>zaprzestał prosić o to Maryję uznając</w:t>
      </w:r>
      <w:r w:rsidR="006A38CB" w:rsidRPr="008F2692">
        <w:rPr>
          <w:sz w:val="26"/>
          <w:szCs w:val="26"/>
        </w:rPr>
        <w:t xml:space="preserve">, </w:t>
      </w:r>
      <w:r w:rsidR="00664B0E" w:rsidRPr="008F2692">
        <w:rPr>
          <w:sz w:val="26"/>
          <w:szCs w:val="26"/>
        </w:rPr>
        <w:t>ż</w:t>
      </w:r>
      <w:r w:rsidRPr="008F2692">
        <w:rPr>
          <w:sz w:val="26"/>
          <w:szCs w:val="26"/>
        </w:rPr>
        <w:t xml:space="preserve">e wola Boża jest inna. Z tą formą pobożności maryjnej związany był także kult Matki Bożej z Fatimy. </w:t>
      </w:r>
      <w:r w:rsidR="00F1194A" w:rsidRPr="008F2692">
        <w:rPr>
          <w:sz w:val="26"/>
          <w:szCs w:val="26"/>
        </w:rPr>
        <w:t>Święty zawierzał Maryi wszystkie sprawy</w:t>
      </w:r>
      <w:r w:rsidR="006A38CB" w:rsidRPr="008F2692">
        <w:rPr>
          <w:sz w:val="26"/>
          <w:szCs w:val="26"/>
        </w:rPr>
        <w:t xml:space="preserve">, </w:t>
      </w:r>
      <w:r w:rsidR="00F1194A" w:rsidRPr="008F2692">
        <w:rPr>
          <w:sz w:val="26"/>
          <w:szCs w:val="26"/>
        </w:rPr>
        <w:t>z którymi przychodzili do niego wierni. Zawierzał także siebie</w:t>
      </w:r>
      <w:r w:rsidR="006A38CB" w:rsidRPr="008F2692">
        <w:rPr>
          <w:sz w:val="26"/>
          <w:szCs w:val="26"/>
        </w:rPr>
        <w:t xml:space="preserve">, </w:t>
      </w:r>
      <w:r w:rsidR="00F1194A" w:rsidRPr="008F2692">
        <w:rPr>
          <w:sz w:val="26"/>
          <w:szCs w:val="26"/>
        </w:rPr>
        <w:t>Kościół i świat. Pobożność maryjna Ojca Pio była synowskim oddaniem się w ręce Jezusa Chrystusa</w:t>
      </w:r>
      <w:r w:rsidR="006A38CB" w:rsidRPr="008F2692">
        <w:rPr>
          <w:sz w:val="26"/>
          <w:szCs w:val="26"/>
        </w:rPr>
        <w:t xml:space="preserve">, </w:t>
      </w:r>
      <w:r w:rsidR="00F1194A" w:rsidRPr="008F2692">
        <w:rPr>
          <w:sz w:val="26"/>
          <w:szCs w:val="26"/>
        </w:rPr>
        <w:t>który stanowi centrum historii zbawienia</w:t>
      </w:r>
      <w:r w:rsidR="00F1194A" w:rsidRPr="008F2692">
        <w:rPr>
          <w:rStyle w:val="Odwoanieprzypisudolnego"/>
        </w:rPr>
        <w:footnoteReference w:id="397"/>
      </w:r>
      <w:r w:rsidR="00F1194A" w:rsidRPr="008F2692">
        <w:rPr>
          <w:sz w:val="26"/>
          <w:szCs w:val="26"/>
        </w:rPr>
        <w:t xml:space="preserve">. </w:t>
      </w:r>
    </w:p>
    <w:p w:rsidR="00BE41EE" w:rsidRPr="008F2692" w:rsidRDefault="00784EDB" w:rsidP="007B268B">
      <w:pPr>
        <w:shd w:val="clear" w:color="auto" w:fill="FFFFFF"/>
        <w:spacing w:line="360" w:lineRule="auto"/>
        <w:jc w:val="both"/>
        <w:rPr>
          <w:sz w:val="26"/>
          <w:szCs w:val="26"/>
        </w:rPr>
      </w:pPr>
      <w:r w:rsidRPr="008F2692">
        <w:rPr>
          <w:sz w:val="26"/>
          <w:szCs w:val="26"/>
        </w:rPr>
        <w:t>„Modlitwa o. Pio jest modlitwą człowieka</w:t>
      </w:r>
      <w:r w:rsidR="006A38CB" w:rsidRPr="008F2692">
        <w:rPr>
          <w:sz w:val="26"/>
          <w:szCs w:val="26"/>
        </w:rPr>
        <w:t xml:space="preserve">, </w:t>
      </w:r>
      <w:r w:rsidRPr="008F2692">
        <w:rPr>
          <w:sz w:val="26"/>
          <w:szCs w:val="26"/>
        </w:rPr>
        <w:t>który zdaje się trzymać w swoich ramionach ciężar całego świata”</w:t>
      </w:r>
      <w:r w:rsidRPr="008F2692">
        <w:rPr>
          <w:rStyle w:val="Odwoanieprzypisudolnego"/>
        </w:rPr>
        <w:footnoteReference w:id="398"/>
      </w:r>
      <w:r w:rsidRPr="008F2692">
        <w:rPr>
          <w:sz w:val="26"/>
          <w:szCs w:val="26"/>
        </w:rPr>
        <w:t>. Nasz Święty</w:t>
      </w:r>
      <w:r w:rsidR="006A38CB" w:rsidRPr="008F2692">
        <w:rPr>
          <w:sz w:val="26"/>
          <w:szCs w:val="26"/>
        </w:rPr>
        <w:t xml:space="preserve">, </w:t>
      </w:r>
      <w:r w:rsidRPr="008F2692">
        <w:rPr>
          <w:sz w:val="26"/>
          <w:szCs w:val="26"/>
        </w:rPr>
        <w:t>mając świadomość jaką moc posiada modlitwa</w:t>
      </w:r>
      <w:r w:rsidR="006A38CB" w:rsidRPr="008F2692">
        <w:rPr>
          <w:sz w:val="26"/>
          <w:szCs w:val="26"/>
        </w:rPr>
        <w:t xml:space="preserve">, </w:t>
      </w:r>
      <w:r w:rsidRPr="008F2692">
        <w:rPr>
          <w:sz w:val="26"/>
          <w:szCs w:val="26"/>
        </w:rPr>
        <w:t>dążył do tego</w:t>
      </w:r>
      <w:r w:rsidR="006A38CB" w:rsidRPr="008F2692">
        <w:rPr>
          <w:sz w:val="26"/>
          <w:szCs w:val="26"/>
        </w:rPr>
        <w:t xml:space="preserve">, </w:t>
      </w:r>
      <w:r w:rsidRPr="008F2692">
        <w:rPr>
          <w:sz w:val="26"/>
          <w:szCs w:val="26"/>
        </w:rPr>
        <w:t>żeby jak najwięcej ludzi wznosiło swe serca ku Bogu. Ponieważ sam był mężem modlitwy</w:t>
      </w:r>
      <w:r w:rsidR="006A38CB" w:rsidRPr="008F2692">
        <w:rPr>
          <w:sz w:val="26"/>
          <w:szCs w:val="26"/>
        </w:rPr>
        <w:t xml:space="preserve">, </w:t>
      </w:r>
      <w:r w:rsidRPr="008F2692">
        <w:rPr>
          <w:sz w:val="26"/>
          <w:szCs w:val="26"/>
        </w:rPr>
        <w:t>przez to też</w:t>
      </w:r>
      <w:r w:rsidR="00880972" w:rsidRPr="008F2692">
        <w:rPr>
          <w:sz w:val="26"/>
          <w:szCs w:val="26"/>
        </w:rPr>
        <w:t xml:space="preserve"> stał się dla wielu nauczycielem modlitwy. Wyrazem wiary</w:t>
      </w:r>
      <w:r w:rsidR="003B5BC7" w:rsidRPr="008F2692">
        <w:rPr>
          <w:sz w:val="26"/>
          <w:szCs w:val="26"/>
        </w:rPr>
        <w:t xml:space="preserve"> </w:t>
      </w:r>
      <w:r w:rsidR="00BF53C6" w:rsidRPr="008F2692">
        <w:rPr>
          <w:sz w:val="26"/>
          <w:szCs w:val="26"/>
        </w:rPr>
        <w:t>w </w:t>
      </w:r>
      <w:r w:rsidRPr="008F2692">
        <w:rPr>
          <w:sz w:val="26"/>
          <w:szCs w:val="26"/>
        </w:rPr>
        <w:t>jej moc</w:t>
      </w:r>
      <w:r w:rsidR="00880972" w:rsidRPr="008F2692">
        <w:rPr>
          <w:sz w:val="26"/>
          <w:szCs w:val="26"/>
        </w:rPr>
        <w:t xml:space="preserve"> stały się założone przez niego grupy modlitewne. </w:t>
      </w:r>
      <w:r w:rsidR="003B5BC7" w:rsidRPr="008F2692">
        <w:rPr>
          <w:sz w:val="26"/>
          <w:szCs w:val="26"/>
        </w:rPr>
        <w:t>Charyzmat Ojca Pio pociąga przez wiele lat ogromną liczbę naśladowców</w:t>
      </w:r>
      <w:r w:rsidR="0048296A" w:rsidRPr="008F2692">
        <w:rPr>
          <w:rStyle w:val="Odwoanieprzypisudolnego"/>
        </w:rPr>
        <w:footnoteReference w:id="399"/>
      </w:r>
      <w:r w:rsidR="003B5BC7" w:rsidRPr="008F2692">
        <w:rPr>
          <w:sz w:val="26"/>
          <w:szCs w:val="26"/>
        </w:rPr>
        <w:t>. Są to miliony osób</w:t>
      </w:r>
      <w:r w:rsidR="006A38CB" w:rsidRPr="008F2692">
        <w:rPr>
          <w:sz w:val="26"/>
          <w:szCs w:val="26"/>
        </w:rPr>
        <w:t xml:space="preserve">, </w:t>
      </w:r>
      <w:r w:rsidR="003B5BC7" w:rsidRPr="008F2692">
        <w:rPr>
          <w:sz w:val="26"/>
          <w:szCs w:val="26"/>
        </w:rPr>
        <w:t xml:space="preserve">które dostrzegają w tym Świętym wzór życia </w:t>
      </w:r>
      <w:r w:rsidR="003B5BC7" w:rsidRPr="008F2692">
        <w:rPr>
          <w:sz w:val="26"/>
          <w:szCs w:val="26"/>
        </w:rPr>
        <w:lastRenderedPageBreak/>
        <w:t>chrześcijańskiego</w:t>
      </w:r>
      <w:r w:rsidR="006A38CB" w:rsidRPr="008F2692">
        <w:rPr>
          <w:sz w:val="26"/>
          <w:szCs w:val="26"/>
        </w:rPr>
        <w:t xml:space="preserve">, </w:t>
      </w:r>
      <w:r w:rsidR="003B5BC7" w:rsidRPr="008F2692">
        <w:rPr>
          <w:sz w:val="26"/>
          <w:szCs w:val="26"/>
        </w:rPr>
        <w:t xml:space="preserve">uznają w nim także autentycznego </w:t>
      </w:r>
      <w:r w:rsidR="002763BA" w:rsidRPr="008F2692">
        <w:rPr>
          <w:sz w:val="26"/>
          <w:szCs w:val="26"/>
        </w:rPr>
        <w:t>pośrednika między sobą a Bogiem</w:t>
      </w:r>
      <w:r w:rsidR="002763BA" w:rsidRPr="008F2692">
        <w:rPr>
          <w:rStyle w:val="Odwoanieprzypisudolnego"/>
        </w:rPr>
        <w:footnoteReference w:id="400"/>
      </w:r>
      <w:r w:rsidR="002763BA" w:rsidRPr="008F2692">
        <w:rPr>
          <w:sz w:val="26"/>
          <w:szCs w:val="26"/>
        </w:rPr>
        <w:t xml:space="preserve">. </w:t>
      </w:r>
      <w:r w:rsidR="00880972" w:rsidRPr="008F2692">
        <w:rPr>
          <w:sz w:val="26"/>
          <w:szCs w:val="26"/>
        </w:rPr>
        <w:t>Były one także odpowiedzią na apel papieża Piusa XII.</w:t>
      </w:r>
      <w:r w:rsidR="00BF53C6" w:rsidRPr="008F2692">
        <w:rPr>
          <w:sz w:val="26"/>
          <w:szCs w:val="26"/>
        </w:rPr>
        <w:t xml:space="preserve"> W </w:t>
      </w:r>
      <w:r w:rsidR="00880972" w:rsidRPr="008F2692">
        <w:rPr>
          <w:sz w:val="26"/>
          <w:szCs w:val="26"/>
        </w:rPr>
        <w:t>centrum działalności Grup Modlitwy jest osoba Jezusa Chrystusa.</w:t>
      </w:r>
    </w:p>
    <w:p w:rsidR="00880972" w:rsidRPr="008F2692" w:rsidRDefault="00880972" w:rsidP="00511994">
      <w:pPr>
        <w:shd w:val="clear" w:color="auto" w:fill="FFFFFF"/>
        <w:spacing w:line="360" w:lineRule="auto"/>
        <w:ind w:firstLine="709"/>
        <w:jc w:val="both"/>
        <w:rPr>
          <w:sz w:val="26"/>
          <w:szCs w:val="26"/>
        </w:rPr>
      </w:pPr>
      <w:r w:rsidRPr="008F2692">
        <w:rPr>
          <w:sz w:val="26"/>
          <w:szCs w:val="26"/>
        </w:rPr>
        <w:t>Grupy modlitewne mają swój początek</w:t>
      </w:r>
      <w:r w:rsidR="00BF53C6" w:rsidRPr="008F2692">
        <w:rPr>
          <w:sz w:val="26"/>
          <w:szCs w:val="26"/>
        </w:rPr>
        <w:t xml:space="preserve"> w </w:t>
      </w:r>
      <w:r w:rsidRPr="008F2692">
        <w:rPr>
          <w:sz w:val="26"/>
          <w:szCs w:val="26"/>
        </w:rPr>
        <w:t>wezwaniu Papieża</w:t>
      </w:r>
      <w:r w:rsidR="006A38CB" w:rsidRPr="008F2692">
        <w:rPr>
          <w:sz w:val="26"/>
          <w:szCs w:val="26"/>
        </w:rPr>
        <w:t xml:space="preserve">, </w:t>
      </w:r>
      <w:r w:rsidRPr="008F2692">
        <w:rPr>
          <w:sz w:val="26"/>
          <w:szCs w:val="26"/>
        </w:rPr>
        <w:t>który podczas trwania drugiej wojny światowej apelował do wierzących</w:t>
      </w:r>
      <w:r w:rsidR="006A38CB" w:rsidRPr="008F2692">
        <w:rPr>
          <w:sz w:val="26"/>
          <w:szCs w:val="26"/>
        </w:rPr>
        <w:t xml:space="preserve">, </w:t>
      </w:r>
      <w:r w:rsidRPr="008F2692">
        <w:rPr>
          <w:sz w:val="26"/>
          <w:szCs w:val="26"/>
        </w:rPr>
        <w:t>aby jednoczyli się we wspólnej modlitwie</w:t>
      </w:r>
      <w:r w:rsidR="006A38CB" w:rsidRPr="008F2692">
        <w:rPr>
          <w:sz w:val="26"/>
          <w:szCs w:val="26"/>
        </w:rPr>
        <w:t xml:space="preserve">, </w:t>
      </w:r>
      <w:r w:rsidR="00BF53C6" w:rsidRPr="008F2692">
        <w:rPr>
          <w:sz w:val="26"/>
          <w:szCs w:val="26"/>
        </w:rPr>
        <w:t>i </w:t>
      </w:r>
      <w:r w:rsidRPr="008F2692">
        <w:rPr>
          <w:sz w:val="26"/>
          <w:szCs w:val="26"/>
        </w:rPr>
        <w:t>by często przyjmowali Chleb Życia</w:t>
      </w:r>
      <w:r w:rsidRPr="008F2692">
        <w:rPr>
          <w:rStyle w:val="Odwoanieprzypisudolnego"/>
        </w:rPr>
        <w:footnoteReference w:id="401"/>
      </w:r>
      <w:r w:rsidRPr="008F2692">
        <w:rPr>
          <w:sz w:val="26"/>
          <w:szCs w:val="26"/>
        </w:rPr>
        <w:t>. Papież mówił: „To</w:t>
      </w:r>
      <w:r w:rsidR="006A38CB" w:rsidRPr="008F2692">
        <w:rPr>
          <w:sz w:val="26"/>
          <w:szCs w:val="26"/>
        </w:rPr>
        <w:t xml:space="preserve">, </w:t>
      </w:r>
      <w:r w:rsidRPr="008F2692">
        <w:rPr>
          <w:sz w:val="26"/>
          <w:szCs w:val="26"/>
        </w:rPr>
        <w:t>czego pilnie potrzebuje Kościół</w:t>
      </w:r>
      <w:r w:rsidR="006A38CB" w:rsidRPr="008F2692">
        <w:rPr>
          <w:sz w:val="26"/>
          <w:szCs w:val="26"/>
        </w:rPr>
        <w:t xml:space="preserve">, </w:t>
      </w:r>
      <w:r w:rsidRPr="008F2692">
        <w:rPr>
          <w:sz w:val="26"/>
          <w:szCs w:val="26"/>
        </w:rPr>
        <w:t>to zaangażowani wierzący</w:t>
      </w:r>
      <w:r w:rsidR="006A38CB" w:rsidRPr="008F2692">
        <w:rPr>
          <w:sz w:val="26"/>
          <w:szCs w:val="26"/>
        </w:rPr>
        <w:t xml:space="preserve">, </w:t>
      </w:r>
      <w:r w:rsidRPr="008F2692">
        <w:rPr>
          <w:sz w:val="26"/>
          <w:szCs w:val="26"/>
        </w:rPr>
        <w:t>grupy wiernych każdego stanu</w:t>
      </w:r>
      <w:r w:rsidR="006A38CB" w:rsidRPr="008F2692">
        <w:rPr>
          <w:sz w:val="26"/>
          <w:szCs w:val="26"/>
        </w:rPr>
        <w:t xml:space="preserve">, </w:t>
      </w:r>
      <w:r w:rsidRPr="008F2692">
        <w:rPr>
          <w:sz w:val="26"/>
          <w:szCs w:val="26"/>
        </w:rPr>
        <w:t>którzy wolni od lęku przed ludzkimi względami chcą upodobnić się</w:t>
      </w:r>
      <w:r w:rsidR="00BF53C6" w:rsidRPr="008F2692">
        <w:rPr>
          <w:sz w:val="26"/>
          <w:szCs w:val="26"/>
        </w:rPr>
        <w:t xml:space="preserve"> w </w:t>
      </w:r>
      <w:r w:rsidRPr="008F2692">
        <w:rPr>
          <w:sz w:val="26"/>
          <w:szCs w:val="26"/>
        </w:rPr>
        <w:t>całym swoim życiu</w:t>
      </w:r>
      <w:r w:rsidR="00BF53C6" w:rsidRPr="008F2692">
        <w:rPr>
          <w:sz w:val="26"/>
          <w:szCs w:val="26"/>
        </w:rPr>
        <w:t xml:space="preserve"> i </w:t>
      </w:r>
      <w:r w:rsidRPr="008F2692">
        <w:rPr>
          <w:sz w:val="26"/>
          <w:szCs w:val="26"/>
        </w:rPr>
        <w:t>działalności do Chrystusa</w:t>
      </w:r>
      <w:r w:rsidR="006A38CB" w:rsidRPr="008F2692">
        <w:rPr>
          <w:sz w:val="26"/>
          <w:szCs w:val="26"/>
        </w:rPr>
        <w:t xml:space="preserve">, </w:t>
      </w:r>
      <w:r w:rsidRPr="008F2692">
        <w:rPr>
          <w:sz w:val="26"/>
          <w:szCs w:val="26"/>
        </w:rPr>
        <w:t>podporządkować się wymogom Bożych Przykazań</w:t>
      </w:r>
      <w:r w:rsidR="00BF53C6" w:rsidRPr="008F2692">
        <w:rPr>
          <w:sz w:val="26"/>
          <w:szCs w:val="26"/>
        </w:rPr>
        <w:t xml:space="preserve"> i </w:t>
      </w:r>
      <w:r w:rsidRPr="008F2692">
        <w:rPr>
          <w:sz w:val="26"/>
          <w:szCs w:val="26"/>
        </w:rPr>
        <w:t>Prawom Chrystusa</w:t>
      </w:r>
      <w:r w:rsidR="00F37ECC" w:rsidRPr="008F2692">
        <w:rPr>
          <w:sz w:val="26"/>
          <w:szCs w:val="26"/>
        </w:rPr>
        <w:t>”</w:t>
      </w:r>
      <w:r w:rsidRPr="008F2692">
        <w:rPr>
          <w:rStyle w:val="Odwoanieprzypisudolnego"/>
        </w:rPr>
        <w:footnoteReference w:id="402"/>
      </w:r>
      <w:r w:rsidRPr="008F2692">
        <w:rPr>
          <w:sz w:val="26"/>
          <w:szCs w:val="26"/>
        </w:rPr>
        <w:t>.</w:t>
      </w:r>
      <w:r w:rsidR="002763BA" w:rsidRPr="008F2692">
        <w:rPr>
          <w:sz w:val="26"/>
          <w:szCs w:val="26"/>
        </w:rPr>
        <w:t xml:space="preserve"> Wizja Papieża była jasna</w:t>
      </w:r>
      <w:r w:rsidR="006A38CB" w:rsidRPr="008F2692">
        <w:rPr>
          <w:sz w:val="26"/>
          <w:szCs w:val="26"/>
        </w:rPr>
        <w:t xml:space="preserve">, </w:t>
      </w:r>
      <w:r w:rsidR="002763BA" w:rsidRPr="008F2692">
        <w:rPr>
          <w:sz w:val="26"/>
          <w:szCs w:val="26"/>
        </w:rPr>
        <w:t>jest nią potrzeba formacji prawdziwego duchowego wojska</w:t>
      </w:r>
      <w:r w:rsidR="006A38CB" w:rsidRPr="008F2692">
        <w:rPr>
          <w:sz w:val="26"/>
          <w:szCs w:val="26"/>
        </w:rPr>
        <w:t xml:space="preserve">, </w:t>
      </w:r>
      <w:r w:rsidR="002763BA" w:rsidRPr="008F2692">
        <w:rPr>
          <w:sz w:val="26"/>
          <w:szCs w:val="26"/>
        </w:rPr>
        <w:t>żeby stawić czoła wyzwaniom współczesnego świata. Mario Salisci</w:t>
      </w:r>
      <w:r w:rsidR="006A38CB" w:rsidRPr="008F2692">
        <w:rPr>
          <w:sz w:val="26"/>
          <w:szCs w:val="26"/>
        </w:rPr>
        <w:t xml:space="preserve">, </w:t>
      </w:r>
      <w:r w:rsidR="002763BA" w:rsidRPr="008F2692">
        <w:rPr>
          <w:sz w:val="26"/>
          <w:szCs w:val="26"/>
        </w:rPr>
        <w:t>badacz fenomenu</w:t>
      </w:r>
      <w:r w:rsidR="0093017C" w:rsidRPr="008F2692">
        <w:rPr>
          <w:sz w:val="26"/>
          <w:szCs w:val="26"/>
        </w:rPr>
        <w:t xml:space="preserve"> Grup Modlitwy</w:t>
      </w:r>
      <w:r w:rsidR="002763BA" w:rsidRPr="008F2692">
        <w:rPr>
          <w:sz w:val="26"/>
          <w:szCs w:val="26"/>
        </w:rPr>
        <w:t xml:space="preserve"> zauważa</w:t>
      </w:r>
      <w:r w:rsidR="006A38CB" w:rsidRPr="008F2692">
        <w:rPr>
          <w:sz w:val="26"/>
          <w:szCs w:val="26"/>
        </w:rPr>
        <w:t xml:space="preserve">, </w:t>
      </w:r>
      <w:r w:rsidR="002763BA" w:rsidRPr="008F2692">
        <w:rPr>
          <w:sz w:val="26"/>
          <w:szCs w:val="26"/>
        </w:rPr>
        <w:t>że „wielkie tematy tamtego czasu</w:t>
      </w:r>
      <w:r w:rsidR="006A38CB" w:rsidRPr="008F2692">
        <w:rPr>
          <w:sz w:val="26"/>
          <w:szCs w:val="26"/>
        </w:rPr>
        <w:t xml:space="preserve">, </w:t>
      </w:r>
      <w:r w:rsidR="002763BA" w:rsidRPr="008F2692">
        <w:rPr>
          <w:sz w:val="26"/>
          <w:szCs w:val="26"/>
        </w:rPr>
        <w:t>jak sprawiedliwość i ład społeczny</w:t>
      </w:r>
      <w:r w:rsidR="006A38CB" w:rsidRPr="008F2692">
        <w:rPr>
          <w:sz w:val="26"/>
          <w:szCs w:val="26"/>
        </w:rPr>
        <w:t xml:space="preserve">, </w:t>
      </w:r>
      <w:r w:rsidR="002763BA" w:rsidRPr="008F2692">
        <w:rPr>
          <w:sz w:val="26"/>
          <w:szCs w:val="26"/>
        </w:rPr>
        <w:t>zmagania o wolność</w:t>
      </w:r>
      <w:r w:rsidR="006A38CB" w:rsidRPr="008F2692">
        <w:rPr>
          <w:sz w:val="26"/>
          <w:szCs w:val="26"/>
        </w:rPr>
        <w:t xml:space="preserve">, </w:t>
      </w:r>
      <w:r w:rsidR="002763BA" w:rsidRPr="008F2692">
        <w:rPr>
          <w:sz w:val="26"/>
          <w:szCs w:val="26"/>
        </w:rPr>
        <w:t>walka przeciwko wszelkim formom materializmu oraz szerzącym się ideologiom</w:t>
      </w:r>
      <w:r w:rsidR="006A38CB" w:rsidRPr="008F2692">
        <w:rPr>
          <w:sz w:val="26"/>
          <w:szCs w:val="26"/>
        </w:rPr>
        <w:t xml:space="preserve">, </w:t>
      </w:r>
      <w:r w:rsidR="002763BA" w:rsidRPr="008F2692">
        <w:rPr>
          <w:sz w:val="26"/>
          <w:szCs w:val="26"/>
        </w:rPr>
        <w:t>stały u podstaw troski i obaw papieża. Jego wezwanie zostało przyjęte przez duchowych synów i córki Ojca Pio natychmiast. Podczas</w:t>
      </w:r>
      <w:r w:rsidR="006A38CB" w:rsidRPr="008F2692">
        <w:rPr>
          <w:sz w:val="26"/>
          <w:szCs w:val="26"/>
        </w:rPr>
        <w:t xml:space="preserve">, </w:t>
      </w:r>
      <w:r w:rsidR="002763BA" w:rsidRPr="008F2692">
        <w:rPr>
          <w:sz w:val="26"/>
          <w:szCs w:val="26"/>
        </w:rPr>
        <w:t>gdy Pius XII</w:t>
      </w:r>
      <w:r w:rsidR="006A38CB" w:rsidRPr="008F2692">
        <w:rPr>
          <w:sz w:val="26"/>
          <w:szCs w:val="26"/>
        </w:rPr>
        <w:t xml:space="preserve">, </w:t>
      </w:r>
      <w:r w:rsidR="002763BA" w:rsidRPr="008F2692">
        <w:rPr>
          <w:sz w:val="26"/>
          <w:szCs w:val="26"/>
        </w:rPr>
        <w:t>z jednej strony widział w tworzeniu Grup Modlitwy drogę do rozwiązania problemów chrześcijaństwa</w:t>
      </w:r>
      <w:r w:rsidR="006A38CB" w:rsidRPr="008F2692">
        <w:rPr>
          <w:sz w:val="26"/>
          <w:szCs w:val="26"/>
        </w:rPr>
        <w:t xml:space="preserve">, </w:t>
      </w:r>
      <w:r w:rsidR="002763BA" w:rsidRPr="008F2692">
        <w:rPr>
          <w:sz w:val="26"/>
          <w:szCs w:val="26"/>
        </w:rPr>
        <w:t>to z drugiej</w:t>
      </w:r>
      <w:r w:rsidR="006A38CB" w:rsidRPr="008F2692">
        <w:rPr>
          <w:sz w:val="26"/>
          <w:szCs w:val="26"/>
        </w:rPr>
        <w:t xml:space="preserve">, </w:t>
      </w:r>
      <w:r w:rsidR="002763BA" w:rsidRPr="008F2692">
        <w:rPr>
          <w:sz w:val="26"/>
          <w:szCs w:val="26"/>
        </w:rPr>
        <w:t>działalność Ojca Pio doskonale przygotowywała odpowiedni do tego teren”</w:t>
      </w:r>
      <w:r w:rsidR="002763BA" w:rsidRPr="008F2692">
        <w:rPr>
          <w:rStyle w:val="Odwoanieprzypisudolnego"/>
        </w:rPr>
        <w:footnoteReference w:id="403"/>
      </w:r>
      <w:r w:rsidR="002763BA" w:rsidRPr="008F2692">
        <w:rPr>
          <w:sz w:val="26"/>
          <w:szCs w:val="26"/>
        </w:rPr>
        <w:t>.</w:t>
      </w:r>
      <w:r w:rsidR="00511994">
        <w:rPr>
          <w:sz w:val="26"/>
          <w:szCs w:val="26"/>
        </w:rPr>
        <w:t xml:space="preserve"> </w:t>
      </w:r>
      <w:r w:rsidRPr="008F2692">
        <w:rPr>
          <w:sz w:val="26"/>
          <w:szCs w:val="26"/>
        </w:rPr>
        <w:t>Ojciec Pio nie mógł pozostać obojętnym na to wezwanie Papieża. Wypowiedział wtedy znamienne słowa do doktora Sanguinetti</w:t>
      </w:r>
      <w:r w:rsidR="006A38CB" w:rsidRPr="008F2692">
        <w:rPr>
          <w:sz w:val="26"/>
          <w:szCs w:val="26"/>
        </w:rPr>
        <w:t xml:space="preserve">, </w:t>
      </w:r>
      <w:r w:rsidRPr="008F2692">
        <w:rPr>
          <w:sz w:val="26"/>
          <w:szCs w:val="26"/>
        </w:rPr>
        <w:t xml:space="preserve">który czytał mu te słowa przytoczone przez </w:t>
      </w:r>
      <w:r w:rsidRPr="008F2692">
        <w:rPr>
          <w:i/>
          <w:iCs/>
          <w:sz w:val="26"/>
          <w:szCs w:val="26"/>
        </w:rPr>
        <w:t>L</w:t>
      </w:r>
      <w:r w:rsidR="00DA63F9" w:rsidRPr="008F2692">
        <w:rPr>
          <w:i/>
          <w:iCs/>
          <w:sz w:val="26"/>
          <w:szCs w:val="26"/>
        </w:rPr>
        <w:t>’</w:t>
      </w:r>
      <w:r w:rsidRPr="008F2692">
        <w:rPr>
          <w:i/>
          <w:iCs/>
          <w:sz w:val="26"/>
          <w:szCs w:val="26"/>
        </w:rPr>
        <w:t>Osservatore Romano:</w:t>
      </w:r>
      <w:r w:rsidR="00DA63F9" w:rsidRPr="008F2692">
        <w:rPr>
          <w:sz w:val="26"/>
          <w:szCs w:val="26"/>
        </w:rPr>
        <w:t xml:space="preserve"> </w:t>
      </w:r>
      <w:r w:rsidRPr="008F2692">
        <w:rPr>
          <w:iCs/>
          <w:sz w:val="26"/>
          <w:szCs w:val="26"/>
        </w:rPr>
        <w:t>„Weźmy się do dzieła. Zakasajmy rękawy. Jako pierwsi odpowiedzmy na a</w:t>
      </w:r>
      <w:r w:rsidR="00F37ECC" w:rsidRPr="008F2692">
        <w:rPr>
          <w:iCs/>
          <w:sz w:val="26"/>
          <w:szCs w:val="26"/>
        </w:rPr>
        <w:t>pel rzucony przez Biskupa Rzymu”</w:t>
      </w:r>
      <w:r w:rsidRPr="008F2692">
        <w:rPr>
          <w:rStyle w:val="Odwoanieprzypisudolnego"/>
        </w:rPr>
        <w:footnoteReference w:id="404"/>
      </w:r>
      <w:r w:rsidRPr="008F2692">
        <w:rPr>
          <w:i/>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Mistyk</w:t>
      </w:r>
      <w:r w:rsidR="00BF53C6" w:rsidRPr="008F2692">
        <w:rPr>
          <w:sz w:val="26"/>
          <w:szCs w:val="26"/>
        </w:rPr>
        <w:t xml:space="preserve"> z </w:t>
      </w:r>
      <w:r w:rsidRPr="008F2692">
        <w:rPr>
          <w:sz w:val="26"/>
          <w:szCs w:val="26"/>
        </w:rPr>
        <w:t>San Giovanni Rotondo nawoływał do gromadzenia się</w:t>
      </w:r>
      <w:r w:rsidR="00BF53C6" w:rsidRPr="008F2692">
        <w:rPr>
          <w:sz w:val="26"/>
          <w:szCs w:val="26"/>
        </w:rPr>
        <w:t xml:space="preserve"> w </w:t>
      </w:r>
      <w:r w:rsidRPr="008F2692">
        <w:rPr>
          <w:sz w:val="26"/>
          <w:szCs w:val="26"/>
        </w:rPr>
        <w:t>grupach</w:t>
      </w:r>
      <w:r w:rsidR="006A38CB" w:rsidRPr="008F2692">
        <w:rPr>
          <w:sz w:val="26"/>
          <w:szCs w:val="26"/>
        </w:rPr>
        <w:t xml:space="preserve">, </w:t>
      </w:r>
      <w:r w:rsidRPr="008F2692">
        <w:rPr>
          <w:sz w:val="26"/>
          <w:szCs w:val="26"/>
        </w:rPr>
        <w:t>aby we wspólnocie jednoczyć się na modlitwie</w:t>
      </w:r>
      <w:r w:rsidR="00BF53C6" w:rsidRPr="008F2692">
        <w:rPr>
          <w:sz w:val="26"/>
          <w:szCs w:val="26"/>
        </w:rPr>
        <w:t xml:space="preserve"> z </w:t>
      </w:r>
      <w:r w:rsidRPr="008F2692">
        <w:rPr>
          <w:sz w:val="26"/>
          <w:szCs w:val="26"/>
        </w:rPr>
        <w:t>Chrystusem</w:t>
      </w:r>
      <w:r w:rsidR="00BF53C6" w:rsidRPr="008F2692">
        <w:rPr>
          <w:sz w:val="26"/>
          <w:szCs w:val="26"/>
        </w:rPr>
        <w:t xml:space="preserve"> i </w:t>
      </w:r>
      <w:r w:rsidRPr="008F2692">
        <w:rPr>
          <w:sz w:val="26"/>
          <w:szCs w:val="26"/>
        </w:rPr>
        <w:t>wypraszać potrzebne łaski dla Kościoła</w:t>
      </w:r>
      <w:r w:rsidR="00BF53C6" w:rsidRPr="008F2692">
        <w:rPr>
          <w:sz w:val="26"/>
          <w:szCs w:val="26"/>
        </w:rPr>
        <w:t xml:space="preserve"> i </w:t>
      </w:r>
      <w:r w:rsidRPr="008F2692">
        <w:rPr>
          <w:sz w:val="26"/>
          <w:szCs w:val="26"/>
        </w:rPr>
        <w:t>świata. Mówił:</w:t>
      </w:r>
    </w:p>
    <w:p w:rsidR="00BE41EE" w:rsidRPr="008F2692" w:rsidRDefault="00880972" w:rsidP="007B268B">
      <w:pPr>
        <w:shd w:val="clear" w:color="auto" w:fill="FFFFFF"/>
        <w:spacing w:line="360" w:lineRule="auto"/>
        <w:ind w:left="709" w:firstLine="0"/>
        <w:jc w:val="both"/>
        <w:rPr>
          <w:i/>
          <w:iCs/>
          <w:sz w:val="26"/>
          <w:szCs w:val="26"/>
        </w:rPr>
      </w:pPr>
      <w:r w:rsidRPr="008F2692">
        <w:rPr>
          <w:i/>
          <w:iCs/>
          <w:sz w:val="26"/>
          <w:szCs w:val="26"/>
        </w:rPr>
        <w:t>Jeśli jesteście moimi dziećmi</w:t>
      </w:r>
      <w:r w:rsidR="006A38CB" w:rsidRPr="008F2692">
        <w:rPr>
          <w:i/>
          <w:iCs/>
          <w:sz w:val="26"/>
          <w:szCs w:val="26"/>
        </w:rPr>
        <w:t xml:space="preserve">, </w:t>
      </w:r>
      <w:r w:rsidRPr="008F2692">
        <w:rPr>
          <w:i/>
          <w:iCs/>
          <w:sz w:val="26"/>
          <w:szCs w:val="26"/>
        </w:rPr>
        <w:t>złączcie się ze mną</w:t>
      </w:r>
      <w:r w:rsidR="006A38CB" w:rsidRPr="008F2692">
        <w:rPr>
          <w:i/>
          <w:iCs/>
          <w:sz w:val="26"/>
          <w:szCs w:val="26"/>
        </w:rPr>
        <w:t xml:space="preserve">, </w:t>
      </w:r>
      <w:r w:rsidRPr="008F2692">
        <w:rPr>
          <w:i/>
          <w:iCs/>
          <w:sz w:val="26"/>
          <w:szCs w:val="26"/>
        </w:rPr>
        <w:t xml:space="preserve">odpowiedzmy na ten nakaz </w:t>
      </w:r>
      <w:r w:rsidRPr="008F2692">
        <w:rPr>
          <w:i/>
          <w:iCs/>
          <w:sz w:val="26"/>
          <w:szCs w:val="26"/>
        </w:rPr>
        <w:lastRenderedPageBreak/>
        <w:t>Jezusa; na to wezwanie</w:t>
      </w:r>
      <w:r w:rsidR="00BF53C6" w:rsidRPr="008F2692">
        <w:rPr>
          <w:i/>
          <w:iCs/>
          <w:sz w:val="26"/>
          <w:szCs w:val="26"/>
        </w:rPr>
        <w:t xml:space="preserve"> i </w:t>
      </w:r>
      <w:r w:rsidRPr="008F2692">
        <w:rPr>
          <w:i/>
          <w:iCs/>
          <w:sz w:val="26"/>
          <w:szCs w:val="26"/>
        </w:rPr>
        <w:t>życzenie Papieża; módlmy się wspólnie. Pan Jezus</w:t>
      </w:r>
      <w:r w:rsidR="00BF53C6" w:rsidRPr="008F2692">
        <w:rPr>
          <w:i/>
          <w:iCs/>
          <w:sz w:val="26"/>
          <w:szCs w:val="26"/>
        </w:rPr>
        <w:t xml:space="preserve"> w </w:t>
      </w:r>
      <w:r w:rsidRPr="008F2692">
        <w:rPr>
          <w:i/>
          <w:iCs/>
          <w:sz w:val="26"/>
          <w:szCs w:val="26"/>
        </w:rPr>
        <w:t>Ewangelii nawoł</w:t>
      </w:r>
      <w:r w:rsidR="00A160A5" w:rsidRPr="008F2692">
        <w:rPr>
          <w:i/>
          <w:iCs/>
          <w:sz w:val="26"/>
          <w:szCs w:val="26"/>
        </w:rPr>
        <w:t>uje nas do wspólnej modlitwy: «</w:t>
      </w:r>
      <w:r w:rsidRPr="008F2692">
        <w:rPr>
          <w:i/>
          <w:iCs/>
          <w:sz w:val="26"/>
          <w:szCs w:val="26"/>
        </w:rPr>
        <w:t>Zaprawdę powiadam wam: Jeśli dwaj</w:t>
      </w:r>
      <w:r w:rsidR="00BF53C6" w:rsidRPr="008F2692">
        <w:rPr>
          <w:i/>
          <w:iCs/>
          <w:sz w:val="26"/>
          <w:szCs w:val="26"/>
        </w:rPr>
        <w:t xml:space="preserve"> z </w:t>
      </w:r>
      <w:r w:rsidRPr="008F2692">
        <w:rPr>
          <w:i/>
          <w:iCs/>
          <w:sz w:val="26"/>
          <w:szCs w:val="26"/>
        </w:rPr>
        <w:t>was na ziemi zgodnie</w:t>
      </w:r>
      <w:r w:rsidR="00BF53C6" w:rsidRPr="008F2692">
        <w:rPr>
          <w:i/>
          <w:iCs/>
          <w:sz w:val="26"/>
          <w:szCs w:val="26"/>
        </w:rPr>
        <w:t xml:space="preserve"> o </w:t>
      </w:r>
      <w:r w:rsidRPr="008F2692">
        <w:rPr>
          <w:i/>
          <w:iCs/>
          <w:sz w:val="26"/>
          <w:szCs w:val="26"/>
        </w:rPr>
        <w:t>coś prosić będą</w:t>
      </w:r>
      <w:r w:rsidR="006A38CB" w:rsidRPr="008F2692">
        <w:rPr>
          <w:i/>
          <w:iCs/>
          <w:sz w:val="26"/>
          <w:szCs w:val="26"/>
        </w:rPr>
        <w:t xml:space="preserve">, </w:t>
      </w:r>
      <w:r w:rsidRPr="008F2692">
        <w:rPr>
          <w:i/>
          <w:iCs/>
          <w:sz w:val="26"/>
          <w:szCs w:val="26"/>
        </w:rPr>
        <w:t>to wszystkiego użyczy im mój Ojciec</w:t>
      </w:r>
      <w:r w:rsidR="006A38CB" w:rsidRPr="008F2692">
        <w:rPr>
          <w:i/>
          <w:iCs/>
          <w:sz w:val="26"/>
          <w:szCs w:val="26"/>
        </w:rPr>
        <w:t xml:space="preserve">, </w:t>
      </w:r>
      <w:r w:rsidRPr="008F2692">
        <w:rPr>
          <w:i/>
          <w:iCs/>
          <w:sz w:val="26"/>
          <w:szCs w:val="26"/>
        </w:rPr>
        <w:t>który jest</w:t>
      </w:r>
      <w:r w:rsidR="00BF53C6" w:rsidRPr="008F2692">
        <w:rPr>
          <w:i/>
          <w:iCs/>
          <w:sz w:val="26"/>
          <w:szCs w:val="26"/>
        </w:rPr>
        <w:t xml:space="preserve"> w </w:t>
      </w:r>
      <w:r w:rsidRPr="008F2692">
        <w:rPr>
          <w:i/>
          <w:iCs/>
          <w:sz w:val="26"/>
          <w:szCs w:val="26"/>
        </w:rPr>
        <w:t>niebie. Bo gdzie są dwaj albo trzej zebrani</w:t>
      </w:r>
      <w:r w:rsidR="00BF53C6" w:rsidRPr="008F2692">
        <w:rPr>
          <w:i/>
          <w:iCs/>
          <w:sz w:val="26"/>
          <w:szCs w:val="26"/>
        </w:rPr>
        <w:t xml:space="preserve"> w </w:t>
      </w:r>
      <w:r w:rsidRPr="008F2692">
        <w:rPr>
          <w:i/>
          <w:iCs/>
          <w:sz w:val="26"/>
          <w:szCs w:val="26"/>
        </w:rPr>
        <w:t>imi</w:t>
      </w:r>
      <w:r w:rsidR="00F37ECC" w:rsidRPr="008F2692">
        <w:rPr>
          <w:i/>
          <w:iCs/>
          <w:sz w:val="26"/>
          <w:szCs w:val="26"/>
        </w:rPr>
        <w:t>ę moje</w:t>
      </w:r>
      <w:r w:rsidR="006A38CB" w:rsidRPr="008F2692">
        <w:rPr>
          <w:i/>
          <w:iCs/>
          <w:sz w:val="26"/>
          <w:szCs w:val="26"/>
        </w:rPr>
        <w:t xml:space="preserve">, </w:t>
      </w:r>
      <w:r w:rsidR="00F37ECC" w:rsidRPr="008F2692">
        <w:rPr>
          <w:i/>
          <w:iCs/>
          <w:sz w:val="26"/>
          <w:szCs w:val="26"/>
        </w:rPr>
        <w:t>tam jestem pośród nich»</w:t>
      </w:r>
      <w:r w:rsidRPr="008F2692">
        <w:rPr>
          <w:rStyle w:val="Odwoanieprzypisudolnego"/>
        </w:rPr>
        <w:footnoteReference w:id="405"/>
      </w:r>
      <w:r w:rsidRPr="008F2692">
        <w:rPr>
          <w:i/>
          <w:iCs/>
          <w:sz w:val="26"/>
          <w:szCs w:val="26"/>
        </w:rPr>
        <w:t xml:space="preserve">. </w:t>
      </w:r>
    </w:p>
    <w:p w:rsidR="00880972" w:rsidRPr="008F2692" w:rsidRDefault="00880972" w:rsidP="007B268B">
      <w:pPr>
        <w:shd w:val="clear" w:color="auto" w:fill="FFFFFF"/>
        <w:spacing w:line="360" w:lineRule="auto"/>
        <w:ind w:firstLine="0"/>
        <w:jc w:val="both"/>
        <w:rPr>
          <w:sz w:val="26"/>
          <w:szCs w:val="26"/>
        </w:rPr>
      </w:pPr>
      <w:r w:rsidRPr="008F2692">
        <w:rPr>
          <w:sz w:val="26"/>
          <w:szCs w:val="26"/>
        </w:rPr>
        <w:t>Następnie Pio dodał:</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Kiedy moje dzieci jednoczą się</w:t>
      </w:r>
      <w:r w:rsidR="00BF53C6" w:rsidRPr="008F2692">
        <w:rPr>
          <w:i/>
          <w:iCs/>
          <w:sz w:val="26"/>
          <w:szCs w:val="26"/>
        </w:rPr>
        <w:t xml:space="preserve"> w </w:t>
      </w:r>
      <w:r w:rsidRPr="008F2692">
        <w:rPr>
          <w:i/>
          <w:iCs/>
          <w:sz w:val="26"/>
          <w:szCs w:val="26"/>
        </w:rPr>
        <w:t>grupach na modlitwie</w:t>
      </w:r>
      <w:r w:rsidR="006A38CB" w:rsidRPr="008F2692">
        <w:rPr>
          <w:i/>
          <w:iCs/>
          <w:sz w:val="26"/>
          <w:szCs w:val="26"/>
        </w:rPr>
        <w:t xml:space="preserve">, </w:t>
      </w:r>
      <w:r w:rsidRPr="008F2692">
        <w:rPr>
          <w:i/>
          <w:iCs/>
          <w:sz w:val="26"/>
          <w:szCs w:val="26"/>
        </w:rPr>
        <w:t>Pan Jezus będzie pośród nich; będzie również Matka Jezusa; ja także będę obecny</w:t>
      </w:r>
      <w:r w:rsidR="00BF53C6" w:rsidRPr="008F2692">
        <w:rPr>
          <w:i/>
          <w:iCs/>
          <w:sz w:val="26"/>
          <w:szCs w:val="26"/>
        </w:rPr>
        <w:t xml:space="preserve"> w </w:t>
      </w:r>
      <w:r w:rsidRPr="008F2692">
        <w:rPr>
          <w:i/>
          <w:iCs/>
          <w:sz w:val="26"/>
          <w:szCs w:val="26"/>
        </w:rPr>
        <w:t>duchu</w:t>
      </w:r>
      <w:r w:rsidR="00BF53C6" w:rsidRPr="008F2692">
        <w:rPr>
          <w:i/>
          <w:iCs/>
          <w:sz w:val="26"/>
          <w:szCs w:val="26"/>
        </w:rPr>
        <w:t xml:space="preserve"> i </w:t>
      </w:r>
      <w:r w:rsidRPr="008F2692">
        <w:rPr>
          <w:i/>
          <w:iCs/>
          <w:sz w:val="26"/>
          <w:szCs w:val="26"/>
        </w:rPr>
        <w:t>zjednoczony</w:t>
      </w:r>
      <w:r w:rsidR="00BF53C6" w:rsidRPr="008F2692">
        <w:rPr>
          <w:i/>
          <w:iCs/>
          <w:sz w:val="26"/>
          <w:szCs w:val="26"/>
        </w:rPr>
        <w:t xml:space="preserve"> w </w:t>
      </w:r>
      <w:r w:rsidRPr="008F2692">
        <w:rPr>
          <w:i/>
          <w:iCs/>
          <w:sz w:val="26"/>
          <w:szCs w:val="26"/>
        </w:rPr>
        <w:t>modlitwie (...). Pamiętajcie</w:t>
      </w:r>
      <w:r w:rsidR="006A38CB" w:rsidRPr="008F2692">
        <w:rPr>
          <w:i/>
          <w:iCs/>
          <w:sz w:val="26"/>
          <w:szCs w:val="26"/>
        </w:rPr>
        <w:t xml:space="preserve">, </w:t>
      </w:r>
      <w:r w:rsidRPr="008F2692">
        <w:rPr>
          <w:i/>
          <w:iCs/>
          <w:sz w:val="26"/>
          <w:szCs w:val="26"/>
        </w:rPr>
        <w:t>że wspólna modlitwa jest silną bronią</w:t>
      </w:r>
      <w:r w:rsidR="00BF53C6" w:rsidRPr="008F2692">
        <w:rPr>
          <w:i/>
          <w:iCs/>
          <w:sz w:val="26"/>
          <w:szCs w:val="26"/>
        </w:rPr>
        <w:t xml:space="preserve"> w </w:t>
      </w:r>
      <w:r w:rsidRPr="008F2692">
        <w:rPr>
          <w:i/>
          <w:iCs/>
          <w:sz w:val="26"/>
          <w:szCs w:val="26"/>
        </w:rPr>
        <w:t>ręku Kościoła</w:t>
      </w:r>
      <w:r w:rsidR="00BF53C6" w:rsidRPr="008F2692">
        <w:rPr>
          <w:i/>
          <w:iCs/>
          <w:sz w:val="26"/>
          <w:szCs w:val="26"/>
        </w:rPr>
        <w:t xml:space="preserve"> i </w:t>
      </w:r>
      <w:r w:rsidRPr="008F2692">
        <w:rPr>
          <w:i/>
          <w:iCs/>
          <w:sz w:val="26"/>
          <w:szCs w:val="26"/>
        </w:rPr>
        <w:t>wiernych. Słaby człowiek sam nie może nic uczynić lub prawie nic</w:t>
      </w:r>
      <w:r w:rsidR="006A38CB" w:rsidRPr="008F2692">
        <w:rPr>
          <w:i/>
          <w:iCs/>
          <w:sz w:val="26"/>
          <w:szCs w:val="26"/>
        </w:rPr>
        <w:t xml:space="preserve">, </w:t>
      </w:r>
      <w:r w:rsidRPr="008F2692">
        <w:rPr>
          <w:i/>
          <w:iCs/>
          <w:sz w:val="26"/>
          <w:szCs w:val="26"/>
        </w:rPr>
        <w:t>lecz jeśli jednoczy się</w:t>
      </w:r>
      <w:r w:rsidR="00BF53C6" w:rsidRPr="008F2692">
        <w:rPr>
          <w:i/>
          <w:iCs/>
          <w:sz w:val="26"/>
          <w:szCs w:val="26"/>
        </w:rPr>
        <w:t xml:space="preserve"> z </w:t>
      </w:r>
      <w:r w:rsidRPr="008F2692">
        <w:rPr>
          <w:i/>
          <w:iCs/>
          <w:sz w:val="26"/>
          <w:szCs w:val="26"/>
        </w:rPr>
        <w:t>drugim człowiekiem</w:t>
      </w:r>
      <w:r w:rsidR="006A38CB" w:rsidRPr="008F2692">
        <w:rPr>
          <w:i/>
          <w:iCs/>
          <w:sz w:val="26"/>
          <w:szCs w:val="26"/>
        </w:rPr>
        <w:t xml:space="preserve">, </w:t>
      </w:r>
      <w:r w:rsidR="00BF53C6" w:rsidRPr="008F2692">
        <w:rPr>
          <w:i/>
          <w:iCs/>
          <w:sz w:val="26"/>
          <w:szCs w:val="26"/>
        </w:rPr>
        <w:t>a </w:t>
      </w:r>
      <w:r w:rsidRPr="008F2692">
        <w:rPr>
          <w:i/>
          <w:iCs/>
          <w:sz w:val="26"/>
          <w:szCs w:val="26"/>
        </w:rPr>
        <w:t>nawet</w:t>
      </w:r>
      <w:r w:rsidR="00BF53C6" w:rsidRPr="008F2692">
        <w:rPr>
          <w:sz w:val="26"/>
          <w:szCs w:val="26"/>
        </w:rPr>
        <w:t xml:space="preserve"> </w:t>
      </w:r>
      <w:r w:rsidR="00BF53C6" w:rsidRPr="008F2692">
        <w:rPr>
          <w:i/>
          <w:iCs/>
          <w:sz w:val="26"/>
          <w:szCs w:val="26"/>
        </w:rPr>
        <w:t>z</w:t>
      </w:r>
      <w:r w:rsidR="00BF53C6" w:rsidRPr="008F2692">
        <w:rPr>
          <w:sz w:val="26"/>
          <w:szCs w:val="26"/>
        </w:rPr>
        <w:t> </w:t>
      </w:r>
      <w:r w:rsidRPr="008F2692">
        <w:rPr>
          <w:i/>
          <w:iCs/>
          <w:sz w:val="26"/>
          <w:szCs w:val="26"/>
        </w:rPr>
        <w:t>wieloma osobami</w:t>
      </w:r>
      <w:r w:rsidR="006A38CB" w:rsidRPr="008F2692">
        <w:rPr>
          <w:i/>
          <w:iCs/>
          <w:sz w:val="26"/>
          <w:szCs w:val="26"/>
        </w:rPr>
        <w:t xml:space="preserve">, </w:t>
      </w:r>
      <w:r w:rsidRPr="008F2692">
        <w:rPr>
          <w:i/>
          <w:iCs/>
          <w:sz w:val="26"/>
          <w:szCs w:val="26"/>
        </w:rPr>
        <w:t>jego modlitwa staje się siłą. Duszy</w:t>
      </w:r>
      <w:r w:rsidR="006A38CB" w:rsidRPr="008F2692">
        <w:rPr>
          <w:i/>
          <w:iCs/>
          <w:sz w:val="26"/>
          <w:szCs w:val="26"/>
        </w:rPr>
        <w:t xml:space="preserve">, </w:t>
      </w:r>
      <w:r w:rsidRPr="008F2692">
        <w:rPr>
          <w:i/>
          <w:iCs/>
          <w:sz w:val="26"/>
          <w:szCs w:val="26"/>
        </w:rPr>
        <w:t>która modli się</w:t>
      </w:r>
      <w:r w:rsidR="006A38CB" w:rsidRPr="008F2692">
        <w:rPr>
          <w:i/>
          <w:iCs/>
          <w:sz w:val="26"/>
          <w:szCs w:val="26"/>
        </w:rPr>
        <w:t xml:space="preserve">, </w:t>
      </w:r>
      <w:r w:rsidRPr="008F2692">
        <w:rPr>
          <w:i/>
          <w:iCs/>
          <w:sz w:val="26"/>
          <w:szCs w:val="26"/>
        </w:rPr>
        <w:t>która wzywa pomocy Pana Boga</w:t>
      </w:r>
      <w:r w:rsidR="006A38CB" w:rsidRPr="008F2692">
        <w:rPr>
          <w:i/>
          <w:iCs/>
          <w:sz w:val="26"/>
          <w:szCs w:val="26"/>
        </w:rPr>
        <w:t xml:space="preserve">, </w:t>
      </w:r>
      <w:r w:rsidRPr="008F2692">
        <w:rPr>
          <w:i/>
          <w:iCs/>
          <w:sz w:val="26"/>
          <w:szCs w:val="26"/>
        </w:rPr>
        <w:t>często brak wytrwałości</w:t>
      </w:r>
      <w:r w:rsidR="006A38CB" w:rsidRPr="008F2692">
        <w:rPr>
          <w:i/>
          <w:iCs/>
          <w:sz w:val="26"/>
          <w:szCs w:val="26"/>
        </w:rPr>
        <w:t xml:space="preserve">, </w:t>
      </w:r>
      <w:r w:rsidRPr="008F2692">
        <w:rPr>
          <w:i/>
          <w:iCs/>
          <w:sz w:val="26"/>
          <w:szCs w:val="26"/>
        </w:rPr>
        <w:t>więc jeśli więcej</w:t>
      </w:r>
      <w:r w:rsidR="00BE41EE" w:rsidRPr="008F2692">
        <w:rPr>
          <w:sz w:val="26"/>
          <w:szCs w:val="26"/>
        </w:rPr>
        <w:t xml:space="preserve"> </w:t>
      </w:r>
      <w:r w:rsidRPr="008F2692">
        <w:rPr>
          <w:i/>
          <w:iCs/>
          <w:sz w:val="26"/>
          <w:szCs w:val="26"/>
        </w:rPr>
        <w:t>dusz zjednoczy się</w:t>
      </w:r>
      <w:r w:rsidR="00BF53C6" w:rsidRPr="008F2692">
        <w:rPr>
          <w:i/>
          <w:iCs/>
          <w:sz w:val="26"/>
          <w:szCs w:val="26"/>
        </w:rPr>
        <w:t xml:space="preserve"> w </w:t>
      </w:r>
      <w:r w:rsidRPr="008F2692">
        <w:rPr>
          <w:i/>
          <w:iCs/>
          <w:sz w:val="26"/>
          <w:szCs w:val="26"/>
        </w:rPr>
        <w:t>modlitwie</w:t>
      </w:r>
      <w:r w:rsidR="006A38CB" w:rsidRPr="008F2692">
        <w:rPr>
          <w:i/>
          <w:iCs/>
          <w:sz w:val="26"/>
          <w:szCs w:val="26"/>
        </w:rPr>
        <w:t xml:space="preserve">, </w:t>
      </w:r>
      <w:r w:rsidRPr="008F2692">
        <w:rPr>
          <w:i/>
          <w:iCs/>
          <w:sz w:val="26"/>
          <w:szCs w:val="26"/>
        </w:rPr>
        <w:t>utworzą</w:t>
      </w:r>
      <w:r w:rsidR="008423CD" w:rsidRPr="008F2692">
        <w:rPr>
          <w:i/>
          <w:iCs/>
          <w:sz w:val="26"/>
          <w:szCs w:val="26"/>
        </w:rPr>
        <w:t xml:space="preserve"> </w:t>
      </w:r>
      <w:r w:rsidRPr="008F2692">
        <w:rPr>
          <w:i/>
          <w:iCs/>
          <w:sz w:val="26"/>
          <w:szCs w:val="26"/>
        </w:rPr>
        <w:t>ogromną</w:t>
      </w:r>
      <w:r w:rsidR="008423CD" w:rsidRPr="008F2692">
        <w:rPr>
          <w:i/>
          <w:iCs/>
          <w:sz w:val="26"/>
          <w:szCs w:val="26"/>
        </w:rPr>
        <w:t xml:space="preserve"> </w:t>
      </w:r>
      <w:r w:rsidRPr="008F2692">
        <w:rPr>
          <w:i/>
          <w:iCs/>
          <w:sz w:val="26"/>
          <w:szCs w:val="26"/>
        </w:rPr>
        <w:t>siłę</w:t>
      </w:r>
      <w:r w:rsidR="006A38CB" w:rsidRPr="008F2692">
        <w:rPr>
          <w:i/>
          <w:iCs/>
          <w:sz w:val="26"/>
          <w:szCs w:val="26"/>
        </w:rPr>
        <w:t xml:space="preserve">, </w:t>
      </w:r>
      <w:r w:rsidRPr="008F2692">
        <w:rPr>
          <w:i/>
          <w:iCs/>
          <w:sz w:val="26"/>
          <w:szCs w:val="26"/>
        </w:rPr>
        <w:t>zjednoczoną</w:t>
      </w:r>
      <w:r w:rsidR="00BF53C6" w:rsidRPr="008F2692">
        <w:rPr>
          <w:i/>
          <w:iCs/>
          <w:sz w:val="26"/>
          <w:szCs w:val="26"/>
        </w:rPr>
        <w:t xml:space="preserve"> i </w:t>
      </w:r>
      <w:r w:rsidR="00DA63F9" w:rsidRPr="008F2692">
        <w:rPr>
          <w:i/>
          <w:iCs/>
          <w:sz w:val="26"/>
          <w:szCs w:val="26"/>
        </w:rPr>
        <w:t>umocnioną przez Jezusa</w:t>
      </w:r>
      <w:r w:rsidRPr="008F2692">
        <w:rPr>
          <w:rStyle w:val="Odwoanieprzypisudolnego"/>
        </w:rPr>
        <w:footnoteReference w:id="406"/>
      </w:r>
      <w:r w:rsidRPr="008F2692">
        <w:rPr>
          <w:i/>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 ten sposób Święty Kapucyn rozpoczął formację Grup Modlitwy</w:t>
      </w:r>
      <w:r w:rsidR="006A38CB" w:rsidRPr="008F2692">
        <w:rPr>
          <w:sz w:val="26"/>
          <w:szCs w:val="26"/>
        </w:rPr>
        <w:t xml:space="preserve">, </w:t>
      </w:r>
      <w:r w:rsidRPr="008F2692">
        <w:rPr>
          <w:sz w:val="26"/>
          <w:szCs w:val="26"/>
        </w:rPr>
        <w:t>które są duchowym ruchem</w:t>
      </w:r>
      <w:r w:rsidR="00BF53C6" w:rsidRPr="008F2692">
        <w:rPr>
          <w:sz w:val="26"/>
          <w:szCs w:val="26"/>
        </w:rPr>
        <w:t xml:space="preserve"> w </w:t>
      </w:r>
      <w:r w:rsidRPr="008F2692">
        <w:rPr>
          <w:sz w:val="26"/>
          <w:szCs w:val="26"/>
        </w:rPr>
        <w:t>historii Kościoła</w:t>
      </w:r>
      <w:r w:rsidR="00BF53C6" w:rsidRPr="008F2692">
        <w:rPr>
          <w:sz w:val="26"/>
          <w:szCs w:val="26"/>
        </w:rPr>
        <w:t xml:space="preserve"> i </w:t>
      </w:r>
      <w:r w:rsidRPr="008F2692">
        <w:rPr>
          <w:sz w:val="26"/>
          <w:szCs w:val="26"/>
        </w:rPr>
        <w:t>odpowiedzią Ojca Pio</w:t>
      </w:r>
      <w:r w:rsidR="00BF53C6" w:rsidRPr="008F2692">
        <w:rPr>
          <w:sz w:val="26"/>
          <w:szCs w:val="26"/>
        </w:rPr>
        <w:t xml:space="preserve"> i </w:t>
      </w:r>
      <w:r w:rsidRPr="008F2692">
        <w:rPr>
          <w:sz w:val="26"/>
          <w:szCs w:val="26"/>
        </w:rPr>
        <w:t>jego wielkiej rzeszy duchowych dzieci na wezwanie papieża Piusa XII: „Módlcie się</w:t>
      </w:r>
      <w:r w:rsidR="006A38CB" w:rsidRPr="008F2692">
        <w:rPr>
          <w:sz w:val="26"/>
          <w:szCs w:val="26"/>
        </w:rPr>
        <w:t xml:space="preserve">, </w:t>
      </w:r>
      <w:r w:rsidRPr="008F2692">
        <w:rPr>
          <w:sz w:val="26"/>
          <w:szCs w:val="26"/>
        </w:rPr>
        <w:t>módlcie się! Modlitwa jest kluczem do Bożego skarbca; jest swoistym orężem walki</w:t>
      </w:r>
      <w:r w:rsidR="00BF53C6" w:rsidRPr="008F2692">
        <w:rPr>
          <w:sz w:val="26"/>
          <w:szCs w:val="26"/>
        </w:rPr>
        <w:t xml:space="preserve"> i </w:t>
      </w:r>
      <w:r w:rsidRPr="008F2692">
        <w:rPr>
          <w:sz w:val="26"/>
          <w:szCs w:val="26"/>
        </w:rPr>
        <w:t>tajemnicą zwycięstwa</w:t>
      </w:r>
      <w:r w:rsidR="00BF53C6" w:rsidRPr="008F2692">
        <w:rPr>
          <w:sz w:val="26"/>
          <w:szCs w:val="26"/>
        </w:rPr>
        <w:t xml:space="preserve"> w </w:t>
      </w:r>
      <w:r w:rsidRPr="008F2692">
        <w:rPr>
          <w:sz w:val="26"/>
          <w:szCs w:val="26"/>
        </w:rPr>
        <w:t>każdym boju</w:t>
      </w:r>
      <w:r w:rsidR="00BF53C6" w:rsidRPr="008F2692">
        <w:rPr>
          <w:sz w:val="26"/>
          <w:szCs w:val="26"/>
        </w:rPr>
        <w:t xml:space="preserve"> o </w:t>
      </w:r>
      <w:r w:rsidRPr="008F2692">
        <w:rPr>
          <w:sz w:val="26"/>
          <w:szCs w:val="26"/>
        </w:rPr>
        <w:t>dobro przeciw złu. Czegóż to nie może modlitwa</w:t>
      </w:r>
      <w:r w:rsidR="00BF53C6" w:rsidRPr="008F2692">
        <w:rPr>
          <w:sz w:val="26"/>
          <w:szCs w:val="26"/>
        </w:rPr>
        <w:t xml:space="preserve"> w </w:t>
      </w:r>
      <w:r w:rsidRPr="008F2692">
        <w:rPr>
          <w:sz w:val="26"/>
          <w:szCs w:val="26"/>
        </w:rPr>
        <w:t>postaci adoracji</w:t>
      </w:r>
      <w:r w:rsidR="006A38CB" w:rsidRPr="008F2692">
        <w:rPr>
          <w:sz w:val="26"/>
          <w:szCs w:val="26"/>
        </w:rPr>
        <w:t xml:space="preserve">, </w:t>
      </w:r>
      <w:r w:rsidRPr="008F2692">
        <w:rPr>
          <w:sz w:val="26"/>
          <w:szCs w:val="26"/>
        </w:rPr>
        <w:t>przebłagania</w:t>
      </w:r>
      <w:r w:rsidR="006A38CB" w:rsidRPr="008F2692">
        <w:rPr>
          <w:sz w:val="26"/>
          <w:szCs w:val="26"/>
        </w:rPr>
        <w:t xml:space="preserve">, </w:t>
      </w:r>
      <w:r w:rsidRPr="008F2692">
        <w:rPr>
          <w:sz w:val="26"/>
          <w:szCs w:val="26"/>
        </w:rPr>
        <w:t>błagania</w:t>
      </w:r>
      <w:r w:rsidR="00BF53C6" w:rsidRPr="008F2692">
        <w:rPr>
          <w:sz w:val="26"/>
          <w:szCs w:val="26"/>
        </w:rPr>
        <w:t xml:space="preserve"> i </w:t>
      </w:r>
      <w:r w:rsidRPr="008F2692">
        <w:rPr>
          <w:sz w:val="26"/>
          <w:szCs w:val="26"/>
        </w:rPr>
        <w:t>dziękczynienia?</w:t>
      </w:r>
      <w:r w:rsidR="00F37ECC" w:rsidRPr="008F2692">
        <w:rPr>
          <w:sz w:val="26"/>
          <w:szCs w:val="26"/>
        </w:rPr>
        <w:t>”</w:t>
      </w:r>
      <w:r w:rsidRPr="008F2692">
        <w:rPr>
          <w:rStyle w:val="Odwoanieprzypisudolnego"/>
        </w:rPr>
        <w:footnoteReference w:id="407"/>
      </w:r>
      <w:r w:rsidRPr="008F2692">
        <w:rPr>
          <w:sz w:val="26"/>
          <w:szCs w:val="26"/>
        </w:rPr>
        <w:t>.</w:t>
      </w:r>
    </w:p>
    <w:p w:rsidR="003D205D" w:rsidRPr="008F2692" w:rsidRDefault="003D205D" w:rsidP="007B268B">
      <w:pPr>
        <w:shd w:val="clear" w:color="auto" w:fill="FFFFFF"/>
        <w:spacing w:line="360" w:lineRule="auto"/>
        <w:ind w:firstLine="709"/>
        <w:jc w:val="both"/>
        <w:rPr>
          <w:sz w:val="26"/>
          <w:szCs w:val="26"/>
        </w:rPr>
      </w:pPr>
      <w:r w:rsidRPr="008F2692">
        <w:rPr>
          <w:sz w:val="26"/>
          <w:szCs w:val="26"/>
        </w:rPr>
        <w:t>Modlitwa jest fundamentem ruchu Grup Modlitwy</w:t>
      </w:r>
      <w:r w:rsidR="006A38CB" w:rsidRPr="008F2692">
        <w:rPr>
          <w:sz w:val="26"/>
          <w:szCs w:val="26"/>
        </w:rPr>
        <w:t xml:space="preserve">, </w:t>
      </w:r>
      <w:r w:rsidRPr="008F2692">
        <w:rPr>
          <w:sz w:val="26"/>
          <w:szCs w:val="26"/>
        </w:rPr>
        <w:t>a także kluczem pozwalającym zrozumieć we właściwy sposób dzieło tychże Grup. Według wizji Ojca Pio modlitwa powinna określać ca</w:t>
      </w:r>
      <w:r w:rsidR="00FE75A7" w:rsidRPr="008F2692">
        <w:rPr>
          <w:sz w:val="26"/>
          <w:szCs w:val="26"/>
        </w:rPr>
        <w:t>łe</w:t>
      </w:r>
      <w:r w:rsidRPr="008F2692">
        <w:rPr>
          <w:sz w:val="26"/>
          <w:szCs w:val="26"/>
        </w:rPr>
        <w:t xml:space="preserve"> życie osoby i stanowić absolutny priorytet. </w:t>
      </w:r>
      <w:r w:rsidR="000806F6" w:rsidRPr="008F2692">
        <w:rPr>
          <w:sz w:val="26"/>
          <w:szCs w:val="26"/>
        </w:rPr>
        <w:t>To czas przebywania z Panem</w:t>
      </w:r>
      <w:r w:rsidR="006A38CB" w:rsidRPr="008F2692">
        <w:rPr>
          <w:sz w:val="26"/>
          <w:szCs w:val="26"/>
        </w:rPr>
        <w:t xml:space="preserve">, </w:t>
      </w:r>
      <w:r w:rsidR="000806F6" w:rsidRPr="008F2692">
        <w:rPr>
          <w:sz w:val="26"/>
          <w:szCs w:val="26"/>
        </w:rPr>
        <w:t>aby On mógł działać w człowieku</w:t>
      </w:r>
      <w:r w:rsidR="006A38CB" w:rsidRPr="008F2692">
        <w:rPr>
          <w:sz w:val="26"/>
          <w:szCs w:val="26"/>
        </w:rPr>
        <w:t xml:space="preserve">, </w:t>
      </w:r>
      <w:r w:rsidR="000806F6" w:rsidRPr="008F2692">
        <w:rPr>
          <w:sz w:val="26"/>
          <w:szCs w:val="26"/>
        </w:rPr>
        <w:t>wejść w jego życie i prowadzić go</w:t>
      </w:r>
      <w:r w:rsidR="006A38CB" w:rsidRPr="008F2692">
        <w:rPr>
          <w:sz w:val="26"/>
          <w:szCs w:val="26"/>
        </w:rPr>
        <w:t xml:space="preserve">, </w:t>
      </w:r>
      <w:r w:rsidR="000806F6" w:rsidRPr="008F2692">
        <w:rPr>
          <w:sz w:val="26"/>
          <w:szCs w:val="26"/>
        </w:rPr>
        <w:t>aby ostatecznie całe życie należało do Chrystusa</w:t>
      </w:r>
      <w:r w:rsidR="000806F6" w:rsidRPr="008F2692">
        <w:rPr>
          <w:rStyle w:val="Odwoanieprzypisudolnego"/>
        </w:rPr>
        <w:footnoteReference w:id="408"/>
      </w:r>
      <w:r w:rsidR="000806F6" w:rsidRPr="008F2692">
        <w:rPr>
          <w:sz w:val="26"/>
          <w:szCs w:val="26"/>
        </w:rPr>
        <w:t xml:space="preserve">. </w:t>
      </w:r>
      <w:r w:rsidRPr="008F2692">
        <w:rPr>
          <w:sz w:val="26"/>
          <w:szCs w:val="26"/>
        </w:rPr>
        <w:t>Spotykane osoby zawsze nawoływał do nieustannej i pobożnej modlitwy. Takie ujęcie pozwala stwierdzić</w:t>
      </w:r>
      <w:r w:rsidR="006A38CB" w:rsidRPr="008F2692">
        <w:rPr>
          <w:sz w:val="26"/>
          <w:szCs w:val="26"/>
        </w:rPr>
        <w:t xml:space="preserve">, </w:t>
      </w:r>
      <w:r w:rsidRPr="008F2692">
        <w:rPr>
          <w:sz w:val="26"/>
          <w:szCs w:val="26"/>
        </w:rPr>
        <w:t>że wszystkie dzieła społeczne i duchowe naszego Świętego sprowadzają się do tego</w:t>
      </w:r>
      <w:r w:rsidR="006A38CB" w:rsidRPr="008F2692">
        <w:rPr>
          <w:sz w:val="26"/>
          <w:szCs w:val="26"/>
        </w:rPr>
        <w:t xml:space="preserve">, </w:t>
      </w:r>
      <w:r w:rsidRPr="008F2692">
        <w:rPr>
          <w:sz w:val="26"/>
          <w:szCs w:val="26"/>
        </w:rPr>
        <w:t xml:space="preserve">co w teologii nazywane jest „życiem </w:t>
      </w:r>
      <w:r w:rsidRPr="008F2692">
        <w:rPr>
          <w:sz w:val="26"/>
          <w:szCs w:val="26"/>
        </w:rPr>
        <w:lastRenderedPageBreak/>
        <w:t>mistycznym”</w:t>
      </w:r>
      <w:r w:rsidR="006A38CB" w:rsidRPr="008F2692">
        <w:rPr>
          <w:sz w:val="26"/>
          <w:szCs w:val="26"/>
        </w:rPr>
        <w:t xml:space="preserve">, </w:t>
      </w:r>
      <w:r w:rsidRPr="008F2692">
        <w:rPr>
          <w:sz w:val="26"/>
          <w:szCs w:val="26"/>
        </w:rPr>
        <w:t>tajemniczym wymiarem</w:t>
      </w:r>
      <w:r w:rsidR="006A38CB" w:rsidRPr="008F2692">
        <w:rPr>
          <w:sz w:val="26"/>
          <w:szCs w:val="26"/>
        </w:rPr>
        <w:t xml:space="preserve">, </w:t>
      </w:r>
      <w:r w:rsidRPr="008F2692">
        <w:rPr>
          <w:sz w:val="26"/>
          <w:szCs w:val="26"/>
        </w:rPr>
        <w:t>w którym człowiek doświadcza bezpośredniego spotkania z Bogiem. Trzeba zauważyć</w:t>
      </w:r>
      <w:r w:rsidR="006A38CB" w:rsidRPr="008F2692">
        <w:rPr>
          <w:sz w:val="26"/>
          <w:szCs w:val="26"/>
        </w:rPr>
        <w:t xml:space="preserve">, </w:t>
      </w:r>
      <w:r w:rsidRPr="008F2692">
        <w:rPr>
          <w:sz w:val="26"/>
          <w:szCs w:val="26"/>
        </w:rPr>
        <w:t>że bez takiego spojrzenia na dzieło Grup Modlitwy</w:t>
      </w:r>
      <w:r w:rsidR="006A38CB" w:rsidRPr="008F2692">
        <w:rPr>
          <w:sz w:val="26"/>
          <w:szCs w:val="26"/>
        </w:rPr>
        <w:t xml:space="preserve">, </w:t>
      </w:r>
      <w:r w:rsidRPr="008F2692">
        <w:rPr>
          <w:sz w:val="26"/>
          <w:szCs w:val="26"/>
        </w:rPr>
        <w:t>tak jak i zresztą na samego Ojca Pio</w:t>
      </w:r>
      <w:r w:rsidR="006A38CB" w:rsidRPr="008F2692">
        <w:rPr>
          <w:sz w:val="26"/>
          <w:szCs w:val="26"/>
        </w:rPr>
        <w:t xml:space="preserve">, </w:t>
      </w:r>
      <w:r w:rsidRPr="008F2692">
        <w:rPr>
          <w:sz w:val="26"/>
          <w:szCs w:val="26"/>
        </w:rPr>
        <w:t>traci autentyczność</w:t>
      </w:r>
      <w:r w:rsidR="006A38CB" w:rsidRPr="008F2692">
        <w:rPr>
          <w:sz w:val="26"/>
          <w:szCs w:val="26"/>
        </w:rPr>
        <w:t xml:space="preserve">, </w:t>
      </w:r>
      <w:r w:rsidRPr="008F2692">
        <w:rPr>
          <w:sz w:val="26"/>
          <w:szCs w:val="26"/>
        </w:rPr>
        <w:t>a ostatecznie sens</w:t>
      </w:r>
      <w:r w:rsidRPr="008F2692">
        <w:rPr>
          <w:rStyle w:val="Odwoanieprzypisudolnego"/>
        </w:rPr>
        <w:footnoteReference w:id="409"/>
      </w:r>
      <w:r w:rsidRPr="008F2692">
        <w:rPr>
          <w:sz w:val="26"/>
          <w:szCs w:val="26"/>
        </w:rPr>
        <w:t>. Trzeba jednak zaznaczyć</w:t>
      </w:r>
      <w:r w:rsidR="006A38CB" w:rsidRPr="008F2692">
        <w:rPr>
          <w:sz w:val="26"/>
          <w:szCs w:val="26"/>
        </w:rPr>
        <w:t xml:space="preserve">, </w:t>
      </w:r>
      <w:r w:rsidRPr="008F2692">
        <w:rPr>
          <w:sz w:val="26"/>
          <w:szCs w:val="26"/>
        </w:rPr>
        <w:t>że Mistyk z Gargano nigdy nie narzucał swym naśladowcom jakiegoś formacyjnego programu</w:t>
      </w:r>
      <w:r w:rsidR="006A38CB" w:rsidRPr="008F2692">
        <w:rPr>
          <w:sz w:val="26"/>
          <w:szCs w:val="26"/>
        </w:rPr>
        <w:t xml:space="preserve">, </w:t>
      </w:r>
      <w:r w:rsidRPr="008F2692">
        <w:rPr>
          <w:sz w:val="26"/>
          <w:szCs w:val="26"/>
        </w:rPr>
        <w:t>ale był przez nich postrzegany jako wzór do naśladowania</w:t>
      </w:r>
      <w:r w:rsidR="006A38CB" w:rsidRPr="008F2692">
        <w:rPr>
          <w:sz w:val="26"/>
          <w:szCs w:val="26"/>
        </w:rPr>
        <w:t xml:space="preserve">, </w:t>
      </w:r>
      <w:r w:rsidRPr="008F2692">
        <w:rPr>
          <w:sz w:val="26"/>
          <w:szCs w:val="26"/>
        </w:rPr>
        <w:t>jako „żywy dowód” duchowych możliwości</w:t>
      </w:r>
      <w:r w:rsidRPr="008F2692">
        <w:rPr>
          <w:rStyle w:val="Odwoanieprzypisudolnego"/>
        </w:rPr>
        <w:footnoteReference w:id="410"/>
      </w:r>
      <w:r w:rsidRPr="008F2692">
        <w:rPr>
          <w:sz w:val="26"/>
          <w:szCs w:val="26"/>
        </w:rPr>
        <w:t xml:space="preserve">. </w:t>
      </w:r>
      <w:r w:rsidR="00772C6A" w:rsidRPr="008F2692">
        <w:rPr>
          <w:sz w:val="26"/>
          <w:szCs w:val="26"/>
        </w:rPr>
        <w:t>W tych wspólnotach gromadzą się osoby</w:t>
      </w:r>
      <w:r w:rsidR="006A38CB" w:rsidRPr="008F2692">
        <w:rPr>
          <w:sz w:val="26"/>
          <w:szCs w:val="26"/>
        </w:rPr>
        <w:t xml:space="preserve">, </w:t>
      </w:r>
      <w:r w:rsidR="00772C6A" w:rsidRPr="008F2692">
        <w:rPr>
          <w:sz w:val="26"/>
          <w:szCs w:val="26"/>
        </w:rPr>
        <w:t>które biorąc przykład z charyzmatycznego wzoru</w:t>
      </w:r>
      <w:r w:rsidR="006A38CB" w:rsidRPr="008F2692">
        <w:rPr>
          <w:sz w:val="26"/>
          <w:szCs w:val="26"/>
        </w:rPr>
        <w:t xml:space="preserve">, </w:t>
      </w:r>
      <w:r w:rsidR="00772C6A" w:rsidRPr="008F2692">
        <w:rPr>
          <w:sz w:val="26"/>
          <w:szCs w:val="26"/>
        </w:rPr>
        <w:t>usiłują realizować nowy sposób życia w bliskości z Bogiem</w:t>
      </w:r>
      <w:r w:rsidR="006A38CB" w:rsidRPr="008F2692">
        <w:rPr>
          <w:sz w:val="26"/>
          <w:szCs w:val="26"/>
        </w:rPr>
        <w:t xml:space="preserve">, </w:t>
      </w:r>
      <w:r w:rsidR="00772C6A" w:rsidRPr="008F2692">
        <w:rPr>
          <w:sz w:val="26"/>
          <w:szCs w:val="26"/>
        </w:rPr>
        <w:t>gdzie prym wiedzie wymiar duchowy</w:t>
      </w:r>
      <w:r w:rsidR="00772C6A" w:rsidRPr="008F2692">
        <w:rPr>
          <w:rStyle w:val="Odwoanieprzypisudolnego"/>
        </w:rPr>
        <w:footnoteReference w:id="411"/>
      </w:r>
      <w:r w:rsidR="00772C6A"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Papież Paweł VI</w:t>
      </w:r>
      <w:r w:rsidR="00BF53C6" w:rsidRPr="008F2692">
        <w:rPr>
          <w:sz w:val="26"/>
          <w:szCs w:val="26"/>
        </w:rPr>
        <w:t xml:space="preserve"> w </w:t>
      </w:r>
      <w:r w:rsidRPr="008F2692">
        <w:rPr>
          <w:sz w:val="26"/>
          <w:szCs w:val="26"/>
        </w:rPr>
        <w:t>przemówieniu do Radia Watykańskiego podkreślił wielką rolę</w:t>
      </w:r>
      <w:r w:rsidR="006A38CB" w:rsidRPr="008F2692">
        <w:rPr>
          <w:sz w:val="26"/>
          <w:szCs w:val="26"/>
        </w:rPr>
        <w:t xml:space="preserve">, </w:t>
      </w:r>
      <w:r w:rsidRPr="008F2692">
        <w:rPr>
          <w:sz w:val="26"/>
          <w:szCs w:val="26"/>
        </w:rPr>
        <w:t>jaką miały</w:t>
      </w:r>
      <w:r w:rsidR="00BF53C6" w:rsidRPr="008F2692">
        <w:rPr>
          <w:sz w:val="26"/>
          <w:szCs w:val="26"/>
        </w:rPr>
        <w:t xml:space="preserve"> i </w:t>
      </w:r>
      <w:r w:rsidRPr="008F2692">
        <w:rPr>
          <w:sz w:val="26"/>
          <w:szCs w:val="26"/>
        </w:rPr>
        <w:t>mają do spełnienia Grupy Modlitewne założone przez Świętego Pio. Papież wyraził również radość</w:t>
      </w:r>
      <w:r w:rsidR="00BF53C6" w:rsidRPr="008F2692">
        <w:rPr>
          <w:sz w:val="26"/>
          <w:szCs w:val="26"/>
        </w:rPr>
        <w:t xml:space="preserve"> z </w:t>
      </w:r>
      <w:r w:rsidRPr="008F2692">
        <w:rPr>
          <w:sz w:val="26"/>
          <w:szCs w:val="26"/>
        </w:rPr>
        <w:t>tworzących się wciąż grup: „A oto inna pielgrzymka</w:t>
      </w:r>
      <w:r w:rsidR="006A38CB" w:rsidRPr="008F2692">
        <w:rPr>
          <w:sz w:val="26"/>
          <w:szCs w:val="26"/>
        </w:rPr>
        <w:t xml:space="preserve">, </w:t>
      </w:r>
      <w:r w:rsidRPr="008F2692">
        <w:rPr>
          <w:sz w:val="26"/>
          <w:szCs w:val="26"/>
        </w:rPr>
        <w:t>tym razem</w:t>
      </w:r>
      <w:r w:rsidR="00BF53C6" w:rsidRPr="008F2692">
        <w:rPr>
          <w:sz w:val="26"/>
          <w:szCs w:val="26"/>
        </w:rPr>
        <w:t xml:space="preserve"> w </w:t>
      </w:r>
      <w:r w:rsidRPr="008F2692">
        <w:rPr>
          <w:sz w:val="26"/>
          <w:szCs w:val="26"/>
        </w:rPr>
        <w:t>wielkiej liczbie. Dane statystyczne mówią</w:t>
      </w:r>
      <w:r w:rsidR="006A38CB" w:rsidRPr="008F2692">
        <w:rPr>
          <w:sz w:val="26"/>
          <w:szCs w:val="26"/>
        </w:rPr>
        <w:t xml:space="preserve">, </w:t>
      </w:r>
      <w:r w:rsidRPr="008F2692">
        <w:rPr>
          <w:sz w:val="26"/>
          <w:szCs w:val="26"/>
        </w:rPr>
        <w:t>że jest tu dwadzieścia tysięcy obecnych! Są to uczestnicy międzynarodowego kongresu Grup Modlitwy</w:t>
      </w:r>
      <w:r w:rsidR="006A38CB" w:rsidRPr="008F2692">
        <w:rPr>
          <w:sz w:val="26"/>
          <w:szCs w:val="26"/>
        </w:rPr>
        <w:t xml:space="preserve">, </w:t>
      </w:r>
      <w:r w:rsidRPr="008F2692">
        <w:rPr>
          <w:sz w:val="26"/>
          <w:szCs w:val="26"/>
        </w:rPr>
        <w:t>Domu Ulgi</w:t>
      </w:r>
      <w:r w:rsidR="00BF53C6" w:rsidRPr="008F2692">
        <w:rPr>
          <w:sz w:val="26"/>
          <w:szCs w:val="26"/>
        </w:rPr>
        <w:t xml:space="preserve"> w </w:t>
      </w:r>
      <w:r w:rsidRPr="008F2692">
        <w:rPr>
          <w:sz w:val="26"/>
          <w:szCs w:val="26"/>
        </w:rPr>
        <w:t>Cierpieniu</w:t>
      </w:r>
      <w:r w:rsidR="006A38CB" w:rsidRPr="008F2692">
        <w:rPr>
          <w:sz w:val="26"/>
          <w:szCs w:val="26"/>
        </w:rPr>
        <w:t xml:space="preserve">, </w:t>
      </w:r>
      <w:r w:rsidRPr="008F2692">
        <w:rPr>
          <w:sz w:val="26"/>
          <w:szCs w:val="26"/>
        </w:rPr>
        <w:t>to jest dzieł</w:t>
      </w:r>
      <w:r w:rsidR="00FE75A7" w:rsidRPr="008F2692">
        <w:rPr>
          <w:sz w:val="26"/>
          <w:szCs w:val="26"/>
        </w:rPr>
        <w:t>o</w:t>
      </w:r>
      <w:r w:rsidRPr="008F2692">
        <w:rPr>
          <w:sz w:val="26"/>
          <w:szCs w:val="26"/>
        </w:rPr>
        <w:t xml:space="preserve"> Ojca Pio</w:t>
      </w:r>
      <w:r w:rsidR="00BF53C6" w:rsidRPr="008F2692">
        <w:rPr>
          <w:sz w:val="26"/>
          <w:szCs w:val="26"/>
        </w:rPr>
        <w:t xml:space="preserve"> z </w:t>
      </w:r>
      <w:r w:rsidRPr="008F2692">
        <w:rPr>
          <w:sz w:val="26"/>
          <w:szCs w:val="26"/>
        </w:rPr>
        <w:t>Pietrelciny. On</w:t>
      </w:r>
      <w:r w:rsidR="006A38CB" w:rsidRPr="008F2692">
        <w:rPr>
          <w:sz w:val="26"/>
          <w:szCs w:val="26"/>
        </w:rPr>
        <w:t xml:space="preserve">, </w:t>
      </w:r>
      <w:r w:rsidRPr="008F2692">
        <w:rPr>
          <w:sz w:val="26"/>
          <w:szCs w:val="26"/>
        </w:rPr>
        <w:t>wśród wielu tak wielkich</w:t>
      </w:r>
      <w:r w:rsidR="00BF53C6" w:rsidRPr="008F2692">
        <w:rPr>
          <w:sz w:val="26"/>
          <w:szCs w:val="26"/>
        </w:rPr>
        <w:t xml:space="preserve"> i </w:t>
      </w:r>
      <w:r w:rsidRPr="008F2692">
        <w:rPr>
          <w:sz w:val="26"/>
          <w:szCs w:val="26"/>
        </w:rPr>
        <w:t>dobrych rzeczy jakich dokonał</w:t>
      </w:r>
      <w:r w:rsidR="006A38CB" w:rsidRPr="008F2692">
        <w:rPr>
          <w:sz w:val="26"/>
          <w:szCs w:val="26"/>
        </w:rPr>
        <w:t xml:space="preserve">, </w:t>
      </w:r>
      <w:r w:rsidRPr="008F2692">
        <w:rPr>
          <w:sz w:val="26"/>
          <w:szCs w:val="26"/>
        </w:rPr>
        <w:t>zrodził ten zastęp</w:t>
      </w:r>
      <w:r w:rsidR="006A38CB" w:rsidRPr="008F2692">
        <w:rPr>
          <w:sz w:val="26"/>
          <w:szCs w:val="26"/>
        </w:rPr>
        <w:t xml:space="preserve">, </w:t>
      </w:r>
      <w:r w:rsidRPr="008F2692">
        <w:rPr>
          <w:sz w:val="26"/>
          <w:szCs w:val="26"/>
        </w:rPr>
        <w:t>tę rzekę osób</w:t>
      </w:r>
      <w:r w:rsidR="006A38CB" w:rsidRPr="008F2692">
        <w:rPr>
          <w:sz w:val="26"/>
          <w:szCs w:val="26"/>
        </w:rPr>
        <w:t xml:space="preserve">, </w:t>
      </w:r>
      <w:r w:rsidRPr="008F2692">
        <w:rPr>
          <w:sz w:val="26"/>
          <w:szCs w:val="26"/>
        </w:rPr>
        <w:t>które się modlą</w:t>
      </w:r>
      <w:r w:rsidR="00BF53C6" w:rsidRPr="008F2692">
        <w:rPr>
          <w:sz w:val="26"/>
          <w:szCs w:val="26"/>
        </w:rPr>
        <w:t xml:space="preserve"> i </w:t>
      </w:r>
      <w:r w:rsidRPr="008F2692">
        <w:rPr>
          <w:sz w:val="26"/>
          <w:szCs w:val="26"/>
        </w:rPr>
        <w:t>które za jego przykładem</w:t>
      </w:r>
      <w:r w:rsidR="00BF53C6" w:rsidRPr="008F2692">
        <w:rPr>
          <w:sz w:val="26"/>
          <w:szCs w:val="26"/>
        </w:rPr>
        <w:t xml:space="preserve"> i </w:t>
      </w:r>
      <w:r w:rsidRPr="008F2692">
        <w:rPr>
          <w:sz w:val="26"/>
          <w:szCs w:val="26"/>
        </w:rPr>
        <w:t>w nadziei jego pomocy duchowej poświęcają się życiu chrześcijańskiemu</w:t>
      </w:r>
      <w:r w:rsidR="00BF53C6" w:rsidRPr="008F2692">
        <w:rPr>
          <w:sz w:val="26"/>
          <w:szCs w:val="26"/>
        </w:rPr>
        <w:t xml:space="preserve"> i </w:t>
      </w:r>
      <w:r w:rsidRPr="008F2692">
        <w:rPr>
          <w:sz w:val="26"/>
          <w:szCs w:val="26"/>
        </w:rPr>
        <w:t>dają świadectwo łączności</w:t>
      </w:r>
      <w:r w:rsidR="00BF53C6" w:rsidRPr="008F2692">
        <w:rPr>
          <w:sz w:val="26"/>
          <w:szCs w:val="26"/>
        </w:rPr>
        <w:t xml:space="preserve"> w </w:t>
      </w:r>
      <w:r w:rsidRPr="008F2692">
        <w:rPr>
          <w:sz w:val="26"/>
          <w:szCs w:val="26"/>
        </w:rPr>
        <w:t>modlitwie</w:t>
      </w:r>
      <w:r w:rsidR="006A38CB" w:rsidRPr="008F2692">
        <w:rPr>
          <w:sz w:val="26"/>
          <w:szCs w:val="26"/>
        </w:rPr>
        <w:t xml:space="preserve">, </w:t>
      </w:r>
      <w:r w:rsidR="00BF53C6" w:rsidRPr="008F2692">
        <w:rPr>
          <w:sz w:val="26"/>
          <w:szCs w:val="26"/>
        </w:rPr>
        <w:t>w </w:t>
      </w:r>
      <w:r w:rsidRPr="008F2692">
        <w:rPr>
          <w:sz w:val="26"/>
          <w:szCs w:val="26"/>
        </w:rPr>
        <w:t>miłości</w:t>
      </w:r>
      <w:r w:rsidR="006A38CB" w:rsidRPr="008F2692">
        <w:rPr>
          <w:sz w:val="26"/>
          <w:szCs w:val="26"/>
        </w:rPr>
        <w:t xml:space="preserve">, </w:t>
      </w:r>
      <w:r w:rsidR="00BF53C6" w:rsidRPr="008F2692">
        <w:rPr>
          <w:sz w:val="26"/>
          <w:szCs w:val="26"/>
        </w:rPr>
        <w:t>w </w:t>
      </w:r>
      <w:r w:rsidRPr="008F2692">
        <w:rPr>
          <w:sz w:val="26"/>
          <w:szCs w:val="26"/>
        </w:rPr>
        <w:t>ubóstwie ducha</w:t>
      </w:r>
      <w:r w:rsidR="00BF53C6" w:rsidRPr="008F2692">
        <w:rPr>
          <w:sz w:val="26"/>
          <w:szCs w:val="26"/>
        </w:rPr>
        <w:t xml:space="preserve"> i </w:t>
      </w:r>
      <w:r w:rsidRPr="008F2692">
        <w:rPr>
          <w:sz w:val="26"/>
          <w:szCs w:val="26"/>
        </w:rPr>
        <w:t>w mocy życia chrześcijańskim powołaniem. Błogosławimy wszystkie te dobre grupy modlitwy</w:t>
      </w:r>
      <w:r w:rsidR="006A38CB" w:rsidRPr="008F2692">
        <w:rPr>
          <w:sz w:val="26"/>
          <w:szCs w:val="26"/>
        </w:rPr>
        <w:t xml:space="preserve">, </w:t>
      </w:r>
      <w:r w:rsidRPr="008F2692">
        <w:rPr>
          <w:sz w:val="26"/>
          <w:szCs w:val="26"/>
        </w:rPr>
        <w:t>obecne tu fizycznie</w:t>
      </w:r>
      <w:r w:rsidR="00BF53C6" w:rsidRPr="008F2692">
        <w:rPr>
          <w:sz w:val="26"/>
          <w:szCs w:val="26"/>
        </w:rPr>
        <w:t xml:space="preserve"> i </w:t>
      </w:r>
      <w:r w:rsidRPr="008F2692">
        <w:rPr>
          <w:sz w:val="26"/>
          <w:szCs w:val="26"/>
        </w:rPr>
        <w:t>duchowo</w:t>
      </w:r>
      <w:r w:rsidR="00F37ECC" w:rsidRPr="008F2692">
        <w:rPr>
          <w:sz w:val="26"/>
          <w:szCs w:val="26"/>
        </w:rPr>
        <w:t>”</w:t>
      </w:r>
      <w:r w:rsidRPr="008F2692">
        <w:rPr>
          <w:rStyle w:val="Odwoanieprzypisudolnego"/>
        </w:rPr>
        <w:footnoteReference w:id="412"/>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Świadectwa Papieży</w:t>
      </w:r>
      <w:r w:rsidR="00BF53C6" w:rsidRPr="008F2692">
        <w:rPr>
          <w:sz w:val="26"/>
          <w:szCs w:val="26"/>
        </w:rPr>
        <w:t xml:space="preserve"> i </w:t>
      </w:r>
      <w:r w:rsidRPr="008F2692">
        <w:rPr>
          <w:sz w:val="26"/>
          <w:szCs w:val="26"/>
        </w:rPr>
        <w:t>samego Ojca Pio jasno</w:t>
      </w:r>
      <w:r w:rsidR="00BF53C6" w:rsidRPr="008F2692">
        <w:rPr>
          <w:sz w:val="26"/>
          <w:szCs w:val="26"/>
        </w:rPr>
        <w:t xml:space="preserve"> i </w:t>
      </w:r>
      <w:r w:rsidRPr="008F2692">
        <w:rPr>
          <w:sz w:val="26"/>
          <w:szCs w:val="26"/>
        </w:rPr>
        <w:t>zwięźle określają cel działalności grup modlitewnych. Został on sprecyzowany</w:t>
      </w:r>
      <w:r w:rsidR="00BF53C6" w:rsidRPr="008F2692">
        <w:rPr>
          <w:sz w:val="26"/>
          <w:szCs w:val="26"/>
        </w:rPr>
        <w:t xml:space="preserve"> w </w:t>
      </w:r>
      <w:r w:rsidRPr="008F2692">
        <w:rPr>
          <w:i/>
          <w:iCs/>
          <w:sz w:val="26"/>
          <w:szCs w:val="26"/>
        </w:rPr>
        <w:t xml:space="preserve">Statucie grup modlitewnych. </w:t>
      </w:r>
      <w:r w:rsidRPr="008F2692">
        <w:rPr>
          <w:sz w:val="26"/>
          <w:szCs w:val="26"/>
        </w:rPr>
        <w:t>Pismem kardynała Agostino Casarolego</w:t>
      </w:r>
      <w:r w:rsidR="00BF53C6" w:rsidRPr="008F2692">
        <w:rPr>
          <w:sz w:val="26"/>
          <w:szCs w:val="26"/>
        </w:rPr>
        <w:t xml:space="preserve"> z </w:t>
      </w:r>
      <w:r w:rsidRPr="008F2692">
        <w:rPr>
          <w:sz w:val="26"/>
          <w:szCs w:val="26"/>
        </w:rPr>
        <w:t>3 maja 1986 r.</w:t>
      </w:r>
      <w:r w:rsidR="006A38CB" w:rsidRPr="008F2692">
        <w:rPr>
          <w:sz w:val="26"/>
          <w:szCs w:val="26"/>
        </w:rPr>
        <w:t xml:space="preserve">, </w:t>
      </w:r>
      <w:r w:rsidRPr="008F2692">
        <w:rPr>
          <w:sz w:val="26"/>
          <w:szCs w:val="26"/>
        </w:rPr>
        <w:t xml:space="preserve">Sekretariat Stolicy Apostolskiej zatwierdził </w:t>
      </w:r>
      <w:r w:rsidRPr="008F2692">
        <w:rPr>
          <w:i/>
          <w:iCs/>
          <w:sz w:val="26"/>
          <w:szCs w:val="26"/>
        </w:rPr>
        <w:t xml:space="preserve">Statut grup modlitewnych o. Pio. </w:t>
      </w:r>
      <w:r w:rsidRPr="008F2692">
        <w:rPr>
          <w:sz w:val="26"/>
          <w:szCs w:val="26"/>
        </w:rPr>
        <w:t>Pismo</w:t>
      </w:r>
      <w:r w:rsidR="006A38CB" w:rsidRPr="008F2692">
        <w:rPr>
          <w:sz w:val="26"/>
          <w:szCs w:val="26"/>
        </w:rPr>
        <w:t xml:space="preserve">, </w:t>
      </w:r>
      <w:r w:rsidRPr="008F2692">
        <w:rPr>
          <w:sz w:val="26"/>
          <w:szCs w:val="26"/>
        </w:rPr>
        <w:t>które</w:t>
      </w:r>
      <w:r w:rsidR="00E830CF" w:rsidRPr="008F2692">
        <w:rPr>
          <w:sz w:val="26"/>
          <w:szCs w:val="26"/>
        </w:rPr>
        <w:t xml:space="preserve"> </w:t>
      </w:r>
      <w:r w:rsidRPr="008F2692">
        <w:rPr>
          <w:sz w:val="26"/>
          <w:szCs w:val="26"/>
        </w:rPr>
        <w:t>osiągnęło moc prawną 4 maja 1986 r.</w:t>
      </w:r>
      <w:r w:rsidR="006A38CB" w:rsidRPr="008F2692">
        <w:rPr>
          <w:sz w:val="26"/>
          <w:szCs w:val="26"/>
        </w:rPr>
        <w:t xml:space="preserve">, </w:t>
      </w:r>
      <w:r w:rsidRPr="008F2692">
        <w:rPr>
          <w:sz w:val="26"/>
          <w:szCs w:val="26"/>
        </w:rPr>
        <w:t>potwierdzało „podstawowe zasady</w:t>
      </w:r>
      <w:r w:rsidR="00BF53C6" w:rsidRPr="008F2692">
        <w:rPr>
          <w:sz w:val="26"/>
          <w:szCs w:val="26"/>
        </w:rPr>
        <w:t xml:space="preserve"> i </w:t>
      </w:r>
      <w:r w:rsidRPr="008F2692">
        <w:rPr>
          <w:sz w:val="26"/>
          <w:szCs w:val="26"/>
        </w:rPr>
        <w:t>cele wyznaczone przez o. Pio swoim grupom od początku ich utworzenia</w:t>
      </w:r>
      <w:r w:rsidR="00F37ECC" w:rsidRPr="008F2692">
        <w:rPr>
          <w:sz w:val="26"/>
          <w:szCs w:val="26"/>
        </w:rPr>
        <w:t>”</w:t>
      </w:r>
      <w:r w:rsidRPr="008F2692">
        <w:rPr>
          <w:rStyle w:val="Odwoanieprzypisudolnego"/>
        </w:rPr>
        <w:footnoteReference w:id="413"/>
      </w:r>
      <w:r w:rsidRPr="008F2692">
        <w:rPr>
          <w:sz w:val="26"/>
          <w:szCs w:val="26"/>
        </w:rPr>
        <w:t>.</w:t>
      </w:r>
    </w:p>
    <w:p w:rsidR="0017719C" w:rsidRPr="008F2692" w:rsidRDefault="0017719C" w:rsidP="007B268B">
      <w:pPr>
        <w:shd w:val="clear" w:color="auto" w:fill="FFFFFF"/>
        <w:spacing w:line="360" w:lineRule="auto"/>
        <w:ind w:firstLine="709"/>
        <w:jc w:val="both"/>
        <w:rPr>
          <w:i/>
          <w:sz w:val="26"/>
          <w:szCs w:val="26"/>
        </w:rPr>
      </w:pPr>
      <w:r w:rsidRPr="008F2692">
        <w:rPr>
          <w:sz w:val="26"/>
          <w:szCs w:val="26"/>
        </w:rPr>
        <w:t xml:space="preserve"> </w:t>
      </w:r>
      <w:r w:rsidR="00FE75A7" w:rsidRPr="008F2692">
        <w:rPr>
          <w:sz w:val="26"/>
          <w:szCs w:val="26"/>
        </w:rPr>
        <w:t>Z</w:t>
      </w:r>
      <w:r w:rsidRPr="008F2692">
        <w:rPr>
          <w:sz w:val="26"/>
          <w:szCs w:val="26"/>
        </w:rPr>
        <w:t>adania Grup Modlitwy</w:t>
      </w:r>
      <w:r w:rsidR="00FE75A7" w:rsidRPr="008F2692">
        <w:rPr>
          <w:sz w:val="26"/>
          <w:szCs w:val="26"/>
        </w:rPr>
        <w:t xml:space="preserve"> Ojciec Pio</w:t>
      </w:r>
      <w:r w:rsidRPr="008F2692">
        <w:rPr>
          <w:sz w:val="26"/>
          <w:szCs w:val="26"/>
        </w:rPr>
        <w:t xml:space="preserve"> zawarł w czterech łacińskich </w:t>
      </w:r>
      <w:r w:rsidRPr="008F2692">
        <w:rPr>
          <w:sz w:val="26"/>
          <w:szCs w:val="26"/>
        </w:rPr>
        <w:lastRenderedPageBreak/>
        <w:t xml:space="preserve">czasownikach: </w:t>
      </w:r>
      <w:r w:rsidRPr="008F2692">
        <w:rPr>
          <w:i/>
          <w:sz w:val="26"/>
          <w:szCs w:val="26"/>
        </w:rPr>
        <w:t>elvere</w:t>
      </w:r>
      <w:r w:rsidR="006A38CB" w:rsidRPr="008F2692">
        <w:rPr>
          <w:i/>
          <w:sz w:val="26"/>
          <w:szCs w:val="26"/>
        </w:rPr>
        <w:t xml:space="preserve">, </w:t>
      </w:r>
      <w:r w:rsidRPr="008F2692">
        <w:rPr>
          <w:i/>
          <w:sz w:val="26"/>
          <w:szCs w:val="26"/>
        </w:rPr>
        <w:t>sentire</w:t>
      </w:r>
      <w:r w:rsidR="006A38CB" w:rsidRPr="008F2692">
        <w:rPr>
          <w:i/>
          <w:sz w:val="26"/>
          <w:szCs w:val="26"/>
        </w:rPr>
        <w:t xml:space="preserve">, </w:t>
      </w:r>
      <w:r w:rsidRPr="008F2692">
        <w:rPr>
          <w:i/>
          <w:sz w:val="26"/>
          <w:szCs w:val="26"/>
        </w:rPr>
        <w:t>adorare i vivere.</w:t>
      </w:r>
    </w:p>
    <w:p w:rsidR="0017719C" w:rsidRPr="008F2692" w:rsidRDefault="0017719C" w:rsidP="007B268B">
      <w:pPr>
        <w:shd w:val="clear" w:color="auto" w:fill="FFFFFF"/>
        <w:spacing w:line="360" w:lineRule="auto"/>
        <w:ind w:firstLine="709"/>
        <w:jc w:val="both"/>
        <w:rPr>
          <w:sz w:val="26"/>
          <w:szCs w:val="26"/>
        </w:rPr>
      </w:pPr>
      <w:r w:rsidRPr="008F2692">
        <w:rPr>
          <w:i/>
          <w:sz w:val="26"/>
          <w:szCs w:val="26"/>
        </w:rPr>
        <w:t xml:space="preserve">Elvere </w:t>
      </w:r>
      <w:r w:rsidRPr="008F2692">
        <w:rPr>
          <w:sz w:val="26"/>
          <w:szCs w:val="26"/>
        </w:rPr>
        <w:t>– wznosić modlitwy do Boga i błagać o miłosierdzie dla świata.</w:t>
      </w:r>
    </w:p>
    <w:p w:rsidR="0017719C" w:rsidRPr="008F2692" w:rsidRDefault="0017719C" w:rsidP="007B268B">
      <w:pPr>
        <w:shd w:val="clear" w:color="auto" w:fill="FFFFFF"/>
        <w:spacing w:line="360" w:lineRule="auto"/>
        <w:ind w:firstLine="709"/>
        <w:jc w:val="both"/>
        <w:rPr>
          <w:sz w:val="26"/>
          <w:szCs w:val="26"/>
        </w:rPr>
      </w:pPr>
      <w:r w:rsidRPr="008F2692">
        <w:rPr>
          <w:i/>
          <w:sz w:val="26"/>
          <w:szCs w:val="26"/>
        </w:rPr>
        <w:t xml:space="preserve">Sentire </w:t>
      </w:r>
      <w:r w:rsidRPr="008F2692">
        <w:rPr>
          <w:sz w:val="26"/>
          <w:szCs w:val="26"/>
        </w:rPr>
        <w:t>– poprzez uczestnictwo we Mszy św. przeżywać tajemnicę miłości Chrystusa do człowieka.</w:t>
      </w:r>
    </w:p>
    <w:p w:rsidR="0017719C" w:rsidRPr="008F2692" w:rsidRDefault="0017719C" w:rsidP="007B268B">
      <w:pPr>
        <w:shd w:val="clear" w:color="auto" w:fill="FFFFFF"/>
        <w:spacing w:line="360" w:lineRule="auto"/>
        <w:ind w:firstLine="709"/>
        <w:jc w:val="both"/>
        <w:rPr>
          <w:sz w:val="26"/>
          <w:szCs w:val="26"/>
        </w:rPr>
      </w:pPr>
      <w:r w:rsidRPr="008F2692">
        <w:rPr>
          <w:i/>
          <w:sz w:val="26"/>
          <w:szCs w:val="26"/>
        </w:rPr>
        <w:t xml:space="preserve">Adorare </w:t>
      </w:r>
      <w:r w:rsidRPr="008F2692">
        <w:rPr>
          <w:sz w:val="26"/>
          <w:szCs w:val="26"/>
        </w:rPr>
        <w:t>– trwać w nieustannym uwielbieniu Chrystusa w Najświętszym Sakramencie.</w:t>
      </w:r>
    </w:p>
    <w:p w:rsidR="0017719C" w:rsidRPr="008F2692" w:rsidRDefault="0017719C" w:rsidP="007B268B">
      <w:pPr>
        <w:shd w:val="clear" w:color="auto" w:fill="FFFFFF"/>
        <w:spacing w:line="360" w:lineRule="auto"/>
        <w:ind w:firstLine="709"/>
        <w:jc w:val="both"/>
        <w:rPr>
          <w:sz w:val="26"/>
          <w:szCs w:val="26"/>
        </w:rPr>
      </w:pPr>
      <w:r w:rsidRPr="008F2692">
        <w:rPr>
          <w:i/>
          <w:sz w:val="26"/>
          <w:szCs w:val="26"/>
        </w:rPr>
        <w:t xml:space="preserve">Vivere </w:t>
      </w:r>
      <w:r w:rsidRPr="008F2692">
        <w:rPr>
          <w:sz w:val="26"/>
          <w:szCs w:val="26"/>
        </w:rPr>
        <w:t>– żyć w łasce Bożej i świadomości dziecięctwa Bożego</w:t>
      </w:r>
      <w:r w:rsidR="006A38CB" w:rsidRPr="008F2692">
        <w:rPr>
          <w:sz w:val="26"/>
          <w:szCs w:val="26"/>
        </w:rPr>
        <w:t xml:space="preserve">, </w:t>
      </w:r>
      <w:r w:rsidRPr="008F2692">
        <w:rPr>
          <w:sz w:val="26"/>
          <w:szCs w:val="26"/>
        </w:rPr>
        <w:t>upodabniać się do Chrystusa przez pracę nad sobą oraz współpracować z łaską Bożą przez poddanie się Duchowi Świętemu</w:t>
      </w:r>
      <w:r w:rsidRPr="008F2692">
        <w:rPr>
          <w:rStyle w:val="Odwoanieprzypisudolnego"/>
        </w:rPr>
        <w:footnoteReference w:id="414"/>
      </w:r>
      <w:r w:rsidRPr="008F2692">
        <w:rPr>
          <w:sz w:val="26"/>
          <w:szCs w:val="26"/>
        </w:rPr>
        <w:t xml:space="preserve">. </w:t>
      </w:r>
    </w:p>
    <w:p w:rsidR="0017719C" w:rsidRPr="008F2692" w:rsidRDefault="00827A59" w:rsidP="007B268B">
      <w:pPr>
        <w:shd w:val="clear" w:color="auto" w:fill="FFFFFF"/>
        <w:spacing w:line="360" w:lineRule="auto"/>
        <w:ind w:firstLine="709"/>
        <w:jc w:val="both"/>
        <w:rPr>
          <w:sz w:val="26"/>
          <w:szCs w:val="26"/>
        </w:rPr>
      </w:pPr>
      <w:r w:rsidRPr="008F2692">
        <w:rPr>
          <w:sz w:val="26"/>
          <w:szCs w:val="26"/>
        </w:rPr>
        <w:t>Dostrzegamy zatem</w:t>
      </w:r>
      <w:r w:rsidR="006A38CB" w:rsidRPr="008F2692">
        <w:rPr>
          <w:sz w:val="26"/>
          <w:szCs w:val="26"/>
        </w:rPr>
        <w:t xml:space="preserve">, </w:t>
      </w:r>
      <w:r w:rsidRPr="008F2692">
        <w:rPr>
          <w:sz w:val="26"/>
          <w:szCs w:val="26"/>
        </w:rPr>
        <w:t>że „Grupy Modlitwy są wołaniem człowieka Ewangelii o potrzebę Boga</w:t>
      </w:r>
      <w:r w:rsidR="006A38CB" w:rsidRPr="008F2692">
        <w:rPr>
          <w:sz w:val="26"/>
          <w:szCs w:val="26"/>
        </w:rPr>
        <w:t xml:space="preserve">, </w:t>
      </w:r>
      <w:r w:rsidRPr="008F2692">
        <w:rPr>
          <w:sz w:val="26"/>
          <w:szCs w:val="26"/>
        </w:rPr>
        <w:t>o pewność i nadzieję</w:t>
      </w:r>
      <w:r w:rsidR="006A38CB" w:rsidRPr="008F2692">
        <w:rPr>
          <w:sz w:val="26"/>
          <w:szCs w:val="26"/>
        </w:rPr>
        <w:t xml:space="preserve">, </w:t>
      </w:r>
      <w:r w:rsidRPr="008F2692">
        <w:rPr>
          <w:sz w:val="26"/>
          <w:szCs w:val="26"/>
        </w:rPr>
        <w:t>jakie On tworzy</w:t>
      </w:r>
      <w:r w:rsidR="006A38CB" w:rsidRPr="008F2692">
        <w:rPr>
          <w:sz w:val="26"/>
          <w:szCs w:val="26"/>
        </w:rPr>
        <w:t xml:space="preserve">, </w:t>
      </w:r>
      <w:r w:rsidRPr="008F2692">
        <w:rPr>
          <w:sz w:val="26"/>
          <w:szCs w:val="26"/>
        </w:rPr>
        <w:t>o potrzebę Jego miłości i łaski dla ocalenia życia oraz dla «życia po życiu». Są one zbiorowym wyznaniem miłości</w:t>
      </w:r>
      <w:r w:rsidR="006A38CB" w:rsidRPr="008F2692">
        <w:rPr>
          <w:sz w:val="26"/>
          <w:szCs w:val="26"/>
        </w:rPr>
        <w:t xml:space="preserve">, </w:t>
      </w:r>
      <w:r w:rsidRPr="008F2692">
        <w:rPr>
          <w:sz w:val="26"/>
          <w:szCs w:val="26"/>
        </w:rPr>
        <w:t>w pełne miłości ojcostwo Pana. Tym samym tworzą braterską więź</w:t>
      </w:r>
      <w:r w:rsidR="006A38CB" w:rsidRPr="008F2692">
        <w:rPr>
          <w:sz w:val="26"/>
          <w:szCs w:val="26"/>
        </w:rPr>
        <w:t xml:space="preserve">, </w:t>
      </w:r>
      <w:r w:rsidRPr="008F2692">
        <w:rPr>
          <w:sz w:val="26"/>
          <w:szCs w:val="26"/>
        </w:rPr>
        <w:t>która łączy ich członków i przekracza wszystkie niedole</w:t>
      </w:r>
      <w:r w:rsidR="006A38CB" w:rsidRPr="008F2692">
        <w:rPr>
          <w:sz w:val="26"/>
          <w:szCs w:val="26"/>
        </w:rPr>
        <w:t xml:space="preserve">, </w:t>
      </w:r>
      <w:r w:rsidRPr="008F2692">
        <w:rPr>
          <w:sz w:val="26"/>
          <w:szCs w:val="26"/>
        </w:rPr>
        <w:t>braki</w:t>
      </w:r>
      <w:r w:rsidR="006A38CB" w:rsidRPr="008F2692">
        <w:rPr>
          <w:sz w:val="26"/>
          <w:szCs w:val="26"/>
        </w:rPr>
        <w:t xml:space="preserve">, </w:t>
      </w:r>
      <w:r w:rsidRPr="008F2692">
        <w:rPr>
          <w:sz w:val="26"/>
          <w:szCs w:val="26"/>
        </w:rPr>
        <w:t>cierpienia</w:t>
      </w:r>
      <w:r w:rsidR="006A38CB" w:rsidRPr="008F2692">
        <w:rPr>
          <w:sz w:val="26"/>
          <w:szCs w:val="26"/>
        </w:rPr>
        <w:t xml:space="preserve">, </w:t>
      </w:r>
      <w:r w:rsidRPr="008F2692">
        <w:rPr>
          <w:sz w:val="26"/>
          <w:szCs w:val="26"/>
        </w:rPr>
        <w:t>jak kiedyś «trwanie na modlitwie» i uczestniczenie w łamaniu Chleba «łączyło pierwszych braci</w:t>
      </w:r>
      <w:r w:rsidR="006A38CB" w:rsidRPr="008F2692">
        <w:rPr>
          <w:sz w:val="26"/>
          <w:szCs w:val="26"/>
        </w:rPr>
        <w:t xml:space="preserve">, </w:t>
      </w:r>
      <w:r w:rsidRPr="008F2692">
        <w:rPr>
          <w:sz w:val="26"/>
          <w:szCs w:val="26"/>
        </w:rPr>
        <w:t>kierujących się nauką apostołów» i w ten sposób tworzących «jedno ciało i jedną duszę»”</w:t>
      </w:r>
      <w:r w:rsidRPr="008F2692">
        <w:rPr>
          <w:rStyle w:val="Odwoanieprzypisudolnego"/>
        </w:rPr>
        <w:footnoteReference w:id="415"/>
      </w:r>
      <w:r w:rsidRPr="008F2692">
        <w:rPr>
          <w:sz w:val="26"/>
          <w:szCs w:val="26"/>
        </w:rPr>
        <w:t>. W Kościele nieustannie potrzebni są ludzie</w:t>
      </w:r>
      <w:r w:rsidR="006A38CB" w:rsidRPr="008F2692">
        <w:rPr>
          <w:sz w:val="26"/>
          <w:szCs w:val="26"/>
        </w:rPr>
        <w:t xml:space="preserve">, </w:t>
      </w:r>
      <w:r w:rsidRPr="008F2692">
        <w:rPr>
          <w:sz w:val="26"/>
          <w:szCs w:val="26"/>
        </w:rPr>
        <w:t>którzy się modlą</w:t>
      </w:r>
      <w:r w:rsidR="006A38CB" w:rsidRPr="008F2692">
        <w:rPr>
          <w:sz w:val="26"/>
          <w:szCs w:val="26"/>
        </w:rPr>
        <w:t xml:space="preserve">, </w:t>
      </w:r>
      <w:r w:rsidRPr="008F2692">
        <w:rPr>
          <w:sz w:val="26"/>
          <w:szCs w:val="26"/>
        </w:rPr>
        <w:t>a przez to ożywiają wspólnotę wiary. „Milczące działanie dusz modlących się ma za zadanie zapewnienie światu owego «dodatku duchowego»</w:t>
      </w:r>
      <w:r w:rsidR="006A38CB" w:rsidRPr="008F2692">
        <w:rPr>
          <w:sz w:val="26"/>
          <w:szCs w:val="26"/>
        </w:rPr>
        <w:t xml:space="preserve">, </w:t>
      </w:r>
      <w:r w:rsidRPr="008F2692">
        <w:rPr>
          <w:sz w:val="26"/>
          <w:szCs w:val="26"/>
        </w:rPr>
        <w:t>którego pilnie potrzeba</w:t>
      </w:r>
      <w:r w:rsidR="006A38CB" w:rsidRPr="008F2692">
        <w:rPr>
          <w:sz w:val="26"/>
          <w:szCs w:val="26"/>
        </w:rPr>
        <w:t xml:space="preserve">, </w:t>
      </w:r>
      <w:r w:rsidRPr="008F2692">
        <w:rPr>
          <w:sz w:val="26"/>
          <w:szCs w:val="26"/>
        </w:rPr>
        <w:t>aby unieść się ponad ziemskie sprawy i nie być więźniem materialnej potęgi. Dusze te są przeznaczone</w:t>
      </w:r>
      <w:r w:rsidR="006A38CB" w:rsidRPr="008F2692">
        <w:rPr>
          <w:sz w:val="26"/>
          <w:szCs w:val="26"/>
        </w:rPr>
        <w:t xml:space="preserve">, </w:t>
      </w:r>
      <w:r w:rsidRPr="008F2692">
        <w:rPr>
          <w:sz w:val="26"/>
          <w:szCs w:val="26"/>
        </w:rPr>
        <w:t>by nieustannie ożywiać w Kościele ducha Chrystusa</w:t>
      </w:r>
      <w:r w:rsidR="006A38CB" w:rsidRPr="008F2692">
        <w:rPr>
          <w:sz w:val="26"/>
          <w:szCs w:val="26"/>
        </w:rPr>
        <w:t xml:space="preserve">, </w:t>
      </w:r>
      <w:r w:rsidRPr="008F2692">
        <w:rPr>
          <w:sz w:val="26"/>
          <w:szCs w:val="26"/>
        </w:rPr>
        <w:t>który jedynie i w całej prawdzie jest źródłem postępu”</w:t>
      </w:r>
      <w:r w:rsidRPr="008F2692">
        <w:rPr>
          <w:rStyle w:val="Odwoanieprzypisudolnego"/>
        </w:rPr>
        <w:footnoteReference w:id="416"/>
      </w:r>
      <w:r w:rsidRPr="008F2692">
        <w:rPr>
          <w:sz w:val="26"/>
          <w:szCs w:val="26"/>
        </w:rPr>
        <w:t>.</w:t>
      </w:r>
      <w:r w:rsidR="00AC3461" w:rsidRPr="008F2692">
        <w:rPr>
          <w:sz w:val="26"/>
          <w:szCs w:val="26"/>
        </w:rPr>
        <w:t xml:space="preserve"> </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 xml:space="preserve">We wstępie do </w:t>
      </w:r>
      <w:r w:rsidRPr="008F2692">
        <w:rPr>
          <w:i/>
          <w:iCs/>
          <w:sz w:val="26"/>
          <w:szCs w:val="26"/>
        </w:rPr>
        <w:t xml:space="preserve">Statutów </w:t>
      </w:r>
      <w:r w:rsidRPr="008F2692">
        <w:rPr>
          <w:sz w:val="26"/>
          <w:szCs w:val="26"/>
        </w:rPr>
        <w:t>czytamy: „Grupy modlitwy</w:t>
      </w:r>
      <w:r w:rsidR="006A38CB" w:rsidRPr="008F2692">
        <w:rPr>
          <w:sz w:val="26"/>
          <w:szCs w:val="26"/>
        </w:rPr>
        <w:t xml:space="preserve">, </w:t>
      </w:r>
      <w:r w:rsidRPr="008F2692">
        <w:rPr>
          <w:sz w:val="26"/>
          <w:szCs w:val="26"/>
        </w:rPr>
        <w:t>powstałe</w:t>
      </w:r>
      <w:r w:rsidR="00BF53C6" w:rsidRPr="008F2692">
        <w:rPr>
          <w:sz w:val="26"/>
          <w:szCs w:val="26"/>
        </w:rPr>
        <w:t xml:space="preserve"> z </w:t>
      </w:r>
      <w:r w:rsidRPr="008F2692">
        <w:rPr>
          <w:sz w:val="26"/>
          <w:szCs w:val="26"/>
        </w:rPr>
        <w:t>inicjatywy Ojca Pio</w:t>
      </w:r>
      <w:r w:rsidR="00AC3461" w:rsidRPr="008F2692">
        <w:rPr>
          <w:sz w:val="26"/>
          <w:szCs w:val="26"/>
        </w:rPr>
        <w:t xml:space="preserve"> </w:t>
      </w:r>
      <w:r w:rsidR="00BF53C6" w:rsidRPr="008F2692">
        <w:rPr>
          <w:sz w:val="26"/>
          <w:szCs w:val="26"/>
        </w:rPr>
        <w:t>z </w:t>
      </w:r>
      <w:r w:rsidRPr="008F2692">
        <w:rPr>
          <w:sz w:val="26"/>
          <w:szCs w:val="26"/>
        </w:rPr>
        <w:t>Pietrelciny</w:t>
      </w:r>
      <w:r w:rsidR="006A38CB" w:rsidRPr="008F2692">
        <w:rPr>
          <w:sz w:val="26"/>
          <w:szCs w:val="26"/>
        </w:rPr>
        <w:t xml:space="preserve">, </w:t>
      </w:r>
      <w:r w:rsidR="00BF53C6" w:rsidRPr="008F2692">
        <w:rPr>
          <w:sz w:val="26"/>
          <w:szCs w:val="26"/>
        </w:rPr>
        <w:t>w </w:t>
      </w:r>
      <w:r w:rsidRPr="008F2692">
        <w:rPr>
          <w:sz w:val="26"/>
          <w:szCs w:val="26"/>
        </w:rPr>
        <w:t>obliczu potrzeb duchowych naszych czasów</w:t>
      </w:r>
      <w:r w:rsidR="006A38CB" w:rsidRPr="008F2692">
        <w:rPr>
          <w:sz w:val="26"/>
          <w:szCs w:val="26"/>
        </w:rPr>
        <w:t xml:space="preserve">, </w:t>
      </w:r>
      <w:r w:rsidRPr="008F2692">
        <w:rPr>
          <w:sz w:val="26"/>
          <w:szCs w:val="26"/>
        </w:rPr>
        <w:t xml:space="preserve">chcą </w:t>
      </w:r>
      <w:r w:rsidRPr="008F2692">
        <w:rPr>
          <w:spacing w:val="-1"/>
          <w:sz w:val="26"/>
          <w:szCs w:val="26"/>
        </w:rPr>
        <w:t>współpracować</w:t>
      </w:r>
      <w:r w:rsidR="00BF53C6" w:rsidRPr="008F2692">
        <w:rPr>
          <w:spacing w:val="-1"/>
          <w:sz w:val="26"/>
          <w:szCs w:val="26"/>
        </w:rPr>
        <w:t xml:space="preserve"> w </w:t>
      </w:r>
      <w:r w:rsidRPr="008F2692">
        <w:rPr>
          <w:spacing w:val="-1"/>
          <w:sz w:val="26"/>
          <w:szCs w:val="26"/>
        </w:rPr>
        <w:t>urzeczywistnieniu Królestwa Bożego</w:t>
      </w:r>
      <w:r w:rsidR="006A38CB" w:rsidRPr="008F2692">
        <w:rPr>
          <w:spacing w:val="-1"/>
          <w:sz w:val="26"/>
          <w:szCs w:val="26"/>
        </w:rPr>
        <w:t xml:space="preserve">, </w:t>
      </w:r>
      <w:r w:rsidRPr="008F2692">
        <w:rPr>
          <w:spacing w:val="-1"/>
          <w:sz w:val="26"/>
          <w:szCs w:val="26"/>
        </w:rPr>
        <w:t>według nauki Jezusa</w:t>
      </w:r>
      <w:r w:rsidR="006A38CB" w:rsidRPr="008F2692">
        <w:rPr>
          <w:spacing w:val="-1"/>
          <w:sz w:val="26"/>
          <w:szCs w:val="26"/>
        </w:rPr>
        <w:t xml:space="preserve">, </w:t>
      </w:r>
      <w:r w:rsidRPr="008F2692">
        <w:rPr>
          <w:spacing w:val="-1"/>
          <w:sz w:val="26"/>
          <w:szCs w:val="26"/>
        </w:rPr>
        <w:t>który wielokrotnie podkreślał konieczność modlitwy</w:t>
      </w:r>
      <w:r w:rsidR="00BF53C6" w:rsidRPr="008F2692">
        <w:rPr>
          <w:spacing w:val="-1"/>
          <w:sz w:val="26"/>
          <w:szCs w:val="26"/>
        </w:rPr>
        <w:t xml:space="preserve"> i </w:t>
      </w:r>
      <w:r w:rsidRPr="008F2692">
        <w:rPr>
          <w:spacing w:val="-1"/>
          <w:sz w:val="26"/>
          <w:szCs w:val="26"/>
        </w:rPr>
        <w:t xml:space="preserve">uczył jej sposobu. Grupy Modlitwy </w:t>
      </w:r>
      <w:r w:rsidRPr="008F2692">
        <w:rPr>
          <w:sz w:val="26"/>
          <w:szCs w:val="26"/>
        </w:rPr>
        <w:lastRenderedPageBreak/>
        <w:t>chcą działać</w:t>
      </w:r>
      <w:r w:rsidR="00BF53C6" w:rsidRPr="008F2692">
        <w:rPr>
          <w:sz w:val="26"/>
          <w:szCs w:val="26"/>
        </w:rPr>
        <w:t xml:space="preserve"> w </w:t>
      </w:r>
      <w:r w:rsidRPr="008F2692">
        <w:rPr>
          <w:sz w:val="26"/>
          <w:szCs w:val="26"/>
        </w:rPr>
        <w:t>duchu posłuszeństwa wielokrotnym wezwaniom Papieży</w:t>
      </w:r>
      <w:r w:rsidR="00BF53C6" w:rsidRPr="008F2692">
        <w:rPr>
          <w:sz w:val="26"/>
          <w:szCs w:val="26"/>
        </w:rPr>
        <w:t xml:space="preserve"> i </w:t>
      </w:r>
      <w:r w:rsidRPr="008F2692">
        <w:rPr>
          <w:sz w:val="26"/>
          <w:szCs w:val="26"/>
        </w:rPr>
        <w:t>hierarchii</w:t>
      </w:r>
      <w:r w:rsidR="006A38CB" w:rsidRPr="008F2692">
        <w:rPr>
          <w:sz w:val="26"/>
          <w:szCs w:val="26"/>
        </w:rPr>
        <w:t xml:space="preserve">, </w:t>
      </w:r>
      <w:r w:rsidRPr="008F2692">
        <w:rPr>
          <w:sz w:val="26"/>
          <w:szCs w:val="26"/>
        </w:rPr>
        <w:t>formułowanym</w:t>
      </w:r>
      <w:r w:rsidR="00BF53C6" w:rsidRPr="008F2692">
        <w:rPr>
          <w:sz w:val="26"/>
          <w:szCs w:val="26"/>
        </w:rPr>
        <w:t xml:space="preserve"> w </w:t>
      </w:r>
      <w:r w:rsidRPr="008F2692">
        <w:rPr>
          <w:sz w:val="26"/>
          <w:szCs w:val="26"/>
        </w:rPr>
        <w:t>tej dziedzinie</w:t>
      </w:r>
      <w:r w:rsidR="006A38CB" w:rsidRPr="008F2692">
        <w:rPr>
          <w:sz w:val="26"/>
          <w:szCs w:val="26"/>
        </w:rPr>
        <w:t xml:space="preserve">, </w:t>
      </w:r>
      <w:r w:rsidRPr="008F2692">
        <w:rPr>
          <w:sz w:val="26"/>
          <w:szCs w:val="26"/>
        </w:rPr>
        <w:t>zgodnie</w:t>
      </w:r>
      <w:r w:rsidR="00BF53C6" w:rsidRPr="008F2692">
        <w:rPr>
          <w:sz w:val="26"/>
          <w:szCs w:val="26"/>
        </w:rPr>
        <w:t xml:space="preserve"> z </w:t>
      </w:r>
      <w:r w:rsidRPr="008F2692">
        <w:rPr>
          <w:sz w:val="26"/>
          <w:szCs w:val="26"/>
        </w:rPr>
        <w:t xml:space="preserve">tradycją wspaniale wyrażoną </w:t>
      </w:r>
      <w:r w:rsidRPr="008F2692">
        <w:rPr>
          <w:spacing w:val="-1"/>
          <w:sz w:val="26"/>
          <w:szCs w:val="26"/>
        </w:rPr>
        <w:t>przez Sobory powszechne</w:t>
      </w:r>
      <w:r w:rsidR="006A38CB" w:rsidRPr="008F2692">
        <w:rPr>
          <w:spacing w:val="-1"/>
          <w:sz w:val="26"/>
          <w:szCs w:val="26"/>
        </w:rPr>
        <w:t xml:space="preserve">, </w:t>
      </w:r>
      <w:r w:rsidR="00BF53C6" w:rsidRPr="008F2692">
        <w:rPr>
          <w:spacing w:val="-1"/>
          <w:sz w:val="26"/>
          <w:szCs w:val="26"/>
        </w:rPr>
        <w:t>a </w:t>
      </w:r>
      <w:r w:rsidRPr="008F2692">
        <w:rPr>
          <w:spacing w:val="-1"/>
          <w:sz w:val="26"/>
          <w:szCs w:val="26"/>
        </w:rPr>
        <w:t>zwłaszcza przez Sobór Watykański II</w:t>
      </w:r>
      <w:r w:rsidR="00F37ECC" w:rsidRPr="008F2692">
        <w:rPr>
          <w:spacing w:val="-1"/>
          <w:sz w:val="26"/>
          <w:szCs w:val="26"/>
        </w:rPr>
        <w:t>”</w:t>
      </w:r>
      <w:r w:rsidRPr="008F2692">
        <w:rPr>
          <w:rStyle w:val="Odwoanieprzypisudolnego"/>
        </w:rPr>
        <w:footnoteReference w:id="417"/>
      </w:r>
      <w:r w:rsidRPr="008F2692">
        <w:rPr>
          <w:spacing w:val="-1"/>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Grupy Modlitewne mają zatem za cel zjednoczenie swych członków</w:t>
      </w:r>
      <w:r w:rsidR="00BF53C6" w:rsidRPr="008F2692">
        <w:rPr>
          <w:sz w:val="26"/>
          <w:szCs w:val="26"/>
        </w:rPr>
        <w:t xml:space="preserve"> z </w:t>
      </w:r>
      <w:r w:rsidRPr="008F2692">
        <w:rPr>
          <w:sz w:val="26"/>
          <w:szCs w:val="26"/>
        </w:rPr>
        <w:t>Chrystusem</w:t>
      </w:r>
      <w:r w:rsidR="00BF53C6" w:rsidRPr="008F2692">
        <w:rPr>
          <w:sz w:val="26"/>
          <w:szCs w:val="26"/>
        </w:rPr>
        <w:t xml:space="preserve"> w </w:t>
      </w:r>
      <w:r w:rsidRPr="008F2692">
        <w:rPr>
          <w:sz w:val="26"/>
          <w:szCs w:val="26"/>
        </w:rPr>
        <w:t xml:space="preserve">Kościele poprzez modlitwę. Dla członków tych Grup Jezus jest także </w:t>
      </w:r>
      <w:r w:rsidRPr="008F2692">
        <w:rPr>
          <w:spacing w:val="-1"/>
          <w:sz w:val="26"/>
          <w:szCs w:val="26"/>
        </w:rPr>
        <w:t>wzorem modlitwy</w:t>
      </w:r>
      <w:r w:rsidR="00BF53C6" w:rsidRPr="008F2692">
        <w:rPr>
          <w:spacing w:val="-1"/>
          <w:sz w:val="26"/>
          <w:szCs w:val="26"/>
        </w:rPr>
        <w:t xml:space="preserve"> i </w:t>
      </w:r>
      <w:r w:rsidRPr="008F2692">
        <w:rPr>
          <w:spacing w:val="-1"/>
          <w:sz w:val="26"/>
          <w:szCs w:val="26"/>
        </w:rPr>
        <w:t>nauczycielem modlitwy. On</w:t>
      </w:r>
      <w:r w:rsidR="00BF53C6" w:rsidRPr="008F2692">
        <w:rPr>
          <w:spacing w:val="-1"/>
          <w:sz w:val="26"/>
          <w:szCs w:val="26"/>
        </w:rPr>
        <w:t xml:space="preserve"> w </w:t>
      </w:r>
      <w:r w:rsidRPr="008F2692">
        <w:rPr>
          <w:spacing w:val="-1"/>
          <w:sz w:val="26"/>
          <w:szCs w:val="26"/>
        </w:rPr>
        <w:t xml:space="preserve">ciągu swego życia uczył innych </w:t>
      </w:r>
      <w:r w:rsidRPr="008F2692">
        <w:rPr>
          <w:sz w:val="26"/>
          <w:szCs w:val="26"/>
        </w:rPr>
        <w:t>modlić się nie za pomocą teoretycznych wykładów</w:t>
      </w:r>
      <w:r w:rsidR="006A38CB" w:rsidRPr="008F2692">
        <w:rPr>
          <w:sz w:val="26"/>
          <w:szCs w:val="26"/>
        </w:rPr>
        <w:t xml:space="preserve">, </w:t>
      </w:r>
      <w:r w:rsidRPr="008F2692">
        <w:rPr>
          <w:sz w:val="26"/>
          <w:szCs w:val="26"/>
        </w:rPr>
        <w:t xml:space="preserve">ale własnym przykładem. </w:t>
      </w:r>
      <w:r w:rsidRPr="008F2692">
        <w:rPr>
          <w:spacing w:val="-2"/>
          <w:sz w:val="26"/>
          <w:szCs w:val="26"/>
        </w:rPr>
        <w:t>Można powiedzieć</w:t>
      </w:r>
      <w:r w:rsidR="006A38CB" w:rsidRPr="008F2692">
        <w:rPr>
          <w:spacing w:val="-2"/>
          <w:sz w:val="26"/>
          <w:szCs w:val="26"/>
        </w:rPr>
        <w:t xml:space="preserve">, </w:t>
      </w:r>
      <w:r w:rsidRPr="008F2692">
        <w:rPr>
          <w:spacing w:val="-2"/>
          <w:sz w:val="26"/>
          <w:szCs w:val="26"/>
        </w:rPr>
        <w:t>że życie wewnętrzne Jezusa było modlitwą</w:t>
      </w:r>
      <w:r w:rsidRPr="008F2692">
        <w:rPr>
          <w:rStyle w:val="Odwoanieprzypisudolnego"/>
        </w:rPr>
        <w:footnoteReference w:id="418"/>
      </w:r>
      <w:r w:rsidRPr="008F2692">
        <w:rPr>
          <w:spacing w:val="-2"/>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pacing w:val="-1"/>
          <w:sz w:val="26"/>
          <w:szCs w:val="26"/>
        </w:rPr>
        <w:t>Ewangelie przedstawiają różne sytuacje publicznej działalności Chrystusa</w:t>
      </w:r>
      <w:r w:rsidR="006A38CB" w:rsidRPr="008F2692">
        <w:rPr>
          <w:spacing w:val="-1"/>
          <w:sz w:val="26"/>
          <w:szCs w:val="26"/>
        </w:rPr>
        <w:t xml:space="preserve">, </w:t>
      </w:r>
      <w:r w:rsidR="00BF53C6" w:rsidRPr="008F2692">
        <w:rPr>
          <w:spacing w:val="-1"/>
          <w:sz w:val="26"/>
          <w:szCs w:val="26"/>
        </w:rPr>
        <w:t>w </w:t>
      </w:r>
      <w:r w:rsidRPr="008F2692">
        <w:rPr>
          <w:sz w:val="26"/>
          <w:szCs w:val="26"/>
        </w:rPr>
        <w:t>których oddawał się modlitwie</w:t>
      </w:r>
      <w:r w:rsidR="006A38CB" w:rsidRPr="008F2692">
        <w:rPr>
          <w:sz w:val="26"/>
          <w:szCs w:val="26"/>
        </w:rPr>
        <w:t xml:space="preserve">, </w:t>
      </w:r>
      <w:r w:rsidRPr="008F2692">
        <w:rPr>
          <w:sz w:val="26"/>
          <w:szCs w:val="26"/>
        </w:rPr>
        <w:t>począwszy od chrztu</w:t>
      </w:r>
      <w:r w:rsidR="00BF53C6" w:rsidRPr="008F2692">
        <w:rPr>
          <w:sz w:val="26"/>
          <w:szCs w:val="26"/>
        </w:rPr>
        <w:t xml:space="preserve"> w </w:t>
      </w:r>
      <w:r w:rsidRPr="008F2692">
        <w:rPr>
          <w:sz w:val="26"/>
          <w:szCs w:val="26"/>
        </w:rPr>
        <w:t>Jordanie</w:t>
      </w:r>
      <w:r w:rsidR="006A38CB" w:rsidRPr="008F2692">
        <w:rPr>
          <w:sz w:val="26"/>
          <w:szCs w:val="26"/>
        </w:rPr>
        <w:t xml:space="preserve">, </w:t>
      </w:r>
      <w:r w:rsidRPr="008F2692">
        <w:rPr>
          <w:sz w:val="26"/>
          <w:szCs w:val="26"/>
        </w:rPr>
        <w:t>aż do śmierci na krzyżu. Apostołowie stopniowo odkrywali tożsamość Jezusa. Sposób życia Jezusa nie mógł pozostawić uczniów</w:t>
      </w:r>
      <w:r w:rsidR="00BF53C6" w:rsidRPr="008F2692">
        <w:rPr>
          <w:sz w:val="26"/>
          <w:szCs w:val="26"/>
        </w:rPr>
        <w:t xml:space="preserve"> w </w:t>
      </w:r>
      <w:r w:rsidRPr="008F2692">
        <w:rPr>
          <w:sz w:val="26"/>
          <w:szCs w:val="26"/>
        </w:rPr>
        <w:t>postawie obojętnej</w:t>
      </w:r>
      <w:r w:rsidR="006A38CB" w:rsidRPr="008F2692">
        <w:rPr>
          <w:sz w:val="26"/>
          <w:szCs w:val="26"/>
        </w:rPr>
        <w:t xml:space="preserve">, </w:t>
      </w:r>
      <w:r w:rsidRPr="008F2692">
        <w:rPr>
          <w:sz w:val="26"/>
          <w:szCs w:val="26"/>
        </w:rPr>
        <w:t>skoro prosili Go</w:t>
      </w:r>
      <w:r w:rsidR="00BF53C6" w:rsidRPr="008F2692">
        <w:rPr>
          <w:sz w:val="26"/>
          <w:szCs w:val="26"/>
        </w:rPr>
        <w:t xml:space="preserve"> o </w:t>
      </w:r>
      <w:r w:rsidRPr="008F2692">
        <w:rPr>
          <w:sz w:val="26"/>
          <w:szCs w:val="26"/>
        </w:rPr>
        <w:t>to</w:t>
      </w:r>
      <w:r w:rsidR="006A38CB" w:rsidRPr="008F2692">
        <w:rPr>
          <w:sz w:val="26"/>
          <w:szCs w:val="26"/>
        </w:rPr>
        <w:t xml:space="preserve">, </w:t>
      </w:r>
      <w:r w:rsidRPr="008F2692">
        <w:rPr>
          <w:sz w:val="26"/>
          <w:szCs w:val="26"/>
        </w:rPr>
        <w:t>by nauczył ich modlić się: „Gdy Jezus przebywał</w:t>
      </w:r>
      <w:r w:rsidR="00BF53C6" w:rsidRPr="008F2692">
        <w:rPr>
          <w:sz w:val="26"/>
          <w:szCs w:val="26"/>
        </w:rPr>
        <w:t xml:space="preserve"> w </w:t>
      </w:r>
      <w:r w:rsidRPr="008F2692">
        <w:rPr>
          <w:sz w:val="26"/>
          <w:szCs w:val="26"/>
        </w:rPr>
        <w:t>jakimś miejscu na modlitwie</w:t>
      </w:r>
      <w:r w:rsidR="00BF53C6" w:rsidRPr="008F2692">
        <w:rPr>
          <w:sz w:val="26"/>
          <w:szCs w:val="26"/>
        </w:rPr>
        <w:t xml:space="preserve"> i </w:t>
      </w:r>
      <w:r w:rsidRPr="008F2692">
        <w:rPr>
          <w:sz w:val="26"/>
          <w:szCs w:val="26"/>
        </w:rPr>
        <w:t>skończył ją</w:t>
      </w:r>
      <w:r w:rsidR="006A38CB" w:rsidRPr="008F2692">
        <w:rPr>
          <w:sz w:val="26"/>
          <w:szCs w:val="26"/>
        </w:rPr>
        <w:t xml:space="preserve">, </w:t>
      </w:r>
      <w:r w:rsidRPr="008F2692">
        <w:rPr>
          <w:sz w:val="26"/>
          <w:szCs w:val="26"/>
        </w:rPr>
        <w:t>rzekł jeden</w:t>
      </w:r>
      <w:r w:rsidR="00BF53C6" w:rsidRPr="008F2692">
        <w:rPr>
          <w:sz w:val="26"/>
          <w:szCs w:val="26"/>
        </w:rPr>
        <w:t xml:space="preserve"> z </w:t>
      </w:r>
      <w:r w:rsidR="000A7C75" w:rsidRPr="008F2692">
        <w:rPr>
          <w:sz w:val="26"/>
          <w:szCs w:val="26"/>
        </w:rPr>
        <w:t>uczniów do Niego: ‘Panie naucz nas modlić się’”</w:t>
      </w:r>
      <w:r w:rsidRPr="008F2692">
        <w:rPr>
          <w:sz w:val="26"/>
          <w:szCs w:val="26"/>
        </w:rPr>
        <w:t xml:space="preserve"> (Łk 11</w:t>
      </w:r>
      <w:r w:rsidR="006A38CB" w:rsidRPr="008F2692">
        <w:rPr>
          <w:sz w:val="26"/>
          <w:szCs w:val="26"/>
        </w:rPr>
        <w:t xml:space="preserve">, </w:t>
      </w:r>
      <w:r w:rsidRPr="008F2692">
        <w:rPr>
          <w:sz w:val="26"/>
          <w:szCs w:val="26"/>
        </w:rPr>
        <w:t>1). Tak więc sama postawa Mistrza modlącego się obudziła</w:t>
      </w:r>
      <w:r w:rsidR="00BF53C6" w:rsidRPr="008F2692">
        <w:rPr>
          <w:sz w:val="26"/>
          <w:szCs w:val="26"/>
        </w:rPr>
        <w:t xml:space="preserve"> w </w:t>
      </w:r>
      <w:r w:rsidRPr="008F2692">
        <w:rPr>
          <w:sz w:val="26"/>
          <w:szCs w:val="26"/>
        </w:rPr>
        <w:t>Jego uczniach pragnienie modlitwy. Członkowie Grup Modlitwy gromadzą się więc na modlitwie</w:t>
      </w:r>
      <w:r w:rsidR="006A38CB" w:rsidRPr="008F2692">
        <w:rPr>
          <w:sz w:val="26"/>
          <w:szCs w:val="26"/>
        </w:rPr>
        <w:t xml:space="preserve">, </w:t>
      </w:r>
      <w:r w:rsidRPr="008F2692">
        <w:rPr>
          <w:sz w:val="26"/>
          <w:szCs w:val="26"/>
        </w:rPr>
        <w:t>wpatrując się</w:t>
      </w:r>
      <w:r w:rsidR="00BF53C6" w:rsidRPr="008F2692">
        <w:rPr>
          <w:sz w:val="26"/>
          <w:szCs w:val="26"/>
        </w:rPr>
        <w:t xml:space="preserve"> w </w:t>
      </w:r>
      <w:r w:rsidRPr="008F2692">
        <w:rPr>
          <w:sz w:val="26"/>
          <w:szCs w:val="26"/>
        </w:rPr>
        <w:t>Jezusa modlącego się</w:t>
      </w:r>
      <w:r w:rsidR="00BF53C6" w:rsidRPr="008F2692">
        <w:rPr>
          <w:sz w:val="26"/>
          <w:szCs w:val="26"/>
        </w:rPr>
        <w:t xml:space="preserve"> i </w:t>
      </w:r>
      <w:r w:rsidRPr="008F2692">
        <w:rPr>
          <w:sz w:val="26"/>
          <w:szCs w:val="26"/>
        </w:rPr>
        <w:t>spełniają Jego wezwanie do modlitwy.</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Trudno też zaprzeczyć faktowi</w:t>
      </w:r>
      <w:r w:rsidR="006A38CB" w:rsidRPr="008F2692">
        <w:rPr>
          <w:sz w:val="26"/>
          <w:szCs w:val="26"/>
        </w:rPr>
        <w:t xml:space="preserve">, </w:t>
      </w:r>
      <w:r w:rsidRPr="008F2692">
        <w:rPr>
          <w:sz w:val="26"/>
          <w:szCs w:val="26"/>
        </w:rPr>
        <w:t>iż wiele osób odpowiedziało na pragnienie głębszej modlitwy</w:t>
      </w:r>
      <w:r w:rsidR="006A38CB" w:rsidRPr="008F2692">
        <w:rPr>
          <w:sz w:val="26"/>
          <w:szCs w:val="26"/>
        </w:rPr>
        <w:t xml:space="preserve">, </w:t>
      </w:r>
      <w:r w:rsidRPr="008F2692">
        <w:rPr>
          <w:sz w:val="26"/>
          <w:szCs w:val="26"/>
        </w:rPr>
        <w:t>widząc przykład takiej modlitwy</w:t>
      </w:r>
      <w:r w:rsidR="00BF53C6" w:rsidRPr="008F2692">
        <w:rPr>
          <w:sz w:val="26"/>
          <w:szCs w:val="26"/>
        </w:rPr>
        <w:t xml:space="preserve"> u </w:t>
      </w:r>
      <w:r w:rsidRPr="008F2692">
        <w:rPr>
          <w:sz w:val="26"/>
          <w:szCs w:val="26"/>
        </w:rPr>
        <w:t>Ojca Pio. Można przez analogię powiedzieć</w:t>
      </w:r>
      <w:r w:rsidR="006A38CB" w:rsidRPr="008F2692">
        <w:rPr>
          <w:sz w:val="26"/>
          <w:szCs w:val="26"/>
        </w:rPr>
        <w:t xml:space="preserve">, </w:t>
      </w:r>
      <w:r w:rsidRPr="008F2692">
        <w:rPr>
          <w:sz w:val="26"/>
          <w:szCs w:val="26"/>
        </w:rPr>
        <w:t>że doświadczenie uczniów Chrystusa stało się również udziałem tych</w:t>
      </w:r>
      <w:r w:rsidR="006A38CB" w:rsidRPr="008F2692">
        <w:rPr>
          <w:sz w:val="26"/>
          <w:szCs w:val="26"/>
        </w:rPr>
        <w:t xml:space="preserve">, </w:t>
      </w:r>
      <w:r w:rsidRPr="008F2692">
        <w:rPr>
          <w:sz w:val="26"/>
          <w:szCs w:val="26"/>
        </w:rPr>
        <w:t>którzy widzieli Ojca Pio modlącego się. Jego duchowe dzieci słuchając zachęt Padre Pio</w:t>
      </w:r>
      <w:r w:rsidR="00BF53C6" w:rsidRPr="008F2692">
        <w:rPr>
          <w:sz w:val="26"/>
          <w:szCs w:val="26"/>
        </w:rPr>
        <w:t xml:space="preserve"> i </w:t>
      </w:r>
      <w:r w:rsidRPr="008F2692">
        <w:rPr>
          <w:sz w:val="26"/>
          <w:szCs w:val="26"/>
        </w:rPr>
        <w:t>naśladując jego sposób życia - człowieka modlitwy</w:t>
      </w:r>
      <w:r w:rsidR="00E830CF" w:rsidRPr="008F2692">
        <w:rPr>
          <w:sz w:val="26"/>
          <w:szCs w:val="26"/>
        </w:rPr>
        <w:t xml:space="preserve"> </w:t>
      </w:r>
      <w:r w:rsidRPr="008F2692">
        <w:rPr>
          <w:sz w:val="26"/>
          <w:szCs w:val="26"/>
        </w:rPr>
        <w:t>zjednoczonego ze swym Mistrzem</w:t>
      </w:r>
      <w:r w:rsidR="006A38CB" w:rsidRPr="008F2692">
        <w:rPr>
          <w:sz w:val="26"/>
          <w:szCs w:val="26"/>
        </w:rPr>
        <w:t xml:space="preserve">, </w:t>
      </w:r>
      <w:r w:rsidRPr="008F2692">
        <w:rPr>
          <w:sz w:val="26"/>
          <w:szCs w:val="26"/>
        </w:rPr>
        <w:t>zanoszą do Boga modlitwy prośby</w:t>
      </w:r>
      <w:r w:rsidR="006A38CB" w:rsidRPr="008F2692">
        <w:rPr>
          <w:sz w:val="26"/>
          <w:szCs w:val="26"/>
        </w:rPr>
        <w:t xml:space="preserve">, </w:t>
      </w:r>
      <w:r w:rsidRPr="008F2692">
        <w:rPr>
          <w:sz w:val="26"/>
          <w:szCs w:val="26"/>
        </w:rPr>
        <w:t>uwielbienia</w:t>
      </w:r>
      <w:r w:rsidR="00BF53C6" w:rsidRPr="008F2692">
        <w:rPr>
          <w:sz w:val="26"/>
          <w:szCs w:val="26"/>
        </w:rPr>
        <w:t xml:space="preserve"> i </w:t>
      </w:r>
      <w:r w:rsidRPr="008F2692">
        <w:rPr>
          <w:sz w:val="26"/>
          <w:szCs w:val="26"/>
        </w:rPr>
        <w:t>dziękczynienia</w:t>
      </w:r>
      <w:r w:rsidRPr="008F2692">
        <w:rPr>
          <w:rStyle w:val="Odwoanieprzypisudolnego"/>
        </w:rPr>
        <w:footnoteReference w:id="419"/>
      </w:r>
      <w:r w:rsidRPr="008F2692">
        <w:rPr>
          <w:sz w:val="26"/>
          <w:szCs w:val="26"/>
        </w:rPr>
        <w:t xml:space="preserve"> .</w:t>
      </w:r>
      <w:r w:rsidR="002B45E4" w:rsidRPr="008F2692">
        <w:rPr>
          <w:sz w:val="26"/>
          <w:szCs w:val="26"/>
        </w:rPr>
        <w:t xml:space="preserve"> wskazuje to na fakt</w:t>
      </w:r>
      <w:r w:rsidR="006A38CB" w:rsidRPr="008F2692">
        <w:rPr>
          <w:sz w:val="26"/>
          <w:szCs w:val="26"/>
        </w:rPr>
        <w:t xml:space="preserve">, </w:t>
      </w:r>
      <w:r w:rsidR="002B45E4" w:rsidRPr="008F2692">
        <w:rPr>
          <w:sz w:val="26"/>
          <w:szCs w:val="26"/>
        </w:rPr>
        <w:t>że Ojciec Pio jest niepowtarzalnym fenomenem we współczesnej historii</w:t>
      </w:r>
      <w:r w:rsidR="006A38CB" w:rsidRPr="008F2692">
        <w:rPr>
          <w:sz w:val="26"/>
          <w:szCs w:val="26"/>
        </w:rPr>
        <w:t xml:space="preserve">, </w:t>
      </w:r>
      <w:r w:rsidR="002B45E4" w:rsidRPr="008F2692">
        <w:rPr>
          <w:sz w:val="26"/>
          <w:szCs w:val="26"/>
        </w:rPr>
        <w:t>ujawnia wielką zdolność twórczą</w:t>
      </w:r>
      <w:r w:rsidR="006A38CB" w:rsidRPr="008F2692">
        <w:rPr>
          <w:sz w:val="26"/>
          <w:szCs w:val="26"/>
        </w:rPr>
        <w:t xml:space="preserve">, </w:t>
      </w:r>
      <w:r w:rsidR="002B45E4" w:rsidRPr="008F2692">
        <w:rPr>
          <w:sz w:val="26"/>
          <w:szCs w:val="26"/>
        </w:rPr>
        <w:t>która rozciąga się w czasie i przestrzeni szerzej niż jego doczesne życie</w:t>
      </w:r>
      <w:r w:rsidR="002B45E4" w:rsidRPr="008F2692">
        <w:rPr>
          <w:rStyle w:val="Odwoanieprzypisudolnego"/>
        </w:rPr>
        <w:footnoteReference w:id="420"/>
      </w:r>
      <w:r w:rsidR="002B45E4" w:rsidRPr="008F2692">
        <w:rPr>
          <w:sz w:val="26"/>
          <w:szCs w:val="26"/>
        </w:rPr>
        <w:t xml:space="preserve">. </w:t>
      </w:r>
    </w:p>
    <w:p w:rsidR="002648BF" w:rsidRPr="008F2692" w:rsidRDefault="002648BF" w:rsidP="007B268B">
      <w:pPr>
        <w:shd w:val="clear" w:color="auto" w:fill="FFFFFF"/>
        <w:spacing w:line="360" w:lineRule="auto"/>
        <w:ind w:firstLine="709"/>
        <w:jc w:val="both"/>
        <w:rPr>
          <w:sz w:val="26"/>
          <w:szCs w:val="26"/>
        </w:rPr>
      </w:pPr>
      <w:r w:rsidRPr="008F2692">
        <w:rPr>
          <w:sz w:val="26"/>
          <w:szCs w:val="26"/>
        </w:rPr>
        <w:t>Należy podkreślić także</w:t>
      </w:r>
      <w:r w:rsidR="006A38CB" w:rsidRPr="008F2692">
        <w:rPr>
          <w:sz w:val="26"/>
          <w:szCs w:val="26"/>
        </w:rPr>
        <w:t xml:space="preserve">, </w:t>
      </w:r>
      <w:r w:rsidRPr="008F2692">
        <w:rPr>
          <w:sz w:val="26"/>
          <w:szCs w:val="26"/>
        </w:rPr>
        <w:t>iż dokonywane analizy przez cytowanego już Mario Salici’ego</w:t>
      </w:r>
      <w:r w:rsidR="006A38CB" w:rsidRPr="008F2692">
        <w:rPr>
          <w:sz w:val="26"/>
          <w:szCs w:val="26"/>
        </w:rPr>
        <w:t xml:space="preserve">, </w:t>
      </w:r>
      <w:r w:rsidRPr="008F2692">
        <w:rPr>
          <w:sz w:val="26"/>
          <w:szCs w:val="26"/>
        </w:rPr>
        <w:t>wyłania się obraz Ojca Pio</w:t>
      </w:r>
      <w:r w:rsidR="006A38CB" w:rsidRPr="008F2692">
        <w:rPr>
          <w:sz w:val="26"/>
          <w:szCs w:val="26"/>
        </w:rPr>
        <w:t xml:space="preserve">, </w:t>
      </w:r>
      <w:r w:rsidRPr="008F2692">
        <w:rPr>
          <w:sz w:val="26"/>
          <w:szCs w:val="26"/>
        </w:rPr>
        <w:t xml:space="preserve">który dla członków Grup Modlitwy jest </w:t>
      </w:r>
      <w:r w:rsidRPr="008F2692">
        <w:rPr>
          <w:sz w:val="26"/>
          <w:szCs w:val="26"/>
        </w:rPr>
        <w:lastRenderedPageBreak/>
        <w:t>przewodnikiem „pewnym i bezpiecznym”. Rzeczą godną uwagi jest brak odniesień do aspektów nadzwyczajnych i spektakularnych jego osoby</w:t>
      </w:r>
      <w:r w:rsidR="006A38CB" w:rsidRPr="008F2692">
        <w:rPr>
          <w:sz w:val="26"/>
          <w:szCs w:val="26"/>
        </w:rPr>
        <w:t xml:space="preserve">, </w:t>
      </w:r>
      <w:r w:rsidRPr="008F2692">
        <w:rPr>
          <w:sz w:val="26"/>
          <w:szCs w:val="26"/>
        </w:rPr>
        <w:t>zazwyczaj wśród ludzi dobrze znanych. Dane wyrażone na wykresie kwestionują jakiekolwiek łączenie osoby Świętego Mistyka ze światem magii i czarów</w:t>
      </w:r>
      <w:r w:rsidR="006A38CB" w:rsidRPr="008F2692">
        <w:rPr>
          <w:sz w:val="26"/>
          <w:szCs w:val="26"/>
        </w:rPr>
        <w:t xml:space="preserve">, </w:t>
      </w:r>
      <w:r w:rsidRPr="008F2692">
        <w:rPr>
          <w:sz w:val="26"/>
          <w:szCs w:val="26"/>
        </w:rPr>
        <w:t>a wzmacniają tezę</w:t>
      </w:r>
      <w:r w:rsidR="006A38CB" w:rsidRPr="008F2692">
        <w:rPr>
          <w:sz w:val="26"/>
          <w:szCs w:val="26"/>
        </w:rPr>
        <w:t xml:space="preserve">, </w:t>
      </w:r>
      <w:r w:rsidRPr="008F2692">
        <w:rPr>
          <w:sz w:val="26"/>
          <w:szCs w:val="26"/>
        </w:rPr>
        <w:t>że jest on postrzegany jako przewodnik duchowy</w:t>
      </w:r>
      <w:r w:rsidR="006A38CB" w:rsidRPr="008F2692">
        <w:rPr>
          <w:sz w:val="26"/>
          <w:szCs w:val="26"/>
        </w:rPr>
        <w:t xml:space="preserve">, </w:t>
      </w:r>
      <w:r w:rsidRPr="008F2692">
        <w:rPr>
          <w:sz w:val="26"/>
          <w:szCs w:val="26"/>
        </w:rPr>
        <w:t xml:space="preserve">który stał się trwałym wzorem dla </w:t>
      </w:r>
      <w:r w:rsidR="007122F4">
        <w:rPr>
          <w:noProof/>
          <w:sz w:val="26"/>
          <w:szCs w:val="26"/>
        </w:rPr>
        <w:drawing>
          <wp:anchor distT="0" distB="0" distL="114300" distR="114300" simplePos="0" relativeHeight="251658240" behindDoc="1" locked="0" layoutInCell="1" allowOverlap="1">
            <wp:simplePos x="0" y="0"/>
            <wp:positionH relativeFrom="column">
              <wp:posOffset>-149860</wp:posOffset>
            </wp:positionH>
            <wp:positionV relativeFrom="paragraph">
              <wp:posOffset>1764030</wp:posOffset>
            </wp:positionV>
            <wp:extent cx="6035675" cy="3686810"/>
            <wp:effectExtent l="19050" t="0" r="3175" b="0"/>
            <wp:wrapTight wrapText="bothSides">
              <wp:wrapPolygon edited="0">
                <wp:start x="-68" y="0"/>
                <wp:lineTo x="-68" y="21540"/>
                <wp:lineTo x="21611" y="21540"/>
                <wp:lineTo x="21611" y="0"/>
                <wp:lineTo x="-68" y="0"/>
              </wp:wrapPolygon>
            </wp:wrapTight>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035675" cy="3686810"/>
                    </a:xfrm>
                    <a:prstGeom prst="rect">
                      <a:avLst/>
                    </a:prstGeom>
                    <a:noFill/>
                    <a:ln w="9525">
                      <a:noFill/>
                      <a:miter lim="800000"/>
                      <a:headEnd/>
                      <a:tailEnd/>
                    </a:ln>
                  </pic:spPr>
                </pic:pic>
              </a:graphicData>
            </a:graphic>
          </wp:anchor>
        </w:drawing>
      </w:r>
      <w:r w:rsidRPr="008F2692">
        <w:rPr>
          <w:sz w:val="26"/>
          <w:szCs w:val="26"/>
        </w:rPr>
        <w:t>przystępujących do Grup Modlitwy</w:t>
      </w:r>
      <w:r w:rsidRPr="008F2692">
        <w:rPr>
          <w:rStyle w:val="Odwoanieprzypisudolnego"/>
        </w:rPr>
        <w:footnoteReference w:id="421"/>
      </w:r>
      <w:r w:rsidRPr="008F2692">
        <w:rPr>
          <w:sz w:val="26"/>
          <w:szCs w:val="26"/>
        </w:rPr>
        <w:t>.</w:t>
      </w:r>
    </w:p>
    <w:p w:rsidR="009B7F85" w:rsidRPr="008F2692" w:rsidRDefault="009B7F85" w:rsidP="007B268B">
      <w:pPr>
        <w:shd w:val="clear" w:color="auto" w:fill="FFFFFF"/>
        <w:spacing w:line="360" w:lineRule="auto"/>
        <w:jc w:val="both"/>
        <w:rPr>
          <w:noProof/>
          <w:sz w:val="26"/>
          <w:szCs w:val="26"/>
        </w:rPr>
      </w:pPr>
    </w:p>
    <w:p w:rsidR="009B7F85" w:rsidRPr="008F2692" w:rsidRDefault="002648BF" w:rsidP="007B268B">
      <w:pPr>
        <w:shd w:val="clear" w:color="auto" w:fill="FFFFFF"/>
        <w:spacing w:line="360" w:lineRule="auto"/>
        <w:jc w:val="both"/>
        <w:rPr>
          <w:noProof/>
          <w:sz w:val="26"/>
          <w:szCs w:val="26"/>
        </w:rPr>
      </w:pPr>
      <w:r w:rsidRPr="008F2692">
        <w:rPr>
          <w:noProof/>
          <w:sz w:val="26"/>
          <w:szCs w:val="26"/>
        </w:rPr>
        <w:t>Jak wynika z wykresu</w:t>
      </w:r>
      <w:r w:rsidR="006A38CB" w:rsidRPr="008F2692">
        <w:rPr>
          <w:noProof/>
          <w:sz w:val="26"/>
          <w:szCs w:val="26"/>
        </w:rPr>
        <w:t xml:space="preserve">, </w:t>
      </w:r>
      <w:r w:rsidR="007F6B90">
        <w:rPr>
          <w:noProof/>
          <w:sz w:val="26"/>
          <w:szCs w:val="26"/>
        </w:rPr>
        <w:t>naśladowcy św.</w:t>
      </w:r>
      <w:r w:rsidRPr="008F2692">
        <w:rPr>
          <w:noProof/>
          <w:sz w:val="26"/>
          <w:szCs w:val="26"/>
        </w:rPr>
        <w:t xml:space="preserve"> Pio widzą w nim proroka przykł</w:t>
      </w:r>
      <w:r w:rsidR="00D11EF7" w:rsidRPr="008F2692">
        <w:rPr>
          <w:noProof/>
          <w:sz w:val="26"/>
          <w:szCs w:val="26"/>
        </w:rPr>
        <w:t>a</w:t>
      </w:r>
      <w:r w:rsidRPr="008F2692">
        <w:rPr>
          <w:noProof/>
          <w:sz w:val="26"/>
          <w:szCs w:val="26"/>
        </w:rPr>
        <w:t>du</w:t>
      </w:r>
      <w:r w:rsidR="006A38CB" w:rsidRPr="008F2692">
        <w:rPr>
          <w:noProof/>
          <w:sz w:val="26"/>
          <w:szCs w:val="26"/>
        </w:rPr>
        <w:t xml:space="preserve">, </w:t>
      </w:r>
      <w:r w:rsidRPr="008F2692">
        <w:rPr>
          <w:noProof/>
          <w:sz w:val="26"/>
          <w:szCs w:val="26"/>
        </w:rPr>
        <w:t>ojca i mistrza. Jest człowiekiem godnym zaufania</w:t>
      </w:r>
      <w:r w:rsidR="006A38CB" w:rsidRPr="008F2692">
        <w:rPr>
          <w:noProof/>
          <w:sz w:val="26"/>
          <w:szCs w:val="26"/>
        </w:rPr>
        <w:t xml:space="preserve">, </w:t>
      </w:r>
      <w:r w:rsidRPr="008F2692">
        <w:rPr>
          <w:noProof/>
          <w:sz w:val="26"/>
          <w:szCs w:val="26"/>
        </w:rPr>
        <w:t>przewodnikiem w żywej relacji z Bogiem</w:t>
      </w:r>
      <w:r w:rsidR="006A38CB" w:rsidRPr="008F2692">
        <w:rPr>
          <w:noProof/>
          <w:sz w:val="26"/>
          <w:szCs w:val="26"/>
        </w:rPr>
        <w:t xml:space="preserve">, </w:t>
      </w:r>
      <w:r w:rsidRPr="008F2692">
        <w:rPr>
          <w:noProof/>
          <w:sz w:val="26"/>
          <w:szCs w:val="26"/>
        </w:rPr>
        <w:t>zjednoczonym z Chrytsusem w codzienno</w:t>
      </w:r>
      <w:r w:rsidR="00D11EF7" w:rsidRPr="008F2692">
        <w:rPr>
          <w:noProof/>
          <w:sz w:val="26"/>
          <w:szCs w:val="26"/>
        </w:rPr>
        <w:t>ś</w:t>
      </w:r>
      <w:r w:rsidRPr="008F2692">
        <w:rPr>
          <w:noProof/>
          <w:sz w:val="26"/>
          <w:szCs w:val="26"/>
        </w:rPr>
        <w:t>ci swojej kapłańskiej posługi. To sparwia także</w:t>
      </w:r>
      <w:r w:rsidR="006A38CB" w:rsidRPr="008F2692">
        <w:rPr>
          <w:noProof/>
          <w:sz w:val="26"/>
          <w:szCs w:val="26"/>
        </w:rPr>
        <w:t xml:space="preserve">, </w:t>
      </w:r>
      <w:r w:rsidRPr="008F2692">
        <w:rPr>
          <w:noProof/>
          <w:sz w:val="26"/>
          <w:szCs w:val="26"/>
        </w:rPr>
        <w:t>że grupy modlitwy „bardziej niż inne zawoływania</w:t>
      </w:r>
      <w:r w:rsidR="006A38CB" w:rsidRPr="008F2692">
        <w:rPr>
          <w:noProof/>
          <w:sz w:val="26"/>
          <w:szCs w:val="26"/>
        </w:rPr>
        <w:t xml:space="preserve">, </w:t>
      </w:r>
      <w:r w:rsidRPr="008F2692">
        <w:rPr>
          <w:noProof/>
          <w:sz w:val="26"/>
          <w:szCs w:val="26"/>
        </w:rPr>
        <w:t>wprowadzają w Kosciół wiernych zoboj</w:t>
      </w:r>
      <w:r w:rsidR="00D11EF7" w:rsidRPr="008F2692">
        <w:rPr>
          <w:noProof/>
          <w:sz w:val="26"/>
          <w:szCs w:val="26"/>
        </w:rPr>
        <w:t>ę</w:t>
      </w:r>
      <w:r w:rsidRPr="008F2692">
        <w:rPr>
          <w:noProof/>
          <w:sz w:val="26"/>
          <w:szCs w:val="26"/>
        </w:rPr>
        <w:t>tniałych</w:t>
      </w:r>
      <w:r w:rsidR="006A38CB" w:rsidRPr="008F2692">
        <w:rPr>
          <w:noProof/>
          <w:sz w:val="26"/>
          <w:szCs w:val="26"/>
        </w:rPr>
        <w:t xml:space="preserve">, </w:t>
      </w:r>
      <w:r w:rsidRPr="008F2692">
        <w:rPr>
          <w:noProof/>
          <w:sz w:val="26"/>
          <w:szCs w:val="26"/>
        </w:rPr>
        <w:t>sprawiaj</w:t>
      </w:r>
      <w:r w:rsidR="00D11EF7" w:rsidRPr="008F2692">
        <w:rPr>
          <w:noProof/>
          <w:sz w:val="26"/>
          <w:szCs w:val="26"/>
        </w:rPr>
        <w:t>ą</w:t>
      </w:r>
      <w:r w:rsidR="009926C0" w:rsidRPr="008F2692">
        <w:rPr>
          <w:noProof/>
          <w:sz w:val="26"/>
          <w:szCs w:val="26"/>
        </w:rPr>
        <w:t>c</w:t>
      </w:r>
      <w:r w:rsidR="006A38CB" w:rsidRPr="008F2692">
        <w:rPr>
          <w:noProof/>
          <w:sz w:val="26"/>
          <w:szCs w:val="26"/>
        </w:rPr>
        <w:t xml:space="preserve">, </w:t>
      </w:r>
      <w:r w:rsidR="009926C0" w:rsidRPr="008F2692">
        <w:rPr>
          <w:noProof/>
          <w:sz w:val="26"/>
          <w:szCs w:val="26"/>
        </w:rPr>
        <w:t>ż</w:t>
      </w:r>
      <w:r w:rsidRPr="008F2692">
        <w:rPr>
          <w:noProof/>
          <w:sz w:val="26"/>
          <w:szCs w:val="26"/>
        </w:rPr>
        <w:t>e oni z czasem stają się gorliwymi</w:t>
      </w:r>
      <w:r w:rsidR="006A38CB" w:rsidRPr="008F2692">
        <w:rPr>
          <w:noProof/>
          <w:sz w:val="26"/>
          <w:szCs w:val="26"/>
        </w:rPr>
        <w:t xml:space="preserve">, </w:t>
      </w:r>
      <w:r w:rsidRPr="008F2692">
        <w:rPr>
          <w:noProof/>
          <w:sz w:val="26"/>
          <w:szCs w:val="26"/>
        </w:rPr>
        <w:t>wytrwałymi chrześcijanami”</w:t>
      </w:r>
      <w:r w:rsidRPr="008F2692">
        <w:rPr>
          <w:rStyle w:val="Odwoanieprzypisudolnego"/>
        </w:rPr>
        <w:footnoteReference w:id="422"/>
      </w:r>
      <w:r w:rsidRPr="008F2692">
        <w:rPr>
          <w:noProof/>
          <w:sz w:val="26"/>
          <w:szCs w:val="26"/>
        </w:rPr>
        <w:t xml:space="preserve">. </w:t>
      </w:r>
    </w:p>
    <w:p w:rsidR="007B268B" w:rsidRPr="008F2692" w:rsidRDefault="007B268B" w:rsidP="007B268B">
      <w:pPr>
        <w:shd w:val="clear" w:color="auto" w:fill="FFFFFF"/>
        <w:spacing w:line="360" w:lineRule="auto"/>
        <w:jc w:val="both"/>
        <w:rPr>
          <w:sz w:val="26"/>
          <w:szCs w:val="26"/>
        </w:rPr>
      </w:pPr>
    </w:p>
    <w:p w:rsidR="009B7F85" w:rsidRPr="008F2692" w:rsidRDefault="00880972" w:rsidP="007B268B">
      <w:pPr>
        <w:pStyle w:val="Nagwek2"/>
        <w:spacing w:before="0" w:beforeAutospacing="0"/>
      </w:pPr>
      <w:bookmarkStart w:id="47" w:name="_Toc268272152"/>
      <w:bookmarkStart w:id="48" w:name="_Toc280290051"/>
      <w:bookmarkStart w:id="49" w:name="_Toc52375643"/>
      <w:r w:rsidRPr="008F2692">
        <w:lastRenderedPageBreak/>
        <w:t>Dom Ulgi</w:t>
      </w:r>
      <w:r w:rsidR="00BF53C6" w:rsidRPr="008F2692">
        <w:t xml:space="preserve"> w </w:t>
      </w:r>
      <w:r w:rsidRPr="008F2692">
        <w:t>Cierpieniu</w:t>
      </w:r>
      <w:bookmarkEnd w:id="47"/>
      <w:bookmarkEnd w:id="48"/>
      <w:r w:rsidR="00BC49B1" w:rsidRPr="008F2692">
        <w:t xml:space="preserve"> wyrazem miłującego zjednoczenia z Chrystusem</w:t>
      </w:r>
      <w:bookmarkEnd w:id="49"/>
    </w:p>
    <w:p w:rsidR="00880972" w:rsidRPr="008F2692" w:rsidRDefault="00880972" w:rsidP="007B268B">
      <w:pPr>
        <w:shd w:val="clear" w:color="auto" w:fill="FFFFFF"/>
        <w:spacing w:line="360" w:lineRule="auto"/>
        <w:ind w:firstLine="709"/>
        <w:jc w:val="both"/>
        <w:rPr>
          <w:sz w:val="26"/>
          <w:szCs w:val="26"/>
        </w:rPr>
      </w:pPr>
      <w:r w:rsidRPr="008F2692">
        <w:rPr>
          <w:sz w:val="26"/>
          <w:szCs w:val="26"/>
        </w:rPr>
        <w:t>Jedną</w:t>
      </w:r>
      <w:r w:rsidR="00BF53C6" w:rsidRPr="008F2692">
        <w:rPr>
          <w:sz w:val="26"/>
          <w:szCs w:val="26"/>
        </w:rPr>
        <w:t xml:space="preserve"> z </w:t>
      </w:r>
      <w:r w:rsidRPr="008F2692">
        <w:rPr>
          <w:sz w:val="26"/>
          <w:szCs w:val="26"/>
        </w:rPr>
        <w:t>form duszpasterskiej troski</w:t>
      </w:r>
      <w:r w:rsidR="00BF53C6" w:rsidRPr="008F2692">
        <w:rPr>
          <w:sz w:val="26"/>
          <w:szCs w:val="26"/>
        </w:rPr>
        <w:t xml:space="preserve"> i </w:t>
      </w:r>
      <w:r w:rsidRPr="008F2692">
        <w:rPr>
          <w:sz w:val="26"/>
          <w:szCs w:val="26"/>
        </w:rPr>
        <w:t>posługi Ojca Pio jest tzw. Dom Ulgi</w:t>
      </w:r>
      <w:r w:rsidR="00BF53C6" w:rsidRPr="008F2692">
        <w:rPr>
          <w:sz w:val="26"/>
          <w:szCs w:val="26"/>
        </w:rPr>
        <w:t xml:space="preserve"> w </w:t>
      </w:r>
      <w:r w:rsidRPr="008F2692">
        <w:rPr>
          <w:spacing w:val="-1"/>
          <w:sz w:val="26"/>
          <w:szCs w:val="26"/>
        </w:rPr>
        <w:t xml:space="preserve">Cierpieniu. Jest on szczególnym wyrazem miłości Świętego do Chrystusa obecnego </w:t>
      </w:r>
      <w:r w:rsidRPr="008F2692">
        <w:rPr>
          <w:sz w:val="26"/>
          <w:szCs w:val="26"/>
        </w:rPr>
        <w:t>zwłaszcza</w:t>
      </w:r>
      <w:r w:rsidR="00BF53C6" w:rsidRPr="008F2692">
        <w:rPr>
          <w:sz w:val="26"/>
          <w:szCs w:val="26"/>
        </w:rPr>
        <w:t xml:space="preserve"> w </w:t>
      </w:r>
      <w:r w:rsidRPr="008F2692">
        <w:rPr>
          <w:sz w:val="26"/>
          <w:szCs w:val="26"/>
        </w:rPr>
        <w:t>chorych</w:t>
      </w:r>
      <w:r w:rsidR="00BF53C6" w:rsidRPr="008F2692">
        <w:rPr>
          <w:sz w:val="26"/>
          <w:szCs w:val="26"/>
        </w:rPr>
        <w:t xml:space="preserve"> i </w:t>
      </w:r>
      <w:r w:rsidRPr="008F2692">
        <w:rPr>
          <w:sz w:val="26"/>
          <w:szCs w:val="26"/>
        </w:rPr>
        <w:t>cierpiących.</w:t>
      </w:r>
      <w:r w:rsidR="00EF0F91" w:rsidRPr="008F2692">
        <w:rPr>
          <w:sz w:val="26"/>
          <w:szCs w:val="26"/>
        </w:rPr>
        <w:t xml:space="preserve"> Dzieło to jest zrozumiałe wtedy</w:t>
      </w:r>
      <w:r w:rsidR="006A38CB" w:rsidRPr="008F2692">
        <w:rPr>
          <w:sz w:val="26"/>
          <w:szCs w:val="26"/>
        </w:rPr>
        <w:t xml:space="preserve">, </w:t>
      </w:r>
      <w:r w:rsidR="00EF0F91" w:rsidRPr="008F2692">
        <w:rPr>
          <w:sz w:val="26"/>
          <w:szCs w:val="26"/>
        </w:rPr>
        <w:t>gdy patrzymy na nie całościowo</w:t>
      </w:r>
      <w:r w:rsidR="006A38CB" w:rsidRPr="008F2692">
        <w:rPr>
          <w:sz w:val="26"/>
          <w:szCs w:val="26"/>
        </w:rPr>
        <w:t xml:space="preserve">, </w:t>
      </w:r>
      <w:r w:rsidR="00EF0F91" w:rsidRPr="008F2692">
        <w:rPr>
          <w:sz w:val="26"/>
          <w:szCs w:val="26"/>
        </w:rPr>
        <w:t>tzn. od strony duchowej i mistycznej</w:t>
      </w:r>
      <w:r w:rsidR="006A38CB" w:rsidRPr="008F2692">
        <w:rPr>
          <w:sz w:val="26"/>
          <w:szCs w:val="26"/>
        </w:rPr>
        <w:t xml:space="preserve">, </w:t>
      </w:r>
      <w:r w:rsidR="00EF0F91" w:rsidRPr="008F2692">
        <w:rPr>
          <w:sz w:val="26"/>
          <w:szCs w:val="26"/>
        </w:rPr>
        <w:t>jak i w</w:t>
      </w:r>
      <w:r w:rsidR="006A38CB" w:rsidRPr="008F2692">
        <w:rPr>
          <w:sz w:val="26"/>
          <w:szCs w:val="26"/>
        </w:rPr>
        <w:t xml:space="preserve"> </w:t>
      </w:r>
      <w:r w:rsidR="00EF0F91" w:rsidRPr="008F2692">
        <w:rPr>
          <w:sz w:val="26"/>
          <w:szCs w:val="26"/>
        </w:rPr>
        <w:t xml:space="preserve">wymiarze praktycznym i operatywnym. </w:t>
      </w:r>
      <w:r w:rsidR="00D44E51" w:rsidRPr="008F2692">
        <w:rPr>
          <w:sz w:val="26"/>
          <w:szCs w:val="26"/>
        </w:rPr>
        <w:t>Jeżeli Grupy Modlitwy – omówione</w:t>
      </w:r>
      <w:r w:rsidR="00EF0F91" w:rsidRPr="008F2692">
        <w:rPr>
          <w:sz w:val="26"/>
          <w:szCs w:val="26"/>
        </w:rPr>
        <w:t xml:space="preserve"> w poprzednim punkcie rozprawy – są strukturą duchową</w:t>
      </w:r>
      <w:r w:rsidR="006A38CB" w:rsidRPr="008F2692">
        <w:rPr>
          <w:sz w:val="26"/>
          <w:szCs w:val="26"/>
        </w:rPr>
        <w:t xml:space="preserve">, </w:t>
      </w:r>
      <w:r w:rsidR="00EF0F91" w:rsidRPr="008F2692">
        <w:rPr>
          <w:sz w:val="26"/>
          <w:szCs w:val="26"/>
        </w:rPr>
        <w:t>to centrum medyczne w San Giovanni Rotondo stanowi wyraz najbardziej zauważalny</w:t>
      </w:r>
      <w:r w:rsidR="006A38CB" w:rsidRPr="008F2692">
        <w:rPr>
          <w:sz w:val="26"/>
          <w:szCs w:val="26"/>
        </w:rPr>
        <w:t xml:space="preserve">, </w:t>
      </w:r>
      <w:r w:rsidR="00EF0F91" w:rsidRPr="008F2692">
        <w:rPr>
          <w:sz w:val="26"/>
          <w:szCs w:val="26"/>
        </w:rPr>
        <w:t xml:space="preserve">zewnętrzny i wyjątkowy tej rzeczywistości. Do </w:t>
      </w:r>
      <w:r w:rsidR="00D44E51" w:rsidRPr="008F2692">
        <w:rPr>
          <w:sz w:val="26"/>
          <w:szCs w:val="26"/>
        </w:rPr>
        <w:t>rozważenia</w:t>
      </w:r>
      <w:r w:rsidR="00EF0F91" w:rsidRPr="008F2692">
        <w:rPr>
          <w:sz w:val="26"/>
          <w:szCs w:val="26"/>
        </w:rPr>
        <w:t xml:space="preserve"> tej doniosłej wizji profetycznej Świętego Kapucyna z Gargano skłania fakt</w:t>
      </w:r>
      <w:r w:rsidR="006A38CB" w:rsidRPr="008F2692">
        <w:rPr>
          <w:sz w:val="26"/>
          <w:szCs w:val="26"/>
        </w:rPr>
        <w:t xml:space="preserve">, </w:t>
      </w:r>
      <w:r w:rsidR="00EF0F91" w:rsidRPr="008F2692">
        <w:rPr>
          <w:sz w:val="26"/>
          <w:szCs w:val="26"/>
        </w:rPr>
        <w:t>że szukając samotności</w:t>
      </w:r>
      <w:r w:rsidR="006A38CB" w:rsidRPr="008F2692">
        <w:rPr>
          <w:sz w:val="26"/>
          <w:szCs w:val="26"/>
        </w:rPr>
        <w:t xml:space="preserve">, </w:t>
      </w:r>
      <w:r w:rsidR="00EF0F91" w:rsidRPr="008F2692">
        <w:rPr>
          <w:sz w:val="26"/>
          <w:szCs w:val="26"/>
        </w:rPr>
        <w:t>znalazł się koniec końców w samym centrum „społecznego huraganu”</w:t>
      </w:r>
      <w:r w:rsidR="006A38CB" w:rsidRPr="008F2692">
        <w:rPr>
          <w:sz w:val="26"/>
          <w:szCs w:val="26"/>
        </w:rPr>
        <w:t xml:space="preserve">, </w:t>
      </w:r>
      <w:r w:rsidR="00EF0F91" w:rsidRPr="008F2692">
        <w:rPr>
          <w:sz w:val="26"/>
          <w:szCs w:val="26"/>
        </w:rPr>
        <w:t>ponieważ dzieło Ojca Pio wywarło ogromny wpływ społeczno – demograficzny w San Giovanni Rotondo. Centralnym jej punktem jest właśnie Dom Ulgi w Cierpieniu</w:t>
      </w:r>
      <w:r w:rsidR="00EF0F91" w:rsidRPr="008F2692">
        <w:rPr>
          <w:rStyle w:val="Odwoanieprzypisudolnego"/>
        </w:rPr>
        <w:footnoteReference w:id="423"/>
      </w:r>
      <w:r w:rsidR="00EF0F91" w:rsidRPr="008F2692">
        <w:rPr>
          <w:sz w:val="26"/>
          <w:szCs w:val="26"/>
        </w:rPr>
        <w:t>.</w:t>
      </w:r>
    </w:p>
    <w:p w:rsidR="00880972" w:rsidRPr="008F2692" w:rsidRDefault="007F6B90" w:rsidP="007B268B">
      <w:pPr>
        <w:shd w:val="clear" w:color="auto" w:fill="FFFFFF"/>
        <w:spacing w:line="360" w:lineRule="auto"/>
        <w:ind w:firstLine="709"/>
        <w:jc w:val="both"/>
        <w:rPr>
          <w:sz w:val="26"/>
          <w:szCs w:val="26"/>
        </w:rPr>
      </w:pPr>
      <w:r>
        <w:rPr>
          <w:spacing w:val="-1"/>
          <w:sz w:val="26"/>
          <w:szCs w:val="26"/>
        </w:rPr>
        <w:t>W 1925 roku za sprawą św.</w:t>
      </w:r>
      <w:r w:rsidR="00880972" w:rsidRPr="008F2692">
        <w:rPr>
          <w:spacing w:val="-1"/>
          <w:sz w:val="26"/>
          <w:szCs w:val="26"/>
        </w:rPr>
        <w:t xml:space="preserve"> Pio powstał</w:t>
      </w:r>
      <w:r w:rsidR="00BF53C6" w:rsidRPr="008F2692">
        <w:rPr>
          <w:spacing w:val="-1"/>
          <w:sz w:val="26"/>
          <w:szCs w:val="26"/>
        </w:rPr>
        <w:t xml:space="preserve"> w </w:t>
      </w:r>
      <w:r w:rsidR="00880972" w:rsidRPr="008F2692">
        <w:rPr>
          <w:spacing w:val="-1"/>
          <w:sz w:val="26"/>
          <w:szCs w:val="26"/>
        </w:rPr>
        <w:t xml:space="preserve">San Giovanni Rotondo mały </w:t>
      </w:r>
      <w:r w:rsidR="00880972" w:rsidRPr="008F2692">
        <w:rPr>
          <w:sz w:val="26"/>
          <w:szCs w:val="26"/>
        </w:rPr>
        <w:t>szpital pod wezwaniem św. Franciszka. Szpital znalazł pomieszczenia</w:t>
      </w:r>
      <w:r w:rsidR="00BF53C6" w:rsidRPr="008F2692">
        <w:rPr>
          <w:sz w:val="26"/>
          <w:szCs w:val="26"/>
        </w:rPr>
        <w:t xml:space="preserve"> w </w:t>
      </w:r>
      <w:r w:rsidR="00880972" w:rsidRPr="008F2692">
        <w:rPr>
          <w:sz w:val="26"/>
          <w:szCs w:val="26"/>
        </w:rPr>
        <w:t>byłym klasztorze sióstr klarysek.</w:t>
      </w:r>
      <w:r w:rsidR="00BF53C6" w:rsidRPr="008F2692">
        <w:rPr>
          <w:sz w:val="26"/>
          <w:szCs w:val="26"/>
        </w:rPr>
        <w:t xml:space="preserve"> W </w:t>
      </w:r>
      <w:r w:rsidR="00880972" w:rsidRPr="008F2692">
        <w:rPr>
          <w:sz w:val="26"/>
          <w:szCs w:val="26"/>
        </w:rPr>
        <w:t xml:space="preserve">1938 roku uległ zniszczeniu na skutek trzęsienia </w:t>
      </w:r>
      <w:r w:rsidR="00880972" w:rsidRPr="008F2692">
        <w:rPr>
          <w:spacing w:val="-1"/>
          <w:sz w:val="26"/>
          <w:szCs w:val="26"/>
        </w:rPr>
        <w:t>ziemi. Rok później pojawił się plan budowy większego szpitala</w:t>
      </w:r>
      <w:r w:rsidR="006A38CB" w:rsidRPr="008F2692">
        <w:rPr>
          <w:spacing w:val="-1"/>
          <w:sz w:val="26"/>
          <w:szCs w:val="26"/>
        </w:rPr>
        <w:t xml:space="preserve">, </w:t>
      </w:r>
      <w:r w:rsidR="00880972" w:rsidRPr="008F2692">
        <w:rPr>
          <w:spacing w:val="-1"/>
          <w:sz w:val="26"/>
          <w:szCs w:val="26"/>
        </w:rPr>
        <w:t xml:space="preserve">który mógłby nieść </w:t>
      </w:r>
      <w:r w:rsidR="00880972" w:rsidRPr="008F2692">
        <w:rPr>
          <w:sz w:val="26"/>
          <w:szCs w:val="26"/>
        </w:rPr>
        <w:t>ulgę</w:t>
      </w:r>
      <w:r w:rsidR="00BF53C6" w:rsidRPr="008F2692">
        <w:rPr>
          <w:sz w:val="26"/>
          <w:szCs w:val="26"/>
        </w:rPr>
        <w:t xml:space="preserve"> w </w:t>
      </w:r>
      <w:r w:rsidR="00880972" w:rsidRPr="008F2692">
        <w:rPr>
          <w:sz w:val="26"/>
          <w:szCs w:val="26"/>
        </w:rPr>
        <w:t>cierpieniu.</w:t>
      </w:r>
      <w:r w:rsidR="00BF53C6" w:rsidRPr="008F2692">
        <w:rPr>
          <w:sz w:val="26"/>
          <w:szCs w:val="26"/>
        </w:rPr>
        <w:t xml:space="preserve"> W </w:t>
      </w:r>
      <w:r w:rsidR="00880972" w:rsidRPr="008F2692">
        <w:rPr>
          <w:sz w:val="26"/>
          <w:szCs w:val="26"/>
        </w:rPr>
        <w:t>dniu 9 stycznia 1940 roku duchowi synowie Świętego Kapucyna przygotowali roboczy projekt budowy. Wieczorem</w:t>
      </w:r>
      <w:r w:rsidR="006A38CB" w:rsidRPr="008F2692">
        <w:rPr>
          <w:sz w:val="26"/>
          <w:szCs w:val="26"/>
        </w:rPr>
        <w:t xml:space="preserve">, </w:t>
      </w:r>
      <w:r w:rsidR="00880972" w:rsidRPr="008F2692">
        <w:rPr>
          <w:sz w:val="26"/>
          <w:szCs w:val="26"/>
        </w:rPr>
        <w:t>tego samego dnia</w:t>
      </w:r>
      <w:r w:rsidR="006A38CB" w:rsidRPr="008F2692">
        <w:rPr>
          <w:sz w:val="26"/>
          <w:szCs w:val="26"/>
        </w:rPr>
        <w:t xml:space="preserve">, </w:t>
      </w:r>
      <w:r w:rsidR="00880972" w:rsidRPr="008F2692">
        <w:rPr>
          <w:sz w:val="26"/>
          <w:szCs w:val="26"/>
        </w:rPr>
        <w:t>Ojciec Pio pobłogosławił ten plan</w:t>
      </w:r>
      <w:r w:rsidR="00BF53C6" w:rsidRPr="008F2692">
        <w:rPr>
          <w:sz w:val="26"/>
          <w:szCs w:val="26"/>
        </w:rPr>
        <w:t xml:space="preserve"> i </w:t>
      </w:r>
      <w:r w:rsidR="00880972" w:rsidRPr="008F2692">
        <w:rPr>
          <w:sz w:val="26"/>
          <w:szCs w:val="26"/>
        </w:rPr>
        <w:t>złożył symboliczną ofiarę</w:t>
      </w:r>
      <w:r w:rsidR="00BF53C6" w:rsidRPr="008F2692">
        <w:rPr>
          <w:sz w:val="26"/>
          <w:szCs w:val="26"/>
        </w:rPr>
        <w:t xml:space="preserve"> w </w:t>
      </w:r>
      <w:r w:rsidR="00880972" w:rsidRPr="008F2692">
        <w:rPr>
          <w:sz w:val="26"/>
          <w:szCs w:val="26"/>
        </w:rPr>
        <w:t>postaci małej monety</w:t>
      </w:r>
      <w:r w:rsidR="006A38CB" w:rsidRPr="008F2692">
        <w:rPr>
          <w:sz w:val="26"/>
          <w:szCs w:val="26"/>
        </w:rPr>
        <w:t xml:space="preserve">, </w:t>
      </w:r>
      <w:r w:rsidR="00880972" w:rsidRPr="008F2692">
        <w:rPr>
          <w:sz w:val="26"/>
          <w:szCs w:val="26"/>
        </w:rPr>
        <w:t>którą otrzymał od pewnego wiernego</w:t>
      </w:r>
      <w:r w:rsidR="00880972" w:rsidRPr="008F2692">
        <w:rPr>
          <w:rStyle w:val="Odwoanieprzypisudolnego"/>
        </w:rPr>
        <w:footnoteReference w:id="424"/>
      </w:r>
      <w:r w:rsidR="00880972" w:rsidRPr="008F2692">
        <w:rPr>
          <w:sz w:val="26"/>
          <w:szCs w:val="26"/>
        </w:rPr>
        <w:t xml:space="preserve">. </w:t>
      </w:r>
      <w:r w:rsidR="00686AEA" w:rsidRPr="008F2692">
        <w:rPr>
          <w:sz w:val="26"/>
          <w:szCs w:val="26"/>
        </w:rPr>
        <w:t xml:space="preserve">„Zakonnik był zachwycony i powiedział: ‘Tego wieczoru zaczyna się moje wielkie ziemskie dzieło. Błogosławię </w:t>
      </w:r>
      <w:r w:rsidR="00686AEA" w:rsidRPr="008F2692">
        <w:rPr>
          <w:sz w:val="26"/>
          <w:szCs w:val="26"/>
        </w:rPr>
        <w:lastRenderedPageBreak/>
        <w:t>Wam (Sanvico i Kisvarday uklękli) i wszystkim</w:t>
      </w:r>
      <w:r w:rsidR="006A38CB" w:rsidRPr="008F2692">
        <w:rPr>
          <w:sz w:val="26"/>
          <w:szCs w:val="26"/>
        </w:rPr>
        <w:t xml:space="preserve">, </w:t>
      </w:r>
      <w:r w:rsidR="00686AEA" w:rsidRPr="008F2692">
        <w:rPr>
          <w:sz w:val="26"/>
          <w:szCs w:val="26"/>
        </w:rPr>
        <w:t>którzy przyczyniają się do mojego dzieła</w:t>
      </w:r>
      <w:r w:rsidR="006A38CB" w:rsidRPr="008F2692">
        <w:rPr>
          <w:sz w:val="26"/>
          <w:szCs w:val="26"/>
        </w:rPr>
        <w:t xml:space="preserve">, </w:t>
      </w:r>
      <w:r w:rsidR="00686AEA" w:rsidRPr="008F2692">
        <w:rPr>
          <w:sz w:val="26"/>
          <w:szCs w:val="26"/>
        </w:rPr>
        <w:t>które będzie coraz bardziej piękniejsze i coraz większe’. Po czym wyciągając z kieszeni ‘złotego napoleondora o nominale 10 franków’</w:t>
      </w:r>
      <w:r w:rsidR="006A38CB" w:rsidRPr="008F2692">
        <w:rPr>
          <w:sz w:val="26"/>
          <w:szCs w:val="26"/>
        </w:rPr>
        <w:t xml:space="preserve">, </w:t>
      </w:r>
      <w:r w:rsidR="00686AEA" w:rsidRPr="008F2692">
        <w:rPr>
          <w:sz w:val="26"/>
          <w:szCs w:val="26"/>
        </w:rPr>
        <w:t>który otrzymał rano od pewnej pobożnej kobiety</w:t>
      </w:r>
      <w:r w:rsidR="006A38CB" w:rsidRPr="008F2692">
        <w:rPr>
          <w:sz w:val="26"/>
          <w:szCs w:val="26"/>
        </w:rPr>
        <w:t xml:space="preserve">, </w:t>
      </w:r>
      <w:r w:rsidR="00686AEA" w:rsidRPr="008F2692">
        <w:rPr>
          <w:sz w:val="26"/>
          <w:szCs w:val="26"/>
        </w:rPr>
        <w:t>dodał: ‘Też chcę dołożyć moją cegiełkę!’. Tego dnia kasjer</w:t>
      </w:r>
      <w:r w:rsidR="006A38CB" w:rsidRPr="008F2692">
        <w:rPr>
          <w:sz w:val="26"/>
          <w:szCs w:val="26"/>
        </w:rPr>
        <w:t xml:space="preserve">, </w:t>
      </w:r>
      <w:r w:rsidR="00686AEA" w:rsidRPr="008F2692">
        <w:rPr>
          <w:sz w:val="26"/>
          <w:szCs w:val="26"/>
        </w:rPr>
        <w:t>doktor Kisvarday</w:t>
      </w:r>
      <w:r w:rsidR="006A38CB" w:rsidRPr="008F2692">
        <w:rPr>
          <w:sz w:val="26"/>
          <w:szCs w:val="26"/>
        </w:rPr>
        <w:t xml:space="preserve">, </w:t>
      </w:r>
      <w:r w:rsidR="00686AEA" w:rsidRPr="008F2692">
        <w:rPr>
          <w:sz w:val="26"/>
          <w:szCs w:val="26"/>
        </w:rPr>
        <w:t>mógł odnotować w księdze rachunkowej łączne wpłaty w wysokości 10 złotych franków i 967 lirów. Po kilku dniach</w:t>
      </w:r>
      <w:r w:rsidR="006A38CB" w:rsidRPr="008F2692">
        <w:rPr>
          <w:sz w:val="26"/>
          <w:szCs w:val="26"/>
        </w:rPr>
        <w:t xml:space="preserve">, </w:t>
      </w:r>
      <w:r w:rsidR="00686AEA" w:rsidRPr="008F2692">
        <w:rPr>
          <w:sz w:val="26"/>
          <w:szCs w:val="26"/>
        </w:rPr>
        <w:t>w niedzielny wieczór 14 stycznia</w:t>
      </w:r>
      <w:r w:rsidR="006A38CB" w:rsidRPr="008F2692">
        <w:rPr>
          <w:sz w:val="26"/>
          <w:szCs w:val="26"/>
        </w:rPr>
        <w:t xml:space="preserve">, </w:t>
      </w:r>
      <w:r w:rsidR="00686AEA" w:rsidRPr="008F2692">
        <w:rPr>
          <w:sz w:val="26"/>
          <w:szCs w:val="26"/>
        </w:rPr>
        <w:t>sam Ojciec Pio podał nazwę powstałej kliniki: Dom Ulgi w Cierpieniu”</w:t>
      </w:r>
      <w:r w:rsidR="00686AEA" w:rsidRPr="008F2692">
        <w:rPr>
          <w:rStyle w:val="Odwoanieprzypisudolnego"/>
        </w:rPr>
        <w:footnoteReference w:id="425"/>
      </w:r>
      <w:r w:rsidR="00686AEA" w:rsidRPr="008F2692">
        <w:rPr>
          <w:sz w:val="26"/>
          <w:szCs w:val="26"/>
        </w:rPr>
        <w:t xml:space="preserve">. </w:t>
      </w:r>
      <w:r w:rsidR="00880972" w:rsidRPr="008F2692">
        <w:rPr>
          <w:sz w:val="26"/>
          <w:szCs w:val="26"/>
        </w:rPr>
        <w:t>Ofiary na budowę zaczęły napływać</w:t>
      </w:r>
      <w:r w:rsidR="00BF53C6" w:rsidRPr="008F2692">
        <w:rPr>
          <w:sz w:val="26"/>
          <w:szCs w:val="26"/>
        </w:rPr>
        <w:t xml:space="preserve"> z </w:t>
      </w:r>
      <w:r w:rsidR="00880972" w:rsidRPr="008F2692">
        <w:rPr>
          <w:sz w:val="26"/>
          <w:szCs w:val="26"/>
        </w:rPr>
        <w:t>całego świata</w:t>
      </w:r>
      <w:r w:rsidR="00880972" w:rsidRPr="008F2692">
        <w:rPr>
          <w:rStyle w:val="Odwoanieprzypisudolnego"/>
        </w:rPr>
        <w:footnoteReference w:id="426"/>
      </w:r>
      <w:r w:rsidR="00880972" w:rsidRPr="008F2692">
        <w:rPr>
          <w:sz w:val="26"/>
          <w:szCs w:val="26"/>
        </w:rPr>
        <w:t>.</w:t>
      </w:r>
    </w:p>
    <w:p w:rsidR="00610DD1" w:rsidRPr="008F2692" w:rsidRDefault="00610DD1" w:rsidP="007B268B">
      <w:pPr>
        <w:shd w:val="clear" w:color="auto" w:fill="FFFFFF"/>
        <w:spacing w:line="360" w:lineRule="auto"/>
        <w:ind w:firstLine="709"/>
        <w:jc w:val="both"/>
        <w:rPr>
          <w:sz w:val="26"/>
          <w:szCs w:val="26"/>
        </w:rPr>
      </w:pPr>
      <w:r w:rsidRPr="008F2692">
        <w:rPr>
          <w:sz w:val="26"/>
          <w:szCs w:val="26"/>
        </w:rPr>
        <w:t xml:space="preserve">Dom Ulgi w </w:t>
      </w:r>
      <w:r w:rsidR="009926C0" w:rsidRPr="008F2692">
        <w:rPr>
          <w:sz w:val="26"/>
          <w:szCs w:val="26"/>
        </w:rPr>
        <w:t>Cierpieniu powstał</w:t>
      </w:r>
      <w:r w:rsidR="006A38CB" w:rsidRPr="008F2692">
        <w:rPr>
          <w:sz w:val="26"/>
          <w:szCs w:val="26"/>
        </w:rPr>
        <w:t xml:space="preserve">, </w:t>
      </w:r>
      <w:r w:rsidR="009926C0" w:rsidRPr="008F2692">
        <w:rPr>
          <w:sz w:val="26"/>
          <w:szCs w:val="26"/>
        </w:rPr>
        <w:t>aby wyjść naprzeciw potrzebom w zakresie lecznictwa na terenie Gargano. Został on rozbudowany aż do osiągnięcia obecnych rozmiarów i ponadregionalnego znaczenia.</w:t>
      </w:r>
      <w:r w:rsidR="00E71005" w:rsidRPr="008F2692">
        <w:rPr>
          <w:sz w:val="26"/>
          <w:szCs w:val="26"/>
        </w:rPr>
        <w:t xml:space="preserve"> Ma on do dyspozycji 2400 łóżek</w:t>
      </w:r>
      <w:r w:rsidR="006A38CB" w:rsidRPr="008F2692">
        <w:rPr>
          <w:sz w:val="26"/>
          <w:szCs w:val="26"/>
        </w:rPr>
        <w:t xml:space="preserve">, </w:t>
      </w:r>
      <w:r w:rsidR="00E71005" w:rsidRPr="008F2692">
        <w:rPr>
          <w:sz w:val="26"/>
          <w:szCs w:val="26"/>
        </w:rPr>
        <w:t xml:space="preserve">podzielony jest na 26 oddziałów chirurgicznych i długookresowego leczenia medycznego oraz 14 oddziałów diagnostyki. Obejmuje 50 specjalizacji klinicznych. </w:t>
      </w:r>
      <w:r w:rsidR="00D44E51" w:rsidRPr="008F2692">
        <w:rPr>
          <w:sz w:val="26"/>
          <w:szCs w:val="26"/>
        </w:rPr>
        <w:t>W</w:t>
      </w:r>
      <w:r w:rsidR="00E71005" w:rsidRPr="008F2692">
        <w:rPr>
          <w:sz w:val="26"/>
          <w:szCs w:val="26"/>
        </w:rPr>
        <w:t xml:space="preserve"> katalogu wymienia się około 4300 usług diagnostycznych i terapeutycznych. Niektóre z nich można</w:t>
      </w:r>
      <w:r w:rsidR="006A38CB" w:rsidRPr="008F2692">
        <w:rPr>
          <w:sz w:val="26"/>
          <w:szCs w:val="26"/>
        </w:rPr>
        <w:t xml:space="preserve"> </w:t>
      </w:r>
      <w:r w:rsidR="00E71005" w:rsidRPr="008F2692">
        <w:rPr>
          <w:sz w:val="26"/>
          <w:szCs w:val="26"/>
        </w:rPr>
        <w:t>wykonywać</w:t>
      </w:r>
      <w:r w:rsidR="001A28B8" w:rsidRPr="008F2692">
        <w:rPr>
          <w:sz w:val="26"/>
          <w:szCs w:val="26"/>
        </w:rPr>
        <w:t xml:space="preserve"> we Włoszech</w:t>
      </w:r>
      <w:r w:rsidR="00E71005" w:rsidRPr="008F2692">
        <w:rPr>
          <w:sz w:val="26"/>
          <w:szCs w:val="26"/>
        </w:rPr>
        <w:t xml:space="preserve"> jedynie w kilku wyspecjalizowanych placówkach. Każdego roku przyjmuje się tu 56 tysięcy chorych</w:t>
      </w:r>
      <w:r w:rsidR="006A38CB" w:rsidRPr="008F2692">
        <w:rPr>
          <w:sz w:val="26"/>
          <w:szCs w:val="26"/>
        </w:rPr>
        <w:t xml:space="preserve">, </w:t>
      </w:r>
      <w:r w:rsidR="00E71005" w:rsidRPr="008F2692">
        <w:rPr>
          <w:sz w:val="26"/>
          <w:szCs w:val="26"/>
        </w:rPr>
        <w:t>w porządku zwykłym</w:t>
      </w:r>
      <w:r w:rsidR="006A38CB" w:rsidRPr="008F2692">
        <w:rPr>
          <w:sz w:val="26"/>
          <w:szCs w:val="26"/>
        </w:rPr>
        <w:t xml:space="preserve">, </w:t>
      </w:r>
      <w:r w:rsidR="00E71005" w:rsidRPr="008F2692">
        <w:rPr>
          <w:sz w:val="26"/>
          <w:szCs w:val="26"/>
        </w:rPr>
        <w:t>nie licząc pogotowia</w:t>
      </w:r>
      <w:r w:rsidR="00E71005" w:rsidRPr="008F2692">
        <w:rPr>
          <w:rStyle w:val="Odwoanieprzypisudolnego"/>
        </w:rPr>
        <w:footnoteReference w:id="427"/>
      </w:r>
      <w:r w:rsidR="00E71005" w:rsidRPr="008F2692">
        <w:rPr>
          <w:sz w:val="26"/>
          <w:szCs w:val="26"/>
        </w:rPr>
        <w:t>.</w:t>
      </w:r>
      <w:r w:rsidR="00825C87" w:rsidRPr="008F2692">
        <w:rPr>
          <w:sz w:val="26"/>
          <w:szCs w:val="26"/>
        </w:rPr>
        <w:t xml:space="preserve"> Szpital jest bardzo aktywną placówką nie tylko na arenie międzynarodowej</w:t>
      </w:r>
      <w:r w:rsidR="006A38CB" w:rsidRPr="008F2692">
        <w:rPr>
          <w:sz w:val="26"/>
          <w:szCs w:val="26"/>
        </w:rPr>
        <w:t xml:space="preserve">, </w:t>
      </w:r>
      <w:r w:rsidR="00825C87" w:rsidRPr="008F2692">
        <w:rPr>
          <w:sz w:val="26"/>
          <w:szCs w:val="26"/>
        </w:rPr>
        <w:t>ale także w samych Włoszech</w:t>
      </w:r>
      <w:r w:rsidR="00E83F81" w:rsidRPr="008F2692">
        <w:rPr>
          <w:rStyle w:val="Odwoanieprzypisudolnego"/>
        </w:rPr>
        <w:footnoteReference w:id="428"/>
      </w:r>
      <w:r w:rsidR="00825C87" w:rsidRPr="008F2692">
        <w:rPr>
          <w:sz w:val="26"/>
          <w:szCs w:val="26"/>
        </w:rPr>
        <w:t>.</w:t>
      </w:r>
      <w:r w:rsidR="00D16D22" w:rsidRPr="008F2692">
        <w:rPr>
          <w:sz w:val="26"/>
          <w:szCs w:val="26"/>
        </w:rPr>
        <w:t xml:space="preserve"> Arcybiskup Michele Castoro</w:t>
      </w:r>
      <w:r w:rsidR="006A38CB" w:rsidRPr="008F2692">
        <w:rPr>
          <w:sz w:val="26"/>
          <w:szCs w:val="26"/>
        </w:rPr>
        <w:t xml:space="preserve">, </w:t>
      </w:r>
      <w:r w:rsidR="00D16D22" w:rsidRPr="008F2692">
        <w:rPr>
          <w:sz w:val="26"/>
          <w:szCs w:val="26"/>
        </w:rPr>
        <w:t>prezes fundacji Domu Ulgi w Cierpieniu podkreśla doniosłość dzieła Ojca Pio jako przemianę kulturową: „idea domu dla ulgi w cierpieniu</w:t>
      </w:r>
      <w:r w:rsidR="006A38CB" w:rsidRPr="008F2692">
        <w:rPr>
          <w:sz w:val="26"/>
          <w:szCs w:val="26"/>
        </w:rPr>
        <w:t xml:space="preserve">, </w:t>
      </w:r>
      <w:r w:rsidR="00D16D22" w:rsidRPr="008F2692">
        <w:rPr>
          <w:sz w:val="26"/>
          <w:szCs w:val="26"/>
        </w:rPr>
        <w:t>tak jak ją widział Ojciec Pio – fundator – jest nowością kulturową o wielkim znaczeniu</w:t>
      </w:r>
      <w:r w:rsidR="006A38CB" w:rsidRPr="008F2692">
        <w:rPr>
          <w:sz w:val="26"/>
          <w:szCs w:val="26"/>
        </w:rPr>
        <w:t xml:space="preserve">, </w:t>
      </w:r>
      <w:r w:rsidR="00D16D22" w:rsidRPr="008F2692">
        <w:rPr>
          <w:sz w:val="26"/>
          <w:szCs w:val="26"/>
        </w:rPr>
        <w:t>przekraczającą ramy pojedynczego szpitala. Jest to wizja służby zdrowia</w:t>
      </w:r>
      <w:r w:rsidR="006A38CB" w:rsidRPr="008F2692">
        <w:rPr>
          <w:sz w:val="26"/>
          <w:szCs w:val="26"/>
        </w:rPr>
        <w:t xml:space="preserve">, </w:t>
      </w:r>
      <w:r w:rsidR="00D16D22" w:rsidRPr="008F2692">
        <w:rPr>
          <w:sz w:val="26"/>
          <w:szCs w:val="26"/>
        </w:rPr>
        <w:t>która niesie nową</w:t>
      </w:r>
      <w:r w:rsidR="006A38CB" w:rsidRPr="008F2692">
        <w:rPr>
          <w:sz w:val="26"/>
          <w:szCs w:val="26"/>
        </w:rPr>
        <w:t xml:space="preserve">, </w:t>
      </w:r>
      <w:r w:rsidR="00D16D22" w:rsidRPr="008F2692">
        <w:rPr>
          <w:sz w:val="26"/>
          <w:szCs w:val="26"/>
        </w:rPr>
        <w:t>można by rzec epokową</w:t>
      </w:r>
      <w:r w:rsidR="006A38CB" w:rsidRPr="008F2692">
        <w:rPr>
          <w:sz w:val="26"/>
          <w:szCs w:val="26"/>
        </w:rPr>
        <w:t xml:space="preserve">, </w:t>
      </w:r>
      <w:r w:rsidR="00D16D22" w:rsidRPr="008F2692">
        <w:rPr>
          <w:sz w:val="26"/>
          <w:szCs w:val="26"/>
        </w:rPr>
        <w:t xml:space="preserve">propozycję. Podobnie jak w </w:t>
      </w:r>
      <w:r w:rsidR="00D16D22" w:rsidRPr="008F2692">
        <w:rPr>
          <w:sz w:val="26"/>
          <w:szCs w:val="26"/>
        </w:rPr>
        <w:lastRenderedPageBreak/>
        <w:t>1200 roku Guido z Montpellier założył Zakon Braci Szpitalnych pod wezwaniem Ducha Świętego oraz zbudował pierwszy szpital w Rzymie</w:t>
      </w:r>
      <w:r w:rsidR="006A38CB" w:rsidRPr="008F2692">
        <w:rPr>
          <w:sz w:val="26"/>
          <w:szCs w:val="26"/>
        </w:rPr>
        <w:t xml:space="preserve">, </w:t>
      </w:r>
      <w:r w:rsidR="00D16D22" w:rsidRPr="008F2692">
        <w:rPr>
          <w:sz w:val="26"/>
          <w:szCs w:val="26"/>
        </w:rPr>
        <w:t>by potem jego idea rozprzestrzeniła się w całej chrześcijańskiej Europie</w:t>
      </w:r>
      <w:r w:rsidR="006A38CB" w:rsidRPr="008F2692">
        <w:rPr>
          <w:sz w:val="26"/>
          <w:szCs w:val="26"/>
        </w:rPr>
        <w:t xml:space="preserve">, </w:t>
      </w:r>
      <w:r w:rsidR="00D16D22" w:rsidRPr="008F2692">
        <w:rPr>
          <w:sz w:val="26"/>
          <w:szCs w:val="26"/>
        </w:rPr>
        <w:t>tak Ojciec Pio</w:t>
      </w:r>
      <w:r w:rsidR="006A38CB" w:rsidRPr="008F2692">
        <w:rPr>
          <w:sz w:val="26"/>
          <w:szCs w:val="26"/>
        </w:rPr>
        <w:t xml:space="preserve">, </w:t>
      </w:r>
      <w:r w:rsidR="00D16D22" w:rsidRPr="008F2692">
        <w:rPr>
          <w:sz w:val="26"/>
          <w:szCs w:val="26"/>
        </w:rPr>
        <w:t>siedem wieków później</w:t>
      </w:r>
      <w:r w:rsidR="006A38CB" w:rsidRPr="008F2692">
        <w:rPr>
          <w:sz w:val="26"/>
          <w:szCs w:val="26"/>
        </w:rPr>
        <w:t xml:space="preserve">, </w:t>
      </w:r>
      <w:r w:rsidR="00D16D22" w:rsidRPr="008F2692">
        <w:rPr>
          <w:sz w:val="26"/>
          <w:szCs w:val="26"/>
        </w:rPr>
        <w:t>rewolucjonizuje ideę szpitala. Zmienia mu nazwę na dom – nie jest to miejsce</w:t>
      </w:r>
      <w:r w:rsidR="006A38CB" w:rsidRPr="008F2692">
        <w:rPr>
          <w:sz w:val="26"/>
          <w:szCs w:val="26"/>
        </w:rPr>
        <w:t xml:space="preserve">, </w:t>
      </w:r>
      <w:r w:rsidR="00D16D22" w:rsidRPr="008F2692">
        <w:rPr>
          <w:sz w:val="26"/>
          <w:szCs w:val="26"/>
        </w:rPr>
        <w:t>gdzie chory jest tylko ‘gościem’</w:t>
      </w:r>
      <w:r w:rsidR="006A38CB" w:rsidRPr="008F2692">
        <w:rPr>
          <w:sz w:val="26"/>
          <w:szCs w:val="26"/>
        </w:rPr>
        <w:t xml:space="preserve">, </w:t>
      </w:r>
      <w:r w:rsidR="00D16D22" w:rsidRPr="008F2692">
        <w:rPr>
          <w:sz w:val="26"/>
          <w:szCs w:val="26"/>
        </w:rPr>
        <w:t>ale może w nim czuć się jak u siebie</w:t>
      </w:r>
      <w:r w:rsidR="006A38CB" w:rsidRPr="008F2692">
        <w:rPr>
          <w:sz w:val="26"/>
          <w:szCs w:val="26"/>
        </w:rPr>
        <w:t xml:space="preserve">, </w:t>
      </w:r>
      <w:r w:rsidR="00D16D22" w:rsidRPr="008F2692">
        <w:rPr>
          <w:sz w:val="26"/>
          <w:szCs w:val="26"/>
        </w:rPr>
        <w:t>jak we własnej rodzinie. Tak jak termin ‘dom’ rewolucjonizuje koncepcje szpitala</w:t>
      </w:r>
      <w:r w:rsidR="006A38CB" w:rsidRPr="008F2692">
        <w:rPr>
          <w:sz w:val="26"/>
          <w:szCs w:val="26"/>
        </w:rPr>
        <w:t xml:space="preserve">, </w:t>
      </w:r>
      <w:r w:rsidR="00D16D22" w:rsidRPr="008F2692">
        <w:rPr>
          <w:sz w:val="26"/>
          <w:szCs w:val="26"/>
        </w:rPr>
        <w:t>tak termin ‘ulga’ nadaje nowe znaczenie pojęciu opieki nad chorym. Na przestrzeni wieków przechodzono od akcentu położonego na leczenie chorego</w:t>
      </w:r>
      <w:r w:rsidR="006A38CB" w:rsidRPr="008F2692">
        <w:rPr>
          <w:sz w:val="26"/>
          <w:szCs w:val="26"/>
        </w:rPr>
        <w:t xml:space="preserve">, </w:t>
      </w:r>
      <w:r w:rsidR="00D16D22" w:rsidRPr="008F2692">
        <w:rPr>
          <w:sz w:val="26"/>
          <w:szCs w:val="26"/>
        </w:rPr>
        <w:t>do troski o pacjenta otoczonego opieką personelu medycznego. Ojciec Pio nadaje natomiast terminowi ‘ulga’</w:t>
      </w:r>
      <w:r w:rsidR="00656F9D" w:rsidRPr="008F2692">
        <w:rPr>
          <w:sz w:val="26"/>
          <w:szCs w:val="26"/>
        </w:rPr>
        <w:t xml:space="preserve"> </w:t>
      </w:r>
      <w:r w:rsidR="00D16D22" w:rsidRPr="008F2692">
        <w:rPr>
          <w:sz w:val="26"/>
          <w:szCs w:val="26"/>
        </w:rPr>
        <w:t>zupełnie nowe znaczenie. Przede wszystkim odnosi się do całego człowieka</w:t>
      </w:r>
      <w:r w:rsidR="006A38CB" w:rsidRPr="008F2692">
        <w:rPr>
          <w:sz w:val="26"/>
          <w:szCs w:val="26"/>
        </w:rPr>
        <w:t xml:space="preserve">, </w:t>
      </w:r>
      <w:r w:rsidR="00D16D22" w:rsidRPr="008F2692">
        <w:rPr>
          <w:sz w:val="26"/>
          <w:szCs w:val="26"/>
        </w:rPr>
        <w:t>do wszystkich aspektów jego życia. Dotyczy zarówno pacjenta</w:t>
      </w:r>
      <w:r w:rsidR="006A38CB" w:rsidRPr="008F2692">
        <w:rPr>
          <w:sz w:val="26"/>
          <w:szCs w:val="26"/>
        </w:rPr>
        <w:t xml:space="preserve">, </w:t>
      </w:r>
      <w:r w:rsidR="00D16D22" w:rsidRPr="008F2692">
        <w:rPr>
          <w:sz w:val="26"/>
          <w:szCs w:val="26"/>
        </w:rPr>
        <w:t>jak i pracownika służby zdrowia. Człowiek jest stworzeniem</w:t>
      </w:r>
      <w:r w:rsidR="006A38CB" w:rsidRPr="008F2692">
        <w:rPr>
          <w:sz w:val="26"/>
          <w:szCs w:val="26"/>
        </w:rPr>
        <w:t xml:space="preserve">, </w:t>
      </w:r>
      <w:r w:rsidR="00D16D22" w:rsidRPr="008F2692">
        <w:rPr>
          <w:sz w:val="26"/>
          <w:szCs w:val="26"/>
        </w:rPr>
        <w:t>które poszukuje sensu swojego życia</w:t>
      </w:r>
      <w:r w:rsidR="006A38CB" w:rsidRPr="008F2692">
        <w:rPr>
          <w:sz w:val="26"/>
          <w:szCs w:val="26"/>
        </w:rPr>
        <w:t xml:space="preserve">, </w:t>
      </w:r>
      <w:r w:rsidR="00D16D22" w:rsidRPr="008F2692">
        <w:rPr>
          <w:sz w:val="26"/>
          <w:szCs w:val="26"/>
        </w:rPr>
        <w:t>choroba zaś jest szczególnym momentem jego życia</w:t>
      </w:r>
      <w:r w:rsidR="006A38CB" w:rsidRPr="008F2692">
        <w:rPr>
          <w:sz w:val="26"/>
          <w:szCs w:val="26"/>
        </w:rPr>
        <w:t xml:space="preserve">, </w:t>
      </w:r>
      <w:r w:rsidR="00D16D22" w:rsidRPr="008F2692">
        <w:rPr>
          <w:sz w:val="26"/>
          <w:szCs w:val="26"/>
        </w:rPr>
        <w:t>w którym pytanie o sens staje się jeszcze bardziej naglące i dramatyczne. Pracownik medyczny może towarzyszyć pacjentowi w poszukiwaniu sensu tylko wtedy</w:t>
      </w:r>
      <w:r w:rsidR="006A38CB" w:rsidRPr="008F2692">
        <w:rPr>
          <w:sz w:val="26"/>
          <w:szCs w:val="26"/>
        </w:rPr>
        <w:t xml:space="preserve">, </w:t>
      </w:r>
      <w:r w:rsidR="00D16D22" w:rsidRPr="008F2692">
        <w:rPr>
          <w:sz w:val="26"/>
          <w:szCs w:val="26"/>
        </w:rPr>
        <w:t>gd</w:t>
      </w:r>
      <w:r w:rsidR="00656F9D" w:rsidRPr="008F2692">
        <w:rPr>
          <w:sz w:val="26"/>
          <w:szCs w:val="26"/>
        </w:rPr>
        <w:t>y sam tym pytaniem żyje”</w:t>
      </w:r>
      <w:r w:rsidR="00656F9D" w:rsidRPr="008F2692">
        <w:rPr>
          <w:rStyle w:val="Odwoanieprzypisudolnego"/>
        </w:rPr>
        <w:footnoteReference w:id="429"/>
      </w:r>
      <w:r w:rsidR="00656F9D" w:rsidRPr="008F2692">
        <w:rPr>
          <w:sz w:val="26"/>
          <w:szCs w:val="26"/>
        </w:rPr>
        <w:t>.</w:t>
      </w:r>
    </w:p>
    <w:p w:rsidR="00B04CCB" w:rsidRPr="008F2692" w:rsidRDefault="00B04CCB" w:rsidP="007B268B">
      <w:pPr>
        <w:shd w:val="clear" w:color="auto" w:fill="FFFFFF"/>
        <w:spacing w:line="360" w:lineRule="auto"/>
        <w:ind w:firstLine="709"/>
        <w:jc w:val="both"/>
        <w:rPr>
          <w:sz w:val="26"/>
          <w:szCs w:val="26"/>
        </w:rPr>
      </w:pPr>
      <w:r w:rsidRPr="008F2692">
        <w:rPr>
          <w:sz w:val="26"/>
          <w:szCs w:val="26"/>
        </w:rPr>
        <w:t>Należy podkreślić</w:t>
      </w:r>
      <w:r w:rsidR="006A38CB" w:rsidRPr="008F2692">
        <w:rPr>
          <w:sz w:val="26"/>
          <w:szCs w:val="26"/>
        </w:rPr>
        <w:t xml:space="preserve">, </w:t>
      </w:r>
      <w:r w:rsidRPr="008F2692">
        <w:rPr>
          <w:sz w:val="26"/>
          <w:szCs w:val="26"/>
        </w:rPr>
        <w:t>że Dom Ulgi w Cierpieniu jest przede wszystkim miejscem duchowym.</w:t>
      </w:r>
      <w:r w:rsidR="00774A74" w:rsidRPr="008F2692">
        <w:rPr>
          <w:sz w:val="26"/>
          <w:szCs w:val="26"/>
        </w:rPr>
        <w:t xml:space="preserve"> Szpital ten został pomyślany i zaplanowany jako miejsce</w:t>
      </w:r>
      <w:r w:rsidR="006A38CB" w:rsidRPr="008F2692">
        <w:rPr>
          <w:sz w:val="26"/>
          <w:szCs w:val="26"/>
        </w:rPr>
        <w:t xml:space="preserve">, </w:t>
      </w:r>
      <w:r w:rsidR="00774A74" w:rsidRPr="008F2692">
        <w:rPr>
          <w:sz w:val="26"/>
          <w:szCs w:val="26"/>
        </w:rPr>
        <w:t xml:space="preserve">w którym możliwe będzie spotkanie z </w:t>
      </w:r>
      <w:r w:rsidR="00774A74" w:rsidRPr="008F2692">
        <w:rPr>
          <w:i/>
          <w:sz w:val="26"/>
          <w:szCs w:val="26"/>
        </w:rPr>
        <w:t>sacrum</w:t>
      </w:r>
      <w:r w:rsidR="006A38CB" w:rsidRPr="008F2692">
        <w:rPr>
          <w:sz w:val="26"/>
          <w:szCs w:val="26"/>
        </w:rPr>
        <w:t xml:space="preserve">, </w:t>
      </w:r>
      <w:r w:rsidR="00774A74" w:rsidRPr="008F2692">
        <w:rPr>
          <w:sz w:val="26"/>
          <w:szCs w:val="26"/>
        </w:rPr>
        <w:t>pozwalające odnaleźć wewnętrzny pokój. Ojciec Pio uważał współcierpienie jako uprzywilejowaną</w:t>
      </w:r>
      <w:r w:rsidR="006A38CB" w:rsidRPr="008F2692">
        <w:rPr>
          <w:sz w:val="26"/>
          <w:szCs w:val="26"/>
        </w:rPr>
        <w:t xml:space="preserve">, </w:t>
      </w:r>
      <w:r w:rsidR="00774A74" w:rsidRPr="008F2692">
        <w:rPr>
          <w:sz w:val="26"/>
          <w:szCs w:val="26"/>
        </w:rPr>
        <w:t>chociaż nie jedyną drogę</w:t>
      </w:r>
      <w:r w:rsidR="006A38CB" w:rsidRPr="008F2692">
        <w:rPr>
          <w:sz w:val="26"/>
          <w:szCs w:val="26"/>
        </w:rPr>
        <w:t xml:space="preserve">, </w:t>
      </w:r>
      <w:r w:rsidR="00774A74" w:rsidRPr="008F2692">
        <w:rPr>
          <w:sz w:val="26"/>
          <w:szCs w:val="26"/>
        </w:rPr>
        <w:t>pozwalającą na głębokie zjednoczenie z Chrystusem. Według jego wizji dokonuje się w dwójnasób; chory jest utożsamiany z Chrystusem cierpiącym (Por. Mt 25)</w:t>
      </w:r>
      <w:r w:rsidR="006A38CB" w:rsidRPr="008F2692">
        <w:rPr>
          <w:sz w:val="26"/>
          <w:szCs w:val="26"/>
        </w:rPr>
        <w:t xml:space="preserve">, </w:t>
      </w:r>
      <w:r w:rsidR="00774A74" w:rsidRPr="008F2692">
        <w:rPr>
          <w:sz w:val="26"/>
          <w:szCs w:val="26"/>
        </w:rPr>
        <w:t>a lekarz</w:t>
      </w:r>
      <w:r w:rsidR="006A38CB" w:rsidRPr="008F2692">
        <w:rPr>
          <w:sz w:val="26"/>
          <w:szCs w:val="26"/>
        </w:rPr>
        <w:t xml:space="preserve">, </w:t>
      </w:r>
      <w:r w:rsidR="00774A74" w:rsidRPr="008F2692">
        <w:rPr>
          <w:sz w:val="26"/>
          <w:szCs w:val="26"/>
        </w:rPr>
        <w:t>pielęgniarka</w:t>
      </w:r>
      <w:r w:rsidR="006A38CB" w:rsidRPr="008F2692">
        <w:rPr>
          <w:sz w:val="26"/>
          <w:szCs w:val="26"/>
        </w:rPr>
        <w:t xml:space="preserve">, </w:t>
      </w:r>
      <w:r w:rsidR="00774A74" w:rsidRPr="008F2692">
        <w:rPr>
          <w:sz w:val="26"/>
          <w:szCs w:val="26"/>
        </w:rPr>
        <w:t>służba medyczna usługują przy łóżku samego Pana. Natomiast druga strona spojrzenia to ta</w:t>
      </w:r>
      <w:r w:rsidR="006A38CB" w:rsidRPr="008F2692">
        <w:rPr>
          <w:sz w:val="26"/>
          <w:szCs w:val="26"/>
        </w:rPr>
        <w:t xml:space="preserve">, </w:t>
      </w:r>
      <w:r w:rsidR="00774A74" w:rsidRPr="008F2692">
        <w:rPr>
          <w:sz w:val="26"/>
          <w:szCs w:val="26"/>
        </w:rPr>
        <w:t>kiedy człowiek doświadcza własnej słabości</w:t>
      </w:r>
      <w:r w:rsidR="006A38CB" w:rsidRPr="008F2692">
        <w:rPr>
          <w:sz w:val="26"/>
          <w:szCs w:val="26"/>
        </w:rPr>
        <w:t xml:space="preserve">, </w:t>
      </w:r>
      <w:r w:rsidR="00774A74" w:rsidRPr="008F2692">
        <w:rPr>
          <w:sz w:val="26"/>
          <w:szCs w:val="26"/>
        </w:rPr>
        <w:t>cier</w:t>
      </w:r>
      <w:r w:rsidR="001A28B8" w:rsidRPr="008F2692">
        <w:rPr>
          <w:sz w:val="26"/>
          <w:szCs w:val="26"/>
        </w:rPr>
        <w:t>p</w:t>
      </w:r>
      <w:r w:rsidR="00774A74" w:rsidRPr="008F2692">
        <w:rPr>
          <w:sz w:val="26"/>
          <w:szCs w:val="26"/>
        </w:rPr>
        <w:t>ienia</w:t>
      </w:r>
      <w:r w:rsidR="006A38CB" w:rsidRPr="008F2692">
        <w:rPr>
          <w:sz w:val="26"/>
          <w:szCs w:val="26"/>
        </w:rPr>
        <w:t xml:space="preserve">, </w:t>
      </w:r>
      <w:r w:rsidR="00774A74" w:rsidRPr="008F2692">
        <w:rPr>
          <w:sz w:val="26"/>
          <w:szCs w:val="26"/>
        </w:rPr>
        <w:t>chory jest otwarty na spotkanie z Bogiem.</w:t>
      </w:r>
      <w:r w:rsidR="00577409" w:rsidRPr="008F2692">
        <w:rPr>
          <w:sz w:val="26"/>
          <w:szCs w:val="26"/>
        </w:rPr>
        <w:t xml:space="preserve"> Zatem Mistyk zrozumiał</w:t>
      </w:r>
      <w:r w:rsidR="006A38CB" w:rsidRPr="008F2692">
        <w:rPr>
          <w:sz w:val="26"/>
          <w:szCs w:val="26"/>
        </w:rPr>
        <w:t xml:space="preserve">, </w:t>
      </w:r>
      <w:r w:rsidR="00577409" w:rsidRPr="008F2692">
        <w:rPr>
          <w:sz w:val="26"/>
          <w:szCs w:val="26"/>
        </w:rPr>
        <w:t>a także doświadczył więzi między chorobą</w:t>
      </w:r>
      <w:r w:rsidR="006A38CB" w:rsidRPr="008F2692">
        <w:rPr>
          <w:sz w:val="26"/>
          <w:szCs w:val="26"/>
        </w:rPr>
        <w:t xml:space="preserve">, </w:t>
      </w:r>
      <w:r w:rsidR="00577409" w:rsidRPr="008F2692">
        <w:rPr>
          <w:sz w:val="26"/>
          <w:szCs w:val="26"/>
        </w:rPr>
        <w:t>cierpieniem a pytaniem człowieka o sens</w:t>
      </w:r>
      <w:r w:rsidR="00577409" w:rsidRPr="008F2692">
        <w:rPr>
          <w:rStyle w:val="Odwoanieprzypisudolnego"/>
        </w:rPr>
        <w:footnoteReference w:id="430"/>
      </w:r>
      <w:r w:rsidR="00577409" w:rsidRPr="008F2692">
        <w:rPr>
          <w:sz w:val="26"/>
          <w:szCs w:val="26"/>
        </w:rPr>
        <w:t>.</w:t>
      </w:r>
      <w:r w:rsidR="003E2513" w:rsidRPr="008F2692">
        <w:rPr>
          <w:sz w:val="26"/>
          <w:szCs w:val="26"/>
        </w:rPr>
        <w:t xml:space="preserve"> Odkupienie</w:t>
      </w:r>
      <w:r w:rsidR="006A38CB" w:rsidRPr="008F2692">
        <w:rPr>
          <w:sz w:val="26"/>
          <w:szCs w:val="26"/>
        </w:rPr>
        <w:t xml:space="preserve">, </w:t>
      </w:r>
      <w:r w:rsidR="003E2513" w:rsidRPr="008F2692">
        <w:rPr>
          <w:sz w:val="26"/>
          <w:szCs w:val="26"/>
        </w:rPr>
        <w:t>które przyszło przez Krzyż</w:t>
      </w:r>
      <w:r w:rsidR="006A38CB" w:rsidRPr="008F2692">
        <w:rPr>
          <w:sz w:val="26"/>
          <w:szCs w:val="26"/>
        </w:rPr>
        <w:t xml:space="preserve">, </w:t>
      </w:r>
      <w:r w:rsidR="003E2513" w:rsidRPr="008F2692">
        <w:rPr>
          <w:sz w:val="26"/>
          <w:szCs w:val="26"/>
        </w:rPr>
        <w:t xml:space="preserve">nadało człowiekowi ostateczną godność i sens istnienia w świecie. Wypełniło się ono w tajemnicy </w:t>
      </w:r>
      <w:r w:rsidR="003E2513" w:rsidRPr="008F2692">
        <w:rPr>
          <w:sz w:val="26"/>
          <w:szCs w:val="26"/>
        </w:rPr>
        <w:lastRenderedPageBreak/>
        <w:t>paschalnej</w:t>
      </w:r>
      <w:r w:rsidR="006A38CB" w:rsidRPr="008F2692">
        <w:rPr>
          <w:sz w:val="26"/>
          <w:szCs w:val="26"/>
        </w:rPr>
        <w:t xml:space="preserve">, </w:t>
      </w:r>
      <w:r w:rsidR="003E2513" w:rsidRPr="008F2692">
        <w:rPr>
          <w:sz w:val="26"/>
          <w:szCs w:val="26"/>
        </w:rPr>
        <w:t>prowadzącej przez Krzyż i śmierć do zmartwychwstania</w:t>
      </w:r>
      <w:r w:rsidR="003E2513" w:rsidRPr="008F2692">
        <w:rPr>
          <w:rStyle w:val="Odwoanieprzypisudolnego"/>
        </w:rPr>
        <w:footnoteReference w:id="431"/>
      </w:r>
      <w:r w:rsidR="003E2513" w:rsidRPr="008F2692">
        <w:rPr>
          <w:sz w:val="26"/>
          <w:szCs w:val="26"/>
        </w:rPr>
        <w:t>. Jan Paweł II w liście do osób chorych wyjaśnia sens cierpienia: „Chrystus wprowadził nas do królestwa Bożego przez swe cierpienie. I przez cierpienie również dojrzewają do niego ludzie ogarnięci tajemnicą Chrystusowego Odkupienia”</w:t>
      </w:r>
      <w:r w:rsidR="003E2513" w:rsidRPr="008F2692">
        <w:rPr>
          <w:rStyle w:val="Odwoanieprzypisudolnego"/>
        </w:rPr>
        <w:footnoteReference w:id="432"/>
      </w:r>
      <w:r w:rsidR="003E2513" w:rsidRPr="008F2692">
        <w:rPr>
          <w:sz w:val="26"/>
          <w:szCs w:val="26"/>
        </w:rPr>
        <w:t xml:space="preserve">. </w:t>
      </w:r>
      <w:r w:rsidR="00F636C0" w:rsidRPr="008F2692">
        <w:rPr>
          <w:sz w:val="26"/>
          <w:szCs w:val="26"/>
        </w:rPr>
        <w:t>Ojciec Pio kładł nacisk na wymiar religijny troski o człowieka chorego</w:t>
      </w:r>
      <w:r w:rsidR="006A38CB" w:rsidRPr="008F2692">
        <w:rPr>
          <w:sz w:val="26"/>
          <w:szCs w:val="26"/>
        </w:rPr>
        <w:t xml:space="preserve">, </w:t>
      </w:r>
      <w:r w:rsidR="00F636C0" w:rsidRPr="008F2692">
        <w:rPr>
          <w:sz w:val="26"/>
          <w:szCs w:val="26"/>
        </w:rPr>
        <w:t>cierpiącego. Zwracając się do lekarzy mówił:</w:t>
      </w:r>
    </w:p>
    <w:p w:rsidR="00F636C0" w:rsidRPr="008F2692" w:rsidRDefault="00F636C0" w:rsidP="007B268B">
      <w:pPr>
        <w:shd w:val="clear" w:color="auto" w:fill="FFFFFF"/>
        <w:spacing w:line="360" w:lineRule="auto"/>
        <w:ind w:left="709" w:firstLine="0"/>
        <w:jc w:val="both"/>
        <w:rPr>
          <w:i/>
          <w:sz w:val="26"/>
          <w:szCs w:val="26"/>
        </w:rPr>
      </w:pPr>
      <w:r w:rsidRPr="008F2692">
        <w:rPr>
          <w:i/>
          <w:sz w:val="26"/>
          <w:szCs w:val="26"/>
        </w:rPr>
        <w:t>Otrzymaliście misję leczenia chorego</w:t>
      </w:r>
      <w:r w:rsidR="006A38CB" w:rsidRPr="008F2692">
        <w:rPr>
          <w:i/>
          <w:sz w:val="26"/>
          <w:szCs w:val="26"/>
        </w:rPr>
        <w:t xml:space="preserve">, </w:t>
      </w:r>
      <w:r w:rsidRPr="008F2692">
        <w:rPr>
          <w:i/>
          <w:sz w:val="26"/>
          <w:szCs w:val="26"/>
        </w:rPr>
        <w:t>ale jeśli do łóżka chorego nie przyniesiecie miłości</w:t>
      </w:r>
      <w:r w:rsidR="006A38CB" w:rsidRPr="008F2692">
        <w:rPr>
          <w:i/>
          <w:sz w:val="26"/>
          <w:szCs w:val="26"/>
        </w:rPr>
        <w:t xml:space="preserve">, </w:t>
      </w:r>
      <w:r w:rsidRPr="008F2692">
        <w:rPr>
          <w:i/>
          <w:sz w:val="26"/>
          <w:szCs w:val="26"/>
        </w:rPr>
        <w:t>nie wierzę</w:t>
      </w:r>
      <w:r w:rsidR="006A38CB" w:rsidRPr="008F2692">
        <w:rPr>
          <w:i/>
          <w:sz w:val="26"/>
          <w:szCs w:val="26"/>
        </w:rPr>
        <w:t xml:space="preserve">, </w:t>
      </w:r>
      <w:r w:rsidRPr="008F2692">
        <w:rPr>
          <w:i/>
          <w:sz w:val="26"/>
          <w:szCs w:val="26"/>
        </w:rPr>
        <w:t>że lekarstwa na coś się przydadzą. Zanieście chorym Boga. To im posłuży bardziej niż wszystko inne. W chorym okazujecie troskę Chrystusowi. W chorym i biedn</w:t>
      </w:r>
      <w:r w:rsidR="000F5BED" w:rsidRPr="008F2692">
        <w:rPr>
          <w:i/>
          <w:sz w:val="26"/>
          <w:szCs w:val="26"/>
        </w:rPr>
        <w:t>ym leczycie Chrystusa dwa razy!</w:t>
      </w:r>
      <w:r w:rsidR="00CE2DDB" w:rsidRPr="008F2692">
        <w:rPr>
          <w:i/>
          <w:sz w:val="26"/>
          <w:szCs w:val="26"/>
        </w:rPr>
        <w:t xml:space="preserve"> </w:t>
      </w:r>
      <w:r w:rsidRPr="008F2692">
        <w:rPr>
          <w:i/>
          <w:sz w:val="26"/>
          <w:szCs w:val="26"/>
        </w:rPr>
        <w:t>Musimy ukończyć budowę tego dzieła</w:t>
      </w:r>
      <w:r w:rsidR="006A38CB" w:rsidRPr="008F2692">
        <w:rPr>
          <w:i/>
          <w:sz w:val="26"/>
          <w:szCs w:val="26"/>
        </w:rPr>
        <w:t xml:space="preserve">, </w:t>
      </w:r>
      <w:r w:rsidRPr="008F2692">
        <w:rPr>
          <w:i/>
          <w:sz w:val="26"/>
          <w:szCs w:val="26"/>
        </w:rPr>
        <w:t>aby stało się świątynią modlitwy i wiedzy</w:t>
      </w:r>
      <w:r w:rsidR="006A38CB" w:rsidRPr="008F2692">
        <w:rPr>
          <w:i/>
          <w:sz w:val="26"/>
          <w:szCs w:val="26"/>
        </w:rPr>
        <w:t xml:space="preserve">, </w:t>
      </w:r>
      <w:r w:rsidRPr="008F2692">
        <w:rPr>
          <w:i/>
          <w:sz w:val="26"/>
          <w:szCs w:val="26"/>
        </w:rPr>
        <w:t xml:space="preserve">w której rodzaj ludzki odnajdzie samego </w:t>
      </w:r>
      <w:r w:rsidR="000F5BED" w:rsidRPr="008F2692">
        <w:rPr>
          <w:i/>
          <w:sz w:val="26"/>
          <w:szCs w:val="26"/>
        </w:rPr>
        <w:t>siebie w Jezusie Ukrzyżowanym!</w:t>
      </w:r>
      <w:r w:rsidR="00CE2DDB" w:rsidRPr="008F2692">
        <w:rPr>
          <w:i/>
          <w:sz w:val="26"/>
          <w:szCs w:val="26"/>
        </w:rPr>
        <w:t xml:space="preserve"> </w:t>
      </w:r>
      <w:r w:rsidRPr="008F2692">
        <w:rPr>
          <w:i/>
          <w:sz w:val="26"/>
          <w:szCs w:val="26"/>
        </w:rPr>
        <w:t>To dzieło</w:t>
      </w:r>
      <w:r w:rsidR="006A38CB" w:rsidRPr="008F2692">
        <w:rPr>
          <w:i/>
          <w:sz w:val="26"/>
          <w:szCs w:val="26"/>
        </w:rPr>
        <w:t xml:space="preserve">, </w:t>
      </w:r>
      <w:r w:rsidRPr="008F2692">
        <w:rPr>
          <w:i/>
          <w:sz w:val="26"/>
          <w:szCs w:val="26"/>
        </w:rPr>
        <w:t>jeśli niosłoby tylko ulgę ciału</w:t>
      </w:r>
      <w:r w:rsidR="006A38CB" w:rsidRPr="008F2692">
        <w:rPr>
          <w:i/>
          <w:sz w:val="26"/>
          <w:szCs w:val="26"/>
        </w:rPr>
        <w:t xml:space="preserve">, </w:t>
      </w:r>
      <w:r w:rsidRPr="008F2692">
        <w:rPr>
          <w:i/>
          <w:sz w:val="26"/>
          <w:szCs w:val="26"/>
        </w:rPr>
        <w:t>byłoby kliniką</w:t>
      </w:r>
      <w:r w:rsidR="006A38CB" w:rsidRPr="008F2692">
        <w:rPr>
          <w:i/>
          <w:sz w:val="26"/>
          <w:szCs w:val="26"/>
        </w:rPr>
        <w:t xml:space="preserve">, </w:t>
      </w:r>
      <w:r w:rsidRPr="008F2692">
        <w:rPr>
          <w:i/>
          <w:sz w:val="26"/>
          <w:szCs w:val="26"/>
        </w:rPr>
        <w:t>która może nawet być wzorem… Lecz zostało ono powołane do istnienia</w:t>
      </w:r>
      <w:r w:rsidR="006A38CB" w:rsidRPr="008F2692">
        <w:rPr>
          <w:i/>
          <w:sz w:val="26"/>
          <w:szCs w:val="26"/>
        </w:rPr>
        <w:t xml:space="preserve">, </w:t>
      </w:r>
      <w:r w:rsidRPr="008F2692">
        <w:rPr>
          <w:i/>
          <w:sz w:val="26"/>
          <w:szCs w:val="26"/>
        </w:rPr>
        <w:t>by być twórczym wskazaniem na miłość Boga</w:t>
      </w:r>
      <w:r w:rsidRPr="008F2692">
        <w:rPr>
          <w:rStyle w:val="Odwoanieprzypisudolnego"/>
        </w:rPr>
        <w:footnoteReference w:id="433"/>
      </w:r>
      <w:r w:rsidRPr="008F2692">
        <w:rPr>
          <w:i/>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16 maja 1947 roku odbyła się ceremonia położenia kamienia węgielnego. Trzy dni później gołe zbocza góry Gargano zaczęto rozburzać</w:t>
      </w:r>
      <w:r w:rsidR="006A38CB" w:rsidRPr="008F2692">
        <w:rPr>
          <w:sz w:val="26"/>
          <w:szCs w:val="26"/>
        </w:rPr>
        <w:t xml:space="preserve">, </w:t>
      </w:r>
      <w:r w:rsidRPr="008F2692">
        <w:rPr>
          <w:sz w:val="26"/>
          <w:szCs w:val="26"/>
        </w:rPr>
        <w:t>aby przez odpowiednie wykopy przygotować na fundament pod to dzieło „braterskiej miłości"</w:t>
      </w:r>
      <w:r w:rsidRPr="008F2692">
        <w:rPr>
          <w:rStyle w:val="Odwoanieprzypisudolnego"/>
        </w:rPr>
        <w:footnoteReference w:id="434"/>
      </w:r>
      <w:r w:rsidRPr="008F2692">
        <w:rPr>
          <w:sz w:val="26"/>
          <w:szCs w:val="26"/>
        </w:rPr>
        <w:t>.</w:t>
      </w:r>
      <w:r w:rsidR="00BF53C6" w:rsidRPr="008F2692">
        <w:rPr>
          <w:sz w:val="26"/>
          <w:szCs w:val="26"/>
        </w:rPr>
        <w:t xml:space="preserve"> I </w:t>
      </w:r>
      <w:r w:rsidRPr="008F2692">
        <w:rPr>
          <w:sz w:val="26"/>
          <w:szCs w:val="26"/>
        </w:rPr>
        <w:t>tak powstawał</w:t>
      </w:r>
      <w:r w:rsidR="00BF53C6" w:rsidRPr="008F2692">
        <w:rPr>
          <w:sz w:val="26"/>
          <w:szCs w:val="26"/>
        </w:rPr>
        <w:t xml:space="preserve"> z </w:t>
      </w:r>
      <w:r w:rsidRPr="008F2692">
        <w:rPr>
          <w:sz w:val="26"/>
          <w:szCs w:val="26"/>
        </w:rPr>
        <w:t>dnia na dzień gmach Domu Ulgi</w:t>
      </w:r>
      <w:r w:rsidR="00BF53C6" w:rsidRPr="008F2692">
        <w:rPr>
          <w:sz w:val="26"/>
          <w:szCs w:val="26"/>
        </w:rPr>
        <w:t xml:space="preserve"> w </w:t>
      </w:r>
      <w:r w:rsidRPr="008F2692">
        <w:rPr>
          <w:sz w:val="26"/>
          <w:szCs w:val="26"/>
        </w:rPr>
        <w:t>Cierpieniu. Uroczystości otwarcia miały miejsce 5 maja 1956 roku. Przewodniczył im kardynał Lercaro</w:t>
      </w:r>
      <w:r w:rsidRPr="008F2692">
        <w:rPr>
          <w:rStyle w:val="Odwoanieprzypisudolnego"/>
        </w:rPr>
        <w:footnoteReference w:id="435"/>
      </w:r>
      <w:r w:rsidRPr="008F2692">
        <w:rPr>
          <w:sz w:val="26"/>
          <w:szCs w:val="26"/>
        </w:rPr>
        <w:t xml:space="preserve">. </w:t>
      </w:r>
      <w:r w:rsidR="00471A3A" w:rsidRPr="008F2692">
        <w:rPr>
          <w:sz w:val="26"/>
          <w:szCs w:val="26"/>
        </w:rPr>
        <w:t>We Mszy św</w:t>
      </w:r>
      <w:r w:rsidR="007F6B90">
        <w:rPr>
          <w:sz w:val="26"/>
          <w:szCs w:val="26"/>
        </w:rPr>
        <w:t>iętej</w:t>
      </w:r>
      <w:r w:rsidR="00471A3A" w:rsidRPr="008F2692">
        <w:rPr>
          <w:sz w:val="26"/>
          <w:szCs w:val="26"/>
        </w:rPr>
        <w:t xml:space="preserve"> uczestniczyło około piętnastu tysięcy wiernych</w:t>
      </w:r>
      <w:r w:rsidR="006A38CB" w:rsidRPr="008F2692">
        <w:rPr>
          <w:sz w:val="26"/>
          <w:szCs w:val="26"/>
        </w:rPr>
        <w:t xml:space="preserve">, </w:t>
      </w:r>
      <w:r w:rsidR="00471A3A" w:rsidRPr="008F2692">
        <w:rPr>
          <w:sz w:val="26"/>
          <w:szCs w:val="26"/>
        </w:rPr>
        <w:t>a wśród nich licznie przybyli przedstawiciele władz religijnych</w:t>
      </w:r>
      <w:r w:rsidR="006A38CB" w:rsidRPr="008F2692">
        <w:rPr>
          <w:sz w:val="26"/>
          <w:szCs w:val="26"/>
        </w:rPr>
        <w:t xml:space="preserve">, </w:t>
      </w:r>
      <w:r w:rsidR="00471A3A" w:rsidRPr="008F2692">
        <w:rPr>
          <w:sz w:val="26"/>
          <w:szCs w:val="26"/>
        </w:rPr>
        <w:t>cywilnych i wojskowych. Ojciec Benigno z Sant’Ilario Milanese</w:t>
      </w:r>
      <w:r w:rsidR="006A38CB" w:rsidRPr="008F2692">
        <w:rPr>
          <w:sz w:val="26"/>
          <w:szCs w:val="26"/>
        </w:rPr>
        <w:t xml:space="preserve">, </w:t>
      </w:r>
      <w:r w:rsidR="00471A3A" w:rsidRPr="008F2692">
        <w:rPr>
          <w:sz w:val="26"/>
          <w:szCs w:val="26"/>
        </w:rPr>
        <w:t>minister generalny braci kapucynów</w:t>
      </w:r>
      <w:r w:rsidR="006A38CB" w:rsidRPr="008F2692">
        <w:rPr>
          <w:sz w:val="26"/>
          <w:szCs w:val="26"/>
        </w:rPr>
        <w:t xml:space="preserve">, </w:t>
      </w:r>
      <w:r w:rsidR="00471A3A" w:rsidRPr="008F2692">
        <w:rPr>
          <w:sz w:val="26"/>
          <w:szCs w:val="26"/>
        </w:rPr>
        <w:t xml:space="preserve">przeczytał telegram przesłany przez Stolicę Apostolską z apostolskim </w:t>
      </w:r>
      <w:r w:rsidR="00471A3A" w:rsidRPr="008F2692">
        <w:rPr>
          <w:sz w:val="26"/>
          <w:szCs w:val="26"/>
        </w:rPr>
        <w:lastRenderedPageBreak/>
        <w:t>błogosławieństwem Piusa XII</w:t>
      </w:r>
      <w:r w:rsidR="00471A3A" w:rsidRPr="008F2692">
        <w:rPr>
          <w:rStyle w:val="Odwoanieprzypisudolnego"/>
        </w:rPr>
        <w:footnoteReference w:id="436"/>
      </w:r>
      <w:r w:rsidR="00471A3A" w:rsidRPr="008F2692">
        <w:rPr>
          <w:sz w:val="26"/>
          <w:szCs w:val="26"/>
        </w:rPr>
        <w:t xml:space="preserve">. </w:t>
      </w:r>
      <w:r w:rsidRPr="008F2692">
        <w:rPr>
          <w:sz w:val="26"/>
          <w:szCs w:val="26"/>
        </w:rPr>
        <w:t>Ojciec Pio wygłosił podczas uroczystości przemówienie</w:t>
      </w:r>
      <w:r w:rsidR="006A38CB" w:rsidRPr="008F2692">
        <w:rPr>
          <w:sz w:val="26"/>
          <w:szCs w:val="26"/>
        </w:rPr>
        <w:t xml:space="preserve">, </w:t>
      </w:r>
      <w:r w:rsidR="00BF53C6" w:rsidRPr="008F2692">
        <w:rPr>
          <w:sz w:val="26"/>
          <w:szCs w:val="26"/>
        </w:rPr>
        <w:t>w </w:t>
      </w:r>
      <w:r w:rsidRPr="008F2692">
        <w:rPr>
          <w:sz w:val="26"/>
          <w:szCs w:val="26"/>
        </w:rPr>
        <w:t xml:space="preserve">którym zawarł </w:t>
      </w:r>
      <w:r w:rsidR="007E425C" w:rsidRPr="008F2692">
        <w:rPr>
          <w:sz w:val="26"/>
          <w:szCs w:val="26"/>
        </w:rPr>
        <w:t xml:space="preserve">precyzyjnie </w:t>
      </w:r>
      <w:r w:rsidRPr="008F2692">
        <w:rPr>
          <w:sz w:val="26"/>
          <w:szCs w:val="26"/>
        </w:rPr>
        <w:t>cel działalności Szpitala. Mówił:</w:t>
      </w:r>
    </w:p>
    <w:p w:rsidR="00880972" w:rsidRPr="008F2692" w:rsidRDefault="00880972" w:rsidP="007B268B">
      <w:pPr>
        <w:shd w:val="clear" w:color="auto" w:fill="FFFFFF"/>
        <w:spacing w:line="360" w:lineRule="auto"/>
        <w:ind w:left="720" w:firstLine="0"/>
        <w:jc w:val="both"/>
        <w:rPr>
          <w:sz w:val="26"/>
          <w:szCs w:val="26"/>
        </w:rPr>
      </w:pPr>
      <w:r w:rsidRPr="00402502">
        <w:rPr>
          <w:i/>
          <w:iCs/>
          <w:sz w:val="26"/>
          <w:szCs w:val="26"/>
        </w:rPr>
        <w:t>Panowie</w:t>
      </w:r>
      <w:r w:rsidR="00BF53C6" w:rsidRPr="00402502">
        <w:rPr>
          <w:i/>
          <w:iCs/>
          <w:sz w:val="26"/>
          <w:szCs w:val="26"/>
        </w:rPr>
        <w:t xml:space="preserve"> i</w:t>
      </w:r>
      <w:r w:rsidR="00BF53C6" w:rsidRPr="008F2692">
        <w:rPr>
          <w:i/>
          <w:iCs/>
          <w:sz w:val="26"/>
          <w:szCs w:val="26"/>
        </w:rPr>
        <w:t> </w:t>
      </w:r>
      <w:r w:rsidRPr="008F2692">
        <w:rPr>
          <w:i/>
          <w:iCs/>
          <w:sz w:val="26"/>
          <w:szCs w:val="26"/>
        </w:rPr>
        <w:t>bracia</w:t>
      </w:r>
      <w:r w:rsidR="00BF53C6" w:rsidRPr="008F2692">
        <w:rPr>
          <w:i/>
          <w:iCs/>
          <w:sz w:val="26"/>
          <w:szCs w:val="26"/>
        </w:rPr>
        <w:t xml:space="preserve"> w </w:t>
      </w:r>
      <w:r w:rsidRPr="008F2692">
        <w:rPr>
          <w:i/>
          <w:iCs/>
          <w:sz w:val="26"/>
          <w:szCs w:val="26"/>
        </w:rPr>
        <w:t>Chrystusie</w:t>
      </w:r>
      <w:r w:rsidR="006A38CB" w:rsidRPr="008F2692">
        <w:rPr>
          <w:i/>
          <w:iCs/>
          <w:sz w:val="26"/>
          <w:szCs w:val="26"/>
        </w:rPr>
        <w:t xml:space="preserve">, </w:t>
      </w:r>
      <w:r w:rsidRPr="008F2692">
        <w:rPr>
          <w:i/>
          <w:iCs/>
          <w:sz w:val="26"/>
          <w:szCs w:val="26"/>
        </w:rPr>
        <w:t>Dom</w:t>
      </w:r>
      <w:r w:rsidR="008423CD" w:rsidRPr="008F2692">
        <w:rPr>
          <w:i/>
          <w:iCs/>
          <w:sz w:val="26"/>
          <w:szCs w:val="26"/>
        </w:rPr>
        <w:t xml:space="preserve"> </w:t>
      </w:r>
      <w:r w:rsidRPr="008F2692">
        <w:rPr>
          <w:i/>
          <w:iCs/>
          <w:sz w:val="26"/>
          <w:szCs w:val="26"/>
        </w:rPr>
        <w:t>Ulgi</w:t>
      </w:r>
      <w:r w:rsidR="00BF53C6" w:rsidRPr="008F2692">
        <w:rPr>
          <w:i/>
          <w:iCs/>
          <w:sz w:val="26"/>
          <w:szCs w:val="26"/>
        </w:rPr>
        <w:t xml:space="preserve"> w </w:t>
      </w:r>
      <w:r w:rsidRPr="008F2692">
        <w:rPr>
          <w:i/>
          <w:iCs/>
          <w:sz w:val="26"/>
          <w:szCs w:val="26"/>
        </w:rPr>
        <w:t>Cierpieniu jest już</w:t>
      </w:r>
      <w:r w:rsidR="006A5127" w:rsidRPr="008F2692">
        <w:rPr>
          <w:sz w:val="26"/>
          <w:szCs w:val="26"/>
        </w:rPr>
        <w:t xml:space="preserve"> </w:t>
      </w:r>
      <w:r w:rsidRPr="008F2692">
        <w:rPr>
          <w:i/>
          <w:iCs/>
          <w:sz w:val="26"/>
          <w:szCs w:val="26"/>
        </w:rPr>
        <w:t>gotowy.</w:t>
      </w:r>
      <w:r w:rsidR="008423CD" w:rsidRPr="008F2692">
        <w:rPr>
          <w:i/>
          <w:iCs/>
          <w:sz w:val="26"/>
          <w:szCs w:val="26"/>
        </w:rPr>
        <w:t xml:space="preserve"> </w:t>
      </w:r>
      <w:r w:rsidRPr="008F2692">
        <w:rPr>
          <w:i/>
          <w:iCs/>
          <w:sz w:val="26"/>
          <w:szCs w:val="26"/>
        </w:rPr>
        <w:t>Dziękuję wszystkim pochodzącym</w:t>
      </w:r>
      <w:r w:rsidR="00BF53C6" w:rsidRPr="008F2692">
        <w:rPr>
          <w:i/>
          <w:iCs/>
          <w:sz w:val="26"/>
          <w:szCs w:val="26"/>
        </w:rPr>
        <w:t xml:space="preserve"> z </w:t>
      </w:r>
      <w:r w:rsidRPr="008F2692">
        <w:rPr>
          <w:i/>
          <w:iCs/>
          <w:sz w:val="26"/>
          <w:szCs w:val="26"/>
        </w:rPr>
        <w:t>całego świata dobrodziejom</w:t>
      </w:r>
      <w:r w:rsidR="006A38CB" w:rsidRPr="008F2692">
        <w:rPr>
          <w:i/>
          <w:iCs/>
          <w:sz w:val="26"/>
          <w:szCs w:val="26"/>
        </w:rPr>
        <w:t xml:space="preserve">, </w:t>
      </w:r>
      <w:r w:rsidRPr="008F2692">
        <w:rPr>
          <w:i/>
          <w:iCs/>
          <w:sz w:val="26"/>
          <w:szCs w:val="26"/>
        </w:rPr>
        <w:t>którzy współpracowali przy jego budowie.</w:t>
      </w:r>
      <w:r w:rsidR="008423CD" w:rsidRPr="008F2692">
        <w:rPr>
          <w:i/>
          <w:iCs/>
          <w:sz w:val="26"/>
          <w:szCs w:val="26"/>
        </w:rPr>
        <w:t xml:space="preserve"> </w:t>
      </w:r>
      <w:r w:rsidRPr="008F2692">
        <w:rPr>
          <w:i/>
          <w:iCs/>
          <w:sz w:val="26"/>
          <w:szCs w:val="26"/>
        </w:rPr>
        <w:t>To dzieło</w:t>
      </w:r>
      <w:r w:rsidR="006A38CB" w:rsidRPr="008F2692">
        <w:rPr>
          <w:i/>
          <w:iCs/>
          <w:sz w:val="26"/>
          <w:szCs w:val="26"/>
        </w:rPr>
        <w:t xml:space="preserve">, </w:t>
      </w:r>
      <w:r w:rsidRPr="008F2692">
        <w:rPr>
          <w:i/>
          <w:iCs/>
          <w:sz w:val="26"/>
          <w:szCs w:val="26"/>
        </w:rPr>
        <w:t>przy waszej pomocy</w:t>
      </w:r>
      <w:r w:rsidR="00E830CF" w:rsidRPr="008F2692">
        <w:rPr>
          <w:sz w:val="26"/>
          <w:szCs w:val="26"/>
        </w:rPr>
        <w:t xml:space="preserve"> </w:t>
      </w:r>
      <w:r w:rsidRPr="008F2692">
        <w:rPr>
          <w:i/>
          <w:iCs/>
          <w:sz w:val="26"/>
          <w:szCs w:val="26"/>
        </w:rPr>
        <w:t>stworzyła Opatrzność. Teraz je wam przedstawiam. Podziwiajcie je</w:t>
      </w:r>
      <w:r w:rsidR="00BF53C6" w:rsidRPr="008F2692">
        <w:rPr>
          <w:i/>
          <w:iCs/>
          <w:sz w:val="26"/>
          <w:szCs w:val="26"/>
        </w:rPr>
        <w:t xml:space="preserve"> i </w:t>
      </w:r>
      <w:r w:rsidRPr="008F2692">
        <w:rPr>
          <w:i/>
          <w:iCs/>
          <w:sz w:val="26"/>
          <w:szCs w:val="26"/>
        </w:rPr>
        <w:t>wraz ze mną błogosławcie Pana. Zostało rzucone ziarno</w:t>
      </w:r>
      <w:r w:rsidR="00BF53C6" w:rsidRPr="008F2692">
        <w:rPr>
          <w:i/>
          <w:iCs/>
          <w:sz w:val="26"/>
          <w:szCs w:val="26"/>
        </w:rPr>
        <w:t xml:space="preserve"> w </w:t>
      </w:r>
      <w:r w:rsidRPr="008F2692">
        <w:rPr>
          <w:i/>
          <w:iCs/>
          <w:sz w:val="26"/>
          <w:szCs w:val="26"/>
        </w:rPr>
        <w:t>glebę</w:t>
      </w:r>
      <w:r w:rsidR="006A38CB" w:rsidRPr="008F2692">
        <w:rPr>
          <w:i/>
          <w:iCs/>
          <w:sz w:val="26"/>
          <w:szCs w:val="26"/>
        </w:rPr>
        <w:t xml:space="preserve">, </w:t>
      </w:r>
      <w:r w:rsidRPr="008F2692">
        <w:rPr>
          <w:i/>
          <w:iCs/>
          <w:sz w:val="26"/>
          <w:szCs w:val="26"/>
        </w:rPr>
        <w:t>którą On rozgrzał promieniami swojej miłości. Powstały nowe oddziały dzięki wyrzeczeniom</w:t>
      </w:r>
      <w:r w:rsidR="00BF53C6" w:rsidRPr="008F2692">
        <w:rPr>
          <w:i/>
          <w:iCs/>
          <w:sz w:val="26"/>
          <w:szCs w:val="26"/>
        </w:rPr>
        <w:t xml:space="preserve"> i </w:t>
      </w:r>
      <w:r w:rsidRPr="008F2692">
        <w:rPr>
          <w:i/>
          <w:iCs/>
          <w:sz w:val="26"/>
          <w:szCs w:val="26"/>
        </w:rPr>
        <w:t>miłości</w:t>
      </w:r>
      <w:r w:rsidR="006A38CB" w:rsidRPr="008F2692">
        <w:rPr>
          <w:i/>
          <w:iCs/>
          <w:sz w:val="26"/>
          <w:szCs w:val="26"/>
        </w:rPr>
        <w:t xml:space="preserve">, </w:t>
      </w:r>
      <w:r w:rsidRPr="008F2692">
        <w:rPr>
          <w:i/>
          <w:iCs/>
          <w:sz w:val="26"/>
          <w:szCs w:val="26"/>
        </w:rPr>
        <w:t>aby głosić chwałę Boga</w:t>
      </w:r>
      <w:r w:rsidR="006A38CB" w:rsidRPr="008F2692">
        <w:rPr>
          <w:i/>
          <w:iCs/>
          <w:sz w:val="26"/>
          <w:szCs w:val="26"/>
        </w:rPr>
        <w:t xml:space="preserve">, </w:t>
      </w:r>
      <w:r w:rsidRPr="008F2692">
        <w:rPr>
          <w:i/>
          <w:iCs/>
          <w:sz w:val="26"/>
          <w:szCs w:val="26"/>
        </w:rPr>
        <w:t>otuchę dla dusz</w:t>
      </w:r>
      <w:r w:rsidR="00BF53C6" w:rsidRPr="008F2692">
        <w:rPr>
          <w:i/>
          <w:iCs/>
          <w:sz w:val="26"/>
          <w:szCs w:val="26"/>
        </w:rPr>
        <w:t xml:space="preserve"> i </w:t>
      </w:r>
      <w:r w:rsidRPr="008F2692">
        <w:rPr>
          <w:i/>
          <w:iCs/>
          <w:sz w:val="26"/>
          <w:szCs w:val="26"/>
        </w:rPr>
        <w:t>chorych ciał. Nie obyło się bez udziału waszej pomocy. Współpracujcie</w:t>
      </w:r>
      <w:r w:rsidR="00BF53C6" w:rsidRPr="008F2692">
        <w:rPr>
          <w:i/>
          <w:iCs/>
          <w:sz w:val="26"/>
          <w:szCs w:val="26"/>
        </w:rPr>
        <w:t xml:space="preserve"> w </w:t>
      </w:r>
      <w:r w:rsidRPr="008F2692">
        <w:rPr>
          <w:i/>
          <w:iCs/>
          <w:sz w:val="26"/>
          <w:szCs w:val="26"/>
        </w:rPr>
        <w:t>apostolacie niesienia ulgi ludzkiemu cierpieniu</w:t>
      </w:r>
      <w:r w:rsidR="00BF53C6" w:rsidRPr="008F2692">
        <w:rPr>
          <w:i/>
          <w:iCs/>
          <w:sz w:val="26"/>
          <w:szCs w:val="26"/>
        </w:rPr>
        <w:t xml:space="preserve"> i </w:t>
      </w:r>
      <w:r w:rsidRPr="008F2692">
        <w:rPr>
          <w:i/>
          <w:iCs/>
          <w:sz w:val="26"/>
          <w:szCs w:val="26"/>
        </w:rPr>
        <w:t>w Miłości Bożej</w:t>
      </w:r>
      <w:r w:rsidR="006A38CB" w:rsidRPr="008F2692">
        <w:rPr>
          <w:i/>
          <w:iCs/>
          <w:sz w:val="26"/>
          <w:szCs w:val="26"/>
        </w:rPr>
        <w:t xml:space="preserve">, </w:t>
      </w:r>
      <w:r w:rsidRPr="008F2692">
        <w:rPr>
          <w:i/>
          <w:iCs/>
          <w:sz w:val="26"/>
          <w:szCs w:val="26"/>
        </w:rPr>
        <w:t>która nie zna granic</w:t>
      </w:r>
      <w:r w:rsidR="006A38CB" w:rsidRPr="008F2692">
        <w:rPr>
          <w:i/>
          <w:iCs/>
          <w:sz w:val="26"/>
          <w:szCs w:val="26"/>
        </w:rPr>
        <w:t xml:space="preserve">, </w:t>
      </w:r>
      <w:r w:rsidR="00BF53C6" w:rsidRPr="008F2692">
        <w:rPr>
          <w:i/>
          <w:iCs/>
          <w:sz w:val="26"/>
          <w:szCs w:val="26"/>
        </w:rPr>
        <w:t>a </w:t>
      </w:r>
      <w:r w:rsidRPr="008F2692">
        <w:rPr>
          <w:i/>
          <w:iCs/>
          <w:sz w:val="26"/>
          <w:szCs w:val="26"/>
        </w:rPr>
        <w:t>która będąc światłem samego Boga</w:t>
      </w:r>
      <w:r w:rsidR="00BF53C6" w:rsidRPr="008F2692">
        <w:rPr>
          <w:i/>
          <w:iCs/>
          <w:sz w:val="26"/>
          <w:szCs w:val="26"/>
        </w:rPr>
        <w:t xml:space="preserve"> i </w:t>
      </w:r>
      <w:r w:rsidRPr="008F2692">
        <w:rPr>
          <w:i/>
          <w:iCs/>
          <w:sz w:val="26"/>
          <w:szCs w:val="26"/>
        </w:rPr>
        <w:t>życia wiecznego</w:t>
      </w:r>
      <w:r w:rsidR="006A38CB" w:rsidRPr="008F2692">
        <w:rPr>
          <w:i/>
          <w:iCs/>
          <w:sz w:val="26"/>
          <w:szCs w:val="26"/>
        </w:rPr>
        <w:t xml:space="preserve">, </w:t>
      </w:r>
      <w:r w:rsidRPr="008F2692">
        <w:rPr>
          <w:i/>
          <w:iCs/>
          <w:sz w:val="26"/>
          <w:szCs w:val="26"/>
        </w:rPr>
        <w:t>niech zgromadzi dla każdego</w:t>
      </w:r>
      <w:r w:rsidR="00BF53C6" w:rsidRPr="008F2692">
        <w:rPr>
          <w:i/>
          <w:iCs/>
          <w:sz w:val="26"/>
          <w:szCs w:val="26"/>
        </w:rPr>
        <w:t xml:space="preserve"> z </w:t>
      </w:r>
      <w:r w:rsidRPr="008F2692">
        <w:rPr>
          <w:i/>
          <w:iCs/>
          <w:sz w:val="26"/>
          <w:szCs w:val="26"/>
        </w:rPr>
        <w:t>was skarby łaski</w:t>
      </w:r>
      <w:r w:rsidR="006A38CB" w:rsidRPr="008F2692">
        <w:rPr>
          <w:i/>
          <w:iCs/>
          <w:sz w:val="26"/>
          <w:szCs w:val="26"/>
        </w:rPr>
        <w:t xml:space="preserve">, </w:t>
      </w:r>
      <w:r w:rsidRPr="008F2692">
        <w:rPr>
          <w:i/>
          <w:iCs/>
          <w:sz w:val="26"/>
          <w:szCs w:val="26"/>
        </w:rPr>
        <w:t>których Jezus na Krzyżu uczynił nas swoimi dziedzicami.</w:t>
      </w:r>
      <w:r w:rsidR="00DA63F9" w:rsidRPr="008F2692">
        <w:rPr>
          <w:sz w:val="26"/>
          <w:szCs w:val="26"/>
        </w:rPr>
        <w:t xml:space="preserve"> </w:t>
      </w:r>
      <w:r w:rsidRPr="008F2692">
        <w:rPr>
          <w:i/>
          <w:iCs/>
          <w:sz w:val="26"/>
          <w:szCs w:val="26"/>
        </w:rPr>
        <w:t>To dzieło</w:t>
      </w:r>
      <w:r w:rsidR="006A38CB" w:rsidRPr="008F2692">
        <w:rPr>
          <w:i/>
          <w:iCs/>
          <w:sz w:val="26"/>
          <w:szCs w:val="26"/>
        </w:rPr>
        <w:t xml:space="preserve">, </w:t>
      </w:r>
      <w:r w:rsidRPr="008F2692">
        <w:rPr>
          <w:i/>
          <w:iCs/>
          <w:sz w:val="26"/>
          <w:szCs w:val="26"/>
        </w:rPr>
        <w:t>na które dzisiaj patrzycie</w:t>
      </w:r>
      <w:r w:rsidR="006A38CB" w:rsidRPr="008F2692">
        <w:rPr>
          <w:i/>
          <w:iCs/>
          <w:sz w:val="26"/>
          <w:szCs w:val="26"/>
        </w:rPr>
        <w:t xml:space="preserve">, </w:t>
      </w:r>
      <w:r w:rsidRPr="008F2692">
        <w:rPr>
          <w:i/>
          <w:iCs/>
          <w:sz w:val="26"/>
          <w:szCs w:val="26"/>
        </w:rPr>
        <w:t>jest dopiero</w:t>
      </w:r>
      <w:r w:rsidR="00BF53C6" w:rsidRPr="008F2692">
        <w:rPr>
          <w:i/>
          <w:iCs/>
          <w:sz w:val="26"/>
          <w:szCs w:val="26"/>
        </w:rPr>
        <w:t xml:space="preserve"> u </w:t>
      </w:r>
      <w:r w:rsidRPr="008F2692">
        <w:rPr>
          <w:i/>
          <w:iCs/>
          <w:sz w:val="26"/>
          <w:szCs w:val="26"/>
        </w:rPr>
        <w:t xml:space="preserve">początków swego istnienia </w:t>
      </w:r>
      <w:r w:rsidR="00FE202F" w:rsidRPr="008F2692">
        <w:rPr>
          <w:i/>
          <w:iCs/>
          <w:sz w:val="26"/>
          <w:szCs w:val="26"/>
        </w:rPr>
        <w:t>(</w:t>
      </w:r>
      <w:r w:rsidRPr="008F2692">
        <w:rPr>
          <w:i/>
          <w:iCs/>
          <w:sz w:val="26"/>
          <w:szCs w:val="26"/>
        </w:rPr>
        <w:t>...</w:t>
      </w:r>
      <w:r w:rsidR="00FE202F" w:rsidRPr="008F2692">
        <w:rPr>
          <w:i/>
          <w:iCs/>
          <w:sz w:val="26"/>
          <w:szCs w:val="26"/>
        </w:rPr>
        <w:t>)</w:t>
      </w:r>
      <w:r w:rsidRPr="008F2692">
        <w:rPr>
          <w:i/>
          <w:iCs/>
          <w:sz w:val="26"/>
          <w:szCs w:val="26"/>
        </w:rPr>
        <w:t>. Został zrealizowany jeden etap drogi. Nie zwalniajmy kroku</w:t>
      </w:r>
      <w:r w:rsidR="006A38CB" w:rsidRPr="008F2692">
        <w:rPr>
          <w:i/>
          <w:iCs/>
          <w:sz w:val="26"/>
          <w:szCs w:val="26"/>
        </w:rPr>
        <w:t xml:space="preserve">, </w:t>
      </w:r>
      <w:r w:rsidRPr="008F2692">
        <w:rPr>
          <w:i/>
          <w:iCs/>
          <w:sz w:val="26"/>
          <w:szCs w:val="26"/>
        </w:rPr>
        <w:t>odpowiedzmy gorliwie na wezwanie Boże na rzecz dobra. Niech każdy</w:t>
      </w:r>
      <w:r w:rsidR="00BF53C6" w:rsidRPr="008F2692">
        <w:rPr>
          <w:i/>
          <w:iCs/>
          <w:sz w:val="26"/>
          <w:szCs w:val="26"/>
        </w:rPr>
        <w:t xml:space="preserve"> z </w:t>
      </w:r>
      <w:r w:rsidRPr="008F2692">
        <w:rPr>
          <w:i/>
          <w:iCs/>
          <w:sz w:val="26"/>
          <w:szCs w:val="26"/>
        </w:rPr>
        <w:t>nas wykona swoją powinność: ja nieużyteczny sługa Pana naszego Jezusa Chrystusa</w:t>
      </w:r>
      <w:r w:rsidR="006A38CB" w:rsidRPr="008F2692">
        <w:rPr>
          <w:i/>
          <w:iCs/>
          <w:sz w:val="26"/>
          <w:szCs w:val="26"/>
        </w:rPr>
        <w:t xml:space="preserve">, </w:t>
      </w:r>
      <w:r w:rsidRPr="008F2692">
        <w:rPr>
          <w:i/>
          <w:iCs/>
          <w:sz w:val="26"/>
          <w:szCs w:val="26"/>
        </w:rPr>
        <w:t>przez nieustanną modlitwę</w:t>
      </w:r>
      <w:r w:rsidR="006A38CB" w:rsidRPr="008F2692">
        <w:rPr>
          <w:i/>
          <w:iCs/>
          <w:sz w:val="26"/>
          <w:szCs w:val="26"/>
        </w:rPr>
        <w:t xml:space="preserve">, </w:t>
      </w:r>
      <w:r w:rsidRPr="008F2692">
        <w:rPr>
          <w:i/>
          <w:iCs/>
          <w:sz w:val="26"/>
          <w:szCs w:val="26"/>
        </w:rPr>
        <w:t>wy ożywieni gorącym pragnieniem przyciśnięcia do serca całej cierpiącej ludzkości</w:t>
      </w:r>
      <w:r w:rsidR="006A38CB" w:rsidRPr="008F2692">
        <w:rPr>
          <w:i/>
          <w:iCs/>
          <w:sz w:val="26"/>
          <w:szCs w:val="26"/>
        </w:rPr>
        <w:t xml:space="preserve">, </w:t>
      </w:r>
      <w:r w:rsidRPr="008F2692">
        <w:rPr>
          <w:i/>
          <w:iCs/>
          <w:sz w:val="26"/>
          <w:szCs w:val="26"/>
        </w:rPr>
        <w:t>by ją razem ze mną przedstawić</w:t>
      </w:r>
      <w:r w:rsidR="000A7C75" w:rsidRPr="008F2692">
        <w:rPr>
          <w:i/>
          <w:iCs/>
          <w:sz w:val="26"/>
          <w:szCs w:val="26"/>
        </w:rPr>
        <w:t xml:space="preserve"> miłosierdziu Ojca niebieskiego</w:t>
      </w:r>
      <w:r w:rsidRPr="008F2692">
        <w:rPr>
          <w:rStyle w:val="Odwoanieprzypisudolnego"/>
        </w:rPr>
        <w:footnoteReference w:id="437"/>
      </w:r>
      <w:r w:rsidRPr="008F2692">
        <w:rPr>
          <w:iCs/>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Papież Pius XII wyraził</w:t>
      </w:r>
      <w:r w:rsidR="00BF53C6" w:rsidRPr="008F2692">
        <w:rPr>
          <w:sz w:val="26"/>
          <w:szCs w:val="26"/>
        </w:rPr>
        <w:t xml:space="preserve"> w </w:t>
      </w:r>
      <w:r w:rsidRPr="008F2692">
        <w:rPr>
          <w:sz w:val="26"/>
          <w:szCs w:val="26"/>
        </w:rPr>
        <w:t>jednym</w:t>
      </w:r>
      <w:r w:rsidR="00BF53C6" w:rsidRPr="008F2692">
        <w:rPr>
          <w:sz w:val="26"/>
          <w:szCs w:val="26"/>
        </w:rPr>
        <w:t xml:space="preserve"> z </w:t>
      </w:r>
      <w:r w:rsidRPr="008F2692">
        <w:rPr>
          <w:sz w:val="26"/>
          <w:szCs w:val="26"/>
        </w:rPr>
        <w:t>przemówień radość</w:t>
      </w:r>
      <w:r w:rsidR="00BF53C6" w:rsidRPr="008F2692">
        <w:rPr>
          <w:sz w:val="26"/>
          <w:szCs w:val="26"/>
        </w:rPr>
        <w:t xml:space="preserve"> z </w:t>
      </w:r>
      <w:r w:rsidRPr="008F2692">
        <w:rPr>
          <w:sz w:val="26"/>
          <w:szCs w:val="26"/>
        </w:rPr>
        <w:t>faktu powstania tego szpitala. Powiedział takie słowa: „Szpital</w:t>
      </w:r>
      <w:r w:rsidR="00BF53C6" w:rsidRPr="008F2692">
        <w:rPr>
          <w:sz w:val="26"/>
          <w:szCs w:val="26"/>
        </w:rPr>
        <w:t xml:space="preserve"> w </w:t>
      </w:r>
      <w:r w:rsidRPr="008F2692">
        <w:rPr>
          <w:sz w:val="26"/>
          <w:szCs w:val="26"/>
        </w:rPr>
        <w:t>San Giovanni Rotondo jest owocem największej intuicji</w:t>
      </w:r>
      <w:r w:rsidR="00BF53C6" w:rsidRPr="008F2692">
        <w:rPr>
          <w:sz w:val="26"/>
          <w:szCs w:val="26"/>
        </w:rPr>
        <w:t xml:space="preserve"> i </w:t>
      </w:r>
      <w:r w:rsidRPr="008F2692">
        <w:rPr>
          <w:sz w:val="26"/>
          <w:szCs w:val="26"/>
        </w:rPr>
        <w:t>ideału</w:t>
      </w:r>
      <w:r w:rsidR="006A38CB" w:rsidRPr="008F2692">
        <w:rPr>
          <w:sz w:val="26"/>
          <w:szCs w:val="26"/>
        </w:rPr>
        <w:t xml:space="preserve">, </w:t>
      </w:r>
      <w:r w:rsidRPr="008F2692">
        <w:rPr>
          <w:sz w:val="26"/>
          <w:szCs w:val="26"/>
        </w:rPr>
        <w:t>który długo dojrzewał</w:t>
      </w:r>
      <w:r w:rsidR="00BF53C6" w:rsidRPr="008F2692">
        <w:rPr>
          <w:sz w:val="26"/>
          <w:szCs w:val="26"/>
        </w:rPr>
        <w:t xml:space="preserve"> i </w:t>
      </w:r>
      <w:r w:rsidRPr="008F2692">
        <w:rPr>
          <w:sz w:val="26"/>
          <w:szCs w:val="26"/>
        </w:rPr>
        <w:t>doskonalił się</w:t>
      </w:r>
      <w:r w:rsidR="00BF53C6" w:rsidRPr="008F2692">
        <w:rPr>
          <w:sz w:val="26"/>
          <w:szCs w:val="26"/>
        </w:rPr>
        <w:t xml:space="preserve"> w </w:t>
      </w:r>
      <w:r w:rsidRPr="008F2692">
        <w:rPr>
          <w:sz w:val="26"/>
          <w:szCs w:val="26"/>
        </w:rPr>
        <w:t>kontakcie</w:t>
      </w:r>
      <w:r w:rsidR="00BF53C6" w:rsidRPr="008F2692">
        <w:rPr>
          <w:sz w:val="26"/>
          <w:szCs w:val="26"/>
        </w:rPr>
        <w:t xml:space="preserve"> z </w:t>
      </w:r>
      <w:r w:rsidRPr="008F2692">
        <w:rPr>
          <w:sz w:val="26"/>
          <w:szCs w:val="26"/>
        </w:rPr>
        <w:t>wielorakimi</w:t>
      </w:r>
      <w:r w:rsidR="00BF53C6" w:rsidRPr="008F2692">
        <w:rPr>
          <w:sz w:val="26"/>
          <w:szCs w:val="26"/>
        </w:rPr>
        <w:t xml:space="preserve"> i </w:t>
      </w:r>
      <w:r w:rsidRPr="008F2692">
        <w:rPr>
          <w:sz w:val="26"/>
          <w:szCs w:val="26"/>
        </w:rPr>
        <w:t>bardzo trudnymi aspektami cierpienia</w:t>
      </w:r>
      <w:r w:rsidR="006A38CB" w:rsidRPr="008F2692">
        <w:rPr>
          <w:sz w:val="26"/>
          <w:szCs w:val="26"/>
        </w:rPr>
        <w:t xml:space="preserve">, </w:t>
      </w:r>
      <w:r w:rsidRPr="008F2692">
        <w:rPr>
          <w:sz w:val="26"/>
          <w:szCs w:val="26"/>
        </w:rPr>
        <w:t>zarówno moralnymi</w:t>
      </w:r>
      <w:r w:rsidR="006A38CB" w:rsidRPr="008F2692">
        <w:rPr>
          <w:sz w:val="26"/>
          <w:szCs w:val="26"/>
        </w:rPr>
        <w:t xml:space="preserve">, </w:t>
      </w:r>
      <w:r w:rsidRPr="008F2692">
        <w:rPr>
          <w:sz w:val="26"/>
          <w:szCs w:val="26"/>
        </w:rPr>
        <w:t>jak</w:t>
      </w:r>
      <w:r w:rsidR="00BF53C6" w:rsidRPr="008F2692">
        <w:rPr>
          <w:sz w:val="26"/>
          <w:szCs w:val="26"/>
        </w:rPr>
        <w:t xml:space="preserve"> i </w:t>
      </w:r>
      <w:r w:rsidRPr="008F2692">
        <w:rPr>
          <w:sz w:val="26"/>
          <w:szCs w:val="26"/>
        </w:rPr>
        <w:t xml:space="preserve">fizycznymi utrapieniami ludzkości </w:t>
      </w:r>
      <w:r w:rsidR="00FE202F" w:rsidRPr="008F2692">
        <w:rPr>
          <w:sz w:val="26"/>
          <w:szCs w:val="26"/>
        </w:rPr>
        <w:t>(</w:t>
      </w:r>
      <w:r w:rsidRPr="008F2692">
        <w:rPr>
          <w:sz w:val="26"/>
          <w:szCs w:val="26"/>
        </w:rPr>
        <w:t>...</w:t>
      </w:r>
      <w:r w:rsidR="00FE202F" w:rsidRPr="008F2692">
        <w:rPr>
          <w:sz w:val="26"/>
          <w:szCs w:val="26"/>
        </w:rPr>
        <w:t>)</w:t>
      </w:r>
      <w:r w:rsidRPr="008F2692">
        <w:rPr>
          <w:sz w:val="26"/>
          <w:szCs w:val="26"/>
        </w:rPr>
        <w:t>. Dzieło to</w:t>
      </w:r>
      <w:r w:rsidR="006A38CB" w:rsidRPr="008F2692">
        <w:rPr>
          <w:sz w:val="26"/>
          <w:szCs w:val="26"/>
        </w:rPr>
        <w:t xml:space="preserve">, </w:t>
      </w:r>
      <w:r w:rsidRPr="008F2692">
        <w:rPr>
          <w:sz w:val="26"/>
          <w:szCs w:val="26"/>
        </w:rPr>
        <w:t>wznoszone</w:t>
      </w:r>
      <w:r w:rsidR="00BF53C6" w:rsidRPr="008F2692">
        <w:rPr>
          <w:sz w:val="26"/>
          <w:szCs w:val="26"/>
        </w:rPr>
        <w:t xml:space="preserve"> z </w:t>
      </w:r>
      <w:r w:rsidRPr="008F2692">
        <w:rPr>
          <w:sz w:val="26"/>
          <w:szCs w:val="26"/>
        </w:rPr>
        <w:t>wytrwałością</w:t>
      </w:r>
      <w:r w:rsidR="00BF53C6" w:rsidRPr="008F2692">
        <w:rPr>
          <w:sz w:val="26"/>
          <w:szCs w:val="26"/>
        </w:rPr>
        <w:t xml:space="preserve"> i </w:t>
      </w:r>
      <w:r w:rsidRPr="008F2692">
        <w:rPr>
          <w:sz w:val="26"/>
          <w:szCs w:val="26"/>
        </w:rPr>
        <w:t>cierpliwością</w:t>
      </w:r>
      <w:r w:rsidR="006A38CB" w:rsidRPr="008F2692">
        <w:rPr>
          <w:sz w:val="26"/>
          <w:szCs w:val="26"/>
        </w:rPr>
        <w:t xml:space="preserve">, </w:t>
      </w:r>
      <w:r w:rsidRPr="008F2692">
        <w:rPr>
          <w:sz w:val="26"/>
          <w:szCs w:val="26"/>
        </w:rPr>
        <w:t>jawi się jako wspaniały sukces. Jest to jeden</w:t>
      </w:r>
      <w:r w:rsidR="00BF53C6" w:rsidRPr="008F2692">
        <w:rPr>
          <w:sz w:val="26"/>
          <w:szCs w:val="26"/>
        </w:rPr>
        <w:t xml:space="preserve"> z </w:t>
      </w:r>
      <w:r w:rsidRPr="008F2692">
        <w:rPr>
          <w:sz w:val="26"/>
          <w:szCs w:val="26"/>
        </w:rPr>
        <w:t>najlepiej wyposażonych szpitali we Włoszech</w:t>
      </w:r>
      <w:r w:rsidR="006A38CB" w:rsidRPr="008F2692">
        <w:rPr>
          <w:sz w:val="26"/>
          <w:szCs w:val="26"/>
        </w:rPr>
        <w:t xml:space="preserve">, </w:t>
      </w:r>
      <w:r w:rsidRPr="008F2692">
        <w:rPr>
          <w:sz w:val="26"/>
          <w:szCs w:val="26"/>
        </w:rPr>
        <w:t>wyróżniający się doskonałością współczesnej techniki</w:t>
      </w:r>
      <w:r w:rsidR="006A38CB" w:rsidRPr="008F2692">
        <w:rPr>
          <w:sz w:val="26"/>
          <w:szCs w:val="26"/>
        </w:rPr>
        <w:t xml:space="preserve">, </w:t>
      </w:r>
      <w:r w:rsidRPr="008F2692">
        <w:rPr>
          <w:sz w:val="26"/>
          <w:szCs w:val="26"/>
        </w:rPr>
        <w:t>jeden</w:t>
      </w:r>
      <w:r w:rsidR="00BF53C6" w:rsidRPr="008F2692">
        <w:rPr>
          <w:sz w:val="26"/>
          <w:szCs w:val="26"/>
        </w:rPr>
        <w:t xml:space="preserve"> z </w:t>
      </w:r>
      <w:r w:rsidRPr="008F2692">
        <w:rPr>
          <w:sz w:val="26"/>
          <w:szCs w:val="26"/>
        </w:rPr>
        <w:t>lepszych na Południu Włoch;</w:t>
      </w:r>
      <w:r w:rsidR="00BF53C6" w:rsidRPr="008F2692">
        <w:rPr>
          <w:sz w:val="26"/>
          <w:szCs w:val="26"/>
        </w:rPr>
        <w:t xml:space="preserve"> w </w:t>
      </w:r>
      <w:r w:rsidRPr="008F2692">
        <w:rPr>
          <w:sz w:val="26"/>
          <w:szCs w:val="26"/>
        </w:rPr>
        <w:t>szczególności oddziały radiologii</w:t>
      </w:r>
      <w:r w:rsidR="00BF53C6" w:rsidRPr="008F2692">
        <w:rPr>
          <w:sz w:val="26"/>
          <w:szCs w:val="26"/>
        </w:rPr>
        <w:t xml:space="preserve"> i </w:t>
      </w:r>
      <w:r w:rsidRPr="008F2692">
        <w:rPr>
          <w:sz w:val="26"/>
          <w:szCs w:val="26"/>
        </w:rPr>
        <w:t>kardiologii posiadają najdoskonalsze urządzenia</w:t>
      </w:r>
      <w:r w:rsidR="000A7C75" w:rsidRPr="008F2692">
        <w:rPr>
          <w:sz w:val="26"/>
          <w:szCs w:val="26"/>
        </w:rPr>
        <w:t>”</w:t>
      </w:r>
      <w:r w:rsidRPr="008F2692">
        <w:rPr>
          <w:rStyle w:val="Odwoanieprzypisudolnego"/>
        </w:rPr>
        <w:footnoteReference w:id="438"/>
      </w:r>
      <w:r w:rsidRPr="008F2692">
        <w:rPr>
          <w:sz w:val="26"/>
          <w:szCs w:val="26"/>
        </w:rPr>
        <w:t>.</w:t>
      </w:r>
      <w:r w:rsidR="00471A3A" w:rsidRPr="008F2692">
        <w:rPr>
          <w:sz w:val="26"/>
          <w:szCs w:val="26"/>
        </w:rPr>
        <w:t xml:space="preserve"> W </w:t>
      </w:r>
      <w:r w:rsidR="00471A3A" w:rsidRPr="008F2692">
        <w:rPr>
          <w:sz w:val="26"/>
          <w:szCs w:val="26"/>
        </w:rPr>
        <w:lastRenderedPageBreak/>
        <w:t>uroczystość Bożego Ciała Ojciec Pio przeniósł w procesji Najświętszy Sakrament przez wszystkie oddziały. Wracał tam jeszcze wielokrotnie</w:t>
      </w:r>
      <w:r w:rsidR="006A38CB" w:rsidRPr="008F2692">
        <w:rPr>
          <w:sz w:val="26"/>
          <w:szCs w:val="26"/>
        </w:rPr>
        <w:t xml:space="preserve">, </w:t>
      </w:r>
      <w:r w:rsidR="00471A3A" w:rsidRPr="008F2692">
        <w:rPr>
          <w:sz w:val="26"/>
          <w:szCs w:val="26"/>
        </w:rPr>
        <w:t>by odwiedzić chorych</w:t>
      </w:r>
      <w:r w:rsidR="006A38CB" w:rsidRPr="008F2692">
        <w:rPr>
          <w:sz w:val="26"/>
          <w:szCs w:val="26"/>
        </w:rPr>
        <w:t xml:space="preserve">, </w:t>
      </w:r>
      <w:r w:rsidR="00471A3A" w:rsidRPr="008F2692">
        <w:rPr>
          <w:sz w:val="26"/>
          <w:szCs w:val="26"/>
        </w:rPr>
        <w:t>udzielić chrztu</w:t>
      </w:r>
      <w:r w:rsidR="006A38CB" w:rsidRPr="008F2692">
        <w:rPr>
          <w:sz w:val="26"/>
          <w:szCs w:val="26"/>
        </w:rPr>
        <w:t xml:space="preserve">, </w:t>
      </w:r>
      <w:r w:rsidR="00471A3A" w:rsidRPr="008F2692">
        <w:rPr>
          <w:sz w:val="26"/>
          <w:szCs w:val="26"/>
        </w:rPr>
        <w:t>poprowadzić procesje</w:t>
      </w:r>
      <w:r w:rsidR="006A38CB" w:rsidRPr="008F2692">
        <w:rPr>
          <w:sz w:val="26"/>
          <w:szCs w:val="26"/>
        </w:rPr>
        <w:t xml:space="preserve">, </w:t>
      </w:r>
      <w:r w:rsidR="00471A3A" w:rsidRPr="008F2692">
        <w:rPr>
          <w:sz w:val="26"/>
          <w:szCs w:val="26"/>
        </w:rPr>
        <w:t>obejrzeć przedstawienie lub odprawić Eucharystię</w:t>
      </w:r>
      <w:r w:rsidR="00471A3A" w:rsidRPr="008F2692">
        <w:rPr>
          <w:rStyle w:val="Odwoanieprzypisudolnego"/>
        </w:rPr>
        <w:footnoteReference w:id="439"/>
      </w:r>
      <w:r w:rsidR="00471A3A"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Uwag</w:t>
      </w:r>
      <w:r w:rsidR="007E425C" w:rsidRPr="008F2692">
        <w:rPr>
          <w:sz w:val="26"/>
          <w:szCs w:val="26"/>
        </w:rPr>
        <w:t>a Ojca Pio była zwrócona – jak już wspomniano -</w:t>
      </w:r>
      <w:r w:rsidRPr="008F2692">
        <w:rPr>
          <w:sz w:val="26"/>
          <w:szCs w:val="26"/>
        </w:rPr>
        <w:t xml:space="preserve"> na formację moralną</w:t>
      </w:r>
      <w:r w:rsidR="00BF53C6" w:rsidRPr="008F2692">
        <w:rPr>
          <w:sz w:val="26"/>
          <w:szCs w:val="26"/>
        </w:rPr>
        <w:t xml:space="preserve"> i </w:t>
      </w:r>
      <w:r w:rsidRPr="008F2692">
        <w:rPr>
          <w:sz w:val="26"/>
          <w:szCs w:val="26"/>
        </w:rPr>
        <w:t>duchową personelu medycznego oraz paramedycznego</w:t>
      </w:r>
      <w:r w:rsidR="006A38CB" w:rsidRPr="008F2692">
        <w:rPr>
          <w:sz w:val="26"/>
          <w:szCs w:val="26"/>
        </w:rPr>
        <w:t xml:space="preserve">, </w:t>
      </w:r>
      <w:r w:rsidRPr="008F2692">
        <w:rPr>
          <w:sz w:val="26"/>
          <w:szCs w:val="26"/>
        </w:rPr>
        <w:t>twierdził bowiem</w:t>
      </w:r>
      <w:r w:rsidR="006A38CB" w:rsidRPr="008F2692">
        <w:rPr>
          <w:sz w:val="26"/>
          <w:szCs w:val="26"/>
        </w:rPr>
        <w:t xml:space="preserve">, </w:t>
      </w:r>
      <w:r w:rsidRPr="008F2692">
        <w:rPr>
          <w:sz w:val="26"/>
          <w:szCs w:val="26"/>
        </w:rPr>
        <w:t>że</w:t>
      </w:r>
      <w:r w:rsidR="00BF53C6" w:rsidRPr="008F2692">
        <w:rPr>
          <w:sz w:val="26"/>
          <w:szCs w:val="26"/>
        </w:rPr>
        <w:t xml:space="preserve"> w </w:t>
      </w:r>
      <w:r w:rsidRPr="008F2692">
        <w:rPr>
          <w:sz w:val="26"/>
          <w:szCs w:val="26"/>
        </w:rPr>
        <w:t>przeciwnym razie ta klinika nie różniłaby się niczym od innych</w:t>
      </w:r>
      <w:r w:rsidR="00BF53C6" w:rsidRPr="008F2692">
        <w:rPr>
          <w:sz w:val="26"/>
          <w:szCs w:val="26"/>
        </w:rPr>
        <w:t xml:space="preserve"> i </w:t>
      </w:r>
      <w:r w:rsidRPr="008F2692">
        <w:rPr>
          <w:sz w:val="26"/>
          <w:szCs w:val="26"/>
        </w:rPr>
        <w:t>od strony moralnej byłaby to</w:t>
      </w:r>
      <w:r w:rsidR="00E830CF" w:rsidRPr="008F2692">
        <w:rPr>
          <w:sz w:val="26"/>
          <w:szCs w:val="26"/>
        </w:rPr>
        <w:t xml:space="preserve"> </w:t>
      </w:r>
      <w:r w:rsidRPr="008F2692">
        <w:rPr>
          <w:sz w:val="26"/>
          <w:szCs w:val="26"/>
        </w:rPr>
        <w:t>porażka</w:t>
      </w:r>
      <w:r w:rsidRPr="008F2692">
        <w:rPr>
          <w:rStyle w:val="Odwoanieprzypisudolnego"/>
        </w:rPr>
        <w:footnoteReference w:id="440"/>
      </w:r>
      <w:r w:rsidRPr="008F2692">
        <w:rPr>
          <w:sz w:val="26"/>
          <w:szCs w:val="26"/>
        </w:rPr>
        <w:t>. Poza tym Święty precyzuje</w:t>
      </w:r>
      <w:r w:rsidR="00BF53C6" w:rsidRPr="008F2692">
        <w:rPr>
          <w:sz w:val="26"/>
          <w:szCs w:val="26"/>
        </w:rPr>
        <w:t xml:space="preserve"> i </w:t>
      </w:r>
      <w:r w:rsidRPr="008F2692">
        <w:rPr>
          <w:sz w:val="26"/>
          <w:szCs w:val="26"/>
        </w:rPr>
        <w:t>zarazem poszerza horyzonty programu</w:t>
      </w:r>
      <w:r w:rsidR="006A38CB" w:rsidRPr="008F2692">
        <w:rPr>
          <w:sz w:val="26"/>
          <w:szCs w:val="26"/>
        </w:rPr>
        <w:t xml:space="preserve">, </w:t>
      </w:r>
      <w:r w:rsidRPr="008F2692">
        <w:rPr>
          <w:sz w:val="26"/>
          <w:szCs w:val="26"/>
        </w:rPr>
        <w:t>który jego dzieło będzie miało do zrealizowania</w:t>
      </w:r>
      <w:r w:rsidR="00BF53C6" w:rsidRPr="008F2692">
        <w:rPr>
          <w:sz w:val="26"/>
          <w:szCs w:val="26"/>
        </w:rPr>
        <w:t xml:space="preserve"> w </w:t>
      </w:r>
      <w:r w:rsidRPr="008F2692">
        <w:rPr>
          <w:sz w:val="26"/>
          <w:szCs w:val="26"/>
        </w:rPr>
        <w:t>przyszłości. Mówił:</w:t>
      </w:r>
    </w:p>
    <w:p w:rsidR="00880972" w:rsidRPr="008F2692" w:rsidRDefault="00880972" w:rsidP="007B268B">
      <w:pPr>
        <w:shd w:val="clear" w:color="auto" w:fill="FFFFFF"/>
        <w:spacing w:line="360" w:lineRule="auto"/>
        <w:ind w:left="709" w:firstLine="0"/>
        <w:jc w:val="both"/>
        <w:rPr>
          <w:sz w:val="26"/>
          <w:szCs w:val="26"/>
        </w:rPr>
      </w:pPr>
      <w:r w:rsidRPr="008F2692">
        <w:rPr>
          <w:i/>
          <w:iCs/>
          <w:sz w:val="26"/>
          <w:szCs w:val="26"/>
        </w:rPr>
        <w:t>A oto co jest do zrobienia: dzieło ciągle poleca się waszej hojności</w:t>
      </w:r>
      <w:r w:rsidR="006A38CB" w:rsidRPr="008F2692">
        <w:rPr>
          <w:i/>
          <w:iCs/>
          <w:sz w:val="26"/>
          <w:szCs w:val="26"/>
        </w:rPr>
        <w:t xml:space="preserve">, </w:t>
      </w:r>
      <w:r w:rsidRPr="008F2692">
        <w:rPr>
          <w:i/>
          <w:iCs/>
          <w:sz w:val="26"/>
          <w:szCs w:val="26"/>
        </w:rPr>
        <w:t>aby mogło stać się miastem - szpitalem technicznie odpowiadającym nawet</w:t>
      </w:r>
      <w:r w:rsidR="00E830CF" w:rsidRPr="008F2692">
        <w:rPr>
          <w:sz w:val="26"/>
          <w:szCs w:val="26"/>
        </w:rPr>
        <w:t xml:space="preserve"> </w:t>
      </w:r>
      <w:r w:rsidRPr="008F2692">
        <w:rPr>
          <w:i/>
          <w:iCs/>
          <w:sz w:val="26"/>
          <w:szCs w:val="26"/>
        </w:rPr>
        <w:t>największym</w:t>
      </w:r>
      <w:r w:rsidR="008423CD" w:rsidRPr="008F2692">
        <w:rPr>
          <w:i/>
          <w:iCs/>
          <w:sz w:val="26"/>
          <w:szCs w:val="26"/>
        </w:rPr>
        <w:t xml:space="preserve"> </w:t>
      </w:r>
      <w:r w:rsidRPr="008F2692">
        <w:rPr>
          <w:i/>
          <w:iCs/>
          <w:sz w:val="26"/>
          <w:szCs w:val="26"/>
        </w:rPr>
        <w:t>potrzebom</w:t>
      </w:r>
      <w:r w:rsidR="008423CD" w:rsidRPr="008F2692">
        <w:rPr>
          <w:i/>
          <w:iCs/>
          <w:sz w:val="26"/>
          <w:szCs w:val="26"/>
        </w:rPr>
        <w:t xml:space="preserve"> </w:t>
      </w:r>
      <w:r w:rsidRPr="008F2692">
        <w:rPr>
          <w:i/>
          <w:iCs/>
          <w:sz w:val="26"/>
          <w:szCs w:val="26"/>
        </w:rPr>
        <w:t>klinicznym.</w:t>
      </w:r>
      <w:r w:rsidR="008423CD" w:rsidRPr="008F2692">
        <w:rPr>
          <w:i/>
          <w:iCs/>
          <w:sz w:val="26"/>
          <w:szCs w:val="26"/>
        </w:rPr>
        <w:t xml:space="preserve"> </w:t>
      </w:r>
      <w:r w:rsidRPr="008F2692">
        <w:rPr>
          <w:i/>
          <w:iCs/>
          <w:sz w:val="26"/>
          <w:szCs w:val="26"/>
        </w:rPr>
        <w:t>Dom</w:t>
      </w:r>
      <w:r w:rsidR="008423CD" w:rsidRPr="008F2692">
        <w:rPr>
          <w:i/>
          <w:iCs/>
          <w:sz w:val="26"/>
          <w:szCs w:val="26"/>
        </w:rPr>
        <w:t xml:space="preserve"> </w:t>
      </w:r>
      <w:r w:rsidRPr="008F2692">
        <w:rPr>
          <w:i/>
          <w:iCs/>
          <w:sz w:val="26"/>
          <w:szCs w:val="26"/>
        </w:rPr>
        <w:t>powinien</w:t>
      </w:r>
      <w:r w:rsidR="008423CD" w:rsidRPr="008F2692">
        <w:rPr>
          <w:i/>
          <w:iCs/>
          <w:sz w:val="26"/>
          <w:szCs w:val="26"/>
        </w:rPr>
        <w:t xml:space="preserve"> </w:t>
      </w:r>
      <w:r w:rsidRPr="008F2692">
        <w:rPr>
          <w:i/>
          <w:iCs/>
          <w:sz w:val="26"/>
          <w:szCs w:val="26"/>
        </w:rPr>
        <w:t>powiększyć</w:t>
      </w:r>
      <w:r w:rsidR="008423CD" w:rsidRPr="008F2692">
        <w:rPr>
          <w:i/>
          <w:iCs/>
          <w:sz w:val="26"/>
          <w:szCs w:val="26"/>
        </w:rPr>
        <w:t xml:space="preserve"> </w:t>
      </w:r>
      <w:r w:rsidRPr="008F2692">
        <w:rPr>
          <w:i/>
          <w:iCs/>
          <w:sz w:val="26"/>
          <w:szCs w:val="26"/>
        </w:rPr>
        <w:t>liczbę</w:t>
      </w:r>
      <w:r w:rsidR="00E830CF" w:rsidRPr="008F2692">
        <w:rPr>
          <w:sz w:val="26"/>
          <w:szCs w:val="26"/>
        </w:rPr>
        <w:t xml:space="preserve"> </w:t>
      </w:r>
      <w:r w:rsidRPr="008F2692">
        <w:rPr>
          <w:i/>
          <w:iCs/>
          <w:sz w:val="26"/>
          <w:szCs w:val="26"/>
        </w:rPr>
        <w:t>oddziałów</w:t>
      </w:r>
      <w:r w:rsidR="00BF53C6" w:rsidRPr="008F2692">
        <w:rPr>
          <w:i/>
          <w:iCs/>
          <w:sz w:val="26"/>
          <w:szCs w:val="26"/>
        </w:rPr>
        <w:t xml:space="preserve"> i </w:t>
      </w:r>
      <w:r w:rsidRPr="008F2692">
        <w:rPr>
          <w:i/>
          <w:iCs/>
          <w:sz w:val="26"/>
          <w:szCs w:val="26"/>
        </w:rPr>
        <w:t>potroić ilość łóżek. Do niego powinny dołączyć się dwa domy</w:t>
      </w:r>
      <w:r w:rsidR="006A38CB" w:rsidRPr="008F2692">
        <w:rPr>
          <w:i/>
          <w:iCs/>
          <w:sz w:val="26"/>
          <w:szCs w:val="26"/>
        </w:rPr>
        <w:t xml:space="preserve">, </w:t>
      </w:r>
      <w:r w:rsidRPr="008F2692">
        <w:rPr>
          <w:i/>
          <w:iCs/>
          <w:sz w:val="26"/>
          <w:szCs w:val="26"/>
        </w:rPr>
        <w:t>jeden dla mężczyzn</w:t>
      </w:r>
      <w:r w:rsidR="006A38CB" w:rsidRPr="008F2692">
        <w:rPr>
          <w:i/>
          <w:iCs/>
          <w:sz w:val="26"/>
          <w:szCs w:val="26"/>
        </w:rPr>
        <w:t xml:space="preserve">, </w:t>
      </w:r>
      <w:r w:rsidRPr="008F2692">
        <w:rPr>
          <w:i/>
          <w:iCs/>
          <w:sz w:val="26"/>
          <w:szCs w:val="26"/>
        </w:rPr>
        <w:t>drugi dla kobiet</w:t>
      </w:r>
      <w:r w:rsidR="006A38CB" w:rsidRPr="008F2692">
        <w:rPr>
          <w:i/>
          <w:iCs/>
          <w:sz w:val="26"/>
          <w:szCs w:val="26"/>
        </w:rPr>
        <w:t xml:space="preserve">, </w:t>
      </w:r>
      <w:r w:rsidRPr="008F2692">
        <w:rPr>
          <w:i/>
          <w:iCs/>
          <w:sz w:val="26"/>
          <w:szCs w:val="26"/>
        </w:rPr>
        <w:t>gdzie umęczony duch</w:t>
      </w:r>
      <w:r w:rsidR="00BF53C6" w:rsidRPr="008F2692">
        <w:rPr>
          <w:i/>
          <w:iCs/>
          <w:sz w:val="26"/>
          <w:szCs w:val="26"/>
        </w:rPr>
        <w:t xml:space="preserve"> i </w:t>
      </w:r>
      <w:r w:rsidRPr="008F2692">
        <w:rPr>
          <w:i/>
          <w:iCs/>
          <w:sz w:val="26"/>
          <w:szCs w:val="26"/>
        </w:rPr>
        <w:t>ciało przyjdą do</w:t>
      </w:r>
      <w:r w:rsidR="00E830CF" w:rsidRPr="008F2692">
        <w:rPr>
          <w:sz w:val="26"/>
          <w:szCs w:val="26"/>
        </w:rPr>
        <w:t xml:space="preserve"> </w:t>
      </w:r>
      <w:r w:rsidRPr="008F2692">
        <w:rPr>
          <w:i/>
          <w:iCs/>
          <w:sz w:val="26"/>
          <w:szCs w:val="26"/>
        </w:rPr>
        <w:t>Pana</w:t>
      </w:r>
      <w:r w:rsidR="00BF53C6" w:rsidRPr="008F2692">
        <w:rPr>
          <w:i/>
          <w:iCs/>
          <w:sz w:val="26"/>
          <w:szCs w:val="26"/>
        </w:rPr>
        <w:t xml:space="preserve"> i </w:t>
      </w:r>
      <w:r w:rsidRPr="008F2692">
        <w:rPr>
          <w:i/>
          <w:iCs/>
          <w:sz w:val="26"/>
          <w:szCs w:val="26"/>
        </w:rPr>
        <w:t>znajdą</w:t>
      </w:r>
      <w:r w:rsidR="00BF53C6" w:rsidRPr="008F2692">
        <w:rPr>
          <w:i/>
          <w:iCs/>
          <w:sz w:val="26"/>
          <w:szCs w:val="26"/>
        </w:rPr>
        <w:t xml:space="preserve"> u </w:t>
      </w:r>
      <w:r w:rsidRPr="008F2692">
        <w:rPr>
          <w:i/>
          <w:iCs/>
          <w:sz w:val="26"/>
          <w:szCs w:val="26"/>
        </w:rPr>
        <w:t>Niego pokrzepienie. Ośrodek studiów międzynarodowych</w:t>
      </w:r>
      <w:r w:rsidR="006A38CB" w:rsidRPr="008F2692">
        <w:rPr>
          <w:i/>
          <w:iCs/>
          <w:sz w:val="26"/>
          <w:szCs w:val="26"/>
        </w:rPr>
        <w:t xml:space="preserve">, </w:t>
      </w:r>
      <w:r w:rsidR="00BF53C6" w:rsidRPr="008F2692">
        <w:rPr>
          <w:i/>
          <w:iCs/>
          <w:sz w:val="26"/>
          <w:szCs w:val="26"/>
        </w:rPr>
        <w:t>z </w:t>
      </w:r>
      <w:r w:rsidRPr="008F2692">
        <w:rPr>
          <w:i/>
          <w:iCs/>
          <w:sz w:val="26"/>
          <w:szCs w:val="26"/>
        </w:rPr>
        <w:t>którymi</w:t>
      </w:r>
      <w:r w:rsidR="008423CD" w:rsidRPr="008F2692">
        <w:rPr>
          <w:i/>
          <w:iCs/>
          <w:sz w:val="26"/>
          <w:szCs w:val="26"/>
        </w:rPr>
        <w:t xml:space="preserve"> </w:t>
      </w:r>
      <w:r w:rsidRPr="008F2692">
        <w:rPr>
          <w:i/>
          <w:iCs/>
          <w:sz w:val="26"/>
          <w:szCs w:val="26"/>
        </w:rPr>
        <w:t>winni</w:t>
      </w:r>
      <w:r w:rsidR="008423CD" w:rsidRPr="008F2692">
        <w:rPr>
          <w:i/>
          <w:iCs/>
          <w:sz w:val="26"/>
          <w:szCs w:val="26"/>
        </w:rPr>
        <w:t xml:space="preserve"> </w:t>
      </w:r>
      <w:r w:rsidRPr="008F2692">
        <w:rPr>
          <w:i/>
          <w:iCs/>
          <w:sz w:val="26"/>
          <w:szCs w:val="26"/>
        </w:rPr>
        <w:t>współpracować</w:t>
      </w:r>
      <w:r w:rsidR="008423CD" w:rsidRPr="008F2692">
        <w:rPr>
          <w:i/>
          <w:iCs/>
          <w:sz w:val="26"/>
          <w:szCs w:val="26"/>
        </w:rPr>
        <w:t xml:space="preserve"> </w:t>
      </w:r>
      <w:r w:rsidRPr="008F2692">
        <w:rPr>
          <w:i/>
          <w:iCs/>
          <w:sz w:val="26"/>
          <w:szCs w:val="26"/>
        </w:rPr>
        <w:t>lekarze</w:t>
      </w:r>
      <w:r w:rsidR="00BF53C6" w:rsidRPr="008F2692">
        <w:rPr>
          <w:i/>
          <w:iCs/>
          <w:sz w:val="26"/>
          <w:szCs w:val="26"/>
        </w:rPr>
        <w:t xml:space="preserve"> w </w:t>
      </w:r>
      <w:r w:rsidRPr="008F2692">
        <w:rPr>
          <w:i/>
          <w:iCs/>
          <w:sz w:val="26"/>
          <w:szCs w:val="26"/>
        </w:rPr>
        <w:t>celu</w:t>
      </w:r>
      <w:r w:rsidR="008423CD" w:rsidRPr="008F2692">
        <w:rPr>
          <w:i/>
          <w:iCs/>
          <w:sz w:val="26"/>
          <w:szCs w:val="26"/>
        </w:rPr>
        <w:t xml:space="preserve"> </w:t>
      </w:r>
      <w:r w:rsidRPr="008F2692">
        <w:rPr>
          <w:i/>
          <w:iCs/>
          <w:sz w:val="26"/>
          <w:szCs w:val="26"/>
        </w:rPr>
        <w:t>doskonalenia</w:t>
      </w:r>
      <w:r w:rsidR="008423CD" w:rsidRPr="008F2692">
        <w:rPr>
          <w:i/>
          <w:iCs/>
          <w:sz w:val="26"/>
          <w:szCs w:val="26"/>
        </w:rPr>
        <w:t xml:space="preserve"> </w:t>
      </w:r>
      <w:r w:rsidRPr="008F2692">
        <w:rPr>
          <w:i/>
          <w:iCs/>
          <w:sz w:val="26"/>
          <w:szCs w:val="26"/>
        </w:rPr>
        <w:t>swojego</w:t>
      </w:r>
      <w:r w:rsidR="00E830CF" w:rsidRPr="008F2692">
        <w:rPr>
          <w:sz w:val="26"/>
          <w:szCs w:val="26"/>
        </w:rPr>
        <w:t xml:space="preserve"> </w:t>
      </w:r>
      <w:r w:rsidRPr="008F2692">
        <w:rPr>
          <w:i/>
          <w:iCs/>
          <w:sz w:val="26"/>
          <w:szCs w:val="26"/>
        </w:rPr>
        <w:t>profesjonalizmu zawodowego</w:t>
      </w:r>
      <w:r w:rsidR="00BF53C6" w:rsidRPr="008F2692">
        <w:rPr>
          <w:i/>
          <w:iCs/>
          <w:sz w:val="26"/>
          <w:szCs w:val="26"/>
        </w:rPr>
        <w:t xml:space="preserve"> i </w:t>
      </w:r>
      <w:r w:rsidRPr="008F2692">
        <w:rPr>
          <w:i/>
          <w:iCs/>
          <w:sz w:val="26"/>
          <w:szCs w:val="26"/>
        </w:rPr>
        <w:t>kultury chrześcijańskiej.</w:t>
      </w:r>
      <w:r w:rsidR="008423CD" w:rsidRPr="008F2692">
        <w:rPr>
          <w:i/>
          <w:iCs/>
          <w:sz w:val="26"/>
          <w:szCs w:val="26"/>
        </w:rPr>
        <w:t xml:space="preserve"> </w:t>
      </w:r>
      <w:r w:rsidRPr="008F2692">
        <w:rPr>
          <w:i/>
          <w:iCs/>
          <w:sz w:val="26"/>
          <w:szCs w:val="26"/>
        </w:rPr>
        <w:t>Musimy</w:t>
      </w:r>
      <w:r w:rsidR="008423CD" w:rsidRPr="008F2692">
        <w:rPr>
          <w:i/>
          <w:iCs/>
          <w:sz w:val="26"/>
          <w:szCs w:val="26"/>
        </w:rPr>
        <w:t xml:space="preserve"> </w:t>
      </w:r>
      <w:r w:rsidRPr="008F2692">
        <w:rPr>
          <w:i/>
          <w:iCs/>
          <w:sz w:val="26"/>
          <w:szCs w:val="26"/>
        </w:rPr>
        <w:t>uczynić</w:t>
      </w:r>
      <w:r w:rsidR="00E830CF" w:rsidRPr="008F2692">
        <w:rPr>
          <w:sz w:val="26"/>
          <w:szCs w:val="26"/>
        </w:rPr>
        <w:t xml:space="preserve"> </w:t>
      </w:r>
      <w:r w:rsidRPr="008F2692">
        <w:rPr>
          <w:i/>
          <w:iCs/>
          <w:sz w:val="26"/>
          <w:szCs w:val="26"/>
        </w:rPr>
        <w:t>kompletną formacj</w:t>
      </w:r>
      <w:r w:rsidR="006D0A5D" w:rsidRPr="008F2692">
        <w:rPr>
          <w:i/>
          <w:iCs/>
          <w:sz w:val="26"/>
          <w:szCs w:val="26"/>
        </w:rPr>
        <w:t>ę</w:t>
      </w:r>
      <w:r w:rsidRPr="008F2692">
        <w:rPr>
          <w:i/>
          <w:iCs/>
          <w:sz w:val="26"/>
          <w:szCs w:val="26"/>
        </w:rPr>
        <w:t xml:space="preserve"> tego dzieła</w:t>
      </w:r>
      <w:r w:rsidR="006A38CB" w:rsidRPr="008F2692">
        <w:rPr>
          <w:i/>
          <w:iCs/>
          <w:sz w:val="26"/>
          <w:szCs w:val="26"/>
        </w:rPr>
        <w:t xml:space="preserve">, </w:t>
      </w:r>
      <w:r w:rsidRPr="008F2692">
        <w:rPr>
          <w:i/>
          <w:iCs/>
          <w:sz w:val="26"/>
          <w:szCs w:val="26"/>
        </w:rPr>
        <w:t>aby mogło stać się świątynią modlitwy</w:t>
      </w:r>
      <w:r w:rsidR="00BF53C6" w:rsidRPr="008F2692">
        <w:rPr>
          <w:i/>
          <w:iCs/>
          <w:sz w:val="26"/>
          <w:szCs w:val="26"/>
        </w:rPr>
        <w:t xml:space="preserve"> i </w:t>
      </w:r>
      <w:r w:rsidRPr="008F2692">
        <w:rPr>
          <w:i/>
          <w:iCs/>
          <w:sz w:val="26"/>
          <w:szCs w:val="26"/>
        </w:rPr>
        <w:t>nauki</w:t>
      </w:r>
      <w:r w:rsidR="006A38CB" w:rsidRPr="008F2692">
        <w:rPr>
          <w:i/>
          <w:iCs/>
          <w:sz w:val="26"/>
          <w:szCs w:val="26"/>
        </w:rPr>
        <w:t xml:space="preserve">, </w:t>
      </w:r>
      <w:r w:rsidRPr="008F2692">
        <w:rPr>
          <w:i/>
          <w:iCs/>
          <w:sz w:val="26"/>
          <w:szCs w:val="26"/>
        </w:rPr>
        <w:t>gdzie rodzaj ludzki będzie się odnawiał</w:t>
      </w:r>
      <w:r w:rsidR="00BF53C6" w:rsidRPr="008F2692">
        <w:rPr>
          <w:i/>
          <w:iCs/>
          <w:sz w:val="26"/>
          <w:szCs w:val="26"/>
        </w:rPr>
        <w:t xml:space="preserve"> w </w:t>
      </w:r>
      <w:r w:rsidRPr="008F2692">
        <w:rPr>
          <w:i/>
          <w:iCs/>
          <w:sz w:val="26"/>
          <w:szCs w:val="26"/>
        </w:rPr>
        <w:t>Jezusie Ukrzyżowanym jako</w:t>
      </w:r>
      <w:r w:rsidR="00E830CF" w:rsidRPr="008F2692">
        <w:rPr>
          <w:sz w:val="26"/>
          <w:szCs w:val="26"/>
        </w:rPr>
        <w:t xml:space="preserve"> </w:t>
      </w:r>
      <w:r w:rsidRPr="008F2692">
        <w:rPr>
          <w:i/>
          <w:iCs/>
          <w:sz w:val="26"/>
          <w:szCs w:val="26"/>
        </w:rPr>
        <w:t xml:space="preserve">jedna owczarnia pod </w:t>
      </w:r>
      <w:r w:rsidR="00DA63F9" w:rsidRPr="008F2692">
        <w:rPr>
          <w:i/>
          <w:iCs/>
          <w:sz w:val="26"/>
          <w:szCs w:val="26"/>
        </w:rPr>
        <w:t>przewodnictwem jednego pasterza</w:t>
      </w:r>
      <w:r w:rsidRPr="008F2692">
        <w:rPr>
          <w:rStyle w:val="Odwoanieprzypisudolnego"/>
        </w:rPr>
        <w:footnoteReference w:id="441"/>
      </w:r>
      <w:r w:rsidRPr="008F2692">
        <w:rPr>
          <w:iCs/>
          <w:sz w:val="26"/>
          <w:szCs w:val="26"/>
        </w:rPr>
        <w:t>.</w:t>
      </w:r>
    </w:p>
    <w:p w:rsidR="00880972" w:rsidRPr="008F2692" w:rsidRDefault="00880972" w:rsidP="005E3812">
      <w:pPr>
        <w:shd w:val="clear" w:color="auto" w:fill="FFFFFF"/>
        <w:spacing w:line="360" w:lineRule="auto"/>
        <w:ind w:firstLine="709"/>
        <w:jc w:val="both"/>
        <w:rPr>
          <w:sz w:val="26"/>
          <w:szCs w:val="26"/>
        </w:rPr>
      </w:pPr>
      <w:r w:rsidRPr="008F2692">
        <w:rPr>
          <w:sz w:val="26"/>
          <w:szCs w:val="26"/>
        </w:rPr>
        <w:lastRenderedPageBreak/>
        <w:t>W przemówieniu</w:t>
      </w:r>
      <w:r w:rsidR="006A38CB" w:rsidRPr="008F2692">
        <w:rPr>
          <w:sz w:val="26"/>
          <w:szCs w:val="26"/>
        </w:rPr>
        <w:t xml:space="preserve">, </w:t>
      </w:r>
      <w:r w:rsidRPr="008F2692">
        <w:rPr>
          <w:sz w:val="26"/>
          <w:szCs w:val="26"/>
        </w:rPr>
        <w:t>które wygłosił</w:t>
      </w:r>
      <w:r w:rsidR="00BF53C6" w:rsidRPr="008F2692">
        <w:rPr>
          <w:sz w:val="26"/>
          <w:szCs w:val="26"/>
        </w:rPr>
        <w:t xml:space="preserve"> w </w:t>
      </w:r>
      <w:r w:rsidRPr="008F2692">
        <w:rPr>
          <w:sz w:val="26"/>
          <w:szCs w:val="26"/>
        </w:rPr>
        <w:t>San Giovanni Rotondo Ojciec Święty Jan</w:t>
      </w:r>
      <w:r w:rsidR="00E830CF" w:rsidRPr="008F2692">
        <w:rPr>
          <w:sz w:val="26"/>
          <w:szCs w:val="26"/>
        </w:rPr>
        <w:t xml:space="preserve"> </w:t>
      </w:r>
      <w:r w:rsidRPr="008F2692">
        <w:rPr>
          <w:sz w:val="26"/>
          <w:szCs w:val="26"/>
        </w:rPr>
        <w:t>Paweł II</w:t>
      </w:r>
      <w:r w:rsidR="006A38CB" w:rsidRPr="008F2692">
        <w:rPr>
          <w:sz w:val="26"/>
          <w:szCs w:val="26"/>
        </w:rPr>
        <w:t xml:space="preserve">, </w:t>
      </w:r>
      <w:r w:rsidRPr="008F2692">
        <w:rPr>
          <w:sz w:val="26"/>
          <w:szCs w:val="26"/>
        </w:rPr>
        <w:t>23 maja 1987 roku zostały nakreślone charakterystyczne cechy dzieła</w:t>
      </w:r>
      <w:r w:rsidR="00E830CF" w:rsidRPr="008F2692">
        <w:rPr>
          <w:sz w:val="26"/>
          <w:szCs w:val="26"/>
        </w:rPr>
        <w:t xml:space="preserve"> </w:t>
      </w:r>
      <w:r w:rsidRPr="008F2692">
        <w:rPr>
          <w:sz w:val="26"/>
          <w:szCs w:val="26"/>
        </w:rPr>
        <w:t>Ojca Pio. Miejsce priorytetowe zajmuje zjednoczenie</w:t>
      </w:r>
      <w:r w:rsidR="00BF53C6" w:rsidRPr="008F2692">
        <w:rPr>
          <w:sz w:val="26"/>
          <w:szCs w:val="26"/>
        </w:rPr>
        <w:t xml:space="preserve"> z </w:t>
      </w:r>
      <w:r w:rsidRPr="008F2692">
        <w:rPr>
          <w:sz w:val="26"/>
          <w:szCs w:val="26"/>
        </w:rPr>
        <w:t>Bogiem</w:t>
      </w:r>
      <w:r w:rsidR="006A38CB" w:rsidRPr="008F2692">
        <w:rPr>
          <w:sz w:val="26"/>
          <w:szCs w:val="26"/>
        </w:rPr>
        <w:t xml:space="preserve">, </w:t>
      </w:r>
      <w:r w:rsidRPr="008F2692">
        <w:rPr>
          <w:sz w:val="26"/>
          <w:szCs w:val="26"/>
        </w:rPr>
        <w:t>które jest drogą do</w:t>
      </w:r>
      <w:r w:rsidR="00E830CF" w:rsidRPr="008F2692">
        <w:rPr>
          <w:sz w:val="26"/>
          <w:szCs w:val="26"/>
        </w:rPr>
        <w:t xml:space="preserve"> </w:t>
      </w:r>
      <w:r w:rsidRPr="008F2692">
        <w:rPr>
          <w:sz w:val="26"/>
          <w:szCs w:val="26"/>
        </w:rPr>
        <w:t>miłości drugiego człowieka</w:t>
      </w:r>
      <w:r w:rsidR="006A38CB" w:rsidRPr="008F2692">
        <w:rPr>
          <w:sz w:val="26"/>
          <w:szCs w:val="26"/>
        </w:rPr>
        <w:t xml:space="preserve">, </w:t>
      </w:r>
      <w:r w:rsidRPr="008F2692">
        <w:rPr>
          <w:sz w:val="26"/>
          <w:szCs w:val="26"/>
        </w:rPr>
        <w:t>szczególnie cierpiącego</w:t>
      </w:r>
      <w:r w:rsidR="00BF53C6" w:rsidRPr="008F2692">
        <w:rPr>
          <w:sz w:val="26"/>
          <w:szCs w:val="26"/>
        </w:rPr>
        <w:t xml:space="preserve"> i </w:t>
      </w:r>
      <w:r w:rsidRPr="008F2692">
        <w:rPr>
          <w:sz w:val="26"/>
          <w:szCs w:val="26"/>
        </w:rPr>
        <w:t>chorego.</w:t>
      </w:r>
      <w:r w:rsidR="005E3812">
        <w:rPr>
          <w:sz w:val="26"/>
          <w:szCs w:val="26"/>
        </w:rPr>
        <w:t xml:space="preserve"> </w:t>
      </w:r>
      <w:r w:rsidRPr="008F2692">
        <w:rPr>
          <w:sz w:val="26"/>
          <w:szCs w:val="26"/>
        </w:rPr>
        <w:t>Papież mówił: „Cieszę się</w:t>
      </w:r>
      <w:r w:rsidR="006A38CB" w:rsidRPr="008F2692">
        <w:rPr>
          <w:sz w:val="26"/>
          <w:szCs w:val="26"/>
        </w:rPr>
        <w:t xml:space="preserve">, </w:t>
      </w:r>
      <w:r w:rsidRPr="008F2692">
        <w:rPr>
          <w:sz w:val="26"/>
          <w:szCs w:val="26"/>
        </w:rPr>
        <w:t>że widzę to nowoczesne urzeczywistnienie myśli</w:t>
      </w:r>
      <w:r w:rsidR="006A38CB" w:rsidRPr="008F2692">
        <w:rPr>
          <w:sz w:val="26"/>
          <w:szCs w:val="26"/>
        </w:rPr>
        <w:t xml:space="preserve">, </w:t>
      </w:r>
      <w:r w:rsidRPr="008F2692">
        <w:rPr>
          <w:sz w:val="26"/>
          <w:szCs w:val="26"/>
        </w:rPr>
        <w:t>którą pr</w:t>
      </w:r>
      <w:r w:rsidR="006A5127" w:rsidRPr="008F2692">
        <w:rPr>
          <w:sz w:val="26"/>
          <w:szCs w:val="26"/>
        </w:rPr>
        <w:t xml:space="preserve">oroczo wypowiedział Ojciec Pio: </w:t>
      </w:r>
      <w:r w:rsidRPr="008F2692">
        <w:rPr>
          <w:i/>
          <w:iCs/>
          <w:sz w:val="26"/>
          <w:szCs w:val="26"/>
        </w:rPr>
        <w:t>Ma to być szpital — miasto urządzone pod względem technicznym</w:t>
      </w:r>
      <w:r w:rsidR="00BF53C6" w:rsidRPr="008F2692">
        <w:rPr>
          <w:i/>
          <w:iCs/>
          <w:sz w:val="26"/>
          <w:szCs w:val="26"/>
        </w:rPr>
        <w:t xml:space="preserve"> i </w:t>
      </w:r>
      <w:r w:rsidRPr="008F2692">
        <w:rPr>
          <w:i/>
          <w:iCs/>
          <w:sz w:val="26"/>
          <w:szCs w:val="26"/>
        </w:rPr>
        <w:t>klinicznym na najwyższym poziomie</w:t>
      </w:r>
      <w:r w:rsidR="006A38CB" w:rsidRPr="008F2692">
        <w:rPr>
          <w:i/>
          <w:iCs/>
          <w:sz w:val="26"/>
          <w:szCs w:val="26"/>
        </w:rPr>
        <w:t xml:space="preserve">, </w:t>
      </w:r>
      <w:r w:rsidR="00BF53C6" w:rsidRPr="008F2692">
        <w:rPr>
          <w:i/>
          <w:iCs/>
          <w:sz w:val="26"/>
          <w:szCs w:val="26"/>
        </w:rPr>
        <w:t>a </w:t>
      </w:r>
      <w:r w:rsidRPr="008F2692">
        <w:rPr>
          <w:i/>
          <w:iCs/>
          <w:sz w:val="26"/>
          <w:szCs w:val="26"/>
        </w:rPr>
        <w:t>jednocześnie</w:t>
      </w:r>
      <w:r w:rsidR="00BF53C6" w:rsidRPr="008F2692">
        <w:rPr>
          <w:i/>
          <w:iCs/>
          <w:sz w:val="26"/>
          <w:szCs w:val="26"/>
        </w:rPr>
        <w:t xml:space="preserve"> z </w:t>
      </w:r>
      <w:r w:rsidRPr="008F2692">
        <w:rPr>
          <w:i/>
          <w:iCs/>
          <w:sz w:val="26"/>
          <w:szCs w:val="26"/>
        </w:rPr>
        <w:t xml:space="preserve">zachowaniem zasad ascetycznych żywotnego franciszkanizmu. </w:t>
      </w:r>
      <w:r w:rsidRPr="008F2692">
        <w:rPr>
          <w:sz w:val="26"/>
          <w:szCs w:val="26"/>
        </w:rPr>
        <w:t>To miasto nadal wzrasta. Jest to miasteczko miłości</w:t>
      </w:r>
      <w:r w:rsidR="006A38CB" w:rsidRPr="008F2692">
        <w:rPr>
          <w:sz w:val="26"/>
          <w:szCs w:val="26"/>
        </w:rPr>
        <w:t xml:space="preserve">, </w:t>
      </w:r>
      <w:r w:rsidRPr="008F2692">
        <w:rPr>
          <w:sz w:val="26"/>
          <w:szCs w:val="26"/>
        </w:rPr>
        <w:t>zbudowane obok sanktuarium Matki Bożej Łaskawej</w:t>
      </w:r>
      <w:r w:rsidR="006A38CB" w:rsidRPr="008F2692">
        <w:rPr>
          <w:sz w:val="26"/>
          <w:szCs w:val="26"/>
        </w:rPr>
        <w:t xml:space="preserve">, </w:t>
      </w:r>
      <w:r w:rsidRPr="008F2692">
        <w:rPr>
          <w:sz w:val="26"/>
          <w:szCs w:val="26"/>
        </w:rPr>
        <w:t>które wedle woli Ojca Pio nosi nazwę: Dom Ulgi</w:t>
      </w:r>
      <w:r w:rsidR="00BF53C6" w:rsidRPr="008F2692">
        <w:rPr>
          <w:sz w:val="26"/>
          <w:szCs w:val="26"/>
        </w:rPr>
        <w:t xml:space="preserve"> w </w:t>
      </w:r>
      <w:r w:rsidRPr="008F2692">
        <w:rPr>
          <w:sz w:val="26"/>
          <w:szCs w:val="26"/>
        </w:rPr>
        <w:t>Cierpieniu. Ulga</w:t>
      </w:r>
      <w:r w:rsidR="00BF53C6" w:rsidRPr="008F2692">
        <w:rPr>
          <w:sz w:val="26"/>
          <w:szCs w:val="26"/>
        </w:rPr>
        <w:t xml:space="preserve"> w </w:t>
      </w:r>
      <w:r w:rsidRPr="008F2692">
        <w:rPr>
          <w:sz w:val="26"/>
          <w:szCs w:val="26"/>
        </w:rPr>
        <w:t>cierpieniu!</w:t>
      </w:r>
      <w:r w:rsidR="00BF53C6" w:rsidRPr="008F2692">
        <w:rPr>
          <w:sz w:val="26"/>
          <w:szCs w:val="26"/>
        </w:rPr>
        <w:t xml:space="preserve"> W </w:t>
      </w:r>
      <w:r w:rsidRPr="008F2692">
        <w:rPr>
          <w:sz w:val="26"/>
          <w:szCs w:val="26"/>
        </w:rPr>
        <w:t>tym miło brzmiącym wyrażeniu streszczają się istotne wymiary chrześcijańskiej miłości</w:t>
      </w:r>
      <w:r w:rsidR="006A38CB" w:rsidRPr="008F2692">
        <w:rPr>
          <w:sz w:val="26"/>
          <w:szCs w:val="26"/>
        </w:rPr>
        <w:t xml:space="preserve">, </w:t>
      </w:r>
      <w:r w:rsidRPr="008F2692">
        <w:rPr>
          <w:sz w:val="26"/>
          <w:szCs w:val="26"/>
        </w:rPr>
        <w:t>owej braterskiej miłości</w:t>
      </w:r>
      <w:r w:rsidR="006A38CB" w:rsidRPr="008F2692">
        <w:rPr>
          <w:sz w:val="26"/>
          <w:szCs w:val="26"/>
        </w:rPr>
        <w:t xml:space="preserve">, </w:t>
      </w:r>
      <w:r w:rsidR="00BF53C6" w:rsidRPr="008F2692">
        <w:rPr>
          <w:sz w:val="26"/>
          <w:szCs w:val="26"/>
        </w:rPr>
        <w:t>o </w:t>
      </w:r>
      <w:r w:rsidRPr="008F2692">
        <w:rPr>
          <w:sz w:val="26"/>
          <w:szCs w:val="26"/>
        </w:rPr>
        <w:t>której uczył Chrystus</w:t>
      </w:r>
      <w:r w:rsidR="006A38CB" w:rsidRPr="008F2692">
        <w:rPr>
          <w:sz w:val="26"/>
          <w:szCs w:val="26"/>
        </w:rPr>
        <w:t xml:space="preserve">, </w:t>
      </w:r>
      <w:r w:rsidR="00BF53C6" w:rsidRPr="008F2692">
        <w:rPr>
          <w:sz w:val="26"/>
          <w:szCs w:val="26"/>
        </w:rPr>
        <w:t>a </w:t>
      </w:r>
      <w:r w:rsidRPr="008F2692">
        <w:rPr>
          <w:sz w:val="26"/>
          <w:szCs w:val="26"/>
        </w:rPr>
        <w:t>która wcielona przez Niego</w:t>
      </w:r>
      <w:r w:rsidR="00BF53C6" w:rsidRPr="008F2692">
        <w:rPr>
          <w:sz w:val="26"/>
          <w:szCs w:val="26"/>
        </w:rPr>
        <w:t xml:space="preserve"> w </w:t>
      </w:r>
      <w:r w:rsidRPr="008F2692">
        <w:rPr>
          <w:sz w:val="26"/>
          <w:szCs w:val="26"/>
        </w:rPr>
        <w:t>życie - winna być wyróżniającym rysem jego uczniów; chodzi</w:t>
      </w:r>
      <w:r w:rsidR="00BF53C6" w:rsidRPr="008F2692">
        <w:rPr>
          <w:sz w:val="26"/>
          <w:szCs w:val="26"/>
        </w:rPr>
        <w:t xml:space="preserve"> o </w:t>
      </w:r>
      <w:r w:rsidRPr="008F2692">
        <w:rPr>
          <w:sz w:val="26"/>
          <w:szCs w:val="26"/>
        </w:rPr>
        <w:t>taką miłość</w:t>
      </w:r>
      <w:r w:rsidR="006A38CB" w:rsidRPr="008F2692">
        <w:rPr>
          <w:sz w:val="26"/>
          <w:szCs w:val="26"/>
        </w:rPr>
        <w:t xml:space="preserve">, </w:t>
      </w:r>
      <w:r w:rsidRPr="008F2692">
        <w:rPr>
          <w:sz w:val="26"/>
          <w:szCs w:val="26"/>
        </w:rPr>
        <w:t>która wyrażona</w:t>
      </w:r>
      <w:r w:rsidR="00BF53C6" w:rsidRPr="008F2692">
        <w:rPr>
          <w:sz w:val="26"/>
          <w:szCs w:val="26"/>
        </w:rPr>
        <w:t xml:space="preserve"> w </w:t>
      </w:r>
      <w:r w:rsidRPr="008F2692">
        <w:rPr>
          <w:sz w:val="26"/>
          <w:szCs w:val="26"/>
        </w:rPr>
        <w:t>czynnej postawie</w:t>
      </w:r>
      <w:r w:rsidR="006A38CB" w:rsidRPr="008F2692">
        <w:rPr>
          <w:sz w:val="26"/>
          <w:szCs w:val="26"/>
        </w:rPr>
        <w:t xml:space="preserve">, </w:t>
      </w:r>
      <w:r w:rsidRPr="008F2692">
        <w:rPr>
          <w:sz w:val="26"/>
          <w:szCs w:val="26"/>
        </w:rPr>
        <w:t>zwłaszcza wobec potrzebujących</w:t>
      </w:r>
      <w:r w:rsidR="006A38CB" w:rsidRPr="008F2692">
        <w:rPr>
          <w:sz w:val="26"/>
          <w:szCs w:val="26"/>
        </w:rPr>
        <w:t xml:space="preserve">, </w:t>
      </w:r>
      <w:r w:rsidRPr="008F2692">
        <w:rPr>
          <w:sz w:val="26"/>
          <w:szCs w:val="26"/>
        </w:rPr>
        <w:t>jest nierozdzielnym motywem orędzia Prawdy</w:t>
      </w:r>
      <w:r w:rsidR="006A38CB" w:rsidRPr="008F2692">
        <w:rPr>
          <w:sz w:val="26"/>
          <w:szCs w:val="26"/>
        </w:rPr>
        <w:t xml:space="preserve">, </w:t>
      </w:r>
      <w:r w:rsidRPr="008F2692">
        <w:rPr>
          <w:sz w:val="26"/>
          <w:szCs w:val="26"/>
        </w:rPr>
        <w:t>Miłości</w:t>
      </w:r>
      <w:r w:rsidR="00BF53C6" w:rsidRPr="008F2692">
        <w:rPr>
          <w:sz w:val="26"/>
          <w:szCs w:val="26"/>
        </w:rPr>
        <w:t xml:space="preserve"> i </w:t>
      </w:r>
      <w:r w:rsidRPr="008F2692">
        <w:rPr>
          <w:sz w:val="26"/>
          <w:szCs w:val="26"/>
        </w:rPr>
        <w:t>zbawienia</w:t>
      </w:r>
      <w:r w:rsidR="006A38CB" w:rsidRPr="008F2692">
        <w:rPr>
          <w:sz w:val="26"/>
          <w:szCs w:val="26"/>
        </w:rPr>
        <w:t xml:space="preserve">, </w:t>
      </w:r>
      <w:r w:rsidRPr="008F2692">
        <w:rPr>
          <w:sz w:val="26"/>
          <w:szCs w:val="26"/>
        </w:rPr>
        <w:t>które chrześcijanin ma obowiązek głosić światu. To dzieło</w:t>
      </w:r>
      <w:r w:rsidR="006A38CB" w:rsidRPr="008F2692">
        <w:rPr>
          <w:sz w:val="26"/>
          <w:szCs w:val="26"/>
        </w:rPr>
        <w:t xml:space="preserve">, </w:t>
      </w:r>
      <w:r w:rsidRPr="008F2692">
        <w:rPr>
          <w:sz w:val="26"/>
          <w:szCs w:val="26"/>
        </w:rPr>
        <w:t>za które tak</w:t>
      </w:r>
      <w:r w:rsidR="00E830CF" w:rsidRPr="008F2692">
        <w:rPr>
          <w:sz w:val="26"/>
          <w:szCs w:val="26"/>
        </w:rPr>
        <w:t xml:space="preserve"> </w:t>
      </w:r>
      <w:r w:rsidRPr="008F2692">
        <w:rPr>
          <w:sz w:val="26"/>
          <w:szCs w:val="26"/>
        </w:rPr>
        <w:t>się modlił Ojciec Pio</w:t>
      </w:r>
      <w:r w:rsidR="006A38CB" w:rsidRPr="008F2692">
        <w:rPr>
          <w:sz w:val="26"/>
          <w:szCs w:val="26"/>
        </w:rPr>
        <w:t xml:space="preserve">, </w:t>
      </w:r>
      <w:r w:rsidR="00BF53C6" w:rsidRPr="008F2692">
        <w:rPr>
          <w:sz w:val="26"/>
          <w:szCs w:val="26"/>
        </w:rPr>
        <w:t>i </w:t>
      </w:r>
      <w:r w:rsidRPr="008F2692">
        <w:rPr>
          <w:sz w:val="26"/>
          <w:szCs w:val="26"/>
        </w:rPr>
        <w:t>o które tak zabiegał</w:t>
      </w:r>
      <w:r w:rsidR="006A38CB" w:rsidRPr="008F2692">
        <w:rPr>
          <w:sz w:val="26"/>
          <w:szCs w:val="26"/>
        </w:rPr>
        <w:t xml:space="preserve">, </w:t>
      </w:r>
      <w:r w:rsidRPr="008F2692">
        <w:rPr>
          <w:sz w:val="26"/>
          <w:szCs w:val="26"/>
        </w:rPr>
        <w:t xml:space="preserve">jest zdumiewającym świadectwem chrześcijańskiej miłości. Dzięki szczególnej intuicji Ojca Pio to dzieło jednoczy </w:t>
      </w:r>
      <w:r w:rsidRPr="008F2692">
        <w:rPr>
          <w:spacing w:val="-1"/>
          <w:sz w:val="26"/>
          <w:szCs w:val="26"/>
        </w:rPr>
        <w:t>wiedzę</w:t>
      </w:r>
      <w:r w:rsidR="00BF53C6" w:rsidRPr="008F2692">
        <w:rPr>
          <w:spacing w:val="-1"/>
          <w:sz w:val="26"/>
          <w:szCs w:val="26"/>
        </w:rPr>
        <w:t xml:space="preserve"> i </w:t>
      </w:r>
      <w:r w:rsidRPr="008F2692">
        <w:rPr>
          <w:spacing w:val="-1"/>
          <w:sz w:val="26"/>
          <w:szCs w:val="26"/>
        </w:rPr>
        <w:t>służbę chorym</w:t>
      </w:r>
      <w:r w:rsidR="00BF53C6" w:rsidRPr="008F2692">
        <w:rPr>
          <w:spacing w:val="-1"/>
          <w:sz w:val="26"/>
          <w:szCs w:val="26"/>
        </w:rPr>
        <w:t xml:space="preserve"> z </w:t>
      </w:r>
      <w:r w:rsidRPr="008F2692">
        <w:rPr>
          <w:spacing w:val="-1"/>
          <w:sz w:val="26"/>
          <w:szCs w:val="26"/>
        </w:rPr>
        <w:t>wiarą</w:t>
      </w:r>
      <w:r w:rsidR="00BF53C6" w:rsidRPr="008F2692">
        <w:rPr>
          <w:spacing w:val="-1"/>
          <w:sz w:val="26"/>
          <w:szCs w:val="26"/>
        </w:rPr>
        <w:t xml:space="preserve"> i </w:t>
      </w:r>
      <w:r w:rsidRPr="008F2692">
        <w:rPr>
          <w:spacing w:val="-1"/>
          <w:sz w:val="26"/>
          <w:szCs w:val="26"/>
        </w:rPr>
        <w:t>modlitwą: wiedza medyczna nieustannie postępuje naprzód</w:t>
      </w:r>
      <w:r w:rsidR="00BF53C6" w:rsidRPr="008F2692">
        <w:rPr>
          <w:spacing w:val="-1"/>
          <w:sz w:val="26"/>
          <w:szCs w:val="26"/>
        </w:rPr>
        <w:t xml:space="preserve"> w </w:t>
      </w:r>
      <w:r w:rsidRPr="008F2692">
        <w:rPr>
          <w:spacing w:val="-1"/>
          <w:sz w:val="26"/>
          <w:szCs w:val="26"/>
        </w:rPr>
        <w:t>zwalczaniu choroby; wiara</w:t>
      </w:r>
      <w:r w:rsidR="00BF53C6" w:rsidRPr="008F2692">
        <w:rPr>
          <w:spacing w:val="-1"/>
          <w:sz w:val="26"/>
          <w:szCs w:val="26"/>
        </w:rPr>
        <w:t xml:space="preserve"> i </w:t>
      </w:r>
      <w:r w:rsidRPr="008F2692">
        <w:rPr>
          <w:spacing w:val="-1"/>
          <w:sz w:val="26"/>
          <w:szCs w:val="26"/>
        </w:rPr>
        <w:t>modlitwa</w:t>
      </w:r>
      <w:r w:rsidR="006A38CB" w:rsidRPr="008F2692">
        <w:rPr>
          <w:spacing w:val="-1"/>
          <w:sz w:val="26"/>
          <w:szCs w:val="26"/>
        </w:rPr>
        <w:t xml:space="preserve">, </w:t>
      </w:r>
      <w:r w:rsidRPr="008F2692">
        <w:rPr>
          <w:spacing w:val="-1"/>
          <w:sz w:val="26"/>
          <w:szCs w:val="26"/>
        </w:rPr>
        <w:t>uwzględniając postęp medycyny</w:t>
      </w:r>
      <w:r w:rsidR="006A38CB" w:rsidRPr="008F2692">
        <w:rPr>
          <w:spacing w:val="-1"/>
          <w:sz w:val="26"/>
          <w:szCs w:val="26"/>
        </w:rPr>
        <w:t xml:space="preserve">, </w:t>
      </w:r>
      <w:r w:rsidRPr="008F2692">
        <w:rPr>
          <w:sz w:val="26"/>
          <w:szCs w:val="26"/>
        </w:rPr>
        <w:t>przemieniają</w:t>
      </w:r>
      <w:r w:rsidR="00BF53C6" w:rsidRPr="008F2692">
        <w:rPr>
          <w:sz w:val="26"/>
          <w:szCs w:val="26"/>
        </w:rPr>
        <w:t xml:space="preserve"> i </w:t>
      </w:r>
      <w:r w:rsidRPr="008F2692">
        <w:rPr>
          <w:sz w:val="26"/>
          <w:szCs w:val="26"/>
        </w:rPr>
        <w:t>wynoszą wartość cierpienia. Dlatego tu na ziemi medycyna pozostanie</w:t>
      </w:r>
      <w:r w:rsidR="00BF53C6" w:rsidRPr="008F2692">
        <w:rPr>
          <w:sz w:val="26"/>
          <w:szCs w:val="26"/>
        </w:rPr>
        <w:t xml:space="preserve"> w </w:t>
      </w:r>
      <w:r w:rsidRPr="008F2692">
        <w:rPr>
          <w:sz w:val="26"/>
          <w:szCs w:val="26"/>
        </w:rPr>
        <w:t>jakiejś mierze potrzebą ludzkiego życia</w:t>
      </w:r>
      <w:r w:rsidR="000A7C75" w:rsidRPr="008F2692">
        <w:rPr>
          <w:sz w:val="26"/>
          <w:szCs w:val="26"/>
        </w:rPr>
        <w:t>”</w:t>
      </w:r>
      <w:r w:rsidRPr="008F2692">
        <w:rPr>
          <w:rStyle w:val="Odwoanieprzypisudolnego"/>
        </w:rPr>
        <w:footnoteReference w:id="442"/>
      </w:r>
      <w:r w:rsidRPr="008F2692">
        <w:rPr>
          <w:sz w:val="26"/>
          <w:szCs w:val="26"/>
        </w:rPr>
        <w:t>.</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t>W przytoczonych wyżej fragmentach przemówień Piusa XII oraz Jana Pawła II</w:t>
      </w:r>
      <w:r w:rsidR="006A38CB" w:rsidRPr="008F2692">
        <w:rPr>
          <w:sz w:val="26"/>
          <w:szCs w:val="26"/>
        </w:rPr>
        <w:t xml:space="preserve">, </w:t>
      </w:r>
      <w:r w:rsidR="00FF10E3" w:rsidRPr="008F2692">
        <w:rPr>
          <w:sz w:val="26"/>
          <w:szCs w:val="26"/>
        </w:rPr>
        <w:t>arcybiskupa Michele Castoro</w:t>
      </w:r>
      <w:r w:rsidR="006A38CB" w:rsidRPr="008F2692">
        <w:rPr>
          <w:sz w:val="26"/>
          <w:szCs w:val="26"/>
        </w:rPr>
        <w:t xml:space="preserve">, </w:t>
      </w:r>
      <w:r w:rsidRPr="008F2692">
        <w:rPr>
          <w:sz w:val="26"/>
          <w:szCs w:val="26"/>
        </w:rPr>
        <w:t>jak</w:t>
      </w:r>
      <w:r w:rsidR="00BF53C6" w:rsidRPr="008F2692">
        <w:rPr>
          <w:sz w:val="26"/>
          <w:szCs w:val="26"/>
        </w:rPr>
        <w:t xml:space="preserve"> i </w:t>
      </w:r>
      <w:r w:rsidRPr="008F2692">
        <w:rPr>
          <w:sz w:val="26"/>
          <w:szCs w:val="26"/>
        </w:rPr>
        <w:t>Świętego Ojca Pio został ukazany charakter</w:t>
      </w:r>
      <w:r w:rsidR="00BF53C6" w:rsidRPr="008F2692">
        <w:rPr>
          <w:sz w:val="26"/>
          <w:szCs w:val="26"/>
        </w:rPr>
        <w:t xml:space="preserve"> i </w:t>
      </w:r>
      <w:r w:rsidRPr="008F2692">
        <w:rPr>
          <w:sz w:val="26"/>
          <w:szCs w:val="26"/>
        </w:rPr>
        <w:t xml:space="preserve">cel działalności szpitala </w:t>
      </w:r>
      <w:r w:rsidRPr="008F2692">
        <w:rPr>
          <w:i/>
          <w:iCs/>
          <w:sz w:val="26"/>
          <w:szCs w:val="26"/>
        </w:rPr>
        <w:t>Dom Ulgi</w:t>
      </w:r>
      <w:r w:rsidR="00BF53C6" w:rsidRPr="008F2692">
        <w:rPr>
          <w:i/>
          <w:iCs/>
          <w:sz w:val="26"/>
          <w:szCs w:val="26"/>
        </w:rPr>
        <w:t xml:space="preserve"> w </w:t>
      </w:r>
      <w:r w:rsidRPr="008F2692">
        <w:rPr>
          <w:i/>
          <w:iCs/>
          <w:sz w:val="26"/>
          <w:szCs w:val="26"/>
        </w:rPr>
        <w:t xml:space="preserve">Cierpieniu. </w:t>
      </w:r>
      <w:r w:rsidRPr="008F2692">
        <w:rPr>
          <w:sz w:val="26"/>
          <w:szCs w:val="26"/>
        </w:rPr>
        <w:t>Tym celem jest zjednoczenie</w:t>
      </w:r>
      <w:r w:rsidR="00BF53C6" w:rsidRPr="008F2692">
        <w:rPr>
          <w:sz w:val="26"/>
          <w:szCs w:val="26"/>
        </w:rPr>
        <w:t xml:space="preserve"> z </w:t>
      </w:r>
      <w:r w:rsidRPr="008F2692">
        <w:rPr>
          <w:sz w:val="26"/>
          <w:szCs w:val="26"/>
        </w:rPr>
        <w:t>Bogiem poprzez modlitwę</w:t>
      </w:r>
      <w:r w:rsidR="00BF53C6" w:rsidRPr="008F2692">
        <w:rPr>
          <w:sz w:val="26"/>
          <w:szCs w:val="26"/>
        </w:rPr>
        <w:t xml:space="preserve"> i </w:t>
      </w:r>
      <w:r w:rsidRPr="008F2692">
        <w:rPr>
          <w:sz w:val="26"/>
          <w:szCs w:val="26"/>
        </w:rPr>
        <w:t>czyny miłości kierowane</w:t>
      </w:r>
      <w:r w:rsidR="00BF53C6" w:rsidRPr="008F2692">
        <w:rPr>
          <w:sz w:val="26"/>
          <w:szCs w:val="26"/>
        </w:rPr>
        <w:t xml:space="preserve"> w </w:t>
      </w:r>
      <w:r w:rsidRPr="008F2692">
        <w:rPr>
          <w:sz w:val="26"/>
          <w:szCs w:val="26"/>
        </w:rPr>
        <w:t>stronę wszystkich ludzi</w:t>
      </w:r>
      <w:r w:rsidR="006A38CB" w:rsidRPr="008F2692">
        <w:rPr>
          <w:sz w:val="26"/>
          <w:szCs w:val="26"/>
        </w:rPr>
        <w:t xml:space="preserve">, </w:t>
      </w:r>
      <w:r w:rsidRPr="008F2692">
        <w:rPr>
          <w:sz w:val="26"/>
          <w:szCs w:val="26"/>
        </w:rPr>
        <w:t>szczególnie chorych</w:t>
      </w:r>
      <w:r w:rsidR="00BF53C6" w:rsidRPr="008F2692">
        <w:rPr>
          <w:sz w:val="26"/>
          <w:szCs w:val="26"/>
        </w:rPr>
        <w:t xml:space="preserve"> i </w:t>
      </w:r>
      <w:r w:rsidRPr="008F2692">
        <w:rPr>
          <w:sz w:val="26"/>
          <w:szCs w:val="26"/>
        </w:rPr>
        <w:t>cierpiących.</w:t>
      </w:r>
    </w:p>
    <w:p w:rsidR="00880972" w:rsidRPr="008F2692" w:rsidRDefault="00880972" w:rsidP="007B268B">
      <w:pPr>
        <w:shd w:val="clear" w:color="auto" w:fill="FFFFFF"/>
        <w:spacing w:line="360" w:lineRule="auto"/>
        <w:ind w:firstLine="709"/>
        <w:jc w:val="both"/>
        <w:rPr>
          <w:sz w:val="26"/>
          <w:szCs w:val="26"/>
        </w:rPr>
      </w:pPr>
      <w:r w:rsidRPr="008F2692">
        <w:rPr>
          <w:sz w:val="26"/>
          <w:szCs w:val="26"/>
        </w:rPr>
        <w:lastRenderedPageBreak/>
        <w:t>Dzieło Ojca Pio wciąż się rozwija</w:t>
      </w:r>
      <w:r w:rsidR="00BF53C6" w:rsidRPr="008F2692">
        <w:rPr>
          <w:sz w:val="26"/>
          <w:szCs w:val="26"/>
        </w:rPr>
        <w:t xml:space="preserve"> i </w:t>
      </w:r>
      <w:r w:rsidRPr="008F2692">
        <w:rPr>
          <w:sz w:val="26"/>
          <w:szCs w:val="26"/>
        </w:rPr>
        <w:t>jest rozbudowywane</w:t>
      </w:r>
      <w:r w:rsidRPr="008F2692">
        <w:rPr>
          <w:rStyle w:val="Odwoanieprzypisudolnego"/>
        </w:rPr>
        <w:footnoteReference w:id="443"/>
      </w:r>
      <w:r w:rsidRPr="008F2692">
        <w:rPr>
          <w:sz w:val="26"/>
          <w:szCs w:val="26"/>
        </w:rPr>
        <w:t>. Aktualny stan</w:t>
      </w:r>
      <w:r w:rsidR="00E830CF" w:rsidRPr="008F2692">
        <w:rPr>
          <w:sz w:val="26"/>
          <w:szCs w:val="26"/>
        </w:rPr>
        <w:t xml:space="preserve"> </w:t>
      </w:r>
      <w:r w:rsidRPr="008F2692">
        <w:rPr>
          <w:sz w:val="26"/>
          <w:szCs w:val="26"/>
        </w:rPr>
        <w:t>szpitala</w:t>
      </w:r>
      <w:r w:rsidRPr="008F2692">
        <w:rPr>
          <w:rStyle w:val="Odwoanieprzypisudolnego"/>
        </w:rPr>
        <w:footnoteReference w:id="444"/>
      </w:r>
      <w:r w:rsidRPr="008F2692">
        <w:rPr>
          <w:sz w:val="26"/>
          <w:szCs w:val="26"/>
        </w:rPr>
        <w:t xml:space="preserve"> jest świadectwem</w:t>
      </w:r>
      <w:r w:rsidR="006A38CB" w:rsidRPr="008F2692">
        <w:rPr>
          <w:sz w:val="26"/>
          <w:szCs w:val="26"/>
        </w:rPr>
        <w:t xml:space="preserve">, </w:t>
      </w:r>
      <w:r w:rsidRPr="008F2692">
        <w:rPr>
          <w:sz w:val="26"/>
          <w:szCs w:val="26"/>
        </w:rPr>
        <w:t>iż jest on dziełem Bożym dla potrzeb rzesz ludzi.</w:t>
      </w:r>
      <w:r w:rsidR="00FF10E3" w:rsidRPr="008F2692">
        <w:rPr>
          <w:sz w:val="26"/>
          <w:szCs w:val="26"/>
        </w:rPr>
        <w:t xml:space="preserve"> Jest on także najbardziej dobitnym przykładem realizacji wizji Ojca Pio</w:t>
      </w:r>
      <w:r w:rsidR="006A38CB" w:rsidRPr="008F2692">
        <w:rPr>
          <w:sz w:val="26"/>
          <w:szCs w:val="26"/>
        </w:rPr>
        <w:t xml:space="preserve">, </w:t>
      </w:r>
      <w:r w:rsidR="00FF10E3" w:rsidRPr="008F2692">
        <w:rPr>
          <w:sz w:val="26"/>
          <w:szCs w:val="26"/>
        </w:rPr>
        <w:t>który również zakładał szkoły</w:t>
      </w:r>
      <w:r w:rsidR="006A38CB" w:rsidRPr="008F2692">
        <w:rPr>
          <w:sz w:val="26"/>
          <w:szCs w:val="26"/>
        </w:rPr>
        <w:t xml:space="preserve">, </w:t>
      </w:r>
      <w:r w:rsidR="00FF10E3" w:rsidRPr="008F2692">
        <w:rPr>
          <w:sz w:val="26"/>
          <w:szCs w:val="26"/>
        </w:rPr>
        <w:t>sierocińce</w:t>
      </w:r>
      <w:r w:rsidR="006A38CB" w:rsidRPr="008F2692">
        <w:rPr>
          <w:sz w:val="26"/>
          <w:szCs w:val="26"/>
        </w:rPr>
        <w:t xml:space="preserve">, </w:t>
      </w:r>
      <w:r w:rsidR="00FF10E3" w:rsidRPr="008F2692">
        <w:rPr>
          <w:sz w:val="26"/>
          <w:szCs w:val="26"/>
        </w:rPr>
        <w:t>stowarzyszenia wzajemnej pomocy</w:t>
      </w:r>
      <w:r w:rsidR="006A38CB" w:rsidRPr="008F2692">
        <w:rPr>
          <w:sz w:val="26"/>
          <w:szCs w:val="26"/>
        </w:rPr>
        <w:t xml:space="preserve">, </w:t>
      </w:r>
      <w:r w:rsidR="00FF10E3" w:rsidRPr="008F2692">
        <w:rPr>
          <w:sz w:val="26"/>
          <w:szCs w:val="26"/>
        </w:rPr>
        <w:t>centra kulturowe</w:t>
      </w:r>
      <w:r w:rsidR="006A38CB" w:rsidRPr="008F2692">
        <w:rPr>
          <w:sz w:val="26"/>
          <w:szCs w:val="26"/>
        </w:rPr>
        <w:t xml:space="preserve">, </w:t>
      </w:r>
      <w:r w:rsidR="00FF10E3" w:rsidRPr="008F2692">
        <w:rPr>
          <w:sz w:val="26"/>
          <w:szCs w:val="26"/>
        </w:rPr>
        <w:t xml:space="preserve">różnorakie stowarzyszenia społeczne. </w:t>
      </w:r>
      <w:r w:rsidR="005E2B26" w:rsidRPr="008F2692">
        <w:rPr>
          <w:sz w:val="26"/>
          <w:szCs w:val="26"/>
        </w:rPr>
        <w:t>Większa część wkładu Mistyka z Gargano pozostaje nieznana. Należy zauważyć</w:t>
      </w:r>
      <w:r w:rsidR="006A38CB" w:rsidRPr="008F2692">
        <w:rPr>
          <w:sz w:val="26"/>
          <w:szCs w:val="26"/>
        </w:rPr>
        <w:t xml:space="preserve">, </w:t>
      </w:r>
      <w:r w:rsidR="005E2B26" w:rsidRPr="008F2692">
        <w:rPr>
          <w:sz w:val="26"/>
          <w:szCs w:val="26"/>
        </w:rPr>
        <w:t>ze Szpital jest dziełem głównym</w:t>
      </w:r>
      <w:r w:rsidR="006A38CB" w:rsidRPr="008F2692">
        <w:rPr>
          <w:sz w:val="26"/>
          <w:szCs w:val="26"/>
        </w:rPr>
        <w:t xml:space="preserve">, </w:t>
      </w:r>
      <w:r w:rsidR="005E2B26" w:rsidRPr="008F2692">
        <w:rPr>
          <w:sz w:val="26"/>
          <w:szCs w:val="26"/>
        </w:rPr>
        <w:t>najbardziej rozpoznawalnym i znanym. Zgodnie z duchowością fundatora i nakreślonym przez niego celem</w:t>
      </w:r>
      <w:r w:rsidR="006A38CB" w:rsidRPr="008F2692">
        <w:rPr>
          <w:sz w:val="26"/>
          <w:szCs w:val="26"/>
        </w:rPr>
        <w:t xml:space="preserve">, </w:t>
      </w:r>
      <w:r w:rsidR="005E2B26" w:rsidRPr="008F2692">
        <w:rPr>
          <w:sz w:val="26"/>
          <w:szCs w:val="26"/>
        </w:rPr>
        <w:t>Dom Ulgi w Cierpieniu powinien być postrzegany jako miejsce ascezy</w:t>
      </w:r>
      <w:r w:rsidR="006A38CB" w:rsidRPr="008F2692">
        <w:rPr>
          <w:sz w:val="26"/>
          <w:szCs w:val="26"/>
        </w:rPr>
        <w:t xml:space="preserve">, </w:t>
      </w:r>
      <w:r w:rsidR="005E2B26" w:rsidRPr="008F2692">
        <w:rPr>
          <w:sz w:val="26"/>
          <w:szCs w:val="26"/>
        </w:rPr>
        <w:t>zarówno dla pracowników</w:t>
      </w:r>
      <w:r w:rsidR="006A38CB" w:rsidRPr="008F2692">
        <w:rPr>
          <w:sz w:val="26"/>
          <w:szCs w:val="26"/>
        </w:rPr>
        <w:t xml:space="preserve">, </w:t>
      </w:r>
      <w:r w:rsidR="005E2B26" w:rsidRPr="008F2692">
        <w:rPr>
          <w:sz w:val="26"/>
          <w:szCs w:val="26"/>
        </w:rPr>
        <w:t>jak i chorych otrzymujących opiekę. Intencją naszego Świętego było</w:t>
      </w:r>
      <w:r w:rsidR="006A38CB" w:rsidRPr="008F2692">
        <w:rPr>
          <w:sz w:val="26"/>
          <w:szCs w:val="26"/>
        </w:rPr>
        <w:t xml:space="preserve">, </w:t>
      </w:r>
      <w:r w:rsidR="005E2B26" w:rsidRPr="008F2692">
        <w:rPr>
          <w:sz w:val="26"/>
          <w:szCs w:val="26"/>
        </w:rPr>
        <w:t>aby Szpital był miejscem duchowym</w:t>
      </w:r>
      <w:r w:rsidR="006A38CB" w:rsidRPr="008F2692">
        <w:rPr>
          <w:sz w:val="26"/>
          <w:szCs w:val="26"/>
        </w:rPr>
        <w:t xml:space="preserve">, </w:t>
      </w:r>
      <w:r w:rsidR="005E2B26" w:rsidRPr="008F2692">
        <w:rPr>
          <w:sz w:val="26"/>
          <w:szCs w:val="26"/>
        </w:rPr>
        <w:t>domem</w:t>
      </w:r>
      <w:r w:rsidR="006A38CB" w:rsidRPr="008F2692">
        <w:rPr>
          <w:sz w:val="26"/>
          <w:szCs w:val="26"/>
        </w:rPr>
        <w:t xml:space="preserve">, </w:t>
      </w:r>
      <w:r w:rsidR="005E2B26" w:rsidRPr="008F2692">
        <w:rPr>
          <w:sz w:val="26"/>
          <w:szCs w:val="26"/>
        </w:rPr>
        <w:t>w którym poprzez cierpienie osoba zjednoczy się z Jezusem Chrystusem</w:t>
      </w:r>
      <w:r w:rsidR="005E2B26" w:rsidRPr="008F2692">
        <w:rPr>
          <w:rStyle w:val="Odwoanieprzypisudolnego"/>
        </w:rPr>
        <w:footnoteReference w:id="445"/>
      </w:r>
      <w:r w:rsidR="005E2B26" w:rsidRPr="008F2692">
        <w:rPr>
          <w:sz w:val="26"/>
          <w:szCs w:val="26"/>
        </w:rPr>
        <w:t>.</w:t>
      </w:r>
    </w:p>
    <w:p w:rsidR="004E5902" w:rsidRPr="008F2692" w:rsidRDefault="004E5902" w:rsidP="007B268B">
      <w:pPr>
        <w:shd w:val="clear" w:color="auto" w:fill="FFFFFF"/>
        <w:spacing w:line="360" w:lineRule="auto"/>
        <w:ind w:firstLine="709"/>
        <w:jc w:val="both"/>
        <w:rPr>
          <w:sz w:val="26"/>
          <w:szCs w:val="26"/>
        </w:rPr>
      </w:pPr>
      <w:r w:rsidRPr="008F2692">
        <w:rPr>
          <w:sz w:val="26"/>
          <w:szCs w:val="26"/>
        </w:rPr>
        <w:t>Należy zwrócić także uwagę na dzieło społeczne wypły</w:t>
      </w:r>
      <w:r w:rsidR="007F6B90">
        <w:rPr>
          <w:sz w:val="26"/>
          <w:szCs w:val="26"/>
        </w:rPr>
        <w:t>wające z miłosierdzia naszego Mistyka</w:t>
      </w:r>
      <w:r w:rsidR="006A38CB" w:rsidRPr="008F2692">
        <w:rPr>
          <w:sz w:val="26"/>
          <w:szCs w:val="26"/>
        </w:rPr>
        <w:t xml:space="preserve">, </w:t>
      </w:r>
      <w:r w:rsidRPr="008F2692">
        <w:rPr>
          <w:sz w:val="26"/>
          <w:szCs w:val="26"/>
        </w:rPr>
        <w:t>które zostało zrealizowane po jego śmierci. „Pomysł utworzenia centrum dla dzieci niepełnosprawnych</w:t>
      </w:r>
      <w:r w:rsidR="006A38CB" w:rsidRPr="008F2692">
        <w:rPr>
          <w:sz w:val="26"/>
          <w:szCs w:val="26"/>
        </w:rPr>
        <w:t xml:space="preserve">, </w:t>
      </w:r>
      <w:r w:rsidRPr="008F2692">
        <w:rPr>
          <w:sz w:val="26"/>
          <w:szCs w:val="26"/>
        </w:rPr>
        <w:t>które oferowałoby również ‘pomoc duchową’</w:t>
      </w:r>
      <w:r w:rsidR="006A38CB" w:rsidRPr="008F2692">
        <w:rPr>
          <w:sz w:val="26"/>
          <w:szCs w:val="26"/>
        </w:rPr>
        <w:t xml:space="preserve">, </w:t>
      </w:r>
      <w:r w:rsidRPr="008F2692">
        <w:rPr>
          <w:sz w:val="26"/>
          <w:szCs w:val="26"/>
        </w:rPr>
        <w:t>sfinalizował w 1971 r. współbrat Ojca Pio</w:t>
      </w:r>
      <w:r w:rsidR="006A38CB" w:rsidRPr="008F2692">
        <w:rPr>
          <w:sz w:val="26"/>
          <w:szCs w:val="26"/>
        </w:rPr>
        <w:t xml:space="preserve">, </w:t>
      </w:r>
      <w:r w:rsidRPr="008F2692">
        <w:rPr>
          <w:sz w:val="26"/>
          <w:szCs w:val="26"/>
        </w:rPr>
        <w:t>brat Michele Placentino. Przez lata struktura medyczna Aniołowie Ojca Pio</w:t>
      </w:r>
      <w:r w:rsidR="006A38CB" w:rsidRPr="008F2692">
        <w:rPr>
          <w:sz w:val="26"/>
          <w:szCs w:val="26"/>
        </w:rPr>
        <w:t xml:space="preserve">, </w:t>
      </w:r>
      <w:r w:rsidRPr="008F2692">
        <w:rPr>
          <w:sz w:val="26"/>
          <w:szCs w:val="26"/>
        </w:rPr>
        <w:t>która powstała jako stowarzyszenie</w:t>
      </w:r>
      <w:r w:rsidR="006A38CB" w:rsidRPr="008F2692">
        <w:rPr>
          <w:sz w:val="26"/>
          <w:szCs w:val="26"/>
        </w:rPr>
        <w:t xml:space="preserve">, </w:t>
      </w:r>
      <w:r w:rsidRPr="008F2692">
        <w:rPr>
          <w:sz w:val="26"/>
          <w:szCs w:val="26"/>
        </w:rPr>
        <w:t>tak się rozrastała</w:t>
      </w:r>
      <w:r w:rsidR="006A38CB" w:rsidRPr="008F2692">
        <w:rPr>
          <w:sz w:val="26"/>
          <w:szCs w:val="26"/>
        </w:rPr>
        <w:t xml:space="preserve">, </w:t>
      </w:r>
      <w:r w:rsidRPr="008F2692">
        <w:rPr>
          <w:sz w:val="26"/>
          <w:szCs w:val="26"/>
        </w:rPr>
        <w:t>że w 2002 r. przekształciła się w obecn</w:t>
      </w:r>
      <w:r w:rsidR="0061101A" w:rsidRPr="008F2692">
        <w:rPr>
          <w:sz w:val="26"/>
          <w:szCs w:val="26"/>
        </w:rPr>
        <w:t>ą</w:t>
      </w:r>
      <w:r w:rsidRPr="008F2692">
        <w:rPr>
          <w:sz w:val="26"/>
          <w:szCs w:val="26"/>
        </w:rPr>
        <w:t xml:space="preserve"> Fundację Ośrodki Rehabilitacyjne Ojca Pio</w:t>
      </w:r>
      <w:r w:rsidR="006A38CB" w:rsidRPr="008F2692">
        <w:rPr>
          <w:sz w:val="26"/>
          <w:szCs w:val="26"/>
        </w:rPr>
        <w:t xml:space="preserve">, </w:t>
      </w:r>
      <w:r w:rsidRPr="008F2692">
        <w:rPr>
          <w:sz w:val="26"/>
          <w:szCs w:val="26"/>
        </w:rPr>
        <w:t>prowadzącą działalność jako organizacja pożytku publicznego</w:t>
      </w:r>
      <w:r w:rsidR="006A38CB" w:rsidRPr="008F2692">
        <w:rPr>
          <w:sz w:val="26"/>
          <w:szCs w:val="26"/>
        </w:rPr>
        <w:t xml:space="preserve">, </w:t>
      </w:r>
      <w:r w:rsidR="006763D0" w:rsidRPr="008F2692">
        <w:rPr>
          <w:sz w:val="26"/>
          <w:szCs w:val="26"/>
        </w:rPr>
        <w:t>z różnymi ośrodkami i znakomitym kompleksem rezydencjalnym na poziomie krajowym i międzynarodowym właśnie w San Giovanni Rotondo</w:t>
      </w:r>
      <w:r w:rsidR="006A38CB" w:rsidRPr="008F2692">
        <w:rPr>
          <w:sz w:val="26"/>
          <w:szCs w:val="26"/>
        </w:rPr>
        <w:t xml:space="preserve">, </w:t>
      </w:r>
      <w:r w:rsidR="006763D0" w:rsidRPr="008F2692">
        <w:rPr>
          <w:sz w:val="26"/>
          <w:szCs w:val="26"/>
        </w:rPr>
        <w:t>wyposażonym w najnowocześniejsze technologie z dziedziny rehabilitacji</w:t>
      </w:r>
      <w:r w:rsidR="006A38CB" w:rsidRPr="008F2692">
        <w:rPr>
          <w:sz w:val="26"/>
          <w:szCs w:val="26"/>
        </w:rPr>
        <w:t xml:space="preserve">, </w:t>
      </w:r>
      <w:r w:rsidR="006763D0" w:rsidRPr="008F2692">
        <w:rPr>
          <w:sz w:val="26"/>
          <w:szCs w:val="26"/>
        </w:rPr>
        <w:t xml:space="preserve">gdzie przyjmowani </w:t>
      </w:r>
      <w:r w:rsidR="0061101A" w:rsidRPr="008F2692">
        <w:rPr>
          <w:sz w:val="26"/>
          <w:szCs w:val="26"/>
        </w:rPr>
        <w:t>są</w:t>
      </w:r>
      <w:r w:rsidR="006763D0" w:rsidRPr="008F2692">
        <w:rPr>
          <w:sz w:val="26"/>
          <w:szCs w:val="26"/>
        </w:rPr>
        <w:t xml:space="preserve"> pacjenci pochodzący nawet z bardziej prężnych regionów północnych czy owładniętych działaniami wojennymi regionów Libii i Ukrainy z patologiami systemu nerwowego (konsekwencje udaru</w:t>
      </w:r>
      <w:r w:rsidR="006A38CB" w:rsidRPr="008F2692">
        <w:rPr>
          <w:sz w:val="26"/>
          <w:szCs w:val="26"/>
        </w:rPr>
        <w:t xml:space="preserve">, </w:t>
      </w:r>
      <w:r w:rsidR="006763D0" w:rsidRPr="008F2692">
        <w:rPr>
          <w:sz w:val="26"/>
          <w:szCs w:val="26"/>
        </w:rPr>
        <w:t>urazów czaszkow</w:t>
      </w:r>
      <w:r w:rsidR="0061101A" w:rsidRPr="008F2692">
        <w:rPr>
          <w:sz w:val="26"/>
          <w:szCs w:val="26"/>
        </w:rPr>
        <w:t>ych</w:t>
      </w:r>
      <w:r w:rsidR="006763D0" w:rsidRPr="008F2692">
        <w:rPr>
          <w:sz w:val="26"/>
          <w:szCs w:val="26"/>
        </w:rPr>
        <w:t xml:space="preserve"> i mózgowych</w:t>
      </w:r>
      <w:r w:rsidR="006A38CB" w:rsidRPr="008F2692">
        <w:rPr>
          <w:sz w:val="26"/>
          <w:szCs w:val="26"/>
        </w:rPr>
        <w:t xml:space="preserve">, </w:t>
      </w:r>
      <w:r w:rsidR="006763D0" w:rsidRPr="008F2692">
        <w:rPr>
          <w:sz w:val="26"/>
          <w:szCs w:val="26"/>
        </w:rPr>
        <w:t>uszkodzenia rdzenia kręgowego</w:t>
      </w:r>
      <w:r w:rsidR="006A38CB" w:rsidRPr="008F2692">
        <w:rPr>
          <w:sz w:val="26"/>
          <w:szCs w:val="26"/>
        </w:rPr>
        <w:t xml:space="preserve">, </w:t>
      </w:r>
      <w:r w:rsidR="006763D0" w:rsidRPr="008F2692">
        <w:rPr>
          <w:sz w:val="26"/>
          <w:szCs w:val="26"/>
        </w:rPr>
        <w:t>chorób neurodegeneracyjnych</w:t>
      </w:r>
      <w:r w:rsidR="006A38CB" w:rsidRPr="008F2692">
        <w:rPr>
          <w:sz w:val="26"/>
          <w:szCs w:val="26"/>
        </w:rPr>
        <w:t xml:space="preserve">, </w:t>
      </w:r>
      <w:r w:rsidR="006763D0" w:rsidRPr="008F2692">
        <w:rPr>
          <w:sz w:val="26"/>
          <w:szCs w:val="26"/>
        </w:rPr>
        <w:t>neuromięśniowych lub układu oddechowego</w:t>
      </w:r>
      <w:r w:rsidR="006A38CB" w:rsidRPr="008F2692">
        <w:rPr>
          <w:sz w:val="26"/>
          <w:szCs w:val="26"/>
        </w:rPr>
        <w:t xml:space="preserve">, </w:t>
      </w:r>
      <w:r w:rsidR="006763D0" w:rsidRPr="008F2692">
        <w:rPr>
          <w:sz w:val="26"/>
          <w:szCs w:val="26"/>
        </w:rPr>
        <w:t>patologiami sercowo – naczyniowymi</w:t>
      </w:r>
      <w:r w:rsidR="006A38CB" w:rsidRPr="008F2692">
        <w:rPr>
          <w:sz w:val="26"/>
          <w:szCs w:val="26"/>
        </w:rPr>
        <w:t xml:space="preserve">, </w:t>
      </w:r>
      <w:r w:rsidR="006763D0" w:rsidRPr="008F2692">
        <w:rPr>
          <w:sz w:val="26"/>
          <w:szCs w:val="26"/>
        </w:rPr>
        <w:t>układu ruchu (protezy</w:t>
      </w:r>
      <w:r w:rsidR="006A38CB" w:rsidRPr="008F2692">
        <w:rPr>
          <w:sz w:val="26"/>
          <w:szCs w:val="26"/>
        </w:rPr>
        <w:t xml:space="preserve">, </w:t>
      </w:r>
      <w:r w:rsidR="006763D0" w:rsidRPr="008F2692">
        <w:rPr>
          <w:sz w:val="26"/>
          <w:szCs w:val="26"/>
        </w:rPr>
        <w:t>biodra</w:t>
      </w:r>
      <w:r w:rsidR="006A38CB" w:rsidRPr="008F2692">
        <w:rPr>
          <w:sz w:val="26"/>
          <w:szCs w:val="26"/>
        </w:rPr>
        <w:t xml:space="preserve">, </w:t>
      </w:r>
      <w:r w:rsidR="006763D0" w:rsidRPr="008F2692">
        <w:rPr>
          <w:sz w:val="26"/>
          <w:szCs w:val="26"/>
        </w:rPr>
        <w:t>kolana</w:t>
      </w:r>
      <w:r w:rsidR="006A38CB" w:rsidRPr="008F2692">
        <w:rPr>
          <w:sz w:val="26"/>
          <w:szCs w:val="26"/>
        </w:rPr>
        <w:t xml:space="preserve">, </w:t>
      </w:r>
      <w:r w:rsidR="006763D0" w:rsidRPr="008F2692">
        <w:rPr>
          <w:sz w:val="26"/>
          <w:szCs w:val="26"/>
        </w:rPr>
        <w:t>amputacje</w:t>
      </w:r>
      <w:r w:rsidR="006A38CB" w:rsidRPr="008F2692">
        <w:rPr>
          <w:sz w:val="26"/>
          <w:szCs w:val="26"/>
        </w:rPr>
        <w:t xml:space="preserve">, </w:t>
      </w:r>
      <w:r w:rsidR="006763D0" w:rsidRPr="008F2692">
        <w:rPr>
          <w:sz w:val="26"/>
          <w:szCs w:val="26"/>
        </w:rPr>
        <w:t>urazy)</w:t>
      </w:r>
      <w:r w:rsidR="006A38CB" w:rsidRPr="008F2692">
        <w:rPr>
          <w:sz w:val="26"/>
          <w:szCs w:val="26"/>
        </w:rPr>
        <w:t xml:space="preserve">, </w:t>
      </w:r>
      <w:r w:rsidR="006763D0" w:rsidRPr="008F2692">
        <w:rPr>
          <w:sz w:val="26"/>
          <w:szCs w:val="26"/>
        </w:rPr>
        <w:t>zaburzeniami wieku rozwojowego (mózgowe porażenie dziecięce</w:t>
      </w:r>
      <w:r w:rsidR="006A38CB" w:rsidRPr="008F2692">
        <w:rPr>
          <w:sz w:val="26"/>
          <w:szCs w:val="26"/>
        </w:rPr>
        <w:t xml:space="preserve">, </w:t>
      </w:r>
      <w:r w:rsidR="006763D0" w:rsidRPr="008F2692">
        <w:rPr>
          <w:sz w:val="26"/>
          <w:szCs w:val="26"/>
        </w:rPr>
        <w:t>dystrofie mięśniowe)</w:t>
      </w:r>
      <w:r w:rsidR="006A38CB" w:rsidRPr="008F2692">
        <w:rPr>
          <w:sz w:val="26"/>
          <w:szCs w:val="26"/>
        </w:rPr>
        <w:t xml:space="preserve">, </w:t>
      </w:r>
      <w:r w:rsidR="006763D0" w:rsidRPr="008F2692">
        <w:rPr>
          <w:sz w:val="26"/>
          <w:szCs w:val="26"/>
        </w:rPr>
        <w:t>zaburzeniami spektrum autyzmu</w:t>
      </w:r>
      <w:r w:rsidR="006A38CB" w:rsidRPr="008F2692">
        <w:rPr>
          <w:sz w:val="26"/>
          <w:szCs w:val="26"/>
        </w:rPr>
        <w:t xml:space="preserve">, </w:t>
      </w:r>
      <w:r w:rsidR="006763D0" w:rsidRPr="008F2692">
        <w:rPr>
          <w:sz w:val="26"/>
          <w:szCs w:val="26"/>
        </w:rPr>
        <w:t>uwagi</w:t>
      </w:r>
      <w:r w:rsidR="006A38CB" w:rsidRPr="008F2692">
        <w:rPr>
          <w:sz w:val="26"/>
          <w:szCs w:val="26"/>
        </w:rPr>
        <w:t xml:space="preserve">, </w:t>
      </w:r>
      <w:r w:rsidR="006763D0" w:rsidRPr="008F2692">
        <w:rPr>
          <w:sz w:val="26"/>
          <w:szCs w:val="26"/>
        </w:rPr>
        <w:t>językowymi</w:t>
      </w:r>
      <w:r w:rsidR="006A38CB" w:rsidRPr="008F2692">
        <w:rPr>
          <w:sz w:val="26"/>
          <w:szCs w:val="26"/>
        </w:rPr>
        <w:t xml:space="preserve">, </w:t>
      </w:r>
      <w:r w:rsidR="006763D0" w:rsidRPr="008F2692">
        <w:rPr>
          <w:sz w:val="26"/>
          <w:szCs w:val="26"/>
        </w:rPr>
        <w:t>kognitywnymi</w:t>
      </w:r>
      <w:r w:rsidR="006A38CB" w:rsidRPr="008F2692">
        <w:rPr>
          <w:sz w:val="26"/>
          <w:szCs w:val="26"/>
        </w:rPr>
        <w:t xml:space="preserve">, </w:t>
      </w:r>
      <w:r w:rsidR="006763D0" w:rsidRPr="008F2692">
        <w:rPr>
          <w:sz w:val="26"/>
          <w:szCs w:val="26"/>
        </w:rPr>
        <w:lastRenderedPageBreak/>
        <w:t>syndromami genetycznymi lub patologiami onkologicznymi. Nad zapewnieniem posługi</w:t>
      </w:r>
      <w:r w:rsidR="006A38CB" w:rsidRPr="008F2692">
        <w:rPr>
          <w:sz w:val="26"/>
          <w:szCs w:val="26"/>
        </w:rPr>
        <w:t xml:space="preserve">, </w:t>
      </w:r>
      <w:r w:rsidR="006763D0" w:rsidRPr="008F2692">
        <w:rPr>
          <w:sz w:val="26"/>
          <w:szCs w:val="26"/>
        </w:rPr>
        <w:t>która łączy profesjonalizm z miłosierną wrażliwością wobec pacjentów</w:t>
      </w:r>
      <w:r w:rsidR="006A38CB" w:rsidRPr="008F2692">
        <w:rPr>
          <w:sz w:val="26"/>
          <w:szCs w:val="26"/>
        </w:rPr>
        <w:t xml:space="preserve">, </w:t>
      </w:r>
      <w:r w:rsidR="006763D0" w:rsidRPr="008F2692">
        <w:rPr>
          <w:sz w:val="26"/>
          <w:szCs w:val="26"/>
        </w:rPr>
        <w:t>opartą na duchowości świętego Pomysłodawcy</w:t>
      </w:r>
      <w:r w:rsidR="006A38CB" w:rsidRPr="008F2692">
        <w:rPr>
          <w:sz w:val="26"/>
          <w:szCs w:val="26"/>
        </w:rPr>
        <w:t xml:space="preserve">, </w:t>
      </w:r>
      <w:r w:rsidR="006763D0" w:rsidRPr="008F2692">
        <w:rPr>
          <w:sz w:val="26"/>
          <w:szCs w:val="26"/>
        </w:rPr>
        <w:t>czuwa ponad 500 pracowników służby zdrowia (lekarzy</w:t>
      </w:r>
      <w:r w:rsidR="006A38CB" w:rsidRPr="008F2692">
        <w:rPr>
          <w:sz w:val="26"/>
          <w:szCs w:val="26"/>
        </w:rPr>
        <w:t xml:space="preserve">, </w:t>
      </w:r>
      <w:r w:rsidR="006763D0" w:rsidRPr="008F2692">
        <w:rPr>
          <w:sz w:val="26"/>
          <w:szCs w:val="26"/>
        </w:rPr>
        <w:t>psychologów</w:t>
      </w:r>
      <w:r w:rsidR="006A38CB" w:rsidRPr="008F2692">
        <w:rPr>
          <w:sz w:val="26"/>
          <w:szCs w:val="26"/>
        </w:rPr>
        <w:t xml:space="preserve">, </w:t>
      </w:r>
      <w:r w:rsidR="006763D0" w:rsidRPr="008F2692">
        <w:rPr>
          <w:sz w:val="26"/>
          <w:szCs w:val="26"/>
        </w:rPr>
        <w:t>rehabilitantów</w:t>
      </w:r>
      <w:r w:rsidR="006A38CB" w:rsidRPr="008F2692">
        <w:rPr>
          <w:sz w:val="26"/>
          <w:szCs w:val="26"/>
        </w:rPr>
        <w:t xml:space="preserve">, </w:t>
      </w:r>
      <w:r w:rsidR="006763D0" w:rsidRPr="008F2692">
        <w:rPr>
          <w:sz w:val="26"/>
          <w:szCs w:val="26"/>
        </w:rPr>
        <w:t>pielęgniarzy</w:t>
      </w:r>
      <w:r w:rsidR="006A38CB" w:rsidRPr="008F2692">
        <w:rPr>
          <w:sz w:val="26"/>
          <w:szCs w:val="26"/>
        </w:rPr>
        <w:t xml:space="preserve">, </w:t>
      </w:r>
      <w:r w:rsidR="006763D0" w:rsidRPr="008F2692">
        <w:rPr>
          <w:sz w:val="26"/>
          <w:szCs w:val="26"/>
        </w:rPr>
        <w:t>pracowników opieki społecznej</w:t>
      </w:r>
      <w:r w:rsidR="006A38CB" w:rsidRPr="008F2692">
        <w:rPr>
          <w:sz w:val="26"/>
          <w:szCs w:val="26"/>
        </w:rPr>
        <w:t xml:space="preserve">, </w:t>
      </w:r>
      <w:r w:rsidR="006763D0" w:rsidRPr="008F2692">
        <w:rPr>
          <w:sz w:val="26"/>
          <w:szCs w:val="26"/>
        </w:rPr>
        <w:t>techników</w:t>
      </w:r>
      <w:r w:rsidR="006A38CB" w:rsidRPr="008F2692">
        <w:rPr>
          <w:sz w:val="26"/>
          <w:szCs w:val="26"/>
        </w:rPr>
        <w:t xml:space="preserve">, </w:t>
      </w:r>
      <w:r w:rsidR="006763D0" w:rsidRPr="008F2692">
        <w:rPr>
          <w:sz w:val="26"/>
          <w:szCs w:val="26"/>
        </w:rPr>
        <w:t>personel pomocniczy i administracyjny”</w:t>
      </w:r>
      <w:r w:rsidR="006763D0" w:rsidRPr="008F2692">
        <w:rPr>
          <w:rStyle w:val="Odwoanieprzypisudolnego"/>
        </w:rPr>
        <w:footnoteReference w:id="446"/>
      </w:r>
      <w:r w:rsidR="006763D0" w:rsidRPr="008F2692">
        <w:rPr>
          <w:sz w:val="26"/>
          <w:szCs w:val="26"/>
        </w:rPr>
        <w:t>.</w:t>
      </w:r>
      <w:r w:rsidR="002B46EC" w:rsidRPr="008F2692">
        <w:rPr>
          <w:sz w:val="26"/>
          <w:szCs w:val="26"/>
        </w:rPr>
        <w:t xml:space="preserve"> Pozostał jeszcze jeden projekt</w:t>
      </w:r>
      <w:r w:rsidR="006A38CB" w:rsidRPr="008F2692">
        <w:rPr>
          <w:sz w:val="26"/>
          <w:szCs w:val="26"/>
        </w:rPr>
        <w:t xml:space="preserve">, </w:t>
      </w:r>
      <w:r w:rsidR="002B46EC" w:rsidRPr="008F2692">
        <w:rPr>
          <w:sz w:val="26"/>
          <w:szCs w:val="26"/>
        </w:rPr>
        <w:t>którego pomysłodawcą jest nasz święty Mistyk z Gargano</w:t>
      </w:r>
      <w:r w:rsidR="006A38CB" w:rsidRPr="008F2692">
        <w:rPr>
          <w:sz w:val="26"/>
          <w:szCs w:val="26"/>
        </w:rPr>
        <w:t xml:space="preserve">, </w:t>
      </w:r>
      <w:r w:rsidR="002B46EC" w:rsidRPr="008F2692">
        <w:rPr>
          <w:sz w:val="26"/>
          <w:szCs w:val="26"/>
        </w:rPr>
        <w:t>a który czeka na realizację. Jest to dom dla starszych księży. Niech chodzi tylko o kapucynów</w:t>
      </w:r>
      <w:r w:rsidR="006A38CB" w:rsidRPr="008F2692">
        <w:rPr>
          <w:sz w:val="26"/>
          <w:szCs w:val="26"/>
        </w:rPr>
        <w:t xml:space="preserve">, </w:t>
      </w:r>
      <w:r w:rsidR="002B46EC" w:rsidRPr="008F2692">
        <w:rPr>
          <w:sz w:val="26"/>
          <w:szCs w:val="26"/>
        </w:rPr>
        <w:t>ale w ogóle o kapłanów</w:t>
      </w:r>
      <w:r w:rsidR="002B46EC" w:rsidRPr="008F2692">
        <w:rPr>
          <w:rStyle w:val="Odwoanieprzypisudolnego"/>
        </w:rPr>
        <w:footnoteReference w:id="447"/>
      </w:r>
      <w:r w:rsidR="002B46EC" w:rsidRPr="008F2692">
        <w:rPr>
          <w:sz w:val="26"/>
          <w:szCs w:val="26"/>
        </w:rPr>
        <w:t>. To wszystko jest dowodem na wielkie miłosierdzie Ojca Pio</w:t>
      </w:r>
      <w:r w:rsidR="006A38CB" w:rsidRPr="008F2692">
        <w:rPr>
          <w:sz w:val="26"/>
          <w:szCs w:val="26"/>
        </w:rPr>
        <w:t xml:space="preserve">, </w:t>
      </w:r>
      <w:r w:rsidR="002B46EC" w:rsidRPr="008F2692">
        <w:rPr>
          <w:sz w:val="26"/>
          <w:szCs w:val="26"/>
        </w:rPr>
        <w:t>który czerpał miłość z Serca Jezusa Chrystusa i realizował ją w codzienności</w:t>
      </w:r>
      <w:r w:rsidR="006A38CB" w:rsidRPr="008F2692">
        <w:rPr>
          <w:sz w:val="26"/>
          <w:szCs w:val="26"/>
        </w:rPr>
        <w:t xml:space="preserve">, </w:t>
      </w:r>
      <w:r w:rsidR="002B46EC" w:rsidRPr="008F2692">
        <w:rPr>
          <w:sz w:val="26"/>
          <w:szCs w:val="26"/>
        </w:rPr>
        <w:t>rozdając siebie wszystkim.</w:t>
      </w:r>
    </w:p>
    <w:p w:rsidR="00E32D81" w:rsidRPr="008F2692" w:rsidRDefault="00E32D81" w:rsidP="007B268B">
      <w:pPr>
        <w:shd w:val="clear" w:color="auto" w:fill="FFFFFF"/>
        <w:spacing w:line="360" w:lineRule="auto"/>
        <w:ind w:firstLine="709"/>
        <w:jc w:val="both"/>
        <w:rPr>
          <w:sz w:val="26"/>
          <w:szCs w:val="26"/>
        </w:rPr>
      </w:pPr>
    </w:p>
    <w:p w:rsidR="002E15CD" w:rsidRDefault="002E15CD" w:rsidP="002E15CD">
      <w:pPr>
        <w:shd w:val="clear" w:color="auto" w:fill="FFFFFF"/>
        <w:spacing w:line="360" w:lineRule="auto"/>
        <w:ind w:firstLine="709"/>
        <w:jc w:val="both"/>
        <w:rPr>
          <w:sz w:val="26"/>
          <w:szCs w:val="26"/>
        </w:rPr>
      </w:pPr>
      <w:r>
        <w:rPr>
          <w:sz w:val="26"/>
          <w:szCs w:val="26"/>
        </w:rPr>
        <w:t>W powyższym rozdziale rozprawy ukazano kolejny aspekt drogi do zjednoczenia z Chrystusem, którym w życiu naszego Świętego kapucyna z Gargano by</w:t>
      </w:r>
      <w:r w:rsidR="007F6B90">
        <w:rPr>
          <w:sz w:val="26"/>
          <w:szCs w:val="26"/>
        </w:rPr>
        <w:t>ło życie religijno – duchowe. Mistyk z Gargano</w:t>
      </w:r>
      <w:r>
        <w:rPr>
          <w:sz w:val="26"/>
          <w:szCs w:val="26"/>
        </w:rPr>
        <w:t xml:space="preserve"> inicjował różnorodne dzieła miłosierdzia, trwające po dziś dzień. Omówiono je jako ewidentny owoc osobistego zjednoczenia z Chrystusem, co świadczy o chrystocentrycznym kształcie duchowości zanurzonej w Eucharystii, która stanowiła centrum posługi Mistyka. Drogą zjednoczenia z Bogiem była dla niego modlitwa, której poświęcał niezliczone ilości godzin. Natomiast szpital zwany „Domem Ulgi w Cierpieniu”, na który również zwrócono uwagę w niniejszym rozdziale rozprawy, to wyraz miłującego zjednoczenia ojca Pio z Chrystusem, którego widział w każdym cierpiącym człowieku. Powyższe kwestie stały się centralnymi w życiu i posłudze niestrudzonego Zakonnika.</w:t>
      </w:r>
    </w:p>
    <w:p w:rsidR="00E32D81" w:rsidRPr="008F2692" w:rsidRDefault="00E32D81" w:rsidP="002E15CD">
      <w:pPr>
        <w:shd w:val="clear" w:color="auto" w:fill="FFFFFF"/>
        <w:spacing w:line="360" w:lineRule="auto"/>
        <w:ind w:firstLine="0"/>
        <w:jc w:val="both"/>
        <w:rPr>
          <w:sz w:val="26"/>
          <w:szCs w:val="26"/>
        </w:rPr>
      </w:pPr>
      <w:r w:rsidRPr="008F2692">
        <w:rPr>
          <w:sz w:val="26"/>
          <w:szCs w:val="26"/>
        </w:rPr>
        <w:tab/>
      </w:r>
    </w:p>
    <w:p w:rsidR="002D2B0D" w:rsidRPr="008F2692" w:rsidRDefault="00E830CF" w:rsidP="00DC09D0">
      <w:pPr>
        <w:pStyle w:val="ROZDZIAY"/>
        <w:numPr>
          <w:ilvl w:val="0"/>
          <w:numId w:val="25"/>
        </w:numPr>
        <w:spacing w:before="0" w:beforeAutospacing="0"/>
        <w:jc w:val="left"/>
        <w:rPr>
          <w:smallCaps w:val="0"/>
        </w:rPr>
      </w:pPr>
      <w:r w:rsidRPr="008F2692">
        <w:rPr>
          <w:b w:val="0"/>
          <w:bCs/>
        </w:rPr>
        <w:br w:type="page"/>
      </w:r>
    </w:p>
    <w:p w:rsidR="00D0125F" w:rsidRPr="008F2692" w:rsidRDefault="005C0257" w:rsidP="007B268B">
      <w:pPr>
        <w:pStyle w:val="Nagwek1"/>
        <w:spacing w:before="0"/>
        <w:ind w:firstLine="0"/>
        <w:jc w:val="center"/>
        <w:sectPr w:rsidR="00D0125F" w:rsidRPr="008F2692" w:rsidSect="001C7B00">
          <w:footnotePr>
            <w:numRestart w:val="eachSect"/>
          </w:footnotePr>
          <w:type w:val="continuous"/>
          <w:pgSz w:w="11909" w:h="16834" w:code="9"/>
          <w:pgMar w:top="1418" w:right="1134" w:bottom="1134" w:left="1985" w:header="709" w:footer="709" w:gutter="0"/>
          <w:cols w:space="60"/>
          <w:noEndnote/>
          <w:titlePg/>
          <w:docGrid w:linePitch="272"/>
        </w:sectPr>
      </w:pPr>
      <w:bookmarkStart w:id="50" w:name="_Toc280290052"/>
      <w:bookmarkStart w:id="51" w:name="_Toc52375644"/>
      <w:r w:rsidRPr="008F2692">
        <w:lastRenderedPageBreak/>
        <w:t>ROZDZIAŁ I</w:t>
      </w:r>
      <w:bookmarkEnd w:id="50"/>
      <w:r w:rsidR="009B7F85" w:rsidRPr="008F2692">
        <w:t>V</w:t>
      </w:r>
      <w:r w:rsidR="009F5331" w:rsidRPr="008F2692">
        <w:br/>
      </w:r>
      <w:r w:rsidR="00001A77" w:rsidRPr="008F2692">
        <w:t>KRZYŻ W ŻYCIU O. PIO I ZJAWISKA NADZWYCZAJNE</w:t>
      </w:r>
      <w:r w:rsidR="009F5331" w:rsidRPr="008F2692">
        <w:t xml:space="preserve"> </w:t>
      </w:r>
      <w:r w:rsidR="00001A77" w:rsidRPr="008F2692">
        <w:t>UDZIAŁEM W CHWALE CHRYSTUSA</w:t>
      </w:r>
      <w:bookmarkEnd w:id="51"/>
    </w:p>
    <w:p w:rsidR="002D2B0D" w:rsidRPr="008F2692" w:rsidRDefault="002D2B0D" w:rsidP="007B268B">
      <w:pPr>
        <w:pStyle w:val="Nagwek1"/>
        <w:spacing w:before="0"/>
        <w:ind w:firstLine="0"/>
        <w:jc w:val="center"/>
      </w:pPr>
    </w:p>
    <w:p w:rsidR="002D2B0D" w:rsidRPr="008F2692" w:rsidRDefault="002D2B0D" w:rsidP="006A38CB">
      <w:pPr>
        <w:shd w:val="clear" w:color="auto" w:fill="FFFFFF"/>
        <w:spacing w:line="360" w:lineRule="auto"/>
        <w:ind w:firstLine="709"/>
        <w:jc w:val="both"/>
        <w:rPr>
          <w:sz w:val="26"/>
          <w:szCs w:val="26"/>
        </w:rPr>
      </w:pPr>
      <w:r w:rsidRPr="008F2692">
        <w:rPr>
          <w:sz w:val="26"/>
          <w:szCs w:val="26"/>
        </w:rPr>
        <w:t>„Święci są odbiciem tajemnicy Chrystusa. Każdy z nich w szczególnym dla siebie stopniu ukazuje jakiś Jego rys. Ojciec Pio został powołany</w:t>
      </w:r>
      <w:r w:rsidR="006A38CB" w:rsidRPr="008F2692">
        <w:rPr>
          <w:sz w:val="26"/>
          <w:szCs w:val="26"/>
        </w:rPr>
        <w:t xml:space="preserve">, </w:t>
      </w:r>
      <w:r w:rsidRPr="008F2692">
        <w:rPr>
          <w:sz w:val="26"/>
          <w:szCs w:val="26"/>
        </w:rPr>
        <w:t>aby dzięki wyjątkowemu darowi ukazać oblicze Chrystusa Ukrzyżowanego</w:t>
      </w:r>
      <w:r w:rsidR="000A7C75" w:rsidRPr="008F2692">
        <w:rPr>
          <w:sz w:val="26"/>
          <w:szCs w:val="26"/>
        </w:rPr>
        <w:t>”</w:t>
      </w:r>
      <w:r w:rsidRPr="008F2692">
        <w:rPr>
          <w:rStyle w:val="Odwoanieprzypisudolnego"/>
        </w:rPr>
        <w:footnoteReference w:id="448"/>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Rzeczywiście życie i dzieło św. Pio z Pietrelciny było głęboko zanurzone w Chrystusowej tajemnicy krzyża. Przez krzyż</w:t>
      </w:r>
      <w:r w:rsidR="006A38CB" w:rsidRPr="008F2692">
        <w:rPr>
          <w:sz w:val="26"/>
          <w:szCs w:val="26"/>
        </w:rPr>
        <w:t xml:space="preserve">, </w:t>
      </w:r>
      <w:r w:rsidRPr="008F2692">
        <w:rPr>
          <w:sz w:val="26"/>
          <w:szCs w:val="26"/>
        </w:rPr>
        <w:t>z kolei</w:t>
      </w:r>
      <w:r w:rsidR="006A38CB" w:rsidRPr="008F2692">
        <w:rPr>
          <w:sz w:val="26"/>
          <w:szCs w:val="26"/>
        </w:rPr>
        <w:t xml:space="preserve">, </w:t>
      </w:r>
      <w:r w:rsidRPr="008F2692">
        <w:rPr>
          <w:sz w:val="26"/>
          <w:szCs w:val="26"/>
        </w:rPr>
        <w:t>Święty uczestniczył dzięki wierze</w:t>
      </w:r>
      <w:r w:rsidR="006A38CB" w:rsidRPr="008F2692">
        <w:rPr>
          <w:sz w:val="26"/>
          <w:szCs w:val="26"/>
        </w:rPr>
        <w:t xml:space="preserve">, </w:t>
      </w:r>
      <w:r w:rsidRPr="008F2692">
        <w:rPr>
          <w:sz w:val="26"/>
          <w:szCs w:val="26"/>
        </w:rPr>
        <w:t>nadziei i miłości w tajemnicy chwały nieba.</w:t>
      </w:r>
      <w:r w:rsidR="006A38CB" w:rsidRPr="008F2692">
        <w:rPr>
          <w:sz w:val="26"/>
          <w:szCs w:val="26"/>
        </w:rPr>
        <w:t xml:space="preserve"> Ojciec Pio żył rzeczywistością </w:t>
      </w:r>
      <w:r w:rsidRPr="008F2692">
        <w:rPr>
          <w:sz w:val="26"/>
          <w:szCs w:val="26"/>
        </w:rPr>
        <w:t>nieba na ziemi poprzez nieustanne wpatrywanie się w oblicze Chrystusa Ukrzyżowanego oraz nieprzerwane zjednoczenie z Nim w cierpieniu. Został też obdarowany łaską uczestniczenia w życiu niebieskim poprzez liczne wizje i objawienia. Te doświadczenia pozwoliły mu w pewien sposób odczuć przedsmak niewypowiedzianego szczęścia zbawionych. W jego życiu widoczne są także inne niezwykłe zjawiska</w:t>
      </w:r>
      <w:r w:rsidR="006A38CB" w:rsidRPr="008F2692">
        <w:rPr>
          <w:sz w:val="26"/>
          <w:szCs w:val="26"/>
        </w:rPr>
        <w:t xml:space="preserve">, </w:t>
      </w:r>
      <w:r w:rsidRPr="008F2692">
        <w:rPr>
          <w:sz w:val="26"/>
          <w:szCs w:val="26"/>
        </w:rPr>
        <w:t>które stawiają go jakby na granicy dwóch światów.</w:t>
      </w:r>
      <w:r w:rsidR="00B80FFA" w:rsidRPr="008F2692">
        <w:rPr>
          <w:sz w:val="26"/>
          <w:szCs w:val="26"/>
        </w:rPr>
        <w:t xml:space="preserve"> „Tylko Krzyż mówi całą prawdę ludziom. Człowiek</w:t>
      </w:r>
      <w:r w:rsidR="006A38CB" w:rsidRPr="008F2692">
        <w:rPr>
          <w:sz w:val="26"/>
          <w:szCs w:val="26"/>
        </w:rPr>
        <w:t xml:space="preserve">, </w:t>
      </w:r>
      <w:r w:rsidR="00B80FFA" w:rsidRPr="008F2692">
        <w:rPr>
          <w:sz w:val="26"/>
          <w:szCs w:val="26"/>
        </w:rPr>
        <w:t xml:space="preserve">którego </w:t>
      </w:r>
      <w:r w:rsidR="00736166" w:rsidRPr="008F2692">
        <w:rPr>
          <w:sz w:val="26"/>
          <w:szCs w:val="26"/>
        </w:rPr>
        <w:t>ż</w:t>
      </w:r>
      <w:r w:rsidR="00B80FFA" w:rsidRPr="008F2692">
        <w:rPr>
          <w:sz w:val="26"/>
          <w:szCs w:val="26"/>
        </w:rPr>
        <w:t>ycie i dzieła wspominamy</w:t>
      </w:r>
      <w:r w:rsidR="006A38CB" w:rsidRPr="008F2692">
        <w:rPr>
          <w:sz w:val="26"/>
          <w:szCs w:val="26"/>
        </w:rPr>
        <w:t xml:space="preserve">, </w:t>
      </w:r>
      <w:r w:rsidR="00B80FFA" w:rsidRPr="008F2692">
        <w:rPr>
          <w:sz w:val="26"/>
          <w:szCs w:val="26"/>
        </w:rPr>
        <w:t>żył na krzyżu. O. Pio przeżył to wszystko</w:t>
      </w:r>
      <w:r w:rsidR="006A38CB" w:rsidRPr="008F2692">
        <w:rPr>
          <w:sz w:val="26"/>
          <w:szCs w:val="26"/>
        </w:rPr>
        <w:t xml:space="preserve">, </w:t>
      </w:r>
      <w:r w:rsidR="00B80FFA" w:rsidRPr="008F2692">
        <w:rPr>
          <w:sz w:val="26"/>
          <w:szCs w:val="26"/>
        </w:rPr>
        <w:t>aby to przypomnieć. Komu? Wszystkim. Historia świata znajduje swoje rozwiązanie w ofierze Krzyża. Dobro i zło spotkały się w krzyżu; dobro</w:t>
      </w:r>
      <w:r w:rsidR="006A38CB" w:rsidRPr="008F2692">
        <w:rPr>
          <w:sz w:val="26"/>
          <w:szCs w:val="26"/>
        </w:rPr>
        <w:t xml:space="preserve">, </w:t>
      </w:r>
      <w:r w:rsidR="00B80FFA" w:rsidRPr="008F2692">
        <w:rPr>
          <w:sz w:val="26"/>
          <w:szCs w:val="26"/>
        </w:rPr>
        <w:t>by zwyciężyć</w:t>
      </w:r>
      <w:r w:rsidR="006A38CB" w:rsidRPr="008F2692">
        <w:rPr>
          <w:sz w:val="26"/>
          <w:szCs w:val="26"/>
        </w:rPr>
        <w:t xml:space="preserve">, </w:t>
      </w:r>
      <w:r w:rsidR="00B80FFA" w:rsidRPr="008F2692">
        <w:rPr>
          <w:sz w:val="26"/>
          <w:szCs w:val="26"/>
        </w:rPr>
        <w:t>a zło</w:t>
      </w:r>
      <w:r w:rsidR="006A38CB" w:rsidRPr="008F2692">
        <w:rPr>
          <w:sz w:val="26"/>
          <w:szCs w:val="26"/>
        </w:rPr>
        <w:t xml:space="preserve">, </w:t>
      </w:r>
      <w:r w:rsidR="00B80FFA" w:rsidRPr="008F2692">
        <w:rPr>
          <w:sz w:val="26"/>
          <w:szCs w:val="26"/>
        </w:rPr>
        <w:t>by przegrać. W Krzyżu też nastąpiło spotkanie człowieka z cierpieniem; w Krzyżu człowiek dostąpił zbawienia</w:t>
      </w:r>
      <w:r w:rsidR="006A38CB" w:rsidRPr="008F2692">
        <w:rPr>
          <w:sz w:val="26"/>
          <w:szCs w:val="26"/>
        </w:rPr>
        <w:t xml:space="preserve">, </w:t>
      </w:r>
      <w:r w:rsidR="00B80FFA" w:rsidRPr="008F2692">
        <w:rPr>
          <w:sz w:val="26"/>
          <w:szCs w:val="26"/>
        </w:rPr>
        <w:t>a jego cierpienie zaowocowało ku życiu wiecznemu”</w:t>
      </w:r>
      <w:r w:rsidR="00B80FFA" w:rsidRPr="008F2692">
        <w:rPr>
          <w:rStyle w:val="Odwoanieprzypisudolnego"/>
        </w:rPr>
        <w:footnoteReference w:id="449"/>
      </w:r>
      <w:r w:rsidR="00736166" w:rsidRPr="008F2692">
        <w:rPr>
          <w:sz w:val="26"/>
          <w:szCs w:val="26"/>
        </w:rPr>
        <w:t xml:space="preserve"> – mówił w homilii w San Giovanni Rotondo kardynał Giuseppe Siri. W </w:t>
      </w:r>
      <w:r w:rsidR="007F6B90">
        <w:rPr>
          <w:sz w:val="26"/>
          <w:szCs w:val="26"/>
        </w:rPr>
        <w:t>ś</w:t>
      </w:r>
      <w:r w:rsidR="00736166" w:rsidRPr="008F2692">
        <w:rPr>
          <w:sz w:val="26"/>
          <w:szCs w:val="26"/>
        </w:rPr>
        <w:t>więtym Kapucynie odnajdujemy człowieka</w:t>
      </w:r>
      <w:r w:rsidR="006A38CB" w:rsidRPr="008F2692">
        <w:rPr>
          <w:sz w:val="26"/>
          <w:szCs w:val="26"/>
        </w:rPr>
        <w:t xml:space="preserve">, </w:t>
      </w:r>
      <w:r w:rsidR="00736166" w:rsidRPr="008F2692">
        <w:rPr>
          <w:sz w:val="26"/>
          <w:szCs w:val="26"/>
        </w:rPr>
        <w:t>który właśnie poprzez krzyż i cierpienie</w:t>
      </w:r>
      <w:r w:rsidR="006A38CB" w:rsidRPr="008F2692">
        <w:rPr>
          <w:sz w:val="26"/>
          <w:szCs w:val="26"/>
        </w:rPr>
        <w:t xml:space="preserve">, </w:t>
      </w:r>
      <w:r w:rsidR="00736166" w:rsidRPr="008F2692">
        <w:rPr>
          <w:sz w:val="26"/>
          <w:szCs w:val="26"/>
        </w:rPr>
        <w:t>a także nadzwyczajne zjawiska miał szczególny udział w chwale Jezusa Chrystusa z Nazaretu.</w:t>
      </w:r>
    </w:p>
    <w:p w:rsidR="009B7F85" w:rsidRPr="008F2692" w:rsidRDefault="00001A77" w:rsidP="007B268B">
      <w:pPr>
        <w:shd w:val="clear" w:color="auto" w:fill="FFFFFF"/>
        <w:spacing w:line="360" w:lineRule="auto"/>
        <w:ind w:firstLine="709"/>
        <w:jc w:val="both"/>
        <w:rPr>
          <w:sz w:val="26"/>
          <w:szCs w:val="26"/>
        </w:rPr>
      </w:pPr>
      <w:r w:rsidRPr="008F2692">
        <w:rPr>
          <w:sz w:val="26"/>
          <w:szCs w:val="26"/>
        </w:rPr>
        <w:t>W niniejszym rozdziale zostanie właśnie ukazana</w:t>
      </w:r>
      <w:r w:rsidR="002D2B0D" w:rsidRPr="008F2692">
        <w:rPr>
          <w:sz w:val="26"/>
          <w:szCs w:val="26"/>
        </w:rPr>
        <w:t xml:space="preserve"> postać Świętego Ojca Pio jako uczestnika cierpień i </w:t>
      </w:r>
      <w:r w:rsidRPr="008F2692">
        <w:rPr>
          <w:sz w:val="26"/>
          <w:szCs w:val="26"/>
        </w:rPr>
        <w:t>chwały Chrystusa</w:t>
      </w:r>
      <w:r w:rsidR="006A38CB" w:rsidRPr="008F2692">
        <w:rPr>
          <w:sz w:val="26"/>
          <w:szCs w:val="26"/>
        </w:rPr>
        <w:t xml:space="preserve">, </w:t>
      </w:r>
      <w:r w:rsidRPr="008F2692">
        <w:rPr>
          <w:sz w:val="26"/>
          <w:szCs w:val="26"/>
        </w:rPr>
        <w:t xml:space="preserve">uwzględniając tajemnicę krzyża w </w:t>
      </w:r>
      <w:r w:rsidRPr="008F2692">
        <w:rPr>
          <w:sz w:val="26"/>
          <w:szCs w:val="26"/>
        </w:rPr>
        <w:lastRenderedPageBreak/>
        <w:t>jego życiu</w:t>
      </w:r>
      <w:r w:rsidR="00B80FFA" w:rsidRPr="008F2692">
        <w:rPr>
          <w:sz w:val="26"/>
          <w:szCs w:val="26"/>
        </w:rPr>
        <w:t xml:space="preserve"> oraz stygmatów</w:t>
      </w:r>
      <w:r w:rsidR="006A38CB" w:rsidRPr="008F2692">
        <w:rPr>
          <w:sz w:val="26"/>
          <w:szCs w:val="26"/>
        </w:rPr>
        <w:t xml:space="preserve">, </w:t>
      </w:r>
      <w:r w:rsidR="00B80FFA" w:rsidRPr="008F2692">
        <w:rPr>
          <w:sz w:val="26"/>
          <w:szCs w:val="26"/>
        </w:rPr>
        <w:t>a następnie</w:t>
      </w:r>
      <w:r w:rsidR="002D2B0D" w:rsidRPr="008F2692">
        <w:rPr>
          <w:sz w:val="26"/>
          <w:szCs w:val="26"/>
        </w:rPr>
        <w:t xml:space="preserve"> nadzwyczajne zjawiska w życiu Świętego.</w:t>
      </w:r>
    </w:p>
    <w:p w:rsidR="00D0125F" w:rsidRPr="008F2692" w:rsidRDefault="00D0125F" w:rsidP="007B268B">
      <w:pPr>
        <w:shd w:val="clear" w:color="auto" w:fill="FFFFFF"/>
        <w:spacing w:line="360" w:lineRule="auto"/>
        <w:ind w:firstLine="709"/>
        <w:jc w:val="both"/>
        <w:rPr>
          <w:sz w:val="26"/>
          <w:szCs w:val="26"/>
        </w:rPr>
      </w:pPr>
    </w:p>
    <w:p w:rsidR="009B7F85" w:rsidRPr="008F2692" w:rsidRDefault="00747DF7" w:rsidP="007B268B">
      <w:pPr>
        <w:pStyle w:val="Nagwek2"/>
        <w:numPr>
          <w:ilvl w:val="0"/>
          <w:numId w:val="19"/>
        </w:numPr>
        <w:spacing w:before="0" w:beforeAutospacing="0"/>
      </w:pPr>
      <w:bookmarkStart w:id="52" w:name="_Toc52375645"/>
      <w:r w:rsidRPr="008F2692">
        <w:t>Cierpienia fizyczne i duchowe</w:t>
      </w:r>
      <w:bookmarkEnd w:id="52"/>
    </w:p>
    <w:p w:rsidR="006D56DF" w:rsidRPr="008F2692" w:rsidRDefault="006D56DF" w:rsidP="007B268B">
      <w:pPr>
        <w:shd w:val="clear" w:color="auto" w:fill="FFFFFF"/>
        <w:spacing w:line="360" w:lineRule="auto"/>
        <w:ind w:firstLine="709"/>
        <w:jc w:val="both"/>
        <w:rPr>
          <w:sz w:val="26"/>
          <w:szCs w:val="26"/>
        </w:rPr>
      </w:pPr>
      <w:r w:rsidRPr="008F2692">
        <w:rPr>
          <w:sz w:val="26"/>
          <w:szCs w:val="26"/>
        </w:rPr>
        <w:t>Zanim podejmiemy ważną kwestię wielu form cierpień będących udziałem życia naszego Świętego Zakonnika z San Giovanni Rotondo</w:t>
      </w:r>
      <w:r w:rsidR="006A38CB" w:rsidRPr="008F2692">
        <w:rPr>
          <w:sz w:val="26"/>
          <w:szCs w:val="26"/>
        </w:rPr>
        <w:t xml:space="preserve">, </w:t>
      </w:r>
      <w:r w:rsidRPr="008F2692">
        <w:rPr>
          <w:sz w:val="26"/>
          <w:szCs w:val="26"/>
        </w:rPr>
        <w:t>ukażemy jego życie</w:t>
      </w:r>
      <w:r w:rsidR="006A38CB" w:rsidRPr="008F2692">
        <w:rPr>
          <w:sz w:val="26"/>
          <w:szCs w:val="26"/>
        </w:rPr>
        <w:t xml:space="preserve">, </w:t>
      </w:r>
      <w:r w:rsidRPr="008F2692">
        <w:rPr>
          <w:sz w:val="26"/>
          <w:szCs w:val="26"/>
        </w:rPr>
        <w:t xml:space="preserve">które miało żywy udział w życiu Chrystusa Ukrzyżowanego. </w:t>
      </w:r>
    </w:p>
    <w:p w:rsidR="00B875DE" w:rsidRPr="008F2692" w:rsidRDefault="002D2B0D" w:rsidP="007B268B">
      <w:pPr>
        <w:shd w:val="clear" w:color="auto" w:fill="FFFFFF"/>
        <w:spacing w:line="360" w:lineRule="auto"/>
        <w:ind w:firstLine="709"/>
        <w:jc w:val="both"/>
        <w:rPr>
          <w:sz w:val="26"/>
          <w:szCs w:val="26"/>
        </w:rPr>
      </w:pPr>
      <w:r w:rsidRPr="008F2692">
        <w:rPr>
          <w:sz w:val="26"/>
          <w:szCs w:val="26"/>
        </w:rPr>
        <w:t>Doświadczenie krzyża stoi w centrum życia chrześcijańskiego. Człowiek przez przyjęcie krzyża</w:t>
      </w:r>
      <w:r w:rsidR="006A38CB" w:rsidRPr="008F2692">
        <w:rPr>
          <w:sz w:val="26"/>
          <w:szCs w:val="26"/>
        </w:rPr>
        <w:t xml:space="preserve">, </w:t>
      </w:r>
      <w:r w:rsidRPr="008F2692">
        <w:rPr>
          <w:sz w:val="26"/>
          <w:szCs w:val="26"/>
        </w:rPr>
        <w:t>który może wyrażać się w różnej formie</w:t>
      </w:r>
      <w:r w:rsidR="006A38CB" w:rsidRPr="008F2692">
        <w:rPr>
          <w:sz w:val="26"/>
          <w:szCs w:val="26"/>
        </w:rPr>
        <w:t xml:space="preserve">, </w:t>
      </w:r>
      <w:r w:rsidRPr="008F2692">
        <w:rPr>
          <w:sz w:val="26"/>
          <w:szCs w:val="26"/>
        </w:rPr>
        <w:t>potwierdza swoje autentyczne dążenie do doskonałości w miłości</w:t>
      </w:r>
      <w:r w:rsidRPr="008F2692">
        <w:rPr>
          <w:rStyle w:val="Odwoanieprzypisudolnego"/>
        </w:rPr>
        <w:footnoteReference w:id="450"/>
      </w:r>
      <w:r w:rsidRPr="008F2692">
        <w:rPr>
          <w:sz w:val="26"/>
          <w:szCs w:val="26"/>
        </w:rPr>
        <w:t xml:space="preserve">. </w:t>
      </w:r>
      <w:r w:rsidR="00EC12B2" w:rsidRPr="008F2692">
        <w:rPr>
          <w:sz w:val="26"/>
          <w:szCs w:val="26"/>
        </w:rPr>
        <w:t>Sobór Watykański II naucza</w:t>
      </w:r>
      <w:r w:rsidR="006A38CB" w:rsidRPr="008F2692">
        <w:rPr>
          <w:sz w:val="26"/>
          <w:szCs w:val="26"/>
        </w:rPr>
        <w:t xml:space="preserve">, </w:t>
      </w:r>
      <w:r w:rsidR="00EC12B2" w:rsidRPr="008F2692">
        <w:rPr>
          <w:sz w:val="26"/>
          <w:szCs w:val="26"/>
        </w:rPr>
        <w:t>że wierni „posłuszni głosowi Ojca i czcząc Boga Ojca w duchu i prawdzie</w:t>
      </w:r>
      <w:r w:rsidR="006A38CB" w:rsidRPr="008F2692">
        <w:rPr>
          <w:sz w:val="26"/>
          <w:szCs w:val="26"/>
        </w:rPr>
        <w:t xml:space="preserve">, </w:t>
      </w:r>
      <w:r w:rsidR="00EC12B2" w:rsidRPr="008F2692">
        <w:rPr>
          <w:sz w:val="26"/>
          <w:szCs w:val="26"/>
        </w:rPr>
        <w:t>podążają za Chrystusem ubogim</w:t>
      </w:r>
      <w:r w:rsidR="006A38CB" w:rsidRPr="008F2692">
        <w:rPr>
          <w:sz w:val="26"/>
          <w:szCs w:val="26"/>
        </w:rPr>
        <w:t xml:space="preserve">, </w:t>
      </w:r>
      <w:r w:rsidR="00EC12B2" w:rsidRPr="008F2692">
        <w:rPr>
          <w:sz w:val="26"/>
          <w:szCs w:val="26"/>
        </w:rPr>
        <w:t>pokornym i dźwigającym krzyż</w:t>
      </w:r>
      <w:r w:rsidR="006A38CB" w:rsidRPr="008F2692">
        <w:rPr>
          <w:sz w:val="26"/>
          <w:szCs w:val="26"/>
        </w:rPr>
        <w:t xml:space="preserve">, </w:t>
      </w:r>
      <w:r w:rsidR="00EC12B2" w:rsidRPr="008F2692">
        <w:rPr>
          <w:sz w:val="26"/>
          <w:szCs w:val="26"/>
        </w:rPr>
        <w:t>aby zasłużyć na uczestnictwo w Jego chwale. Każdy według własnych darów i zadań powinien kroczyć drogą żywej wiary</w:t>
      </w:r>
      <w:r w:rsidR="006A38CB" w:rsidRPr="008F2692">
        <w:rPr>
          <w:sz w:val="26"/>
          <w:szCs w:val="26"/>
        </w:rPr>
        <w:t xml:space="preserve">, </w:t>
      </w:r>
      <w:r w:rsidR="00EC12B2" w:rsidRPr="008F2692">
        <w:rPr>
          <w:sz w:val="26"/>
          <w:szCs w:val="26"/>
        </w:rPr>
        <w:t>która wzbudza nadzieję i działa przez miłość”</w:t>
      </w:r>
      <w:r w:rsidR="00EC12B2" w:rsidRPr="008F2692">
        <w:rPr>
          <w:rStyle w:val="Odwoanieprzypisudolnego"/>
        </w:rPr>
        <w:footnoteReference w:id="451"/>
      </w:r>
      <w:r w:rsidR="00EC12B2" w:rsidRPr="008F2692">
        <w:rPr>
          <w:sz w:val="26"/>
          <w:szCs w:val="26"/>
        </w:rPr>
        <w:t xml:space="preserve">. </w:t>
      </w:r>
      <w:r w:rsidR="00B875DE" w:rsidRPr="008F2692">
        <w:rPr>
          <w:sz w:val="26"/>
          <w:szCs w:val="26"/>
        </w:rPr>
        <w:t>Przecież „całe życie Chrystusa jest misterium Odkupienia. Odkupienie przychodzi do nas przede wszystkim przez krew Krzyża</w:t>
      </w:r>
      <w:r w:rsidR="006A38CB" w:rsidRPr="008F2692">
        <w:rPr>
          <w:sz w:val="26"/>
          <w:szCs w:val="26"/>
        </w:rPr>
        <w:t xml:space="preserve">, </w:t>
      </w:r>
      <w:r w:rsidR="00B875DE" w:rsidRPr="008F2692">
        <w:rPr>
          <w:sz w:val="26"/>
          <w:szCs w:val="26"/>
        </w:rPr>
        <w:t>ale to misterium jest obecne w całym życiu Chrystusa; jest już w Jego Wcieleniu</w:t>
      </w:r>
      <w:r w:rsidR="006A38CB" w:rsidRPr="008F2692">
        <w:rPr>
          <w:sz w:val="26"/>
          <w:szCs w:val="26"/>
        </w:rPr>
        <w:t xml:space="preserve">, </w:t>
      </w:r>
      <w:r w:rsidR="00B875DE" w:rsidRPr="008F2692">
        <w:rPr>
          <w:sz w:val="26"/>
          <w:szCs w:val="26"/>
        </w:rPr>
        <w:t>przez które</w:t>
      </w:r>
      <w:r w:rsidR="006A38CB" w:rsidRPr="008F2692">
        <w:rPr>
          <w:sz w:val="26"/>
          <w:szCs w:val="26"/>
        </w:rPr>
        <w:t xml:space="preserve">, </w:t>
      </w:r>
      <w:r w:rsidR="00B875DE" w:rsidRPr="008F2692">
        <w:rPr>
          <w:sz w:val="26"/>
          <w:szCs w:val="26"/>
        </w:rPr>
        <w:t>stając się ubogim</w:t>
      </w:r>
      <w:r w:rsidR="006A38CB" w:rsidRPr="008F2692">
        <w:rPr>
          <w:sz w:val="26"/>
          <w:szCs w:val="26"/>
        </w:rPr>
        <w:t xml:space="preserve">, </w:t>
      </w:r>
      <w:r w:rsidR="00B875DE" w:rsidRPr="008F2692">
        <w:rPr>
          <w:sz w:val="26"/>
          <w:szCs w:val="26"/>
        </w:rPr>
        <w:t>ubogaca nas swoim ubóstwem; w Jego słowie</w:t>
      </w:r>
      <w:r w:rsidR="006A38CB" w:rsidRPr="008F2692">
        <w:rPr>
          <w:sz w:val="26"/>
          <w:szCs w:val="26"/>
        </w:rPr>
        <w:t xml:space="preserve">, </w:t>
      </w:r>
      <w:r w:rsidR="00B875DE" w:rsidRPr="008F2692">
        <w:rPr>
          <w:sz w:val="26"/>
          <w:szCs w:val="26"/>
        </w:rPr>
        <w:t>przez które oczyszcza słuchaczy; w Jego uzdrowieniach i egzorcyzmach</w:t>
      </w:r>
      <w:r w:rsidR="006A38CB" w:rsidRPr="008F2692">
        <w:rPr>
          <w:sz w:val="26"/>
          <w:szCs w:val="26"/>
        </w:rPr>
        <w:t xml:space="preserve">, </w:t>
      </w:r>
      <w:r w:rsidR="00B875DE" w:rsidRPr="008F2692">
        <w:rPr>
          <w:sz w:val="26"/>
          <w:szCs w:val="26"/>
        </w:rPr>
        <w:t>przez które ‘On wziął na siebie nasze słabości i nosił nasze choroby’ (Mt 8</w:t>
      </w:r>
      <w:r w:rsidR="006A38CB" w:rsidRPr="008F2692">
        <w:rPr>
          <w:sz w:val="26"/>
          <w:szCs w:val="26"/>
        </w:rPr>
        <w:t xml:space="preserve">, </w:t>
      </w:r>
      <w:r w:rsidR="00B875DE" w:rsidRPr="008F2692">
        <w:rPr>
          <w:sz w:val="26"/>
          <w:szCs w:val="26"/>
        </w:rPr>
        <w:t>17); w Jego Zmartwychwstaniu</w:t>
      </w:r>
      <w:r w:rsidR="006A38CB" w:rsidRPr="008F2692">
        <w:rPr>
          <w:sz w:val="26"/>
          <w:szCs w:val="26"/>
        </w:rPr>
        <w:t xml:space="preserve">, </w:t>
      </w:r>
      <w:r w:rsidR="00B875DE" w:rsidRPr="008F2692">
        <w:rPr>
          <w:sz w:val="26"/>
          <w:szCs w:val="26"/>
        </w:rPr>
        <w:t>przez które nas usprawiedliwia”</w:t>
      </w:r>
      <w:r w:rsidR="00B875DE" w:rsidRPr="008F2692">
        <w:rPr>
          <w:rStyle w:val="Odwoanieprzypisudolnego"/>
        </w:rPr>
        <w:footnoteReference w:id="452"/>
      </w:r>
      <w:r w:rsidR="00B875DE" w:rsidRPr="008F2692">
        <w:rPr>
          <w:sz w:val="26"/>
          <w:szCs w:val="26"/>
        </w:rPr>
        <w:t xml:space="preserve">. </w:t>
      </w:r>
    </w:p>
    <w:p w:rsidR="008F37FB" w:rsidRPr="008F2692" w:rsidRDefault="008F37FB" w:rsidP="007B268B">
      <w:pPr>
        <w:shd w:val="clear" w:color="auto" w:fill="FFFFFF"/>
        <w:spacing w:line="360" w:lineRule="auto"/>
        <w:ind w:firstLine="709"/>
        <w:jc w:val="both"/>
        <w:rPr>
          <w:sz w:val="26"/>
          <w:szCs w:val="26"/>
        </w:rPr>
      </w:pPr>
      <w:r w:rsidRPr="008F2692">
        <w:rPr>
          <w:sz w:val="26"/>
          <w:szCs w:val="26"/>
        </w:rPr>
        <w:t>Jezus Chrystus dobrowolnie przyjął krzyż</w:t>
      </w:r>
      <w:r w:rsidR="006A38CB" w:rsidRPr="008F2692">
        <w:rPr>
          <w:sz w:val="26"/>
          <w:szCs w:val="26"/>
        </w:rPr>
        <w:t xml:space="preserve">, </w:t>
      </w:r>
      <w:r w:rsidRPr="008F2692">
        <w:rPr>
          <w:sz w:val="26"/>
          <w:szCs w:val="26"/>
        </w:rPr>
        <w:t xml:space="preserve">który stał </w:t>
      </w:r>
      <w:r w:rsidR="006B51C6" w:rsidRPr="008F2692">
        <w:rPr>
          <w:sz w:val="26"/>
          <w:szCs w:val="26"/>
        </w:rPr>
        <w:t xml:space="preserve">się drogą Odkupienia człowieka. </w:t>
      </w:r>
      <w:r w:rsidRPr="008F2692">
        <w:rPr>
          <w:sz w:val="26"/>
          <w:szCs w:val="26"/>
        </w:rPr>
        <w:t xml:space="preserve">U korzeni wiary stoi niezmierzona miłość Boga. To właśnie </w:t>
      </w:r>
      <w:r w:rsidRPr="008F2692">
        <w:rPr>
          <w:sz w:val="26"/>
          <w:szCs w:val="26"/>
        </w:rPr>
        <w:lastRenderedPageBreak/>
        <w:t>bezinteresowna miłość inspiruje Chrystusa</w:t>
      </w:r>
      <w:r w:rsidR="006A38CB" w:rsidRPr="008F2692">
        <w:rPr>
          <w:sz w:val="26"/>
          <w:szCs w:val="26"/>
        </w:rPr>
        <w:t xml:space="preserve">, </w:t>
      </w:r>
      <w:r w:rsidRPr="008F2692">
        <w:rPr>
          <w:sz w:val="26"/>
          <w:szCs w:val="26"/>
        </w:rPr>
        <w:t>żeby dla zbawienia osoby ludzkiej wejść na drogę męki i śmierci. Odtąd</w:t>
      </w:r>
      <w:r w:rsidR="006A38CB" w:rsidRPr="008F2692">
        <w:rPr>
          <w:sz w:val="26"/>
          <w:szCs w:val="26"/>
        </w:rPr>
        <w:t xml:space="preserve">, </w:t>
      </w:r>
      <w:r w:rsidRPr="008F2692">
        <w:rPr>
          <w:sz w:val="26"/>
          <w:szCs w:val="26"/>
        </w:rPr>
        <w:t>na przestrzeni wieków</w:t>
      </w:r>
      <w:r w:rsidR="006A38CB" w:rsidRPr="008F2692">
        <w:rPr>
          <w:sz w:val="26"/>
          <w:szCs w:val="26"/>
        </w:rPr>
        <w:t xml:space="preserve">, </w:t>
      </w:r>
      <w:r w:rsidRPr="008F2692">
        <w:rPr>
          <w:sz w:val="26"/>
          <w:szCs w:val="26"/>
        </w:rPr>
        <w:t>było i jest wielu powołanych na szczególną drogę udziału w krzyżu i cierpieniu Pana.</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Stygmatyk z Monte Gargano jest przekonany o konieczności krzyża w swoim życiu. Przez krzyż uczestniczy bowiem w zbawczej ofierze Chrystusa. Przyjęcie krzyża wiąże też z potrzebą zadośćuczynienia za własne grzechy</w:t>
      </w:r>
      <w:r w:rsidR="006A38CB" w:rsidRPr="008F2692">
        <w:rPr>
          <w:sz w:val="26"/>
          <w:szCs w:val="26"/>
        </w:rPr>
        <w:t xml:space="preserve">, </w:t>
      </w:r>
      <w:r w:rsidRPr="008F2692">
        <w:rPr>
          <w:sz w:val="26"/>
          <w:szCs w:val="26"/>
        </w:rPr>
        <w:t>jak i grzechy całego świata. Św. Pio troszczy się także o to</w:t>
      </w:r>
      <w:r w:rsidR="006A38CB" w:rsidRPr="008F2692">
        <w:rPr>
          <w:sz w:val="26"/>
          <w:szCs w:val="26"/>
        </w:rPr>
        <w:t xml:space="preserve">, </w:t>
      </w:r>
      <w:r w:rsidRPr="008F2692">
        <w:rPr>
          <w:sz w:val="26"/>
          <w:szCs w:val="26"/>
        </w:rPr>
        <w:t>aby nigdy nie odłączać krzyża od miłości do Jezusa. Taki bowiem stan byłby nie do uniesienia w chwilach słabości.</w:t>
      </w:r>
      <w:r w:rsidR="00D74DB9" w:rsidRPr="008F2692">
        <w:rPr>
          <w:sz w:val="26"/>
          <w:szCs w:val="26"/>
        </w:rPr>
        <w:t xml:space="preserve"> „Podobnie jak Jezus objawia oblicze Ojca</w:t>
      </w:r>
      <w:r w:rsidR="006A38CB" w:rsidRPr="008F2692">
        <w:rPr>
          <w:sz w:val="26"/>
          <w:szCs w:val="26"/>
        </w:rPr>
        <w:t xml:space="preserve">, </w:t>
      </w:r>
      <w:r w:rsidR="00D74DB9" w:rsidRPr="008F2692">
        <w:rPr>
          <w:sz w:val="26"/>
          <w:szCs w:val="26"/>
        </w:rPr>
        <w:t>tak również o. Pio ukazuje oblicze Jezusa. Jego życie to coraz pełniejsze przyjmowanie Jezusa i realizowanie ideału świętości św. Pawła Apostoła: ‘Z Chrystusem zostałem przybity do krzyża. Teraz zaś już nie ja żyję</w:t>
      </w:r>
      <w:r w:rsidR="006A38CB" w:rsidRPr="008F2692">
        <w:rPr>
          <w:sz w:val="26"/>
          <w:szCs w:val="26"/>
        </w:rPr>
        <w:t xml:space="preserve">, </w:t>
      </w:r>
      <w:r w:rsidR="00D74DB9" w:rsidRPr="008F2692">
        <w:rPr>
          <w:sz w:val="26"/>
          <w:szCs w:val="26"/>
        </w:rPr>
        <w:t>ale żyje we mnie Chrystus. Choć nadal prowadzę życie w ciele</w:t>
      </w:r>
      <w:r w:rsidR="006A38CB" w:rsidRPr="008F2692">
        <w:rPr>
          <w:sz w:val="26"/>
          <w:szCs w:val="26"/>
        </w:rPr>
        <w:t xml:space="preserve">, </w:t>
      </w:r>
      <w:r w:rsidR="00D74DB9" w:rsidRPr="008F2692">
        <w:rPr>
          <w:sz w:val="26"/>
          <w:szCs w:val="26"/>
        </w:rPr>
        <w:t>jednak obecne życie moje jest życiem wiary w Syna Bożego</w:t>
      </w:r>
      <w:r w:rsidR="006A38CB" w:rsidRPr="008F2692">
        <w:rPr>
          <w:sz w:val="26"/>
          <w:szCs w:val="26"/>
        </w:rPr>
        <w:t xml:space="preserve">, </w:t>
      </w:r>
      <w:r w:rsidR="00D74DB9" w:rsidRPr="008F2692">
        <w:rPr>
          <w:sz w:val="26"/>
          <w:szCs w:val="26"/>
        </w:rPr>
        <w:t>który umiłował mnie i samego siebie wydał za mnie’ (Ga 2</w:t>
      </w:r>
      <w:r w:rsidR="006A38CB" w:rsidRPr="008F2692">
        <w:rPr>
          <w:sz w:val="26"/>
          <w:szCs w:val="26"/>
        </w:rPr>
        <w:t xml:space="preserve">, </w:t>
      </w:r>
      <w:r w:rsidR="00D74DB9" w:rsidRPr="008F2692">
        <w:rPr>
          <w:sz w:val="26"/>
          <w:szCs w:val="26"/>
        </w:rPr>
        <w:t>19b-20)”</w:t>
      </w:r>
      <w:r w:rsidR="00D74DB9" w:rsidRPr="008F2692">
        <w:rPr>
          <w:rStyle w:val="Odwoanieprzypisudolnego"/>
        </w:rPr>
        <w:footnoteReference w:id="453"/>
      </w:r>
      <w:r w:rsidR="00D74DB9"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 xml:space="preserve">W </w:t>
      </w:r>
      <w:r w:rsidRPr="008F2692">
        <w:rPr>
          <w:i/>
          <w:iCs/>
          <w:sz w:val="26"/>
          <w:szCs w:val="26"/>
        </w:rPr>
        <w:t xml:space="preserve">Listach </w:t>
      </w:r>
      <w:r w:rsidRPr="008F2692">
        <w:rPr>
          <w:sz w:val="26"/>
          <w:szCs w:val="26"/>
        </w:rPr>
        <w:t>do swych kierowników duchowych wyraża nieustanne pragnienie krzyża</w:t>
      </w:r>
      <w:r w:rsidR="006A38CB" w:rsidRPr="008F2692">
        <w:rPr>
          <w:sz w:val="26"/>
          <w:szCs w:val="26"/>
        </w:rPr>
        <w:t xml:space="preserve">, </w:t>
      </w:r>
      <w:r w:rsidRPr="008F2692">
        <w:rPr>
          <w:sz w:val="26"/>
          <w:szCs w:val="26"/>
        </w:rPr>
        <w:t>stawiając je nawet jako warunek dal</w:t>
      </w:r>
      <w:r w:rsidR="000A7C75" w:rsidRPr="008F2692">
        <w:rPr>
          <w:sz w:val="26"/>
          <w:szCs w:val="26"/>
        </w:rPr>
        <w:t>szego życia: „aut pati aut Mori”</w:t>
      </w:r>
      <w:r w:rsidRPr="008F2692">
        <w:rPr>
          <w:sz w:val="26"/>
          <w:szCs w:val="26"/>
        </w:rPr>
        <w:t>. W następujący sposób wyraził to w </w:t>
      </w:r>
      <w:r w:rsidRPr="008F2692">
        <w:rPr>
          <w:i/>
          <w:iCs/>
          <w:sz w:val="26"/>
          <w:szCs w:val="26"/>
        </w:rPr>
        <w:t xml:space="preserve">Liście </w:t>
      </w:r>
      <w:r w:rsidRPr="008F2692">
        <w:rPr>
          <w:sz w:val="26"/>
          <w:szCs w:val="26"/>
        </w:rPr>
        <w:t>z</w:t>
      </w:r>
      <w:r w:rsidRPr="008F2692">
        <w:rPr>
          <w:i/>
          <w:iCs/>
          <w:sz w:val="26"/>
          <w:szCs w:val="26"/>
        </w:rPr>
        <w:t> </w:t>
      </w:r>
      <w:r w:rsidRPr="008F2692">
        <w:rPr>
          <w:sz w:val="26"/>
          <w:szCs w:val="26"/>
        </w:rPr>
        <w:t>sierpnia 1915 roku:</w:t>
      </w:r>
    </w:p>
    <w:p w:rsidR="002D2B0D" w:rsidRPr="008F2692" w:rsidRDefault="002D2B0D" w:rsidP="006B51C6">
      <w:pPr>
        <w:shd w:val="clear" w:color="auto" w:fill="FFFFFF"/>
        <w:spacing w:line="360" w:lineRule="auto"/>
        <w:ind w:left="709" w:firstLine="0"/>
        <w:jc w:val="both"/>
        <w:rPr>
          <w:sz w:val="26"/>
          <w:szCs w:val="26"/>
        </w:rPr>
      </w:pPr>
      <w:r w:rsidRPr="008F2692">
        <w:rPr>
          <w:i/>
          <w:iCs/>
          <w:sz w:val="26"/>
          <w:szCs w:val="26"/>
        </w:rPr>
        <w:t>Jestem przerażony</w:t>
      </w:r>
      <w:r w:rsidR="006A38CB" w:rsidRPr="008F2692">
        <w:rPr>
          <w:i/>
          <w:iCs/>
          <w:sz w:val="26"/>
          <w:szCs w:val="26"/>
        </w:rPr>
        <w:t xml:space="preserve">, </w:t>
      </w:r>
      <w:r w:rsidRPr="008F2692">
        <w:rPr>
          <w:i/>
          <w:iCs/>
          <w:sz w:val="26"/>
          <w:szCs w:val="26"/>
        </w:rPr>
        <w:t>a moje cierpienie jest takie</w:t>
      </w:r>
      <w:r w:rsidR="006A38CB" w:rsidRPr="008F2692">
        <w:rPr>
          <w:i/>
          <w:iCs/>
          <w:sz w:val="26"/>
          <w:szCs w:val="26"/>
        </w:rPr>
        <w:t xml:space="preserve">, </w:t>
      </w:r>
      <w:r w:rsidRPr="008F2692">
        <w:rPr>
          <w:i/>
          <w:iCs/>
          <w:sz w:val="26"/>
          <w:szCs w:val="26"/>
        </w:rPr>
        <w:t>że wątpi</w:t>
      </w:r>
      <w:r w:rsidR="00B36BBA" w:rsidRPr="008F2692">
        <w:rPr>
          <w:i/>
          <w:iCs/>
          <w:sz w:val="26"/>
          <w:szCs w:val="26"/>
        </w:rPr>
        <w:t>ę</w:t>
      </w:r>
      <w:r w:rsidRPr="008F2692">
        <w:rPr>
          <w:i/>
          <w:iCs/>
          <w:sz w:val="26"/>
          <w:szCs w:val="26"/>
        </w:rPr>
        <w:t xml:space="preserve"> czy</w:t>
      </w:r>
      <w:r w:rsidRPr="008F2692">
        <w:rPr>
          <w:sz w:val="26"/>
          <w:szCs w:val="26"/>
        </w:rPr>
        <w:t xml:space="preserve"> </w:t>
      </w:r>
      <w:r w:rsidRPr="008F2692">
        <w:rPr>
          <w:i/>
          <w:iCs/>
          <w:sz w:val="26"/>
          <w:szCs w:val="26"/>
        </w:rPr>
        <w:t>większego cierpienia może doświadczyć dusza w obliczu śmierci. Nie mog</w:t>
      </w:r>
      <w:r w:rsidR="00B36BBA" w:rsidRPr="008F2692">
        <w:rPr>
          <w:i/>
          <w:iCs/>
          <w:sz w:val="26"/>
          <w:szCs w:val="26"/>
        </w:rPr>
        <w:t>ę</w:t>
      </w:r>
      <w:r w:rsidRPr="008F2692">
        <w:rPr>
          <w:sz w:val="26"/>
          <w:szCs w:val="26"/>
        </w:rPr>
        <w:t xml:space="preserve"> </w:t>
      </w:r>
      <w:r w:rsidRPr="008F2692">
        <w:rPr>
          <w:i/>
          <w:iCs/>
          <w:sz w:val="26"/>
          <w:szCs w:val="26"/>
        </w:rPr>
        <w:t>tego zrozumieć</w:t>
      </w:r>
      <w:r w:rsidR="006A38CB" w:rsidRPr="008F2692">
        <w:rPr>
          <w:i/>
          <w:iCs/>
          <w:sz w:val="26"/>
          <w:szCs w:val="26"/>
        </w:rPr>
        <w:t xml:space="preserve">, </w:t>
      </w:r>
      <w:r w:rsidRPr="008F2692">
        <w:rPr>
          <w:i/>
          <w:iCs/>
          <w:sz w:val="26"/>
          <w:szCs w:val="26"/>
        </w:rPr>
        <w:t>jedynie wiem z pewnością</w:t>
      </w:r>
      <w:r w:rsidR="006A38CB" w:rsidRPr="008F2692">
        <w:rPr>
          <w:i/>
          <w:iCs/>
          <w:sz w:val="26"/>
          <w:szCs w:val="26"/>
        </w:rPr>
        <w:t xml:space="preserve">, </w:t>
      </w:r>
      <w:r w:rsidRPr="008F2692">
        <w:rPr>
          <w:i/>
          <w:iCs/>
          <w:sz w:val="26"/>
          <w:szCs w:val="26"/>
        </w:rPr>
        <w:t>że czuj</w:t>
      </w:r>
      <w:r w:rsidR="00B36BBA" w:rsidRPr="008F2692">
        <w:rPr>
          <w:i/>
          <w:iCs/>
          <w:sz w:val="26"/>
          <w:szCs w:val="26"/>
        </w:rPr>
        <w:t>ę</w:t>
      </w:r>
      <w:r w:rsidRPr="008F2692">
        <w:rPr>
          <w:i/>
          <w:iCs/>
          <w:sz w:val="26"/>
          <w:szCs w:val="26"/>
        </w:rPr>
        <w:t xml:space="preserve"> palące pragnienie</w:t>
      </w:r>
      <w:r w:rsidR="006A38CB" w:rsidRPr="008F2692">
        <w:rPr>
          <w:i/>
          <w:iCs/>
          <w:sz w:val="26"/>
          <w:szCs w:val="26"/>
        </w:rPr>
        <w:t xml:space="preserve">, </w:t>
      </w:r>
      <w:r w:rsidRPr="008F2692">
        <w:rPr>
          <w:i/>
          <w:iCs/>
          <w:sz w:val="26"/>
          <w:szCs w:val="26"/>
        </w:rPr>
        <w:t>by</w:t>
      </w:r>
      <w:r w:rsidRPr="008F2692">
        <w:rPr>
          <w:sz w:val="26"/>
          <w:szCs w:val="26"/>
        </w:rPr>
        <w:t xml:space="preserve"> </w:t>
      </w:r>
      <w:r w:rsidRPr="008F2692">
        <w:rPr>
          <w:i/>
          <w:iCs/>
          <w:sz w:val="26"/>
          <w:szCs w:val="26"/>
        </w:rPr>
        <w:t>chcieć bardzo cierpieć i nieustanną potrzeb</w:t>
      </w:r>
      <w:r w:rsidR="00B36BBA" w:rsidRPr="008F2692">
        <w:rPr>
          <w:i/>
          <w:iCs/>
          <w:sz w:val="26"/>
          <w:szCs w:val="26"/>
        </w:rPr>
        <w:t>ę</w:t>
      </w:r>
      <w:r w:rsidR="006A38CB" w:rsidRPr="008F2692">
        <w:rPr>
          <w:i/>
          <w:iCs/>
          <w:sz w:val="26"/>
          <w:szCs w:val="26"/>
        </w:rPr>
        <w:t xml:space="preserve">, </w:t>
      </w:r>
      <w:r w:rsidRPr="008F2692">
        <w:rPr>
          <w:i/>
          <w:iCs/>
          <w:sz w:val="26"/>
          <w:szCs w:val="26"/>
        </w:rPr>
        <w:t>aby mówić Bogu zawsze: albo</w:t>
      </w:r>
      <w:r w:rsidRPr="008F2692">
        <w:rPr>
          <w:sz w:val="26"/>
          <w:szCs w:val="26"/>
        </w:rPr>
        <w:t xml:space="preserve"> </w:t>
      </w:r>
      <w:r w:rsidRPr="008F2692">
        <w:rPr>
          <w:i/>
          <w:iCs/>
          <w:sz w:val="26"/>
          <w:szCs w:val="26"/>
        </w:rPr>
        <w:lastRenderedPageBreak/>
        <w:t>cierpieć</w:t>
      </w:r>
      <w:r w:rsidR="006A38CB" w:rsidRPr="008F2692">
        <w:rPr>
          <w:i/>
          <w:iCs/>
          <w:sz w:val="26"/>
          <w:szCs w:val="26"/>
        </w:rPr>
        <w:t xml:space="preserve">, </w:t>
      </w:r>
      <w:r w:rsidRPr="008F2692">
        <w:rPr>
          <w:i/>
          <w:iCs/>
          <w:sz w:val="26"/>
          <w:szCs w:val="26"/>
        </w:rPr>
        <w:t>albo umrzeć</w:t>
      </w:r>
      <w:r w:rsidR="006A38CB" w:rsidRPr="008F2692">
        <w:rPr>
          <w:i/>
          <w:iCs/>
          <w:sz w:val="26"/>
          <w:szCs w:val="26"/>
        </w:rPr>
        <w:t xml:space="preserve">, </w:t>
      </w:r>
      <w:r w:rsidRPr="008F2692">
        <w:rPr>
          <w:i/>
          <w:iCs/>
          <w:sz w:val="26"/>
          <w:szCs w:val="26"/>
        </w:rPr>
        <w:t>ale raczej zawsze cierpieć</w:t>
      </w:r>
      <w:r w:rsidR="006A38CB" w:rsidRPr="008F2692">
        <w:rPr>
          <w:i/>
          <w:iCs/>
          <w:sz w:val="26"/>
          <w:szCs w:val="26"/>
        </w:rPr>
        <w:t xml:space="preserve">, </w:t>
      </w:r>
      <w:r w:rsidRPr="008F2692">
        <w:rPr>
          <w:i/>
          <w:iCs/>
          <w:sz w:val="26"/>
          <w:szCs w:val="26"/>
        </w:rPr>
        <w:t>a </w:t>
      </w:r>
      <w:r w:rsidR="002F520E" w:rsidRPr="008F2692">
        <w:rPr>
          <w:i/>
          <w:iCs/>
          <w:sz w:val="26"/>
          <w:szCs w:val="26"/>
        </w:rPr>
        <w:t>nigdy nie umrzeć</w:t>
      </w:r>
      <w:r w:rsidRPr="008F2692">
        <w:rPr>
          <w:rStyle w:val="Odwoanieprzypisudolnego"/>
        </w:rPr>
        <w:footnoteReference w:id="454"/>
      </w:r>
      <w:r w:rsidRPr="008F2692">
        <w:rPr>
          <w:iCs/>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Nieustannym pragnieniem Ojca Pio było dźwiganie krzyża cierpienia</w:t>
      </w:r>
      <w:r w:rsidR="006A38CB" w:rsidRPr="008F2692">
        <w:rPr>
          <w:sz w:val="26"/>
          <w:szCs w:val="26"/>
        </w:rPr>
        <w:t xml:space="preserve">, </w:t>
      </w:r>
      <w:r w:rsidRPr="008F2692">
        <w:rPr>
          <w:sz w:val="26"/>
          <w:szCs w:val="26"/>
        </w:rPr>
        <w:t>by upodabniać się do Jezusa i być jak On ofiarą doskonałą ku chwale Ojca. Można powiedzieć</w:t>
      </w:r>
      <w:r w:rsidR="006A38CB" w:rsidRPr="008F2692">
        <w:rPr>
          <w:sz w:val="26"/>
          <w:szCs w:val="26"/>
        </w:rPr>
        <w:t xml:space="preserve">, </w:t>
      </w:r>
      <w:r w:rsidRPr="008F2692">
        <w:rPr>
          <w:sz w:val="26"/>
          <w:szCs w:val="26"/>
        </w:rPr>
        <w:t>iż Stygmatyk był zakochany w krzyżu</w:t>
      </w:r>
      <w:r w:rsidR="006A38CB" w:rsidRPr="008F2692">
        <w:rPr>
          <w:sz w:val="26"/>
          <w:szCs w:val="26"/>
        </w:rPr>
        <w:t xml:space="preserve">, </w:t>
      </w:r>
      <w:r w:rsidRPr="008F2692">
        <w:rPr>
          <w:sz w:val="26"/>
          <w:szCs w:val="26"/>
        </w:rPr>
        <w:t>uważając cierpienie za swoją radość i za swój przywilej</w:t>
      </w:r>
      <w:r w:rsidR="006A38CB" w:rsidRPr="008F2692">
        <w:rPr>
          <w:sz w:val="26"/>
          <w:szCs w:val="26"/>
        </w:rPr>
        <w:t xml:space="preserve">, </w:t>
      </w:r>
      <w:r w:rsidRPr="008F2692">
        <w:rPr>
          <w:sz w:val="26"/>
          <w:szCs w:val="26"/>
        </w:rPr>
        <w:t>który został mu udzielony przez samego Boga</w:t>
      </w:r>
      <w:r w:rsidRPr="008F2692">
        <w:rPr>
          <w:rStyle w:val="Odwoanieprzypisudolnego"/>
        </w:rPr>
        <w:footnoteReference w:id="455"/>
      </w:r>
      <w:r w:rsidRPr="008F2692">
        <w:rPr>
          <w:sz w:val="26"/>
          <w:szCs w:val="26"/>
        </w:rPr>
        <w:t>. Wyraził to w </w:t>
      </w:r>
      <w:r w:rsidRPr="008F2692">
        <w:rPr>
          <w:i/>
          <w:iCs/>
          <w:sz w:val="26"/>
          <w:szCs w:val="26"/>
        </w:rPr>
        <w:t xml:space="preserve">Liście </w:t>
      </w:r>
      <w:r w:rsidRPr="008F2692">
        <w:rPr>
          <w:sz w:val="26"/>
          <w:szCs w:val="26"/>
        </w:rPr>
        <w:t>do ojca Augustyna z 1 lipca 1915roku:</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t>Ojcze</w:t>
      </w:r>
      <w:r w:rsidR="006A38CB" w:rsidRPr="008F2692">
        <w:rPr>
          <w:i/>
          <w:iCs/>
          <w:sz w:val="26"/>
          <w:szCs w:val="26"/>
        </w:rPr>
        <w:t xml:space="preserve">, </w:t>
      </w:r>
      <w:r w:rsidRPr="008F2692">
        <w:rPr>
          <w:i/>
          <w:iCs/>
          <w:sz w:val="26"/>
          <w:szCs w:val="26"/>
        </w:rPr>
        <w:t>jak słodkie jest słowo Krzyż! Tutaj u stóp Jezusowego krzyża - dusz</w:t>
      </w:r>
      <w:r w:rsidR="006A38CB" w:rsidRPr="008F2692">
        <w:rPr>
          <w:i/>
          <w:iCs/>
          <w:sz w:val="26"/>
          <w:szCs w:val="26"/>
        </w:rPr>
        <w:t>e zostają okryty</w:t>
      </w:r>
      <w:r w:rsidRPr="008F2692">
        <w:rPr>
          <w:i/>
          <w:iCs/>
          <w:sz w:val="26"/>
          <w:szCs w:val="26"/>
        </w:rPr>
        <w:t xml:space="preserve"> światłem i rozpalone miłością</w:t>
      </w:r>
      <w:r w:rsidR="006A38CB" w:rsidRPr="008F2692">
        <w:rPr>
          <w:i/>
          <w:iCs/>
          <w:sz w:val="26"/>
          <w:szCs w:val="26"/>
        </w:rPr>
        <w:t xml:space="preserve">, </w:t>
      </w:r>
      <w:r w:rsidRPr="008F2692">
        <w:rPr>
          <w:i/>
          <w:iCs/>
          <w:sz w:val="26"/>
          <w:szCs w:val="26"/>
        </w:rPr>
        <w:t>tutaj otrzymują skrzydła</w:t>
      </w:r>
      <w:r w:rsidR="006A38CB" w:rsidRPr="008F2692">
        <w:rPr>
          <w:i/>
          <w:iCs/>
          <w:sz w:val="26"/>
          <w:szCs w:val="26"/>
        </w:rPr>
        <w:t xml:space="preserve">, </w:t>
      </w:r>
      <w:r w:rsidRPr="008F2692">
        <w:rPr>
          <w:i/>
          <w:iCs/>
          <w:sz w:val="26"/>
          <w:szCs w:val="26"/>
        </w:rPr>
        <w:t>aby poderwać się do najwspanialszych lotów (...). Najpewniejszy dowód miłości polega na cierpieniu dla ukochanego. Od kiedy Syn Boży zniósł tak wiele cierpień z czystej miłości</w:t>
      </w:r>
      <w:r w:rsidR="006A38CB" w:rsidRPr="008F2692">
        <w:rPr>
          <w:i/>
          <w:iCs/>
          <w:sz w:val="26"/>
          <w:szCs w:val="26"/>
        </w:rPr>
        <w:t xml:space="preserve">, </w:t>
      </w:r>
      <w:r w:rsidRPr="008F2692">
        <w:rPr>
          <w:i/>
          <w:iCs/>
          <w:sz w:val="26"/>
          <w:szCs w:val="26"/>
        </w:rPr>
        <w:t>nie ma wątpliwości</w:t>
      </w:r>
      <w:r w:rsidR="006A38CB" w:rsidRPr="008F2692">
        <w:rPr>
          <w:i/>
          <w:iCs/>
          <w:sz w:val="26"/>
          <w:szCs w:val="26"/>
        </w:rPr>
        <w:t xml:space="preserve">, </w:t>
      </w:r>
      <w:r w:rsidRPr="008F2692">
        <w:rPr>
          <w:i/>
          <w:iCs/>
          <w:sz w:val="26"/>
          <w:szCs w:val="26"/>
        </w:rPr>
        <w:t>że krzyż</w:t>
      </w:r>
      <w:r w:rsidRPr="008F2692">
        <w:rPr>
          <w:sz w:val="26"/>
          <w:szCs w:val="26"/>
        </w:rPr>
        <w:t xml:space="preserve"> </w:t>
      </w:r>
      <w:r w:rsidRPr="008F2692">
        <w:rPr>
          <w:i/>
          <w:iCs/>
          <w:sz w:val="26"/>
          <w:szCs w:val="26"/>
        </w:rPr>
        <w:t>dźwigany dla Niego</w:t>
      </w:r>
      <w:r w:rsidR="002F520E" w:rsidRPr="008F2692">
        <w:rPr>
          <w:i/>
          <w:iCs/>
          <w:sz w:val="26"/>
          <w:szCs w:val="26"/>
        </w:rPr>
        <w:t xml:space="preserve"> staje się tak miły</w:t>
      </w:r>
      <w:r w:rsidR="006A38CB" w:rsidRPr="008F2692">
        <w:rPr>
          <w:i/>
          <w:iCs/>
          <w:sz w:val="26"/>
          <w:szCs w:val="26"/>
        </w:rPr>
        <w:t xml:space="preserve">, </w:t>
      </w:r>
      <w:r w:rsidR="002F520E" w:rsidRPr="008F2692">
        <w:rPr>
          <w:i/>
          <w:iCs/>
          <w:sz w:val="26"/>
          <w:szCs w:val="26"/>
        </w:rPr>
        <w:t>jak miłość</w:t>
      </w:r>
      <w:r w:rsidRPr="008F2692">
        <w:rPr>
          <w:rStyle w:val="Odwoanieprzypisudolnego"/>
        </w:rPr>
        <w:footnoteReference w:id="456"/>
      </w:r>
      <w:r w:rsidRPr="008F2692">
        <w:rPr>
          <w:sz w:val="26"/>
          <w:szCs w:val="26"/>
        </w:rPr>
        <w:t>.</w:t>
      </w:r>
    </w:p>
    <w:p w:rsidR="00BF19F6" w:rsidRPr="008F2692" w:rsidRDefault="006A38CB" w:rsidP="007B268B">
      <w:pPr>
        <w:shd w:val="clear" w:color="auto" w:fill="FFFFFF"/>
        <w:spacing w:line="360" w:lineRule="auto"/>
        <w:ind w:firstLine="709"/>
        <w:jc w:val="both"/>
        <w:rPr>
          <w:sz w:val="26"/>
          <w:szCs w:val="26"/>
        </w:rPr>
      </w:pPr>
      <w:r w:rsidRPr="008F2692">
        <w:rPr>
          <w:sz w:val="26"/>
          <w:szCs w:val="26"/>
        </w:rPr>
        <w:t xml:space="preserve">Dostrzegamy </w:t>
      </w:r>
      <w:r w:rsidR="00BF19F6" w:rsidRPr="008F2692">
        <w:rPr>
          <w:sz w:val="26"/>
          <w:szCs w:val="26"/>
        </w:rPr>
        <w:t>zatem</w:t>
      </w:r>
      <w:r w:rsidRPr="008F2692">
        <w:rPr>
          <w:sz w:val="26"/>
          <w:szCs w:val="26"/>
        </w:rPr>
        <w:t xml:space="preserve">, </w:t>
      </w:r>
      <w:r w:rsidR="00BF19F6" w:rsidRPr="008F2692">
        <w:rPr>
          <w:sz w:val="26"/>
          <w:szCs w:val="26"/>
        </w:rPr>
        <w:t>że Krzyż stał się dla niego pochodnią</w:t>
      </w:r>
      <w:r w:rsidRPr="008F2692">
        <w:rPr>
          <w:sz w:val="26"/>
          <w:szCs w:val="26"/>
        </w:rPr>
        <w:t xml:space="preserve">, </w:t>
      </w:r>
      <w:r w:rsidR="00BF19F6" w:rsidRPr="008F2692">
        <w:rPr>
          <w:sz w:val="26"/>
          <w:szCs w:val="26"/>
        </w:rPr>
        <w:t>która oświecała szlaki bolesnego życia</w:t>
      </w:r>
      <w:r w:rsidRPr="008F2692">
        <w:rPr>
          <w:sz w:val="26"/>
          <w:szCs w:val="26"/>
        </w:rPr>
        <w:t xml:space="preserve">, </w:t>
      </w:r>
      <w:r w:rsidR="00BF19F6" w:rsidRPr="008F2692">
        <w:rPr>
          <w:sz w:val="26"/>
          <w:szCs w:val="26"/>
        </w:rPr>
        <w:t>stał się niewyczerpanym źródłem mocy</w:t>
      </w:r>
      <w:r w:rsidRPr="008F2692">
        <w:rPr>
          <w:sz w:val="26"/>
          <w:szCs w:val="26"/>
        </w:rPr>
        <w:t xml:space="preserve">, </w:t>
      </w:r>
      <w:r w:rsidR="00BF19F6" w:rsidRPr="008F2692">
        <w:rPr>
          <w:sz w:val="26"/>
          <w:szCs w:val="26"/>
        </w:rPr>
        <w:t>wielkoduszności</w:t>
      </w:r>
      <w:r w:rsidRPr="008F2692">
        <w:rPr>
          <w:sz w:val="26"/>
          <w:szCs w:val="26"/>
        </w:rPr>
        <w:t xml:space="preserve">, </w:t>
      </w:r>
      <w:r w:rsidR="00BF19F6" w:rsidRPr="008F2692">
        <w:rPr>
          <w:sz w:val="26"/>
          <w:szCs w:val="26"/>
        </w:rPr>
        <w:t>wierności i wytrwania jako warunku stawianego przez powołanie. Ojciec Pio był przekonany</w:t>
      </w:r>
      <w:r w:rsidRPr="008F2692">
        <w:rPr>
          <w:sz w:val="26"/>
          <w:szCs w:val="26"/>
        </w:rPr>
        <w:t xml:space="preserve">, </w:t>
      </w:r>
      <w:r w:rsidR="00BF19F6" w:rsidRPr="008F2692">
        <w:rPr>
          <w:sz w:val="26"/>
          <w:szCs w:val="26"/>
        </w:rPr>
        <w:t>że jego życie</w:t>
      </w:r>
      <w:r w:rsidRPr="008F2692">
        <w:rPr>
          <w:sz w:val="26"/>
          <w:szCs w:val="26"/>
        </w:rPr>
        <w:t xml:space="preserve">, </w:t>
      </w:r>
      <w:r w:rsidR="00BF19F6" w:rsidRPr="008F2692">
        <w:rPr>
          <w:sz w:val="26"/>
          <w:szCs w:val="26"/>
        </w:rPr>
        <w:t>podobnie jak życie Chrystusa</w:t>
      </w:r>
      <w:r w:rsidRPr="008F2692">
        <w:rPr>
          <w:sz w:val="26"/>
          <w:szCs w:val="26"/>
        </w:rPr>
        <w:t xml:space="preserve">, </w:t>
      </w:r>
      <w:r w:rsidR="00BF19F6" w:rsidRPr="008F2692">
        <w:rPr>
          <w:sz w:val="26"/>
          <w:szCs w:val="26"/>
        </w:rPr>
        <w:t>będzie swoistym „męczeństwem”</w:t>
      </w:r>
      <w:r w:rsidRPr="008F2692">
        <w:rPr>
          <w:sz w:val="26"/>
          <w:szCs w:val="26"/>
        </w:rPr>
        <w:t xml:space="preserve">, </w:t>
      </w:r>
      <w:r w:rsidR="00BF19F6" w:rsidRPr="008F2692">
        <w:rPr>
          <w:sz w:val="26"/>
          <w:szCs w:val="26"/>
        </w:rPr>
        <w:t>które stanie się powinnością</w:t>
      </w:r>
      <w:r w:rsidRPr="008F2692">
        <w:rPr>
          <w:sz w:val="26"/>
          <w:szCs w:val="26"/>
        </w:rPr>
        <w:t xml:space="preserve">, </w:t>
      </w:r>
      <w:r w:rsidR="00BF19F6" w:rsidRPr="008F2692">
        <w:rPr>
          <w:sz w:val="26"/>
          <w:szCs w:val="26"/>
        </w:rPr>
        <w:t>środkiem zbawienia a przede wszystkim drogą do doskonałego zjednoczenia ze swym Panem</w:t>
      </w:r>
      <w:r w:rsidR="00BF19F6" w:rsidRPr="008F2692">
        <w:rPr>
          <w:rStyle w:val="Odwoanieprzypisudolnego"/>
        </w:rPr>
        <w:footnoteReference w:id="457"/>
      </w:r>
      <w:r w:rsidR="00BF19F6"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Spojrzenie Świętego Zakonnika na wszystkie cierpienia było oświecone światłem wiary</w:t>
      </w:r>
      <w:r w:rsidR="006A38CB" w:rsidRPr="008F2692">
        <w:rPr>
          <w:sz w:val="26"/>
          <w:szCs w:val="26"/>
        </w:rPr>
        <w:t xml:space="preserve">, </w:t>
      </w:r>
      <w:r w:rsidRPr="008F2692">
        <w:rPr>
          <w:sz w:val="26"/>
          <w:szCs w:val="26"/>
        </w:rPr>
        <w:t>dzięki której wczuwał się w sytuację Ukrzyżowanego i dzielił całkowicie myśli Jezusa. Dostrzegalny w jego życiu rozwój postawy przyjmowania cierpienia łączy się z coraz pełniejszym przylgnięciem do Chrys</w:t>
      </w:r>
      <w:r w:rsidR="006A38CB" w:rsidRPr="008F2692">
        <w:rPr>
          <w:sz w:val="26"/>
          <w:szCs w:val="26"/>
        </w:rPr>
        <w:t xml:space="preserve">tusa i pogłębieniem świadomości </w:t>
      </w:r>
      <w:r w:rsidRPr="008F2692">
        <w:rPr>
          <w:sz w:val="26"/>
          <w:szCs w:val="26"/>
        </w:rPr>
        <w:t>współuczestniczenia w dziele odkupienia</w:t>
      </w:r>
      <w:r w:rsidRPr="008F2692">
        <w:rPr>
          <w:rStyle w:val="Odwoanieprzypisudolnego"/>
        </w:rPr>
        <w:footnoteReference w:id="458"/>
      </w:r>
      <w:r w:rsidRPr="008F2692">
        <w:rPr>
          <w:sz w:val="26"/>
          <w:szCs w:val="26"/>
        </w:rPr>
        <w:t xml:space="preserve">. </w:t>
      </w:r>
      <w:r w:rsidR="00F708B9" w:rsidRPr="008F2692">
        <w:rPr>
          <w:sz w:val="26"/>
          <w:szCs w:val="26"/>
        </w:rPr>
        <w:t>„Wychowany w szkole cierpienia o. Pio stał się misjonarzem Krzyża Chrystusa”</w:t>
      </w:r>
      <w:r w:rsidR="00F708B9" w:rsidRPr="008F2692">
        <w:rPr>
          <w:rStyle w:val="Odwoanieprzypisudolnego"/>
        </w:rPr>
        <w:footnoteReference w:id="459"/>
      </w:r>
      <w:r w:rsidR="00F708B9" w:rsidRPr="008F2692">
        <w:rPr>
          <w:sz w:val="26"/>
          <w:szCs w:val="26"/>
        </w:rPr>
        <w:t xml:space="preserve">. </w:t>
      </w:r>
      <w:r w:rsidRPr="008F2692">
        <w:rPr>
          <w:sz w:val="26"/>
          <w:szCs w:val="26"/>
        </w:rPr>
        <w:t xml:space="preserve">Zatem wzorem </w:t>
      </w:r>
      <w:r w:rsidRPr="008F2692">
        <w:rPr>
          <w:sz w:val="26"/>
          <w:szCs w:val="26"/>
        </w:rPr>
        <w:lastRenderedPageBreak/>
        <w:t>i źródłem mocy w ni</w:t>
      </w:r>
      <w:r w:rsidR="00A8069F" w:rsidRPr="008F2692">
        <w:rPr>
          <w:sz w:val="26"/>
          <w:szCs w:val="26"/>
        </w:rPr>
        <w:t>esieniu krzyża jest dla niego</w:t>
      </w:r>
      <w:r w:rsidRPr="008F2692">
        <w:rPr>
          <w:sz w:val="26"/>
          <w:szCs w:val="26"/>
        </w:rPr>
        <w:t xml:space="preserve"> Jezus Chrystus</w:t>
      </w:r>
      <w:r w:rsidR="006A38CB" w:rsidRPr="008F2692">
        <w:rPr>
          <w:sz w:val="26"/>
          <w:szCs w:val="26"/>
        </w:rPr>
        <w:t xml:space="preserve">, </w:t>
      </w:r>
      <w:r w:rsidRPr="008F2692">
        <w:rPr>
          <w:sz w:val="26"/>
          <w:szCs w:val="26"/>
        </w:rPr>
        <w:t>do którego pragnie się upodobnić. W liście do ojca Augustyna z 8 maja 1919 roku pisze:</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t>Wspieraj swoimi modlitwami tego Cyrenejczyka</w:t>
      </w:r>
      <w:r w:rsidR="006A38CB" w:rsidRPr="008F2692">
        <w:rPr>
          <w:i/>
          <w:iCs/>
          <w:sz w:val="26"/>
          <w:szCs w:val="26"/>
        </w:rPr>
        <w:t xml:space="preserve">, </w:t>
      </w:r>
      <w:r w:rsidRPr="008F2692">
        <w:rPr>
          <w:i/>
          <w:iCs/>
          <w:sz w:val="26"/>
          <w:szCs w:val="26"/>
        </w:rPr>
        <w:t>który dźwiga krzyż</w:t>
      </w:r>
      <w:r w:rsidRPr="008F2692">
        <w:rPr>
          <w:sz w:val="26"/>
          <w:szCs w:val="26"/>
        </w:rPr>
        <w:t xml:space="preserve"> </w:t>
      </w:r>
      <w:r w:rsidRPr="008F2692">
        <w:rPr>
          <w:i/>
          <w:iCs/>
          <w:sz w:val="26"/>
          <w:szCs w:val="26"/>
        </w:rPr>
        <w:t>wielu ludzi</w:t>
      </w:r>
      <w:r w:rsidR="006A38CB" w:rsidRPr="008F2692">
        <w:rPr>
          <w:i/>
          <w:iCs/>
          <w:sz w:val="26"/>
          <w:szCs w:val="26"/>
        </w:rPr>
        <w:t xml:space="preserve">, </w:t>
      </w:r>
      <w:r w:rsidRPr="008F2692">
        <w:rPr>
          <w:i/>
          <w:iCs/>
          <w:sz w:val="26"/>
          <w:szCs w:val="26"/>
        </w:rPr>
        <w:t>aby w nim spełniły się słowa Apostoła: aby uzupełnić i udoskonalić to</w:t>
      </w:r>
      <w:r w:rsidR="006A38CB" w:rsidRPr="008F2692">
        <w:rPr>
          <w:i/>
          <w:iCs/>
          <w:sz w:val="26"/>
          <w:szCs w:val="26"/>
        </w:rPr>
        <w:t xml:space="preserve">, </w:t>
      </w:r>
      <w:r w:rsidRPr="008F2692">
        <w:rPr>
          <w:i/>
          <w:iCs/>
          <w:sz w:val="26"/>
          <w:szCs w:val="26"/>
        </w:rPr>
        <w:t>co jeszcze brakuje Męce Chrystusa</w:t>
      </w:r>
      <w:r w:rsidRPr="008F2692">
        <w:rPr>
          <w:rStyle w:val="Odwoanieprzypisudolnego"/>
        </w:rPr>
        <w:footnoteReference w:id="460"/>
      </w:r>
      <w:r w:rsidRPr="008F2692">
        <w:rPr>
          <w:iCs/>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Ojciec Pio często prosił o modlitwę w intencji godnego niesie</w:t>
      </w:r>
      <w:r w:rsidR="009F666C" w:rsidRPr="008F2692">
        <w:rPr>
          <w:sz w:val="26"/>
          <w:szCs w:val="26"/>
        </w:rPr>
        <w:t xml:space="preserve">nia krzyża. Niekiedy bowiem </w:t>
      </w:r>
      <w:r w:rsidRPr="008F2692">
        <w:rPr>
          <w:sz w:val="26"/>
          <w:szCs w:val="26"/>
        </w:rPr>
        <w:t>bał się cierpienia</w:t>
      </w:r>
      <w:r w:rsidR="006A38CB" w:rsidRPr="008F2692">
        <w:rPr>
          <w:sz w:val="26"/>
          <w:szCs w:val="26"/>
        </w:rPr>
        <w:t xml:space="preserve">, </w:t>
      </w:r>
      <w:r w:rsidRPr="008F2692">
        <w:rPr>
          <w:sz w:val="26"/>
          <w:szCs w:val="26"/>
        </w:rPr>
        <w:t>a jego serce wzdrygało się przed katuszami zadawanymi przez Złego. Niejednokrotnie opisując swe przeżycia</w:t>
      </w:r>
      <w:r w:rsidR="006A38CB" w:rsidRPr="008F2692">
        <w:rPr>
          <w:sz w:val="26"/>
          <w:szCs w:val="26"/>
        </w:rPr>
        <w:t xml:space="preserve">, </w:t>
      </w:r>
      <w:r w:rsidRPr="008F2692">
        <w:rPr>
          <w:sz w:val="26"/>
          <w:szCs w:val="26"/>
        </w:rPr>
        <w:t>nie ukrywa swych obaw</w:t>
      </w:r>
      <w:r w:rsidR="006A38CB" w:rsidRPr="008F2692">
        <w:rPr>
          <w:sz w:val="26"/>
          <w:szCs w:val="26"/>
        </w:rPr>
        <w:t xml:space="preserve">, </w:t>
      </w:r>
      <w:r w:rsidRPr="008F2692">
        <w:rPr>
          <w:sz w:val="26"/>
          <w:szCs w:val="26"/>
        </w:rPr>
        <w:t>czy to</w:t>
      </w:r>
      <w:r w:rsidR="006A38CB" w:rsidRPr="008F2692">
        <w:rPr>
          <w:sz w:val="26"/>
          <w:szCs w:val="26"/>
        </w:rPr>
        <w:t xml:space="preserve">, </w:t>
      </w:r>
      <w:r w:rsidRPr="008F2692">
        <w:rPr>
          <w:sz w:val="26"/>
          <w:szCs w:val="26"/>
        </w:rPr>
        <w:t>co przeżywa pochodzi od Boga i czy nie jest owocem jakiejś iluzji. Często zwraca się do swych kierowników duchowych z prośbą o wyjaśnienie wątpliwości. Wyznaje</w:t>
      </w:r>
      <w:r w:rsidR="006A38CB" w:rsidRPr="008F2692">
        <w:rPr>
          <w:sz w:val="26"/>
          <w:szCs w:val="26"/>
        </w:rPr>
        <w:t xml:space="preserve">, </w:t>
      </w:r>
      <w:r w:rsidRPr="008F2692">
        <w:rPr>
          <w:sz w:val="26"/>
          <w:szCs w:val="26"/>
        </w:rPr>
        <w:t>iż opierając się jedynie na ich autorytecie jest w stanie przeciwstawić się licznym nękającym go wątpliwościom</w:t>
      </w:r>
      <w:r w:rsidR="006A38CB" w:rsidRPr="008F2692">
        <w:rPr>
          <w:sz w:val="26"/>
          <w:szCs w:val="26"/>
        </w:rPr>
        <w:t xml:space="preserve">, </w:t>
      </w:r>
      <w:r w:rsidRPr="008F2692">
        <w:rPr>
          <w:sz w:val="26"/>
          <w:szCs w:val="26"/>
        </w:rPr>
        <w:t>które nasuwają się w związku z niewytłumaczalnym charakterem jego cierpień</w:t>
      </w:r>
      <w:r w:rsidRPr="008F2692">
        <w:rPr>
          <w:rStyle w:val="Odwoanieprzypisudolnego"/>
        </w:rPr>
        <w:footnoteReference w:id="461"/>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Chcąc wyjaśnić tajemnicę wewnętrznej mocy ojca Pio wobec prób i cierpień</w:t>
      </w:r>
      <w:r w:rsidR="006A38CB" w:rsidRPr="008F2692">
        <w:rPr>
          <w:sz w:val="26"/>
          <w:szCs w:val="26"/>
        </w:rPr>
        <w:t xml:space="preserve">, </w:t>
      </w:r>
      <w:r w:rsidRPr="008F2692">
        <w:rPr>
          <w:sz w:val="26"/>
          <w:szCs w:val="26"/>
        </w:rPr>
        <w:t>trzeba odwołać się do udzielanej mu nadzwyczajnej pomocy Bożej</w:t>
      </w:r>
      <w:r w:rsidR="006A38CB" w:rsidRPr="008F2692">
        <w:rPr>
          <w:sz w:val="26"/>
          <w:szCs w:val="26"/>
        </w:rPr>
        <w:t xml:space="preserve">, </w:t>
      </w:r>
      <w:r w:rsidRPr="008F2692">
        <w:rPr>
          <w:sz w:val="26"/>
          <w:szCs w:val="26"/>
        </w:rPr>
        <w:t>której świadectwo jak refren powtarza się w </w:t>
      </w:r>
      <w:r w:rsidRPr="008F2692">
        <w:rPr>
          <w:i/>
          <w:iCs/>
          <w:sz w:val="26"/>
          <w:szCs w:val="26"/>
        </w:rPr>
        <w:t xml:space="preserve">Listach. </w:t>
      </w:r>
      <w:r w:rsidRPr="008F2692">
        <w:rPr>
          <w:sz w:val="26"/>
          <w:szCs w:val="26"/>
        </w:rPr>
        <w:t>Jezus</w:t>
      </w:r>
      <w:r w:rsidR="006A38CB" w:rsidRPr="008F2692">
        <w:rPr>
          <w:sz w:val="26"/>
          <w:szCs w:val="26"/>
        </w:rPr>
        <w:t xml:space="preserve">, </w:t>
      </w:r>
      <w:r w:rsidRPr="008F2692">
        <w:rPr>
          <w:sz w:val="26"/>
          <w:szCs w:val="26"/>
        </w:rPr>
        <w:t>doświadczając swego sługę</w:t>
      </w:r>
      <w:r w:rsidR="006A38CB" w:rsidRPr="008F2692">
        <w:rPr>
          <w:sz w:val="26"/>
          <w:szCs w:val="26"/>
        </w:rPr>
        <w:t xml:space="preserve">, </w:t>
      </w:r>
      <w:r w:rsidRPr="008F2692">
        <w:rPr>
          <w:sz w:val="26"/>
          <w:szCs w:val="26"/>
        </w:rPr>
        <w:t>obdarza go ogromną radością</w:t>
      </w:r>
      <w:r w:rsidR="006A38CB" w:rsidRPr="008F2692">
        <w:rPr>
          <w:sz w:val="26"/>
          <w:szCs w:val="26"/>
        </w:rPr>
        <w:t xml:space="preserve">, </w:t>
      </w:r>
      <w:r w:rsidRPr="008F2692">
        <w:rPr>
          <w:sz w:val="26"/>
          <w:szCs w:val="26"/>
        </w:rPr>
        <w:t>wobec której bóle i </w:t>
      </w:r>
      <w:r w:rsidR="009F666C" w:rsidRPr="008F2692">
        <w:rPr>
          <w:sz w:val="26"/>
          <w:szCs w:val="26"/>
        </w:rPr>
        <w:t>utrapienia wydają się małe i nie</w:t>
      </w:r>
      <w:r w:rsidRPr="008F2692">
        <w:rPr>
          <w:sz w:val="26"/>
          <w:szCs w:val="26"/>
        </w:rPr>
        <w:t>mające większego znaczenia. Sam Pio mówi o tym do kierownika duchowego</w:t>
      </w:r>
      <w:r w:rsidR="006A38CB" w:rsidRPr="008F2692">
        <w:rPr>
          <w:sz w:val="26"/>
          <w:szCs w:val="26"/>
        </w:rPr>
        <w:t xml:space="preserve">, </w:t>
      </w:r>
      <w:r w:rsidRPr="008F2692">
        <w:rPr>
          <w:sz w:val="26"/>
          <w:szCs w:val="26"/>
        </w:rPr>
        <w:t>ojca Benedykta stwierdzając</w:t>
      </w:r>
      <w:r w:rsidR="006A38CB" w:rsidRPr="008F2692">
        <w:rPr>
          <w:sz w:val="26"/>
          <w:szCs w:val="26"/>
        </w:rPr>
        <w:t xml:space="preserve">, </w:t>
      </w:r>
      <w:r w:rsidRPr="008F2692">
        <w:rPr>
          <w:sz w:val="26"/>
          <w:szCs w:val="26"/>
        </w:rPr>
        <w:t>iż duchowe radości przychodzą po ogromnych duchowych cierpieniach</w:t>
      </w:r>
      <w:r w:rsidRPr="008F2692">
        <w:rPr>
          <w:rStyle w:val="Odwoanieprzypisudolnego"/>
        </w:rPr>
        <w:footnoteReference w:id="462"/>
      </w:r>
      <w:r w:rsidRPr="008F2692">
        <w:rPr>
          <w:sz w:val="26"/>
          <w:szCs w:val="26"/>
        </w:rPr>
        <w:t>.</w:t>
      </w:r>
    </w:p>
    <w:p w:rsidR="002D2B0D" w:rsidRPr="008F2692" w:rsidRDefault="002D2B0D" w:rsidP="00D65088">
      <w:pPr>
        <w:shd w:val="clear" w:color="auto" w:fill="FFFFFF"/>
        <w:spacing w:line="360" w:lineRule="auto"/>
        <w:ind w:firstLine="709"/>
        <w:jc w:val="both"/>
        <w:rPr>
          <w:sz w:val="26"/>
          <w:szCs w:val="26"/>
        </w:rPr>
      </w:pPr>
      <w:r w:rsidRPr="008F2692">
        <w:rPr>
          <w:sz w:val="26"/>
          <w:szCs w:val="26"/>
        </w:rPr>
        <w:t>Zanurzony w Chrystusowym cierpieniu Mistyk z San Giovanni Rotondo był świadomy jego wartości. Niekiedy prosił o krzyże</w:t>
      </w:r>
      <w:r w:rsidR="006A38CB" w:rsidRPr="008F2692">
        <w:rPr>
          <w:sz w:val="26"/>
          <w:szCs w:val="26"/>
        </w:rPr>
        <w:t xml:space="preserve">, </w:t>
      </w:r>
      <w:r w:rsidRPr="008F2692">
        <w:rPr>
          <w:sz w:val="26"/>
          <w:szCs w:val="26"/>
        </w:rPr>
        <w:t>aby w ten właśnie sposób odzyskać dusze zatracające się w grzechu. Wstawiając się u Chrystusa za pewne dusze</w:t>
      </w:r>
      <w:r w:rsidR="006A38CB" w:rsidRPr="008F2692">
        <w:rPr>
          <w:sz w:val="26"/>
          <w:szCs w:val="26"/>
        </w:rPr>
        <w:t xml:space="preserve">, </w:t>
      </w:r>
      <w:r w:rsidRPr="008F2692">
        <w:rPr>
          <w:sz w:val="26"/>
          <w:szCs w:val="26"/>
        </w:rPr>
        <w:t>przedstawiał Mu dokonywane przez siebie zadośćuczynienie w postaci cierpienia</w:t>
      </w:r>
      <w:r w:rsidRPr="008F2692">
        <w:rPr>
          <w:rStyle w:val="Odwoanieprzypisudolnego"/>
        </w:rPr>
        <w:footnoteReference w:id="463"/>
      </w:r>
      <w:r w:rsidRPr="008F2692">
        <w:rPr>
          <w:sz w:val="26"/>
          <w:szCs w:val="26"/>
        </w:rPr>
        <w:t>. Umierając</w:t>
      </w:r>
      <w:r w:rsidR="006A38CB" w:rsidRPr="008F2692">
        <w:rPr>
          <w:sz w:val="26"/>
          <w:szCs w:val="26"/>
        </w:rPr>
        <w:t xml:space="preserve">, </w:t>
      </w:r>
      <w:r w:rsidRPr="008F2692">
        <w:rPr>
          <w:sz w:val="26"/>
          <w:szCs w:val="26"/>
        </w:rPr>
        <w:t>ofiarował swe życie za zbawienie świata.</w:t>
      </w:r>
      <w:r w:rsidR="00D65088">
        <w:rPr>
          <w:sz w:val="26"/>
          <w:szCs w:val="26"/>
        </w:rPr>
        <w:t xml:space="preserve"> </w:t>
      </w:r>
      <w:r w:rsidRPr="008F2692">
        <w:rPr>
          <w:sz w:val="26"/>
          <w:szCs w:val="26"/>
        </w:rPr>
        <w:t xml:space="preserve">Liczne cierpienia </w:t>
      </w:r>
      <w:r w:rsidRPr="008F2692">
        <w:rPr>
          <w:sz w:val="26"/>
          <w:szCs w:val="26"/>
        </w:rPr>
        <w:lastRenderedPageBreak/>
        <w:t xml:space="preserve">połączone </w:t>
      </w:r>
      <w:r w:rsidR="00B359AD" w:rsidRPr="008F2692">
        <w:rPr>
          <w:sz w:val="26"/>
          <w:szCs w:val="26"/>
        </w:rPr>
        <w:t>z</w:t>
      </w:r>
      <w:r w:rsidRPr="008F2692">
        <w:rPr>
          <w:sz w:val="26"/>
          <w:szCs w:val="26"/>
        </w:rPr>
        <w:t> wolą współuczestnictwa w ofierze Zbawiciela uczyniły z Święte</w:t>
      </w:r>
      <w:r w:rsidR="000A7C75" w:rsidRPr="008F2692">
        <w:rPr>
          <w:sz w:val="26"/>
          <w:szCs w:val="26"/>
        </w:rPr>
        <w:t>go Ojca Pio „drugiego Chrystusa”</w:t>
      </w:r>
      <w:r w:rsidRPr="008F2692">
        <w:rPr>
          <w:sz w:val="26"/>
          <w:szCs w:val="26"/>
        </w:rPr>
        <w:t>. Całe jego długie życie było powtarzaniem Męki Pana</w:t>
      </w:r>
      <w:r w:rsidRPr="008F2692">
        <w:rPr>
          <w:rStyle w:val="Odwoanieprzypisudolnego"/>
        </w:rPr>
        <w:footnoteReference w:id="464"/>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 xml:space="preserve">W doświadczeniu krzyża Ojciec Pio był pogodny i nie użalał się nad sobą. Był pogrążony w medytacji nad cierpieniem i ofiarnym oddaniu się Bogu. Także i ten wymiar jego życia miał rysy mistyki zjednoczenia z Chrystusem Panem. </w:t>
      </w:r>
      <w:r w:rsidRPr="008F2692">
        <w:rPr>
          <w:spacing w:val="-1"/>
          <w:sz w:val="26"/>
          <w:szCs w:val="26"/>
        </w:rPr>
        <w:t>Wszystkie doświadczenia tajemnicy krzyża sprawiały</w:t>
      </w:r>
      <w:r w:rsidR="006A38CB" w:rsidRPr="008F2692">
        <w:rPr>
          <w:spacing w:val="-1"/>
          <w:sz w:val="26"/>
          <w:szCs w:val="26"/>
        </w:rPr>
        <w:t xml:space="preserve">, </w:t>
      </w:r>
      <w:r w:rsidRPr="008F2692">
        <w:rPr>
          <w:spacing w:val="-1"/>
          <w:sz w:val="26"/>
          <w:szCs w:val="26"/>
        </w:rPr>
        <w:t>że był coraz wyraźniejszym i </w:t>
      </w:r>
      <w:r w:rsidRPr="008F2692">
        <w:rPr>
          <w:sz w:val="26"/>
          <w:szCs w:val="26"/>
        </w:rPr>
        <w:t>widzialnym ukazaniem tajemnicy Chrystusa</w:t>
      </w:r>
      <w:r w:rsidR="006A38CB" w:rsidRPr="008F2692">
        <w:rPr>
          <w:sz w:val="26"/>
          <w:szCs w:val="26"/>
        </w:rPr>
        <w:t xml:space="preserve">, </w:t>
      </w:r>
      <w:r w:rsidRPr="008F2692">
        <w:rPr>
          <w:sz w:val="26"/>
          <w:szCs w:val="26"/>
        </w:rPr>
        <w:t>aż do wyjątkowego bólu stygmatów</w:t>
      </w:r>
      <w:r w:rsidRPr="008F2692">
        <w:rPr>
          <w:rStyle w:val="Odwoanieprzypisudolnego"/>
        </w:rPr>
        <w:footnoteReference w:id="465"/>
      </w:r>
      <w:r w:rsidRPr="008F2692">
        <w:rPr>
          <w:sz w:val="26"/>
          <w:szCs w:val="26"/>
        </w:rPr>
        <w:t>. Jego postawa charakteryzowała się milczeniem i skupieniem</w:t>
      </w:r>
      <w:r w:rsidR="006A38CB" w:rsidRPr="008F2692">
        <w:rPr>
          <w:sz w:val="26"/>
          <w:szCs w:val="26"/>
        </w:rPr>
        <w:t xml:space="preserve">, </w:t>
      </w:r>
      <w:r w:rsidRPr="008F2692">
        <w:rPr>
          <w:sz w:val="26"/>
          <w:szCs w:val="26"/>
        </w:rPr>
        <w:t>mimo</w:t>
      </w:r>
      <w:r w:rsidR="006A38CB" w:rsidRPr="008F2692">
        <w:rPr>
          <w:sz w:val="26"/>
          <w:szCs w:val="26"/>
        </w:rPr>
        <w:t xml:space="preserve">, </w:t>
      </w:r>
      <w:r w:rsidRPr="008F2692">
        <w:rPr>
          <w:sz w:val="26"/>
          <w:szCs w:val="26"/>
        </w:rPr>
        <w:t>iż wiele razy widziano go udręczonego cierpieniem i płaczącego. Nigdy jednak nie słyszano</w:t>
      </w:r>
      <w:r w:rsidR="006A38CB" w:rsidRPr="008F2692">
        <w:rPr>
          <w:sz w:val="26"/>
          <w:szCs w:val="26"/>
        </w:rPr>
        <w:t xml:space="preserve">, </w:t>
      </w:r>
      <w:r w:rsidRPr="008F2692">
        <w:rPr>
          <w:sz w:val="26"/>
          <w:szCs w:val="26"/>
        </w:rPr>
        <w:t>by skarżył się na swe cierpienia</w:t>
      </w:r>
      <w:r w:rsidR="006A38CB" w:rsidRPr="008F2692">
        <w:rPr>
          <w:sz w:val="26"/>
          <w:szCs w:val="26"/>
        </w:rPr>
        <w:t xml:space="preserve">, </w:t>
      </w:r>
      <w:r w:rsidRPr="008F2692">
        <w:rPr>
          <w:sz w:val="26"/>
          <w:szCs w:val="26"/>
        </w:rPr>
        <w:t>ponieważ uznawał je za szczególny dar. Można zatem powiedzieć</w:t>
      </w:r>
      <w:r w:rsidR="006A38CB" w:rsidRPr="008F2692">
        <w:rPr>
          <w:sz w:val="26"/>
          <w:szCs w:val="26"/>
        </w:rPr>
        <w:t xml:space="preserve">, </w:t>
      </w:r>
      <w:r w:rsidRPr="008F2692">
        <w:rPr>
          <w:sz w:val="26"/>
          <w:szCs w:val="26"/>
        </w:rPr>
        <w:t>że krzyż był czymś zasadniczym w jego postawie upodabniania się do Chrystusa</w:t>
      </w:r>
      <w:r w:rsidRPr="008F2692">
        <w:rPr>
          <w:rStyle w:val="Odwoanieprzypisudolnego"/>
        </w:rPr>
        <w:footnoteReference w:id="466"/>
      </w:r>
      <w:r w:rsidRPr="008F2692">
        <w:rPr>
          <w:sz w:val="26"/>
          <w:szCs w:val="26"/>
        </w:rPr>
        <w:t>.</w:t>
      </w:r>
    </w:p>
    <w:p w:rsidR="002D2B0D" w:rsidRPr="008F2692" w:rsidRDefault="00747DF7" w:rsidP="007B268B">
      <w:pPr>
        <w:shd w:val="clear" w:color="auto" w:fill="FFFFFF"/>
        <w:spacing w:line="360" w:lineRule="auto"/>
        <w:ind w:firstLine="709"/>
        <w:jc w:val="both"/>
        <w:rPr>
          <w:sz w:val="26"/>
          <w:szCs w:val="26"/>
        </w:rPr>
      </w:pPr>
      <w:r w:rsidRPr="008F2692">
        <w:rPr>
          <w:sz w:val="26"/>
          <w:szCs w:val="26"/>
        </w:rPr>
        <w:t>Udział w Krzyżu Jezusa Chrystusa z Nazaretu odzwierciedla się w różnorodnych formach cierpienia</w:t>
      </w:r>
      <w:r w:rsidR="006A38CB" w:rsidRPr="008F2692">
        <w:rPr>
          <w:sz w:val="26"/>
          <w:szCs w:val="26"/>
        </w:rPr>
        <w:t xml:space="preserve">, </w:t>
      </w:r>
      <w:r w:rsidRPr="008F2692">
        <w:rPr>
          <w:sz w:val="26"/>
          <w:szCs w:val="26"/>
        </w:rPr>
        <w:t xml:space="preserve">które były udziałem Mistyka z Gargano. </w:t>
      </w:r>
      <w:r w:rsidR="002D2B0D" w:rsidRPr="008F2692">
        <w:rPr>
          <w:sz w:val="26"/>
          <w:szCs w:val="26"/>
        </w:rPr>
        <w:t>Nie sposób wyliczyć wszystkich</w:t>
      </w:r>
      <w:r w:rsidR="006A38CB" w:rsidRPr="008F2692">
        <w:rPr>
          <w:sz w:val="26"/>
          <w:szCs w:val="26"/>
        </w:rPr>
        <w:t xml:space="preserve">, </w:t>
      </w:r>
      <w:r w:rsidR="002D2B0D" w:rsidRPr="008F2692">
        <w:rPr>
          <w:sz w:val="26"/>
          <w:szCs w:val="26"/>
        </w:rPr>
        <w:t xml:space="preserve">które w długim życiu przypadły w udziale Ojcu Pio. </w:t>
      </w:r>
      <w:r w:rsidR="00DE201F" w:rsidRPr="008F2692">
        <w:rPr>
          <w:sz w:val="26"/>
          <w:szCs w:val="26"/>
        </w:rPr>
        <w:t>Można je po</w:t>
      </w:r>
      <w:r w:rsidR="002D2B0D" w:rsidRPr="008F2692">
        <w:rPr>
          <w:sz w:val="26"/>
          <w:szCs w:val="26"/>
        </w:rPr>
        <w:t>dzieli</w:t>
      </w:r>
      <w:r w:rsidR="00DE201F" w:rsidRPr="008F2692">
        <w:rPr>
          <w:sz w:val="26"/>
          <w:szCs w:val="26"/>
        </w:rPr>
        <w:t>ć</w:t>
      </w:r>
      <w:r w:rsidR="002D2B0D" w:rsidRPr="008F2692">
        <w:rPr>
          <w:sz w:val="26"/>
          <w:szCs w:val="26"/>
        </w:rPr>
        <w:t xml:space="preserve"> na cierpienia z przyczyn fizycznych</w:t>
      </w:r>
      <w:r w:rsidR="006A38CB" w:rsidRPr="008F2692">
        <w:rPr>
          <w:sz w:val="26"/>
          <w:szCs w:val="26"/>
        </w:rPr>
        <w:t xml:space="preserve">, </w:t>
      </w:r>
      <w:r w:rsidR="002D2B0D" w:rsidRPr="008F2692">
        <w:rPr>
          <w:sz w:val="26"/>
          <w:szCs w:val="26"/>
        </w:rPr>
        <w:t>moralnych i mistycznych</w:t>
      </w:r>
      <w:r w:rsidR="006A38CB" w:rsidRPr="008F2692">
        <w:rPr>
          <w:sz w:val="26"/>
          <w:szCs w:val="26"/>
        </w:rPr>
        <w:t xml:space="preserve">, </w:t>
      </w:r>
      <w:r w:rsidR="002D2B0D" w:rsidRPr="008F2692">
        <w:rPr>
          <w:sz w:val="26"/>
          <w:szCs w:val="26"/>
        </w:rPr>
        <w:t>przy czym należy zauważyć</w:t>
      </w:r>
      <w:r w:rsidR="006A38CB" w:rsidRPr="008F2692">
        <w:rPr>
          <w:sz w:val="26"/>
          <w:szCs w:val="26"/>
        </w:rPr>
        <w:t xml:space="preserve">, </w:t>
      </w:r>
      <w:r w:rsidR="009F666C" w:rsidRPr="008F2692">
        <w:rPr>
          <w:sz w:val="26"/>
          <w:szCs w:val="26"/>
        </w:rPr>
        <w:t xml:space="preserve">że w większości </w:t>
      </w:r>
      <w:r w:rsidR="002D2B0D" w:rsidRPr="008F2692">
        <w:rPr>
          <w:sz w:val="26"/>
          <w:szCs w:val="26"/>
        </w:rPr>
        <w:t>przypadków przyczyny te splatały się ze sobą</w:t>
      </w:r>
      <w:r w:rsidR="002D2B0D" w:rsidRPr="008F2692">
        <w:rPr>
          <w:rStyle w:val="Odwoanieprzypisudolnego"/>
        </w:rPr>
        <w:footnoteReference w:id="467"/>
      </w:r>
      <w:r w:rsidR="002D2B0D"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Fizyczny wygląd Ojca Pio nie ukazywał człowieka chorego</w:t>
      </w:r>
      <w:r w:rsidR="006A38CB" w:rsidRPr="008F2692">
        <w:rPr>
          <w:sz w:val="26"/>
          <w:szCs w:val="26"/>
        </w:rPr>
        <w:t xml:space="preserve">, </w:t>
      </w:r>
      <w:r w:rsidRPr="008F2692">
        <w:rPr>
          <w:sz w:val="26"/>
          <w:szCs w:val="26"/>
        </w:rPr>
        <w:t>niemniej jednak stan jego zdrowia nie był najlepszy</w:t>
      </w:r>
      <w:r w:rsidR="006A38CB" w:rsidRPr="008F2692">
        <w:rPr>
          <w:sz w:val="26"/>
          <w:szCs w:val="26"/>
        </w:rPr>
        <w:t xml:space="preserve">, </w:t>
      </w:r>
      <w:r w:rsidRPr="008F2692">
        <w:rPr>
          <w:sz w:val="26"/>
          <w:szCs w:val="26"/>
        </w:rPr>
        <w:t>ponieważ dokuczało mu wiele ciężkich chorób niema</w:t>
      </w:r>
      <w:r w:rsidR="009F666C" w:rsidRPr="008F2692">
        <w:rPr>
          <w:sz w:val="26"/>
          <w:szCs w:val="26"/>
        </w:rPr>
        <w:t xml:space="preserve">l w ciągu całego życia. Już </w:t>
      </w:r>
      <w:r w:rsidRPr="008F2692">
        <w:rPr>
          <w:sz w:val="26"/>
          <w:szCs w:val="26"/>
        </w:rPr>
        <w:t>jako dwuletnie dziecko miał poważne problemy zdrowotne. Później podczas nowicjatu i studiów teologi</w:t>
      </w:r>
      <w:r w:rsidR="009F666C" w:rsidRPr="008F2692">
        <w:rPr>
          <w:sz w:val="26"/>
          <w:szCs w:val="26"/>
        </w:rPr>
        <w:t xml:space="preserve">cznych czuł się do tego stopnia </w:t>
      </w:r>
      <w:r w:rsidRPr="008F2692">
        <w:rPr>
          <w:sz w:val="26"/>
          <w:szCs w:val="26"/>
        </w:rPr>
        <w:t>chory</w:t>
      </w:r>
      <w:r w:rsidR="006A38CB" w:rsidRPr="008F2692">
        <w:rPr>
          <w:sz w:val="26"/>
          <w:szCs w:val="26"/>
        </w:rPr>
        <w:t xml:space="preserve">, </w:t>
      </w:r>
      <w:r w:rsidRPr="008F2692">
        <w:rPr>
          <w:sz w:val="26"/>
          <w:szCs w:val="26"/>
        </w:rPr>
        <w:t>że lekarze poradzili</w:t>
      </w:r>
      <w:r w:rsidR="006A38CB" w:rsidRPr="008F2692">
        <w:rPr>
          <w:sz w:val="26"/>
          <w:szCs w:val="26"/>
        </w:rPr>
        <w:t xml:space="preserve">, </w:t>
      </w:r>
      <w:r w:rsidRPr="008F2692">
        <w:rPr>
          <w:sz w:val="26"/>
          <w:szCs w:val="26"/>
        </w:rPr>
        <w:t>by go odesłać do Pietrelciny w nadziei</w:t>
      </w:r>
      <w:r w:rsidR="006A38CB" w:rsidRPr="008F2692">
        <w:rPr>
          <w:sz w:val="26"/>
          <w:szCs w:val="26"/>
        </w:rPr>
        <w:t xml:space="preserve">, </w:t>
      </w:r>
      <w:r w:rsidRPr="008F2692">
        <w:rPr>
          <w:sz w:val="26"/>
          <w:szCs w:val="26"/>
        </w:rPr>
        <w:t>że powietrze rodzinnych stron mu pomoże</w:t>
      </w:r>
      <w:r w:rsidRPr="008F2692">
        <w:rPr>
          <w:rStyle w:val="Odwoanieprzypisudolnego"/>
        </w:rPr>
        <w:footnoteReference w:id="468"/>
      </w:r>
      <w:r w:rsidRPr="008F2692">
        <w:rPr>
          <w:sz w:val="26"/>
          <w:szCs w:val="26"/>
        </w:rPr>
        <w:t>. Tam rozpoczyna się korespondencja z kierownikami duchownymi</w:t>
      </w:r>
      <w:r w:rsidR="006A38CB" w:rsidRPr="008F2692">
        <w:rPr>
          <w:sz w:val="26"/>
          <w:szCs w:val="26"/>
        </w:rPr>
        <w:t xml:space="preserve">, </w:t>
      </w:r>
      <w:r w:rsidRPr="008F2692">
        <w:rPr>
          <w:sz w:val="26"/>
          <w:szCs w:val="26"/>
        </w:rPr>
        <w:t xml:space="preserve">która potwierdza fakt słabego zdrowia Stygmatyka </w:t>
      </w:r>
      <w:r w:rsidRPr="008F2692">
        <w:rPr>
          <w:sz w:val="26"/>
          <w:szCs w:val="26"/>
        </w:rPr>
        <w:lastRenderedPageBreak/>
        <w:t>z Gargano</w:t>
      </w:r>
      <w:r w:rsidRPr="008F2692">
        <w:rPr>
          <w:rStyle w:val="Odwoanieprzypisudolnego"/>
        </w:rPr>
        <w:footnoteReference w:id="469"/>
      </w:r>
      <w:r w:rsidRPr="008F2692">
        <w:rPr>
          <w:sz w:val="26"/>
          <w:szCs w:val="26"/>
        </w:rPr>
        <w:t>.</w:t>
      </w:r>
    </w:p>
    <w:p w:rsidR="002D2B0D" w:rsidRPr="008F2692" w:rsidRDefault="002D2B0D" w:rsidP="00D65088">
      <w:pPr>
        <w:shd w:val="clear" w:color="auto" w:fill="FFFFFF"/>
        <w:spacing w:line="360" w:lineRule="auto"/>
        <w:ind w:firstLine="709"/>
        <w:jc w:val="both"/>
        <w:rPr>
          <w:sz w:val="26"/>
          <w:szCs w:val="26"/>
        </w:rPr>
      </w:pPr>
      <w:r w:rsidRPr="008F2692">
        <w:rPr>
          <w:sz w:val="26"/>
          <w:szCs w:val="26"/>
        </w:rPr>
        <w:t>Cierpienie było nieustannie wpisane w życie Świętego. Do dolegliwości</w:t>
      </w:r>
      <w:r w:rsidR="006A38CB" w:rsidRPr="008F2692">
        <w:rPr>
          <w:sz w:val="26"/>
          <w:szCs w:val="26"/>
        </w:rPr>
        <w:t xml:space="preserve">, </w:t>
      </w:r>
      <w:r w:rsidRPr="008F2692">
        <w:rPr>
          <w:sz w:val="26"/>
          <w:szCs w:val="26"/>
        </w:rPr>
        <w:t>na które skarżył się najczęściej</w:t>
      </w:r>
      <w:r w:rsidR="006A38CB" w:rsidRPr="008F2692">
        <w:rPr>
          <w:sz w:val="26"/>
          <w:szCs w:val="26"/>
        </w:rPr>
        <w:t xml:space="preserve">, </w:t>
      </w:r>
      <w:r w:rsidRPr="008F2692">
        <w:rPr>
          <w:sz w:val="26"/>
          <w:szCs w:val="26"/>
        </w:rPr>
        <w:t>należały wysoka gorączka i towarzyszące jej obfite poty. Często</w:t>
      </w:r>
      <w:r w:rsidR="006A38CB" w:rsidRPr="008F2692">
        <w:rPr>
          <w:sz w:val="26"/>
          <w:szCs w:val="26"/>
        </w:rPr>
        <w:t xml:space="preserve">, </w:t>
      </w:r>
      <w:r w:rsidRPr="008F2692">
        <w:rPr>
          <w:sz w:val="26"/>
          <w:szCs w:val="26"/>
        </w:rPr>
        <w:t>zwłaszcza nocą</w:t>
      </w:r>
      <w:r w:rsidR="006A38CB" w:rsidRPr="008F2692">
        <w:rPr>
          <w:sz w:val="26"/>
          <w:szCs w:val="26"/>
        </w:rPr>
        <w:t xml:space="preserve">, </w:t>
      </w:r>
      <w:r w:rsidRPr="008F2692">
        <w:rPr>
          <w:sz w:val="26"/>
          <w:szCs w:val="26"/>
        </w:rPr>
        <w:t>męczył go tak silny kaszel</w:t>
      </w:r>
      <w:r w:rsidR="006A38CB" w:rsidRPr="008F2692">
        <w:rPr>
          <w:sz w:val="26"/>
          <w:szCs w:val="26"/>
        </w:rPr>
        <w:t xml:space="preserve">, </w:t>
      </w:r>
      <w:r w:rsidRPr="008F2692">
        <w:rPr>
          <w:sz w:val="26"/>
          <w:szCs w:val="26"/>
        </w:rPr>
        <w:t>że mało brakowało</w:t>
      </w:r>
      <w:r w:rsidR="006A38CB" w:rsidRPr="008F2692">
        <w:rPr>
          <w:sz w:val="26"/>
          <w:szCs w:val="26"/>
        </w:rPr>
        <w:t xml:space="preserve">, </w:t>
      </w:r>
      <w:r w:rsidRPr="008F2692">
        <w:rPr>
          <w:sz w:val="26"/>
          <w:szCs w:val="26"/>
        </w:rPr>
        <w:t>by pękły mu płuca. Bóle klatki piersiowej utrudniały każdą czynność</w:t>
      </w:r>
      <w:r w:rsidR="006A38CB" w:rsidRPr="008F2692">
        <w:rPr>
          <w:sz w:val="26"/>
          <w:szCs w:val="26"/>
        </w:rPr>
        <w:t xml:space="preserve">, </w:t>
      </w:r>
      <w:r w:rsidRPr="008F2692">
        <w:rPr>
          <w:sz w:val="26"/>
          <w:szCs w:val="26"/>
        </w:rPr>
        <w:t>tak że czasami nie mógł prawie mówić i oddychać. Problemy z żołądkiem powodowały częste wymioty</w:t>
      </w:r>
      <w:r w:rsidR="006A38CB" w:rsidRPr="008F2692">
        <w:rPr>
          <w:sz w:val="26"/>
          <w:szCs w:val="26"/>
        </w:rPr>
        <w:t xml:space="preserve">, </w:t>
      </w:r>
      <w:r w:rsidRPr="008F2692">
        <w:rPr>
          <w:sz w:val="26"/>
          <w:szCs w:val="26"/>
        </w:rPr>
        <w:t>więc pozostawało mu tylko picie wody. Bardzo często skarżył się na bóle głowy i migreny uniemożliwiające jakąkolwiek czynność. Reumatyzm był przyczyną trudności w poruszaniu się</w:t>
      </w:r>
      <w:r w:rsidR="006A38CB" w:rsidRPr="008F2692">
        <w:rPr>
          <w:sz w:val="26"/>
          <w:szCs w:val="26"/>
        </w:rPr>
        <w:t xml:space="preserve">, </w:t>
      </w:r>
      <w:r w:rsidRPr="008F2692">
        <w:rPr>
          <w:sz w:val="26"/>
          <w:szCs w:val="26"/>
        </w:rPr>
        <w:t>cierpiał też na choroby związane ze wzrokiem</w:t>
      </w:r>
      <w:r w:rsidR="006A38CB" w:rsidRPr="008F2692">
        <w:rPr>
          <w:sz w:val="26"/>
          <w:szCs w:val="26"/>
        </w:rPr>
        <w:t xml:space="preserve">, </w:t>
      </w:r>
      <w:r w:rsidRPr="008F2692">
        <w:rPr>
          <w:sz w:val="26"/>
          <w:szCs w:val="26"/>
        </w:rPr>
        <w:t>które dokuczały od grudnia 1911 do maja 1912 roku. Te dolegliwości ciała występowały z całą ostrością podczas pobytu w wojsku</w:t>
      </w:r>
      <w:r w:rsidR="006A38CB" w:rsidRPr="008F2692">
        <w:rPr>
          <w:sz w:val="26"/>
          <w:szCs w:val="26"/>
        </w:rPr>
        <w:t xml:space="preserve">, </w:t>
      </w:r>
      <w:r w:rsidRPr="008F2692">
        <w:rPr>
          <w:sz w:val="26"/>
          <w:szCs w:val="26"/>
        </w:rPr>
        <w:t>gdzie stwierdzono u</w:t>
      </w:r>
      <w:r w:rsidR="002F520E" w:rsidRPr="008F2692">
        <w:rPr>
          <w:sz w:val="26"/>
          <w:szCs w:val="26"/>
        </w:rPr>
        <w:t xml:space="preserve"> </w:t>
      </w:r>
      <w:r w:rsidRPr="008F2692">
        <w:rPr>
          <w:sz w:val="26"/>
          <w:szCs w:val="26"/>
        </w:rPr>
        <w:t>niego gruźlicę płuc</w:t>
      </w:r>
      <w:r w:rsidRPr="008F2692">
        <w:rPr>
          <w:rStyle w:val="Odwoanieprzypisudolnego"/>
        </w:rPr>
        <w:footnoteReference w:id="470"/>
      </w:r>
      <w:r w:rsidRPr="008F2692">
        <w:rPr>
          <w:sz w:val="26"/>
          <w:szCs w:val="26"/>
        </w:rPr>
        <w:t>. Do nich dochodziły jeszcze cierpienia ciała</w:t>
      </w:r>
      <w:r w:rsidR="006A38CB" w:rsidRPr="008F2692">
        <w:rPr>
          <w:sz w:val="26"/>
          <w:szCs w:val="26"/>
        </w:rPr>
        <w:t xml:space="preserve">, </w:t>
      </w:r>
      <w:r w:rsidRPr="008F2692">
        <w:rPr>
          <w:sz w:val="26"/>
          <w:szCs w:val="26"/>
        </w:rPr>
        <w:t>których przyczyną były ataki szatana</w:t>
      </w:r>
      <w:r w:rsidR="009F666C" w:rsidRPr="008F2692">
        <w:rPr>
          <w:sz w:val="26"/>
          <w:szCs w:val="26"/>
        </w:rPr>
        <w:t xml:space="preserve">, </w:t>
      </w:r>
      <w:r w:rsidRPr="008F2692">
        <w:rPr>
          <w:sz w:val="26"/>
          <w:szCs w:val="26"/>
        </w:rPr>
        <w:t>współudział ciała w boleściach nocy ducha i „somatyczne skutki rozpłomienienia miłością</w:t>
      </w:r>
      <w:r w:rsidR="000A7C75" w:rsidRPr="008F2692">
        <w:rPr>
          <w:sz w:val="26"/>
          <w:szCs w:val="26"/>
        </w:rPr>
        <w:t>”</w:t>
      </w:r>
      <w:r w:rsidRPr="008F2692">
        <w:rPr>
          <w:rStyle w:val="Odwoanieprzypisudolnego"/>
        </w:rPr>
        <w:footnoteReference w:id="471"/>
      </w:r>
      <w:r w:rsidRPr="008F2692">
        <w:rPr>
          <w:sz w:val="26"/>
          <w:szCs w:val="26"/>
        </w:rPr>
        <w:t>. W tym kontekście zrozumiałe jest stwierdzenie Mistyka</w:t>
      </w:r>
      <w:r w:rsidR="006A38CB" w:rsidRPr="008F2692">
        <w:rPr>
          <w:sz w:val="26"/>
          <w:szCs w:val="26"/>
        </w:rPr>
        <w:t xml:space="preserve">, </w:t>
      </w:r>
      <w:r w:rsidRPr="008F2692">
        <w:rPr>
          <w:sz w:val="26"/>
          <w:szCs w:val="26"/>
        </w:rPr>
        <w:t>który napisał do swego kierownika duchowego</w:t>
      </w:r>
      <w:r w:rsidR="006A38CB" w:rsidRPr="008F2692">
        <w:rPr>
          <w:sz w:val="26"/>
          <w:szCs w:val="26"/>
        </w:rPr>
        <w:t xml:space="preserve">, </w:t>
      </w:r>
      <w:r w:rsidRPr="008F2692">
        <w:rPr>
          <w:sz w:val="26"/>
          <w:szCs w:val="26"/>
        </w:rPr>
        <w:t>ojca Augustyna: „jestem tajemnicą dla samego siebie</w:t>
      </w:r>
      <w:r w:rsidR="000A7C75" w:rsidRPr="008F2692">
        <w:rPr>
          <w:sz w:val="26"/>
          <w:szCs w:val="26"/>
        </w:rPr>
        <w:t>”</w:t>
      </w:r>
      <w:r w:rsidRPr="008F2692">
        <w:rPr>
          <w:rStyle w:val="Odwoanieprzypisudolnego"/>
        </w:rPr>
        <w:footnoteReference w:id="472"/>
      </w:r>
      <w:r w:rsidRPr="008F2692">
        <w:rPr>
          <w:sz w:val="26"/>
          <w:szCs w:val="26"/>
        </w:rPr>
        <w:t>.</w:t>
      </w:r>
      <w:r w:rsidR="00D65088">
        <w:rPr>
          <w:sz w:val="26"/>
          <w:szCs w:val="26"/>
        </w:rPr>
        <w:t xml:space="preserve"> </w:t>
      </w:r>
      <w:r w:rsidRPr="008F2692">
        <w:rPr>
          <w:sz w:val="26"/>
          <w:szCs w:val="26"/>
        </w:rPr>
        <w:t>Ponadto często wielogodzinna posługa w konfesjonale przyczyniła się do niewydolności układu krążenia oraz dotkliwych duszności. Taka praca ponad siły</w:t>
      </w:r>
      <w:r w:rsidR="006A38CB" w:rsidRPr="008F2692">
        <w:rPr>
          <w:sz w:val="26"/>
          <w:szCs w:val="26"/>
        </w:rPr>
        <w:t xml:space="preserve">, </w:t>
      </w:r>
      <w:r w:rsidRPr="008F2692">
        <w:rPr>
          <w:sz w:val="26"/>
          <w:szCs w:val="26"/>
        </w:rPr>
        <w:t>połączona z umartwieniem w odżywianiu się</w:t>
      </w:r>
      <w:r w:rsidR="006A38CB" w:rsidRPr="008F2692">
        <w:rPr>
          <w:sz w:val="26"/>
          <w:szCs w:val="26"/>
        </w:rPr>
        <w:t xml:space="preserve">, </w:t>
      </w:r>
      <w:r w:rsidRPr="008F2692">
        <w:rPr>
          <w:sz w:val="26"/>
          <w:szCs w:val="26"/>
        </w:rPr>
        <w:t>możliwa była dzięki nieustannemu wysiłkowi ożywianemu miłością apostolską do dusz</w:t>
      </w:r>
      <w:r w:rsidRPr="008F2692">
        <w:rPr>
          <w:rStyle w:val="Odwoanieprzypisudolnego"/>
        </w:rPr>
        <w:footnoteReference w:id="473"/>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W wyjaśnianiu chorób ojca Pio można odwoływać się tylko do ich naturalnych przyczyn. Jednakże np. ojciec Augustyn</w:t>
      </w:r>
      <w:r w:rsidR="006A38CB" w:rsidRPr="008F2692">
        <w:rPr>
          <w:sz w:val="26"/>
          <w:szCs w:val="26"/>
        </w:rPr>
        <w:t xml:space="preserve">, </w:t>
      </w:r>
      <w:r w:rsidRPr="008F2692">
        <w:rPr>
          <w:sz w:val="26"/>
          <w:szCs w:val="26"/>
        </w:rPr>
        <w:t>kierownik duchowy św. Pio interpretuje owe choroby oraz inne fenomeny w kontekście zjawisk nadprzyrodzonych (np. w 1911 roku w Venafro podczas choroby Ojciec Pio nie mógł spożywać niczego innego poza Komunią świętą). Również Giuseppe Gusso wyjaśnia te fenomeny w kontekście zjednoczenia Świętego z Bogiem</w:t>
      </w:r>
      <w:r w:rsidRPr="008F2692">
        <w:rPr>
          <w:rStyle w:val="Odwoanieprzypisudolnego"/>
        </w:rPr>
        <w:footnoteReference w:id="474"/>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Mimo tych wielu schorzeń i niedomagań ciała</w:t>
      </w:r>
      <w:r w:rsidR="006A38CB" w:rsidRPr="008F2692">
        <w:rPr>
          <w:sz w:val="26"/>
          <w:szCs w:val="26"/>
        </w:rPr>
        <w:t xml:space="preserve">, </w:t>
      </w:r>
      <w:r w:rsidRPr="008F2692">
        <w:rPr>
          <w:sz w:val="26"/>
          <w:szCs w:val="26"/>
        </w:rPr>
        <w:t xml:space="preserve">Zakonnik poświęca się nieustannie dla braci w wierze rozpoznawszy w nich Boży obraz. Swoje cierpienia </w:t>
      </w:r>
      <w:r w:rsidRPr="008F2692">
        <w:rPr>
          <w:sz w:val="26"/>
          <w:szCs w:val="26"/>
        </w:rPr>
        <w:lastRenderedPageBreak/>
        <w:t xml:space="preserve">ofiaruje Jezusowi za zbawienie dusz. W jednym ze swoich </w:t>
      </w:r>
      <w:r w:rsidRPr="008F2692">
        <w:rPr>
          <w:i/>
          <w:iCs/>
          <w:sz w:val="26"/>
          <w:szCs w:val="26"/>
        </w:rPr>
        <w:t xml:space="preserve">Listów </w:t>
      </w:r>
      <w:r w:rsidRPr="008F2692">
        <w:rPr>
          <w:sz w:val="26"/>
          <w:szCs w:val="26"/>
        </w:rPr>
        <w:t>pisze:</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t>Cierpieć z Jezusem to dla mnie rzecz droga; kontemplując krzyż na</w:t>
      </w:r>
      <w:r w:rsidRPr="008F2692">
        <w:rPr>
          <w:sz w:val="26"/>
          <w:szCs w:val="26"/>
        </w:rPr>
        <w:t xml:space="preserve"> </w:t>
      </w:r>
      <w:r w:rsidRPr="008F2692">
        <w:rPr>
          <w:i/>
          <w:iCs/>
          <w:sz w:val="26"/>
          <w:szCs w:val="26"/>
        </w:rPr>
        <w:t>barkach Jezusa czuję się coraz bardziej umocniony i raduję się świętą</w:t>
      </w:r>
      <w:r w:rsidRPr="008F2692">
        <w:rPr>
          <w:sz w:val="26"/>
          <w:szCs w:val="26"/>
        </w:rPr>
        <w:t xml:space="preserve"> </w:t>
      </w:r>
      <w:r w:rsidRPr="008F2692">
        <w:rPr>
          <w:i/>
          <w:iCs/>
          <w:sz w:val="26"/>
          <w:szCs w:val="26"/>
        </w:rPr>
        <w:t>radością</w:t>
      </w:r>
      <w:r w:rsidRPr="008F2692">
        <w:rPr>
          <w:rStyle w:val="Odwoanieprzypisudolnego"/>
        </w:rPr>
        <w:footnoteReference w:id="475"/>
      </w:r>
      <w:r w:rsidRPr="008F2692">
        <w:rPr>
          <w:iCs/>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Jest również przekonany</w:t>
      </w:r>
      <w:r w:rsidR="006A38CB" w:rsidRPr="008F2692">
        <w:rPr>
          <w:sz w:val="26"/>
          <w:szCs w:val="26"/>
        </w:rPr>
        <w:t xml:space="preserve">, </w:t>
      </w:r>
      <w:r w:rsidRPr="008F2692">
        <w:rPr>
          <w:sz w:val="26"/>
          <w:szCs w:val="26"/>
        </w:rPr>
        <w:t>że wszelkie cierpienia są wolą Bożą</w:t>
      </w:r>
      <w:r w:rsidR="006A38CB" w:rsidRPr="008F2692">
        <w:rPr>
          <w:sz w:val="26"/>
          <w:szCs w:val="26"/>
        </w:rPr>
        <w:t xml:space="preserve">, </w:t>
      </w:r>
      <w:r w:rsidRPr="008F2692">
        <w:rPr>
          <w:sz w:val="26"/>
          <w:szCs w:val="26"/>
        </w:rPr>
        <w:t>wyrazem Bożej miłości oraz drogą do zjednoczenia z Chrystusem. Pisał do ojca Benedykta:</w:t>
      </w:r>
    </w:p>
    <w:p w:rsidR="002D2B0D" w:rsidRPr="008F2692" w:rsidRDefault="002D2B0D" w:rsidP="007B268B">
      <w:pPr>
        <w:shd w:val="clear" w:color="auto" w:fill="FFFFFF"/>
        <w:spacing w:line="360" w:lineRule="auto"/>
        <w:ind w:left="709" w:firstLine="0"/>
        <w:jc w:val="both"/>
        <w:rPr>
          <w:i/>
          <w:iCs/>
          <w:sz w:val="26"/>
          <w:szCs w:val="26"/>
        </w:rPr>
      </w:pPr>
      <w:r w:rsidRPr="008F2692">
        <w:rPr>
          <w:i/>
          <w:iCs/>
          <w:sz w:val="26"/>
          <w:szCs w:val="26"/>
        </w:rPr>
        <w:t>Niczego innego nie pragnę</w:t>
      </w:r>
      <w:r w:rsidR="006A38CB" w:rsidRPr="008F2692">
        <w:rPr>
          <w:i/>
          <w:iCs/>
          <w:sz w:val="26"/>
          <w:szCs w:val="26"/>
        </w:rPr>
        <w:t xml:space="preserve">, </w:t>
      </w:r>
      <w:r w:rsidRPr="008F2692">
        <w:rPr>
          <w:i/>
          <w:iCs/>
          <w:sz w:val="26"/>
          <w:szCs w:val="26"/>
        </w:rPr>
        <w:t>jak tylko kochać i cierpieć. Tak</w:t>
      </w:r>
      <w:r w:rsidR="006A38CB" w:rsidRPr="008F2692">
        <w:rPr>
          <w:i/>
          <w:iCs/>
          <w:sz w:val="26"/>
          <w:szCs w:val="26"/>
        </w:rPr>
        <w:t xml:space="preserve">, </w:t>
      </w:r>
      <w:r w:rsidRPr="008F2692">
        <w:rPr>
          <w:i/>
          <w:iCs/>
          <w:sz w:val="26"/>
          <w:szCs w:val="26"/>
        </w:rPr>
        <w:t>mój</w:t>
      </w:r>
      <w:r w:rsidRPr="008F2692">
        <w:rPr>
          <w:sz w:val="26"/>
          <w:szCs w:val="26"/>
        </w:rPr>
        <w:t xml:space="preserve"> </w:t>
      </w:r>
      <w:r w:rsidRPr="008F2692">
        <w:rPr>
          <w:i/>
          <w:iCs/>
          <w:sz w:val="26"/>
          <w:szCs w:val="26"/>
        </w:rPr>
        <w:t>Ojcze</w:t>
      </w:r>
      <w:r w:rsidR="006A38CB" w:rsidRPr="008F2692">
        <w:rPr>
          <w:i/>
          <w:iCs/>
          <w:sz w:val="26"/>
          <w:szCs w:val="26"/>
        </w:rPr>
        <w:t xml:space="preserve">, </w:t>
      </w:r>
      <w:r w:rsidRPr="008F2692">
        <w:rPr>
          <w:i/>
          <w:iCs/>
          <w:sz w:val="26"/>
          <w:szCs w:val="26"/>
        </w:rPr>
        <w:t>nawet pośród wielkich cierpień jestem szczęśliwy</w:t>
      </w:r>
      <w:r w:rsidR="006A38CB" w:rsidRPr="008F2692">
        <w:rPr>
          <w:i/>
          <w:iCs/>
          <w:sz w:val="26"/>
          <w:szCs w:val="26"/>
        </w:rPr>
        <w:t xml:space="preserve">, </w:t>
      </w:r>
      <w:r w:rsidRPr="008F2692">
        <w:rPr>
          <w:i/>
          <w:iCs/>
          <w:sz w:val="26"/>
          <w:szCs w:val="26"/>
        </w:rPr>
        <w:t>ponieważ wydaje</w:t>
      </w:r>
      <w:r w:rsidRPr="008F2692">
        <w:rPr>
          <w:sz w:val="26"/>
          <w:szCs w:val="26"/>
        </w:rPr>
        <w:t xml:space="preserve"> </w:t>
      </w:r>
      <w:r w:rsidRPr="008F2692">
        <w:rPr>
          <w:i/>
          <w:iCs/>
          <w:sz w:val="26"/>
          <w:szCs w:val="26"/>
        </w:rPr>
        <w:t>mi się</w:t>
      </w:r>
      <w:r w:rsidR="006A38CB" w:rsidRPr="008F2692">
        <w:rPr>
          <w:i/>
          <w:iCs/>
          <w:sz w:val="26"/>
          <w:szCs w:val="26"/>
        </w:rPr>
        <w:t xml:space="preserve">, </w:t>
      </w:r>
      <w:r w:rsidRPr="008F2692">
        <w:rPr>
          <w:i/>
          <w:iCs/>
          <w:sz w:val="26"/>
          <w:szCs w:val="26"/>
        </w:rPr>
        <w:t>że czuję</w:t>
      </w:r>
      <w:r w:rsidR="006A38CB" w:rsidRPr="008F2692">
        <w:rPr>
          <w:i/>
          <w:iCs/>
          <w:sz w:val="26"/>
          <w:szCs w:val="26"/>
        </w:rPr>
        <w:t xml:space="preserve">, </w:t>
      </w:r>
      <w:r w:rsidRPr="008F2692">
        <w:rPr>
          <w:i/>
          <w:iCs/>
          <w:sz w:val="26"/>
          <w:szCs w:val="26"/>
        </w:rPr>
        <w:t>jak moje serce bije zgodnie z sercem Pana Jezusa</w:t>
      </w:r>
      <w:r w:rsidRPr="008F2692">
        <w:rPr>
          <w:rStyle w:val="Odwoanieprzypisudolnego"/>
        </w:rPr>
        <w:footnoteReference w:id="476"/>
      </w:r>
      <w:r w:rsidRPr="008F2692">
        <w:rPr>
          <w:i/>
          <w:iCs/>
          <w:sz w:val="26"/>
          <w:szCs w:val="26"/>
        </w:rPr>
        <w:t>.</w:t>
      </w:r>
    </w:p>
    <w:p w:rsidR="007820CE" w:rsidRPr="008F2692" w:rsidRDefault="007820CE" w:rsidP="007B268B">
      <w:pPr>
        <w:shd w:val="clear" w:color="auto" w:fill="FFFFFF"/>
        <w:spacing w:line="360" w:lineRule="auto"/>
        <w:ind w:left="709" w:firstLine="0"/>
        <w:jc w:val="both"/>
        <w:rPr>
          <w:sz w:val="26"/>
          <w:szCs w:val="26"/>
        </w:rPr>
      </w:pPr>
      <w:r w:rsidRPr="008F2692">
        <w:rPr>
          <w:i/>
          <w:iCs/>
          <w:sz w:val="26"/>
          <w:szCs w:val="26"/>
        </w:rPr>
        <w:t xml:space="preserve">On </w:t>
      </w:r>
      <w:r w:rsidR="00FE202F" w:rsidRPr="00D65088">
        <w:rPr>
          <w:iCs/>
          <w:sz w:val="26"/>
          <w:szCs w:val="26"/>
        </w:rPr>
        <w:t>(</w:t>
      </w:r>
      <w:r w:rsidRPr="008F2692">
        <w:rPr>
          <w:i/>
          <w:iCs/>
          <w:sz w:val="26"/>
          <w:szCs w:val="26"/>
        </w:rPr>
        <w:t>Jezus</w:t>
      </w:r>
      <w:r w:rsidR="00FE202F" w:rsidRPr="00D65088">
        <w:rPr>
          <w:iCs/>
          <w:sz w:val="26"/>
          <w:szCs w:val="26"/>
        </w:rPr>
        <w:t>)</w:t>
      </w:r>
      <w:r w:rsidRPr="008F2692">
        <w:rPr>
          <w:i/>
          <w:iCs/>
          <w:sz w:val="26"/>
          <w:szCs w:val="26"/>
        </w:rPr>
        <w:t xml:space="preserve"> wybiera sobie dusze i wśród nich – bez jakiejkolwiek mojej zasługi – wybrał także moją</w:t>
      </w:r>
      <w:r w:rsidR="006A38CB" w:rsidRPr="008F2692">
        <w:rPr>
          <w:i/>
          <w:iCs/>
          <w:sz w:val="26"/>
          <w:szCs w:val="26"/>
        </w:rPr>
        <w:t xml:space="preserve">, </w:t>
      </w:r>
      <w:r w:rsidRPr="008F2692">
        <w:rPr>
          <w:i/>
          <w:iCs/>
          <w:sz w:val="26"/>
          <w:szCs w:val="26"/>
        </w:rPr>
        <w:t>aby Mu pomagała w tym ogromnym zadaniu dokonywania dzieła zbawiania ludzi. Im bardziej te dusze cierpią bez najmniejszej pociechy</w:t>
      </w:r>
      <w:r w:rsidR="006A38CB" w:rsidRPr="008F2692">
        <w:rPr>
          <w:i/>
          <w:iCs/>
          <w:sz w:val="26"/>
          <w:szCs w:val="26"/>
        </w:rPr>
        <w:t xml:space="preserve">, </w:t>
      </w:r>
      <w:r w:rsidRPr="008F2692">
        <w:rPr>
          <w:i/>
          <w:iCs/>
          <w:sz w:val="26"/>
          <w:szCs w:val="26"/>
        </w:rPr>
        <w:t xml:space="preserve">tym większą </w:t>
      </w:r>
      <w:r w:rsidR="00D06D99" w:rsidRPr="008F2692">
        <w:rPr>
          <w:i/>
          <w:iCs/>
          <w:sz w:val="26"/>
          <w:szCs w:val="26"/>
        </w:rPr>
        <w:t>ulgę przynoszą cierpieniom dobrego Jezusa. Oto cała przyczyna</w:t>
      </w:r>
      <w:r w:rsidR="006A38CB" w:rsidRPr="008F2692">
        <w:rPr>
          <w:i/>
          <w:iCs/>
          <w:sz w:val="26"/>
          <w:szCs w:val="26"/>
        </w:rPr>
        <w:t xml:space="preserve">, </w:t>
      </w:r>
      <w:r w:rsidR="00D06D99" w:rsidRPr="008F2692">
        <w:rPr>
          <w:i/>
          <w:iCs/>
          <w:sz w:val="26"/>
          <w:szCs w:val="26"/>
        </w:rPr>
        <w:t>że pragnę cierpieć bez pocieszenia. Tutaj ma źródło cała moja radość. Niestety</w:t>
      </w:r>
      <w:r w:rsidR="006A38CB" w:rsidRPr="008F2692">
        <w:rPr>
          <w:i/>
          <w:iCs/>
          <w:sz w:val="26"/>
          <w:szCs w:val="26"/>
        </w:rPr>
        <w:t xml:space="preserve">, </w:t>
      </w:r>
      <w:r w:rsidR="00D06D99" w:rsidRPr="008F2692">
        <w:rPr>
          <w:i/>
          <w:iCs/>
          <w:sz w:val="26"/>
          <w:szCs w:val="26"/>
        </w:rPr>
        <w:t>potrzebna jest mi odwaga</w:t>
      </w:r>
      <w:r w:rsidR="006A38CB" w:rsidRPr="008F2692">
        <w:rPr>
          <w:i/>
          <w:iCs/>
          <w:sz w:val="26"/>
          <w:szCs w:val="26"/>
        </w:rPr>
        <w:t xml:space="preserve">, </w:t>
      </w:r>
      <w:r w:rsidR="00D06D99" w:rsidRPr="008F2692">
        <w:rPr>
          <w:i/>
          <w:iCs/>
          <w:sz w:val="26"/>
          <w:szCs w:val="26"/>
        </w:rPr>
        <w:t>lecz Jezus nie odmówi mi niczego. Mogę to stwierdzić na podstawie długiego doświadczenia</w:t>
      </w:r>
      <w:r w:rsidR="00D06D99" w:rsidRPr="008F2692">
        <w:rPr>
          <w:rStyle w:val="Odwoanieprzypisudolnego"/>
        </w:rPr>
        <w:footnoteReference w:id="477"/>
      </w:r>
      <w:r w:rsidR="00D06D99" w:rsidRPr="008F2692">
        <w:rPr>
          <w:i/>
          <w:iCs/>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Przyjmowanie cierpienia było więc dla Świętego z Gargano procesem upodabniania się do Jezusa Chrystusa. Ojciec Pio zawsze znosił cierpienie - niejednokrotnie bardzo dotkliwe - jako sposób wyrażenia miłości do Chrystusa.</w:t>
      </w:r>
      <w:r w:rsidR="009641F8" w:rsidRPr="008F2692">
        <w:rPr>
          <w:sz w:val="26"/>
          <w:szCs w:val="26"/>
        </w:rPr>
        <w:t xml:space="preserve"> Niewątpliwie staje się ono sposobem przeżywania i okazywania miłości. Pio pragnie tylko kochać i pozostać wiernym Jezusowi. Staje się więc odzwierciedleniem Miłości. Jego zdeformowane ciało pod wpływem różnorodnych cierpień jest znakiem wejści</w:t>
      </w:r>
      <w:r w:rsidR="00B359AD" w:rsidRPr="008F2692">
        <w:rPr>
          <w:sz w:val="26"/>
          <w:szCs w:val="26"/>
        </w:rPr>
        <w:t>a</w:t>
      </w:r>
      <w:r w:rsidR="009641F8" w:rsidRPr="008F2692">
        <w:rPr>
          <w:sz w:val="26"/>
          <w:szCs w:val="26"/>
        </w:rPr>
        <w:t xml:space="preserve"> Boga i Jego nieprzewidywalnej miłości w świat Świętego Mistyka. Przez to odkrywa on nieustannie nowy sens życia</w:t>
      </w:r>
      <w:r w:rsidR="006A38CB" w:rsidRPr="008F2692">
        <w:rPr>
          <w:sz w:val="26"/>
          <w:szCs w:val="26"/>
        </w:rPr>
        <w:t xml:space="preserve">, </w:t>
      </w:r>
      <w:r w:rsidR="009641F8" w:rsidRPr="008F2692">
        <w:rPr>
          <w:sz w:val="26"/>
          <w:szCs w:val="26"/>
        </w:rPr>
        <w:t>umierania</w:t>
      </w:r>
      <w:r w:rsidR="006A38CB" w:rsidRPr="008F2692">
        <w:rPr>
          <w:sz w:val="26"/>
          <w:szCs w:val="26"/>
        </w:rPr>
        <w:t xml:space="preserve">, </w:t>
      </w:r>
      <w:r w:rsidR="009641F8" w:rsidRPr="008F2692">
        <w:rPr>
          <w:sz w:val="26"/>
          <w:szCs w:val="26"/>
        </w:rPr>
        <w:t>cierpienia</w:t>
      </w:r>
      <w:r w:rsidR="006A38CB" w:rsidRPr="008F2692">
        <w:rPr>
          <w:sz w:val="26"/>
          <w:szCs w:val="26"/>
        </w:rPr>
        <w:t xml:space="preserve">, </w:t>
      </w:r>
      <w:r w:rsidR="009641F8" w:rsidRPr="008F2692">
        <w:rPr>
          <w:sz w:val="26"/>
          <w:szCs w:val="26"/>
        </w:rPr>
        <w:t>a także przekraczania ludzkich ograniczeń ku temu</w:t>
      </w:r>
      <w:r w:rsidR="006A38CB" w:rsidRPr="008F2692">
        <w:rPr>
          <w:sz w:val="26"/>
          <w:szCs w:val="26"/>
        </w:rPr>
        <w:t xml:space="preserve">, </w:t>
      </w:r>
      <w:r w:rsidR="009641F8" w:rsidRPr="008F2692">
        <w:rPr>
          <w:sz w:val="26"/>
          <w:szCs w:val="26"/>
        </w:rPr>
        <w:t>co Boskie</w:t>
      </w:r>
      <w:r w:rsidR="009641F8" w:rsidRPr="008F2692">
        <w:rPr>
          <w:rStyle w:val="Odwoanieprzypisudolnego"/>
        </w:rPr>
        <w:footnoteReference w:id="478"/>
      </w:r>
      <w:r w:rsidR="009641F8"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 xml:space="preserve">Czuł się upodobniony do swego Mistrza przez fakt znoszenia cierpień i doświadczeń. Jednocześnie towarzyszyła mu stale świadomość udziału w Chrystusowej misji zbawiania dusz. Powołanie do udziału w zbawczej misji Chrystusa było dla św. Pio świadectwem wybrania i szczególnej miłości ze strony </w:t>
      </w:r>
      <w:r w:rsidRPr="008F2692">
        <w:rPr>
          <w:sz w:val="26"/>
          <w:szCs w:val="26"/>
        </w:rPr>
        <w:lastRenderedPageBreak/>
        <w:t>Boga</w:t>
      </w:r>
      <w:r w:rsidRPr="008F2692">
        <w:rPr>
          <w:rStyle w:val="Odwoanieprzypisudolnego"/>
        </w:rPr>
        <w:footnoteReference w:id="479"/>
      </w:r>
      <w:r w:rsidRPr="008F2692">
        <w:rPr>
          <w:sz w:val="26"/>
          <w:szCs w:val="26"/>
        </w:rPr>
        <w:t xml:space="preserve">. </w:t>
      </w:r>
      <w:r w:rsidR="009641F8" w:rsidRPr="008F2692">
        <w:rPr>
          <w:sz w:val="26"/>
          <w:szCs w:val="26"/>
        </w:rPr>
        <w:t xml:space="preserve">Przecież od młodości nie był wolny od chorób. Jak już </w:t>
      </w:r>
      <w:r w:rsidR="00A971E8" w:rsidRPr="008F2692">
        <w:rPr>
          <w:sz w:val="26"/>
          <w:szCs w:val="26"/>
        </w:rPr>
        <w:t>wspomniano</w:t>
      </w:r>
      <w:r w:rsidR="006A38CB" w:rsidRPr="008F2692">
        <w:rPr>
          <w:sz w:val="26"/>
          <w:szCs w:val="26"/>
        </w:rPr>
        <w:t xml:space="preserve">, </w:t>
      </w:r>
      <w:r w:rsidR="009641F8" w:rsidRPr="008F2692">
        <w:rPr>
          <w:sz w:val="26"/>
          <w:szCs w:val="26"/>
        </w:rPr>
        <w:t>ze względu na stan zdrowia nie wiadomo było nawet</w:t>
      </w:r>
      <w:r w:rsidR="006A38CB" w:rsidRPr="008F2692">
        <w:rPr>
          <w:sz w:val="26"/>
          <w:szCs w:val="26"/>
        </w:rPr>
        <w:t xml:space="preserve">, </w:t>
      </w:r>
      <w:r w:rsidR="009641F8" w:rsidRPr="008F2692">
        <w:rPr>
          <w:sz w:val="26"/>
          <w:szCs w:val="26"/>
        </w:rPr>
        <w:t>czy zdoła ukończyć przygotowania do przyjęcia święceń kapłańskich. Pan dał mu t</w:t>
      </w:r>
      <w:r w:rsidR="00A8661D" w:rsidRPr="008F2692">
        <w:rPr>
          <w:sz w:val="26"/>
          <w:szCs w:val="26"/>
        </w:rPr>
        <w:t>ę</w:t>
      </w:r>
      <w:r w:rsidR="009641F8" w:rsidRPr="008F2692">
        <w:rPr>
          <w:sz w:val="26"/>
          <w:szCs w:val="26"/>
        </w:rPr>
        <w:t xml:space="preserve"> łaskę</w:t>
      </w:r>
      <w:r w:rsidR="006A38CB" w:rsidRPr="008F2692">
        <w:rPr>
          <w:sz w:val="26"/>
          <w:szCs w:val="26"/>
        </w:rPr>
        <w:t xml:space="preserve">, </w:t>
      </w:r>
      <w:r w:rsidR="009641F8" w:rsidRPr="008F2692">
        <w:rPr>
          <w:sz w:val="26"/>
          <w:szCs w:val="26"/>
        </w:rPr>
        <w:t>żeby jako kapłan stał się właśnie jego wyrazistym znakiem</w:t>
      </w:r>
      <w:r w:rsidR="006A38CB" w:rsidRPr="008F2692">
        <w:rPr>
          <w:sz w:val="26"/>
          <w:szCs w:val="26"/>
        </w:rPr>
        <w:t xml:space="preserve">, </w:t>
      </w:r>
      <w:r w:rsidR="009641F8" w:rsidRPr="008F2692">
        <w:rPr>
          <w:sz w:val="26"/>
          <w:szCs w:val="26"/>
        </w:rPr>
        <w:t>znakiem Chrystusa cierpiącego</w:t>
      </w:r>
      <w:r w:rsidR="006A38CB" w:rsidRPr="008F2692">
        <w:rPr>
          <w:sz w:val="26"/>
          <w:szCs w:val="26"/>
        </w:rPr>
        <w:t xml:space="preserve">, </w:t>
      </w:r>
      <w:r w:rsidR="009641F8" w:rsidRPr="008F2692">
        <w:rPr>
          <w:sz w:val="26"/>
          <w:szCs w:val="26"/>
        </w:rPr>
        <w:t xml:space="preserve">który swą ofiarą otwiera przed człowiekiem nowe perspektywy. </w:t>
      </w:r>
      <w:r w:rsidR="00A971E8" w:rsidRPr="008F2692">
        <w:rPr>
          <w:sz w:val="26"/>
          <w:szCs w:val="26"/>
        </w:rPr>
        <w:t>Pio Forgione był zanurzony całkowicie w misterium Chrystusa</w:t>
      </w:r>
      <w:r w:rsidR="00A971E8" w:rsidRPr="008F2692">
        <w:rPr>
          <w:rStyle w:val="Odwoanieprzypisudolnego"/>
        </w:rPr>
        <w:footnoteReference w:id="480"/>
      </w:r>
      <w:r w:rsidR="00A971E8" w:rsidRPr="008F2692">
        <w:rPr>
          <w:sz w:val="26"/>
          <w:szCs w:val="26"/>
        </w:rPr>
        <w:t xml:space="preserve">. </w:t>
      </w:r>
      <w:r w:rsidRPr="008F2692">
        <w:rPr>
          <w:sz w:val="26"/>
          <w:szCs w:val="26"/>
        </w:rPr>
        <w:t>Cierpienie dla tego Kapucyna było niejako warunkiem życia</w:t>
      </w:r>
      <w:r w:rsidR="00226E31" w:rsidRPr="008F2692">
        <w:rPr>
          <w:rStyle w:val="Odwoanieprzypisudolnego"/>
        </w:rPr>
        <w:footnoteReference w:id="481"/>
      </w:r>
      <w:r w:rsidRPr="008F2692">
        <w:rPr>
          <w:sz w:val="26"/>
          <w:szCs w:val="26"/>
        </w:rPr>
        <w:t>. Wyznaje bowiem:</w:t>
      </w:r>
    </w:p>
    <w:p w:rsidR="002D2B0D" w:rsidRPr="008F2692" w:rsidRDefault="00220EFF" w:rsidP="007B268B">
      <w:pPr>
        <w:shd w:val="clear" w:color="auto" w:fill="FFFFFF"/>
        <w:spacing w:line="360" w:lineRule="auto"/>
        <w:ind w:left="709" w:firstLine="0"/>
        <w:jc w:val="both"/>
        <w:rPr>
          <w:sz w:val="26"/>
          <w:szCs w:val="26"/>
        </w:rPr>
      </w:pPr>
      <w:r w:rsidRPr="008F2692">
        <w:rPr>
          <w:i/>
          <w:iCs/>
          <w:sz w:val="26"/>
          <w:szCs w:val="26"/>
        </w:rPr>
        <w:t>Nie czuję</w:t>
      </w:r>
      <w:r w:rsidR="002D2B0D" w:rsidRPr="008F2692">
        <w:rPr>
          <w:i/>
          <w:iCs/>
          <w:sz w:val="26"/>
          <w:szCs w:val="26"/>
        </w:rPr>
        <w:t xml:space="preserve"> się w stanie żyć</w:t>
      </w:r>
      <w:r w:rsidR="006A38CB" w:rsidRPr="008F2692">
        <w:rPr>
          <w:i/>
          <w:iCs/>
          <w:sz w:val="26"/>
          <w:szCs w:val="26"/>
        </w:rPr>
        <w:t xml:space="preserve">, </w:t>
      </w:r>
      <w:r w:rsidR="002D2B0D" w:rsidRPr="008F2692">
        <w:rPr>
          <w:i/>
          <w:iCs/>
          <w:sz w:val="26"/>
          <w:szCs w:val="26"/>
        </w:rPr>
        <w:t>gdy będę pozbawiony cierpienia: nie mam</w:t>
      </w:r>
      <w:r w:rsidR="002D2B0D" w:rsidRPr="008F2692">
        <w:rPr>
          <w:sz w:val="26"/>
          <w:szCs w:val="26"/>
        </w:rPr>
        <w:t xml:space="preserve"> </w:t>
      </w:r>
      <w:r w:rsidR="002D2B0D" w:rsidRPr="008F2692">
        <w:rPr>
          <w:i/>
          <w:iCs/>
          <w:sz w:val="26"/>
          <w:szCs w:val="26"/>
        </w:rPr>
        <w:t>na to siły</w:t>
      </w:r>
      <w:r w:rsidR="002D2B0D" w:rsidRPr="008F2692">
        <w:rPr>
          <w:rStyle w:val="Odwoanieprzypisudolnego"/>
        </w:rPr>
        <w:footnoteReference w:id="482"/>
      </w:r>
      <w:r w:rsidR="002D2B0D" w:rsidRPr="008F2692">
        <w:rPr>
          <w:iCs/>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Bardziej niż cierpienia fizyczne dokuczliwe były cierpienia moralne i duchowe: częste i uporczywe pokusy przeciwko wierze</w:t>
      </w:r>
      <w:r w:rsidR="006A38CB" w:rsidRPr="008F2692">
        <w:rPr>
          <w:sz w:val="26"/>
          <w:szCs w:val="26"/>
        </w:rPr>
        <w:t xml:space="preserve">, </w:t>
      </w:r>
      <w:r w:rsidRPr="008F2692">
        <w:rPr>
          <w:sz w:val="26"/>
          <w:szCs w:val="26"/>
        </w:rPr>
        <w:t>nadziei</w:t>
      </w:r>
      <w:r w:rsidR="006A38CB" w:rsidRPr="008F2692">
        <w:rPr>
          <w:sz w:val="26"/>
          <w:szCs w:val="26"/>
        </w:rPr>
        <w:t xml:space="preserve">, </w:t>
      </w:r>
      <w:r w:rsidRPr="008F2692">
        <w:rPr>
          <w:sz w:val="26"/>
          <w:szCs w:val="26"/>
        </w:rPr>
        <w:t>czystości; lęki przed wiecznym potępieniem i przed nieustannym obrażaniem Boga powodowane poczuciem własnej nędzy; skrupuły; opuszczenie i niepewność wobec mistycznych doświadczeń; lęk przed nadużywaniem sakramentów</w:t>
      </w:r>
      <w:r w:rsidR="006A38CB" w:rsidRPr="008F2692">
        <w:rPr>
          <w:sz w:val="26"/>
          <w:szCs w:val="26"/>
        </w:rPr>
        <w:t xml:space="preserve">, </w:t>
      </w:r>
      <w:r w:rsidRPr="008F2692">
        <w:rPr>
          <w:sz w:val="26"/>
          <w:szCs w:val="26"/>
        </w:rPr>
        <w:t>a także przed utratą łaski uświęcającej; osamotnienie; oschłość ducha; ciemna noc ducha; cierpienia podczas odprawiania Mszy świętej czy rozważania drogi krzyżowej i Męki Pańskiej; cierpienia jako spowiednika płynące z kontaktu z grzechem; polemiki; dyskusje</w:t>
      </w:r>
      <w:r w:rsidR="006A38CB" w:rsidRPr="008F2692">
        <w:rPr>
          <w:sz w:val="26"/>
          <w:szCs w:val="26"/>
        </w:rPr>
        <w:t xml:space="preserve">, </w:t>
      </w:r>
      <w:r w:rsidRPr="008F2692">
        <w:rPr>
          <w:sz w:val="26"/>
          <w:szCs w:val="26"/>
        </w:rPr>
        <w:t>odrzucenia i niedowierzanie realności stygmatów</w:t>
      </w:r>
      <w:r w:rsidRPr="008F2692">
        <w:rPr>
          <w:rStyle w:val="Odwoanieprzypisudolnego"/>
        </w:rPr>
        <w:footnoteReference w:id="483"/>
      </w:r>
      <w:r w:rsidRPr="008F2692">
        <w:rPr>
          <w:sz w:val="26"/>
          <w:szCs w:val="26"/>
        </w:rPr>
        <w:t>.</w:t>
      </w:r>
      <w:r w:rsidR="004B2A76" w:rsidRPr="008F2692">
        <w:rPr>
          <w:sz w:val="26"/>
          <w:szCs w:val="26"/>
        </w:rPr>
        <w:t xml:space="preserve"> Te duchowe zmagania</w:t>
      </w:r>
      <w:r w:rsidR="006A38CB" w:rsidRPr="008F2692">
        <w:rPr>
          <w:sz w:val="26"/>
          <w:szCs w:val="26"/>
        </w:rPr>
        <w:t xml:space="preserve">, </w:t>
      </w:r>
      <w:r w:rsidR="004B2A76" w:rsidRPr="008F2692">
        <w:rPr>
          <w:sz w:val="26"/>
          <w:szCs w:val="26"/>
        </w:rPr>
        <w:t xml:space="preserve">którym nasz Mistyk był poddawany przez większość swojego życia nie miały na celu zniechęcenia w podejmowaniu Bożego wezwania do nawrócenia i zjednoczenia z Jezusem Chrystusem. </w:t>
      </w:r>
      <w:r w:rsidR="00F92F6F" w:rsidRPr="008F2692">
        <w:rPr>
          <w:sz w:val="26"/>
          <w:szCs w:val="26"/>
        </w:rPr>
        <w:t>Temu</w:t>
      </w:r>
      <w:r w:rsidR="004B2A76" w:rsidRPr="008F2692">
        <w:rPr>
          <w:sz w:val="26"/>
          <w:szCs w:val="26"/>
        </w:rPr>
        <w:t xml:space="preserve"> bowiem służą cierpienia</w:t>
      </w:r>
      <w:r w:rsidR="004B2A76" w:rsidRPr="008F2692">
        <w:rPr>
          <w:rStyle w:val="Odwoanieprzypisudolnego"/>
        </w:rPr>
        <w:footnoteReference w:id="484"/>
      </w:r>
      <w:r w:rsidR="004B2A76" w:rsidRPr="008F2692">
        <w:rPr>
          <w:sz w:val="26"/>
          <w:szCs w:val="26"/>
        </w:rPr>
        <w:t>.</w:t>
      </w:r>
    </w:p>
    <w:p w:rsidR="00F876B4" w:rsidRPr="008F2692" w:rsidRDefault="002D2B0D" w:rsidP="007B268B">
      <w:pPr>
        <w:shd w:val="clear" w:color="auto" w:fill="FFFFFF"/>
        <w:spacing w:line="360" w:lineRule="auto"/>
        <w:ind w:firstLine="709"/>
        <w:jc w:val="both"/>
        <w:rPr>
          <w:sz w:val="26"/>
          <w:szCs w:val="26"/>
        </w:rPr>
      </w:pPr>
      <w:r w:rsidRPr="008F2692">
        <w:rPr>
          <w:sz w:val="26"/>
          <w:szCs w:val="26"/>
        </w:rPr>
        <w:lastRenderedPageBreak/>
        <w:t>Na szczególną uwagę zasługuje wspomniane cierpienie nocy duchowej</w:t>
      </w:r>
      <w:r w:rsidR="006A38CB" w:rsidRPr="008F2692">
        <w:rPr>
          <w:sz w:val="26"/>
          <w:szCs w:val="26"/>
        </w:rPr>
        <w:t xml:space="preserve">, </w:t>
      </w:r>
      <w:r w:rsidRPr="008F2692">
        <w:rPr>
          <w:sz w:val="26"/>
          <w:szCs w:val="26"/>
        </w:rPr>
        <w:t>jakie Bóg dopuścił na Stygmatyka. To doświadczenie było dla Ojca Pio najboleśniejszym duchowym doświadczeniem</w:t>
      </w:r>
      <w:r w:rsidRPr="008F2692">
        <w:rPr>
          <w:rStyle w:val="Odwoanieprzypisudolnego"/>
        </w:rPr>
        <w:footnoteReference w:id="485"/>
      </w:r>
      <w:r w:rsidRPr="008F2692">
        <w:rPr>
          <w:sz w:val="26"/>
          <w:szCs w:val="26"/>
        </w:rPr>
        <w:t xml:space="preserve">. </w:t>
      </w:r>
      <w:r w:rsidR="00F876B4" w:rsidRPr="008F2692">
        <w:rPr>
          <w:sz w:val="26"/>
          <w:szCs w:val="26"/>
        </w:rPr>
        <w:t>Na ten temat pisał do ojca Augustyna:</w:t>
      </w:r>
    </w:p>
    <w:p w:rsidR="00D65703" w:rsidRPr="008F2692" w:rsidRDefault="00D65703" w:rsidP="007B268B">
      <w:pPr>
        <w:shd w:val="clear" w:color="auto" w:fill="FFFFFF"/>
        <w:spacing w:line="360" w:lineRule="auto"/>
        <w:ind w:left="709" w:firstLine="0"/>
        <w:jc w:val="both"/>
        <w:rPr>
          <w:i/>
          <w:sz w:val="26"/>
          <w:szCs w:val="26"/>
        </w:rPr>
      </w:pPr>
      <w:r w:rsidRPr="008F2692">
        <w:rPr>
          <w:i/>
          <w:sz w:val="26"/>
          <w:szCs w:val="26"/>
        </w:rPr>
        <w:t>Od dłuższego czasu moja dusza jest w dzień i noc pogrążona w bardzo ciemnej nocy ducha. Ciemności duchowe trwają przez bardzo długie godziny</w:t>
      </w:r>
      <w:r w:rsidR="006A38CB" w:rsidRPr="008F2692">
        <w:rPr>
          <w:i/>
          <w:sz w:val="26"/>
          <w:szCs w:val="26"/>
        </w:rPr>
        <w:t xml:space="preserve">, </w:t>
      </w:r>
      <w:r w:rsidRPr="008F2692">
        <w:rPr>
          <w:i/>
          <w:sz w:val="26"/>
          <w:szCs w:val="26"/>
        </w:rPr>
        <w:t>przez bardzo długie dni i często przez całe tygodnie.</w:t>
      </w:r>
      <w:r w:rsidR="00244FD5" w:rsidRPr="008F2692">
        <w:rPr>
          <w:i/>
          <w:sz w:val="26"/>
          <w:szCs w:val="26"/>
        </w:rPr>
        <w:t xml:space="preserve"> </w:t>
      </w:r>
      <w:r w:rsidRPr="008F2692">
        <w:rPr>
          <w:i/>
          <w:sz w:val="26"/>
          <w:szCs w:val="26"/>
        </w:rPr>
        <w:t>Kiedy jestem pogrążony w tej nocy</w:t>
      </w:r>
      <w:r w:rsidR="006A38CB" w:rsidRPr="008F2692">
        <w:rPr>
          <w:i/>
          <w:sz w:val="26"/>
          <w:szCs w:val="26"/>
        </w:rPr>
        <w:t xml:space="preserve">, </w:t>
      </w:r>
      <w:r w:rsidRPr="008F2692">
        <w:rPr>
          <w:i/>
          <w:sz w:val="26"/>
          <w:szCs w:val="26"/>
        </w:rPr>
        <w:t>nie umiem powiedzieć Ci</w:t>
      </w:r>
      <w:r w:rsidR="006A38CB" w:rsidRPr="008F2692">
        <w:rPr>
          <w:i/>
          <w:sz w:val="26"/>
          <w:szCs w:val="26"/>
        </w:rPr>
        <w:t xml:space="preserve">, </w:t>
      </w:r>
      <w:r w:rsidRPr="008F2692">
        <w:rPr>
          <w:i/>
          <w:sz w:val="26"/>
          <w:szCs w:val="26"/>
        </w:rPr>
        <w:t>czy znajduję się w piekle</w:t>
      </w:r>
      <w:r w:rsidR="006A38CB" w:rsidRPr="008F2692">
        <w:rPr>
          <w:i/>
          <w:sz w:val="26"/>
          <w:szCs w:val="26"/>
        </w:rPr>
        <w:t xml:space="preserve">, </w:t>
      </w:r>
      <w:r w:rsidRPr="008F2692">
        <w:rPr>
          <w:i/>
          <w:sz w:val="26"/>
          <w:szCs w:val="26"/>
        </w:rPr>
        <w:t>czy w czyśćcu. Przerwy</w:t>
      </w:r>
      <w:r w:rsidR="006A38CB" w:rsidRPr="008F2692">
        <w:rPr>
          <w:i/>
          <w:sz w:val="26"/>
          <w:szCs w:val="26"/>
        </w:rPr>
        <w:t xml:space="preserve">, </w:t>
      </w:r>
      <w:r w:rsidRPr="008F2692">
        <w:rPr>
          <w:i/>
          <w:sz w:val="26"/>
          <w:szCs w:val="26"/>
        </w:rPr>
        <w:t>w których odrobina światła zstępuje do duszy są bardzo przelotne i kiedy rozliczam moje życie</w:t>
      </w:r>
      <w:r w:rsidR="006A38CB" w:rsidRPr="008F2692">
        <w:rPr>
          <w:i/>
          <w:sz w:val="26"/>
          <w:szCs w:val="26"/>
        </w:rPr>
        <w:t xml:space="preserve">, </w:t>
      </w:r>
      <w:r w:rsidRPr="008F2692">
        <w:rPr>
          <w:i/>
          <w:sz w:val="26"/>
          <w:szCs w:val="26"/>
        </w:rPr>
        <w:t>czuję w oka mgnieniu</w:t>
      </w:r>
      <w:r w:rsidR="006A38CB" w:rsidRPr="008F2692">
        <w:rPr>
          <w:i/>
          <w:sz w:val="26"/>
          <w:szCs w:val="26"/>
        </w:rPr>
        <w:t xml:space="preserve">, </w:t>
      </w:r>
      <w:r w:rsidRPr="008F2692">
        <w:rPr>
          <w:i/>
          <w:sz w:val="26"/>
          <w:szCs w:val="26"/>
        </w:rPr>
        <w:t>że wpadam do tego ciemnego więzienia. Natychmiast zapominam o tych łaskach</w:t>
      </w:r>
      <w:r w:rsidR="006A38CB" w:rsidRPr="008F2692">
        <w:rPr>
          <w:i/>
          <w:sz w:val="26"/>
          <w:szCs w:val="26"/>
        </w:rPr>
        <w:t xml:space="preserve">, </w:t>
      </w:r>
      <w:r w:rsidRPr="008F2692">
        <w:rPr>
          <w:i/>
          <w:sz w:val="26"/>
          <w:szCs w:val="26"/>
        </w:rPr>
        <w:t>którymi Pan tak hojnie obdarzył moją duszę.</w:t>
      </w:r>
      <w:r w:rsidR="00244FD5" w:rsidRPr="008F2692">
        <w:rPr>
          <w:i/>
          <w:sz w:val="26"/>
          <w:szCs w:val="26"/>
        </w:rPr>
        <w:t xml:space="preserve"> </w:t>
      </w:r>
      <w:r w:rsidRPr="008F2692">
        <w:rPr>
          <w:i/>
          <w:sz w:val="26"/>
          <w:szCs w:val="26"/>
        </w:rPr>
        <w:t>Żegnajcie rozkosze</w:t>
      </w:r>
      <w:r w:rsidR="006A38CB" w:rsidRPr="008F2692">
        <w:rPr>
          <w:i/>
          <w:sz w:val="26"/>
          <w:szCs w:val="26"/>
        </w:rPr>
        <w:t xml:space="preserve">, </w:t>
      </w:r>
      <w:r w:rsidRPr="008F2692">
        <w:rPr>
          <w:i/>
          <w:sz w:val="26"/>
          <w:szCs w:val="26"/>
        </w:rPr>
        <w:t>którymi Pan upajał ją! Gdzie jest ta przyjemność</w:t>
      </w:r>
      <w:r w:rsidR="006A38CB" w:rsidRPr="008F2692">
        <w:rPr>
          <w:i/>
          <w:sz w:val="26"/>
          <w:szCs w:val="26"/>
        </w:rPr>
        <w:t xml:space="preserve">, </w:t>
      </w:r>
      <w:r w:rsidRPr="008F2692">
        <w:rPr>
          <w:i/>
          <w:sz w:val="26"/>
          <w:szCs w:val="26"/>
        </w:rPr>
        <w:t>którą dusza cieszyła się z powodu godnej uwielbienia Bożej obecności? Wszystko zniknęło z jej umysłu</w:t>
      </w:r>
      <w:r w:rsidR="006A38CB" w:rsidRPr="008F2692">
        <w:rPr>
          <w:i/>
          <w:sz w:val="26"/>
          <w:szCs w:val="26"/>
        </w:rPr>
        <w:t xml:space="preserve">, </w:t>
      </w:r>
      <w:r w:rsidRPr="008F2692">
        <w:rPr>
          <w:i/>
          <w:sz w:val="26"/>
          <w:szCs w:val="26"/>
        </w:rPr>
        <w:t>z jej ducha. To jest nieustanna pustynia ciemności</w:t>
      </w:r>
      <w:r w:rsidR="006A38CB" w:rsidRPr="008F2692">
        <w:rPr>
          <w:i/>
          <w:sz w:val="26"/>
          <w:szCs w:val="26"/>
        </w:rPr>
        <w:t xml:space="preserve">, </w:t>
      </w:r>
      <w:r w:rsidRPr="008F2692">
        <w:rPr>
          <w:i/>
          <w:sz w:val="26"/>
          <w:szCs w:val="26"/>
        </w:rPr>
        <w:t>zniechęcenia</w:t>
      </w:r>
      <w:r w:rsidR="006A38CB" w:rsidRPr="008F2692">
        <w:rPr>
          <w:i/>
          <w:sz w:val="26"/>
          <w:szCs w:val="26"/>
        </w:rPr>
        <w:t xml:space="preserve">, </w:t>
      </w:r>
      <w:r w:rsidRPr="008F2692">
        <w:rPr>
          <w:i/>
          <w:sz w:val="26"/>
          <w:szCs w:val="26"/>
        </w:rPr>
        <w:t>apatii</w:t>
      </w:r>
      <w:r w:rsidR="006A38CB" w:rsidRPr="008F2692">
        <w:rPr>
          <w:i/>
          <w:sz w:val="26"/>
          <w:szCs w:val="26"/>
        </w:rPr>
        <w:t xml:space="preserve">, </w:t>
      </w:r>
      <w:r w:rsidRPr="008F2692">
        <w:rPr>
          <w:i/>
          <w:sz w:val="26"/>
          <w:szCs w:val="26"/>
        </w:rPr>
        <w:t>to jest ojczysta ziemia śmierci</w:t>
      </w:r>
      <w:r w:rsidR="006A38CB" w:rsidRPr="008F2692">
        <w:rPr>
          <w:i/>
          <w:sz w:val="26"/>
          <w:szCs w:val="26"/>
        </w:rPr>
        <w:t xml:space="preserve">, </w:t>
      </w:r>
      <w:r w:rsidRPr="008F2692">
        <w:rPr>
          <w:i/>
          <w:sz w:val="26"/>
          <w:szCs w:val="26"/>
        </w:rPr>
        <w:t>noc opuszczenia</w:t>
      </w:r>
      <w:r w:rsidR="006A38CB" w:rsidRPr="008F2692">
        <w:rPr>
          <w:i/>
          <w:sz w:val="26"/>
          <w:szCs w:val="26"/>
        </w:rPr>
        <w:t xml:space="preserve">, </w:t>
      </w:r>
      <w:r w:rsidRPr="008F2692">
        <w:rPr>
          <w:i/>
          <w:sz w:val="26"/>
          <w:szCs w:val="26"/>
        </w:rPr>
        <w:t>jaskinia osamotnienia. Tutaj znajduje się biedna dusza oddalona od swego Boga i sama pozostaje z sobą samą</w:t>
      </w:r>
      <w:r w:rsidRPr="008F2692">
        <w:rPr>
          <w:rStyle w:val="Odwoanieprzypisudolnego"/>
        </w:rPr>
        <w:footnoteReference w:id="486"/>
      </w:r>
      <w:r w:rsidRPr="008F2692">
        <w:rPr>
          <w:i/>
          <w:sz w:val="26"/>
          <w:szCs w:val="26"/>
        </w:rPr>
        <w:t>.</w:t>
      </w:r>
    </w:p>
    <w:p w:rsidR="0068113B" w:rsidRPr="008F2692" w:rsidRDefault="0068113B" w:rsidP="007B268B">
      <w:pPr>
        <w:shd w:val="clear" w:color="auto" w:fill="FFFFFF"/>
        <w:spacing w:line="360" w:lineRule="auto"/>
        <w:ind w:firstLine="0"/>
        <w:jc w:val="both"/>
        <w:rPr>
          <w:sz w:val="26"/>
          <w:szCs w:val="26"/>
        </w:rPr>
      </w:pPr>
      <w:r w:rsidRPr="008F2692">
        <w:rPr>
          <w:sz w:val="26"/>
          <w:szCs w:val="26"/>
        </w:rPr>
        <w:t>Pisze także do ojca Benedykta:</w:t>
      </w:r>
    </w:p>
    <w:p w:rsidR="0068113B" w:rsidRPr="008F2692" w:rsidRDefault="0068113B" w:rsidP="007B268B">
      <w:pPr>
        <w:shd w:val="clear" w:color="auto" w:fill="FFFFFF"/>
        <w:spacing w:line="360" w:lineRule="auto"/>
        <w:ind w:left="709" w:firstLine="0"/>
        <w:jc w:val="both"/>
        <w:rPr>
          <w:i/>
          <w:sz w:val="26"/>
          <w:szCs w:val="26"/>
        </w:rPr>
      </w:pPr>
      <w:r w:rsidRPr="008F2692">
        <w:rPr>
          <w:i/>
          <w:sz w:val="26"/>
          <w:szCs w:val="26"/>
        </w:rPr>
        <w:t>Jestem poddany próbie wszystkiego. Żyję w wiecznej nocy</w:t>
      </w:r>
      <w:r w:rsidR="006A38CB" w:rsidRPr="008F2692">
        <w:rPr>
          <w:i/>
          <w:sz w:val="26"/>
          <w:szCs w:val="26"/>
        </w:rPr>
        <w:t xml:space="preserve">, </w:t>
      </w:r>
      <w:r w:rsidRPr="008F2692">
        <w:rPr>
          <w:i/>
          <w:sz w:val="26"/>
          <w:szCs w:val="26"/>
        </w:rPr>
        <w:t>a ta noc nie wskazuje na to</w:t>
      </w:r>
      <w:r w:rsidR="006A38CB" w:rsidRPr="008F2692">
        <w:rPr>
          <w:i/>
          <w:sz w:val="26"/>
          <w:szCs w:val="26"/>
        </w:rPr>
        <w:t xml:space="preserve">, </w:t>
      </w:r>
      <w:r w:rsidRPr="008F2692">
        <w:rPr>
          <w:i/>
          <w:sz w:val="26"/>
          <w:szCs w:val="26"/>
        </w:rPr>
        <w:t>by cofnęła gęste ciemności</w:t>
      </w:r>
      <w:r w:rsidR="006A38CB" w:rsidRPr="008F2692">
        <w:rPr>
          <w:i/>
          <w:sz w:val="26"/>
          <w:szCs w:val="26"/>
        </w:rPr>
        <w:t xml:space="preserve">, </w:t>
      </w:r>
      <w:r w:rsidRPr="008F2692">
        <w:rPr>
          <w:i/>
          <w:sz w:val="26"/>
          <w:szCs w:val="26"/>
        </w:rPr>
        <w:t>aby zrobić miejsce pięknej jutrzence. Czuję Pana Boga w centrum duszy</w:t>
      </w:r>
      <w:r w:rsidR="006A38CB" w:rsidRPr="008F2692">
        <w:rPr>
          <w:i/>
          <w:sz w:val="26"/>
          <w:szCs w:val="26"/>
        </w:rPr>
        <w:t xml:space="preserve">, </w:t>
      </w:r>
      <w:r w:rsidRPr="008F2692">
        <w:rPr>
          <w:i/>
          <w:sz w:val="26"/>
          <w:szCs w:val="26"/>
        </w:rPr>
        <w:t xml:space="preserve">lecz nie umiałbym Ci </w:t>
      </w:r>
      <w:r w:rsidR="00DB30C2" w:rsidRPr="008F2692">
        <w:rPr>
          <w:i/>
          <w:sz w:val="26"/>
          <w:szCs w:val="26"/>
        </w:rPr>
        <w:t>powiedzieć</w:t>
      </w:r>
      <w:r w:rsidR="006A38CB" w:rsidRPr="008F2692">
        <w:rPr>
          <w:i/>
          <w:sz w:val="26"/>
          <w:szCs w:val="26"/>
        </w:rPr>
        <w:t xml:space="preserve">, </w:t>
      </w:r>
      <w:r w:rsidRPr="008F2692">
        <w:rPr>
          <w:i/>
          <w:sz w:val="26"/>
          <w:szCs w:val="26"/>
        </w:rPr>
        <w:t>w jaki sposób Go odczuwam. Ta Jego obecność</w:t>
      </w:r>
      <w:r w:rsidR="006A38CB" w:rsidRPr="008F2692">
        <w:rPr>
          <w:i/>
          <w:sz w:val="26"/>
          <w:szCs w:val="26"/>
        </w:rPr>
        <w:t xml:space="preserve">, </w:t>
      </w:r>
      <w:r w:rsidRPr="008F2692">
        <w:rPr>
          <w:i/>
          <w:sz w:val="26"/>
          <w:szCs w:val="26"/>
        </w:rPr>
        <w:t>daleka od pocieszenia mnie</w:t>
      </w:r>
      <w:r w:rsidR="006A38CB" w:rsidRPr="008F2692">
        <w:rPr>
          <w:i/>
          <w:sz w:val="26"/>
          <w:szCs w:val="26"/>
        </w:rPr>
        <w:t xml:space="preserve">, </w:t>
      </w:r>
      <w:r w:rsidRPr="008F2692">
        <w:rPr>
          <w:i/>
          <w:sz w:val="26"/>
          <w:szCs w:val="26"/>
        </w:rPr>
        <w:t>wzmaga w nieskończoność mą udrękę</w:t>
      </w:r>
      <w:r w:rsidR="006A38CB" w:rsidRPr="008F2692">
        <w:rPr>
          <w:i/>
          <w:sz w:val="26"/>
          <w:szCs w:val="26"/>
        </w:rPr>
        <w:t xml:space="preserve">, </w:t>
      </w:r>
      <w:r w:rsidRPr="008F2692">
        <w:rPr>
          <w:i/>
          <w:sz w:val="26"/>
          <w:szCs w:val="26"/>
        </w:rPr>
        <w:t>która w każdej chwili spowodować może ekstremalnie ciężkie omdlenie. Odczuwam</w:t>
      </w:r>
      <w:r w:rsidR="006A38CB" w:rsidRPr="008F2692">
        <w:rPr>
          <w:i/>
          <w:sz w:val="26"/>
          <w:szCs w:val="26"/>
        </w:rPr>
        <w:t xml:space="preserve">, </w:t>
      </w:r>
      <w:r w:rsidRPr="008F2692">
        <w:rPr>
          <w:i/>
          <w:sz w:val="26"/>
          <w:szCs w:val="26"/>
        </w:rPr>
        <w:t>że jest obecny we mnie</w:t>
      </w:r>
      <w:r w:rsidR="006A38CB" w:rsidRPr="008F2692">
        <w:rPr>
          <w:i/>
          <w:sz w:val="26"/>
          <w:szCs w:val="26"/>
        </w:rPr>
        <w:t xml:space="preserve">, </w:t>
      </w:r>
      <w:r w:rsidRPr="008F2692">
        <w:rPr>
          <w:i/>
          <w:sz w:val="26"/>
          <w:szCs w:val="26"/>
        </w:rPr>
        <w:t xml:space="preserve">lecz jakżeż wielkimi mrokami jest okryta ta Jego obecność! </w:t>
      </w:r>
      <w:r w:rsidRPr="008F2692">
        <w:rPr>
          <w:i/>
          <w:sz w:val="26"/>
          <w:szCs w:val="26"/>
        </w:rPr>
        <w:lastRenderedPageBreak/>
        <w:t>Moje spojrzenie zawsze jest utkwione w tej niezwykłej i tajemniczej obecności</w:t>
      </w:r>
      <w:r w:rsidR="006A38CB" w:rsidRPr="008F2692">
        <w:rPr>
          <w:i/>
          <w:sz w:val="26"/>
          <w:szCs w:val="26"/>
        </w:rPr>
        <w:t xml:space="preserve">, </w:t>
      </w:r>
      <w:r w:rsidRPr="008F2692">
        <w:rPr>
          <w:i/>
          <w:sz w:val="26"/>
          <w:szCs w:val="26"/>
        </w:rPr>
        <w:t>co więcej</w:t>
      </w:r>
      <w:r w:rsidR="006A38CB" w:rsidRPr="008F2692">
        <w:rPr>
          <w:i/>
          <w:sz w:val="26"/>
          <w:szCs w:val="26"/>
        </w:rPr>
        <w:t xml:space="preserve">, </w:t>
      </w:r>
      <w:r w:rsidRPr="008F2692">
        <w:rPr>
          <w:i/>
          <w:sz w:val="26"/>
          <w:szCs w:val="26"/>
        </w:rPr>
        <w:t>im bardziej wpatruję się</w:t>
      </w:r>
      <w:r w:rsidR="006A38CB" w:rsidRPr="008F2692">
        <w:rPr>
          <w:i/>
          <w:sz w:val="26"/>
          <w:szCs w:val="26"/>
        </w:rPr>
        <w:t xml:space="preserve">, </w:t>
      </w:r>
      <w:r w:rsidRPr="008F2692">
        <w:rPr>
          <w:i/>
          <w:sz w:val="26"/>
          <w:szCs w:val="26"/>
        </w:rPr>
        <w:t>tym większe jest moje wewnętrzne cierpienie</w:t>
      </w:r>
      <w:r w:rsidR="006A38CB" w:rsidRPr="008F2692">
        <w:rPr>
          <w:i/>
          <w:sz w:val="26"/>
          <w:szCs w:val="26"/>
        </w:rPr>
        <w:t xml:space="preserve">, </w:t>
      </w:r>
      <w:r w:rsidRPr="008F2692">
        <w:rPr>
          <w:i/>
          <w:sz w:val="26"/>
          <w:szCs w:val="26"/>
        </w:rPr>
        <w:t>ponieważ przedmiot kontemplacji coraz bardziej się powiększa</w:t>
      </w:r>
      <w:r w:rsidR="006A38CB" w:rsidRPr="008F2692">
        <w:rPr>
          <w:i/>
          <w:sz w:val="26"/>
          <w:szCs w:val="26"/>
        </w:rPr>
        <w:t xml:space="preserve">, </w:t>
      </w:r>
      <w:r w:rsidRPr="008F2692">
        <w:rPr>
          <w:i/>
          <w:sz w:val="26"/>
          <w:szCs w:val="26"/>
        </w:rPr>
        <w:t>sprawiając przez to</w:t>
      </w:r>
      <w:r w:rsidR="006A38CB" w:rsidRPr="008F2692">
        <w:rPr>
          <w:i/>
          <w:sz w:val="26"/>
          <w:szCs w:val="26"/>
        </w:rPr>
        <w:t xml:space="preserve">, </w:t>
      </w:r>
      <w:r w:rsidRPr="008F2692">
        <w:rPr>
          <w:i/>
          <w:sz w:val="26"/>
          <w:szCs w:val="26"/>
        </w:rPr>
        <w:t>że jest ciągle coraz bardziej ukryty</w:t>
      </w:r>
      <w:r w:rsidRPr="008F2692">
        <w:rPr>
          <w:rStyle w:val="Odwoanieprzypisudolnego"/>
        </w:rPr>
        <w:footnoteReference w:id="487"/>
      </w:r>
      <w:r w:rsidRPr="008F2692">
        <w:rPr>
          <w:i/>
          <w:sz w:val="26"/>
          <w:szCs w:val="26"/>
        </w:rPr>
        <w:t>.</w:t>
      </w:r>
    </w:p>
    <w:p w:rsidR="002D2B0D" w:rsidRPr="008F2692" w:rsidRDefault="00194585" w:rsidP="007B268B">
      <w:pPr>
        <w:shd w:val="clear" w:color="auto" w:fill="FFFFFF"/>
        <w:spacing w:line="360" w:lineRule="auto"/>
        <w:ind w:firstLine="709"/>
        <w:jc w:val="both"/>
        <w:rPr>
          <w:sz w:val="26"/>
          <w:szCs w:val="26"/>
        </w:rPr>
      </w:pPr>
      <w:r w:rsidRPr="008F2692">
        <w:rPr>
          <w:sz w:val="26"/>
          <w:szCs w:val="26"/>
        </w:rPr>
        <w:t>Należy zauważyć</w:t>
      </w:r>
      <w:r w:rsidR="006A38CB" w:rsidRPr="008F2692">
        <w:rPr>
          <w:sz w:val="26"/>
          <w:szCs w:val="26"/>
        </w:rPr>
        <w:t xml:space="preserve">, </w:t>
      </w:r>
      <w:r w:rsidRPr="008F2692">
        <w:rPr>
          <w:sz w:val="26"/>
          <w:szCs w:val="26"/>
        </w:rPr>
        <w:t>że b</w:t>
      </w:r>
      <w:r w:rsidR="002D2B0D" w:rsidRPr="008F2692">
        <w:rPr>
          <w:sz w:val="26"/>
          <w:szCs w:val="26"/>
        </w:rPr>
        <w:t>yło to cierpienie mistyczne</w:t>
      </w:r>
      <w:r w:rsidR="006A38CB" w:rsidRPr="008F2692">
        <w:rPr>
          <w:sz w:val="26"/>
          <w:szCs w:val="26"/>
        </w:rPr>
        <w:t xml:space="preserve">, </w:t>
      </w:r>
      <w:r w:rsidR="002D2B0D" w:rsidRPr="008F2692">
        <w:rPr>
          <w:sz w:val="26"/>
          <w:szCs w:val="26"/>
        </w:rPr>
        <w:t>konanie duchowe</w:t>
      </w:r>
      <w:r w:rsidR="006A38CB" w:rsidRPr="008F2692">
        <w:rPr>
          <w:sz w:val="26"/>
          <w:szCs w:val="26"/>
        </w:rPr>
        <w:t xml:space="preserve">, </w:t>
      </w:r>
      <w:r w:rsidR="002D2B0D" w:rsidRPr="008F2692">
        <w:rPr>
          <w:sz w:val="26"/>
          <w:szCs w:val="26"/>
        </w:rPr>
        <w:t>którego Chrystus daje doświadczyć swoim sługom umiłowanym. Tego rodzaju doświadczenia są udziałem w cierpieniach</w:t>
      </w:r>
      <w:r w:rsidR="006A38CB" w:rsidRPr="008F2692">
        <w:rPr>
          <w:sz w:val="26"/>
          <w:szCs w:val="26"/>
        </w:rPr>
        <w:t xml:space="preserve">, </w:t>
      </w:r>
      <w:r w:rsidR="002D2B0D" w:rsidRPr="008F2692">
        <w:rPr>
          <w:sz w:val="26"/>
          <w:szCs w:val="26"/>
        </w:rPr>
        <w:t>jakich doznał Jezus Chrystus w </w:t>
      </w:r>
      <w:r w:rsidR="002D2B0D" w:rsidRPr="008F2692">
        <w:rPr>
          <w:spacing w:val="-1"/>
          <w:sz w:val="26"/>
          <w:szCs w:val="26"/>
        </w:rPr>
        <w:t>Ogrodzie Getsemani. Święty Kapucyn często</w:t>
      </w:r>
      <w:r w:rsidR="006A38CB" w:rsidRPr="008F2692">
        <w:rPr>
          <w:spacing w:val="-1"/>
          <w:sz w:val="26"/>
          <w:szCs w:val="26"/>
        </w:rPr>
        <w:t xml:space="preserve">, </w:t>
      </w:r>
      <w:r w:rsidR="002D2B0D" w:rsidRPr="008F2692">
        <w:rPr>
          <w:spacing w:val="-1"/>
          <w:sz w:val="26"/>
          <w:szCs w:val="26"/>
        </w:rPr>
        <w:t xml:space="preserve">a szczególnie od czwartku wieczorem </w:t>
      </w:r>
      <w:r w:rsidR="002D2B0D" w:rsidRPr="008F2692">
        <w:rPr>
          <w:sz w:val="26"/>
          <w:szCs w:val="26"/>
        </w:rPr>
        <w:t>aż do soboty</w:t>
      </w:r>
      <w:r w:rsidR="006A38CB" w:rsidRPr="008F2692">
        <w:rPr>
          <w:sz w:val="26"/>
          <w:szCs w:val="26"/>
        </w:rPr>
        <w:t xml:space="preserve">, </w:t>
      </w:r>
      <w:r w:rsidR="002D2B0D" w:rsidRPr="008F2692">
        <w:rPr>
          <w:sz w:val="26"/>
          <w:szCs w:val="26"/>
        </w:rPr>
        <w:t>nie wykluczając dni</w:t>
      </w:r>
      <w:r w:rsidR="006A38CB" w:rsidRPr="008F2692">
        <w:rPr>
          <w:sz w:val="26"/>
          <w:szCs w:val="26"/>
        </w:rPr>
        <w:t xml:space="preserve">, </w:t>
      </w:r>
      <w:r w:rsidR="002D2B0D" w:rsidRPr="008F2692">
        <w:rPr>
          <w:sz w:val="26"/>
          <w:szCs w:val="26"/>
        </w:rPr>
        <w:t>w których liturgia wspomina Mękę Pańską</w:t>
      </w:r>
      <w:r w:rsidR="006A38CB" w:rsidRPr="008F2692">
        <w:rPr>
          <w:sz w:val="26"/>
          <w:szCs w:val="26"/>
        </w:rPr>
        <w:t xml:space="preserve">, </w:t>
      </w:r>
      <w:r w:rsidR="002D2B0D" w:rsidRPr="008F2692">
        <w:rPr>
          <w:sz w:val="26"/>
          <w:szCs w:val="26"/>
        </w:rPr>
        <w:t>wchodził w takie konanie ducha</w:t>
      </w:r>
      <w:r w:rsidR="006A38CB" w:rsidRPr="008F2692">
        <w:rPr>
          <w:sz w:val="26"/>
          <w:szCs w:val="26"/>
        </w:rPr>
        <w:t xml:space="preserve">, </w:t>
      </w:r>
      <w:r w:rsidR="002D2B0D" w:rsidRPr="008F2692">
        <w:rPr>
          <w:sz w:val="26"/>
          <w:szCs w:val="26"/>
        </w:rPr>
        <w:t>przeżywał we własnym ciele bolesny dramat</w:t>
      </w:r>
      <w:r w:rsidR="002D2B0D" w:rsidRPr="008F2692">
        <w:rPr>
          <w:rStyle w:val="Odwoanieprzypisudolnego"/>
        </w:rPr>
        <w:footnoteReference w:id="488"/>
      </w:r>
      <w:r w:rsidR="002D2B0D" w:rsidRPr="008F2692">
        <w:rPr>
          <w:sz w:val="26"/>
          <w:szCs w:val="26"/>
        </w:rPr>
        <w:t>. Warto również przytoczyć wypowiedź samego Ojca Pio skierowaną do Ks. Karola Wojtyły</w:t>
      </w:r>
      <w:r w:rsidR="006A38CB" w:rsidRPr="008F2692">
        <w:rPr>
          <w:sz w:val="26"/>
          <w:szCs w:val="26"/>
        </w:rPr>
        <w:t xml:space="preserve">, </w:t>
      </w:r>
      <w:r w:rsidR="002D2B0D" w:rsidRPr="008F2692">
        <w:rPr>
          <w:sz w:val="26"/>
          <w:szCs w:val="26"/>
        </w:rPr>
        <w:t>który po spowiedzi św. u Zakonnika zapytał go o to</w:t>
      </w:r>
      <w:r w:rsidR="006A38CB" w:rsidRPr="008F2692">
        <w:rPr>
          <w:sz w:val="26"/>
          <w:szCs w:val="26"/>
        </w:rPr>
        <w:t xml:space="preserve">, </w:t>
      </w:r>
      <w:r w:rsidR="002D2B0D" w:rsidRPr="008F2692">
        <w:rPr>
          <w:sz w:val="26"/>
          <w:szCs w:val="26"/>
        </w:rPr>
        <w:t>który ze stygmatów zadaje mu najwięcej bólu. „Ojciec Pio odpowiedział</w:t>
      </w:r>
      <w:r w:rsidR="006A38CB" w:rsidRPr="008F2692">
        <w:rPr>
          <w:sz w:val="26"/>
          <w:szCs w:val="26"/>
        </w:rPr>
        <w:t xml:space="preserve">, </w:t>
      </w:r>
      <w:r w:rsidR="002D2B0D" w:rsidRPr="008F2692">
        <w:rPr>
          <w:sz w:val="26"/>
          <w:szCs w:val="26"/>
        </w:rPr>
        <w:t>że najbardziej bolesna jest rana na wysokości ramienia</w:t>
      </w:r>
      <w:r w:rsidR="006A38CB" w:rsidRPr="008F2692">
        <w:rPr>
          <w:sz w:val="26"/>
          <w:szCs w:val="26"/>
        </w:rPr>
        <w:t xml:space="preserve">, </w:t>
      </w:r>
      <w:r w:rsidR="002D2B0D" w:rsidRPr="008F2692">
        <w:rPr>
          <w:sz w:val="26"/>
          <w:szCs w:val="26"/>
        </w:rPr>
        <w:t>w miejscu</w:t>
      </w:r>
      <w:r w:rsidR="006A38CB" w:rsidRPr="008F2692">
        <w:rPr>
          <w:sz w:val="26"/>
          <w:szCs w:val="26"/>
        </w:rPr>
        <w:t xml:space="preserve">, </w:t>
      </w:r>
      <w:r w:rsidR="002D2B0D" w:rsidRPr="008F2692">
        <w:rPr>
          <w:sz w:val="26"/>
          <w:szCs w:val="26"/>
        </w:rPr>
        <w:t>na którym Jezus opierał krzyż podczas drogi. Nikt o tej ranie nic nie wiedział. Dopiero po jego śmierci jeden z jego współbraci</w:t>
      </w:r>
      <w:r w:rsidR="006A38CB" w:rsidRPr="008F2692">
        <w:rPr>
          <w:sz w:val="26"/>
          <w:szCs w:val="26"/>
        </w:rPr>
        <w:t xml:space="preserve">, </w:t>
      </w:r>
      <w:r w:rsidR="002D2B0D" w:rsidRPr="008F2692">
        <w:rPr>
          <w:sz w:val="26"/>
          <w:szCs w:val="26"/>
        </w:rPr>
        <w:t>brat Modestino</w:t>
      </w:r>
      <w:r w:rsidR="006A38CB" w:rsidRPr="008F2692">
        <w:rPr>
          <w:sz w:val="26"/>
          <w:szCs w:val="26"/>
        </w:rPr>
        <w:t xml:space="preserve">, </w:t>
      </w:r>
      <w:r w:rsidR="002D2B0D" w:rsidRPr="008F2692">
        <w:rPr>
          <w:sz w:val="26"/>
          <w:szCs w:val="26"/>
        </w:rPr>
        <w:t>znalazł jego koszulę z wielką plamą krwi na prawym ramieniu”</w:t>
      </w:r>
      <w:r w:rsidR="002D2B0D" w:rsidRPr="008F2692">
        <w:rPr>
          <w:rStyle w:val="Odwoanieprzypisudolnego"/>
        </w:rPr>
        <w:footnoteReference w:id="489"/>
      </w:r>
      <w:r w:rsidR="002D2B0D" w:rsidRPr="008F2692">
        <w:rPr>
          <w:sz w:val="26"/>
          <w:szCs w:val="26"/>
        </w:rPr>
        <w:t>.</w:t>
      </w:r>
    </w:p>
    <w:p w:rsidR="0068113B" w:rsidRPr="008F2692" w:rsidRDefault="0068113B" w:rsidP="007B268B">
      <w:pPr>
        <w:shd w:val="clear" w:color="auto" w:fill="FFFFFF"/>
        <w:spacing w:line="360" w:lineRule="auto"/>
        <w:ind w:firstLine="709"/>
        <w:jc w:val="both"/>
        <w:rPr>
          <w:sz w:val="26"/>
          <w:szCs w:val="26"/>
        </w:rPr>
      </w:pPr>
      <w:r w:rsidRPr="008F2692">
        <w:rPr>
          <w:sz w:val="26"/>
          <w:szCs w:val="26"/>
        </w:rPr>
        <w:t>Do innych duchowych trudności</w:t>
      </w:r>
      <w:r w:rsidR="006A38CB" w:rsidRPr="008F2692">
        <w:rPr>
          <w:sz w:val="26"/>
          <w:szCs w:val="26"/>
        </w:rPr>
        <w:t xml:space="preserve">, </w:t>
      </w:r>
      <w:r w:rsidRPr="008F2692">
        <w:rPr>
          <w:sz w:val="26"/>
          <w:szCs w:val="26"/>
        </w:rPr>
        <w:t>które były udziałem naszego Świętego z Pietrelciny było także zniechęcenie</w:t>
      </w:r>
      <w:r w:rsidR="006A38CB" w:rsidRPr="008F2692">
        <w:rPr>
          <w:sz w:val="26"/>
          <w:szCs w:val="26"/>
        </w:rPr>
        <w:t xml:space="preserve">, </w:t>
      </w:r>
      <w:r w:rsidR="008B7D1D" w:rsidRPr="008F2692">
        <w:rPr>
          <w:sz w:val="26"/>
          <w:szCs w:val="26"/>
        </w:rPr>
        <w:t>które jawi się jako próba wierności Bogu. Kolejnym cierpieniem</w:t>
      </w:r>
      <w:r w:rsidR="006A38CB" w:rsidRPr="008F2692">
        <w:rPr>
          <w:sz w:val="26"/>
          <w:szCs w:val="26"/>
        </w:rPr>
        <w:t xml:space="preserve">, </w:t>
      </w:r>
      <w:r w:rsidR="008B7D1D" w:rsidRPr="008F2692">
        <w:rPr>
          <w:sz w:val="26"/>
          <w:szCs w:val="26"/>
        </w:rPr>
        <w:t xml:space="preserve">na które był wystawiony Mistyk to </w:t>
      </w:r>
      <w:r w:rsidR="007651EB" w:rsidRPr="008F2692">
        <w:rPr>
          <w:sz w:val="26"/>
          <w:szCs w:val="26"/>
        </w:rPr>
        <w:t>o</w:t>
      </w:r>
      <w:r w:rsidR="008B7D1D" w:rsidRPr="008F2692">
        <w:rPr>
          <w:sz w:val="26"/>
          <w:szCs w:val="26"/>
        </w:rPr>
        <w:t>schłość ducha</w:t>
      </w:r>
      <w:r w:rsidR="007651EB" w:rsidRPr="008F2692">
        <w:rPr>
          <w:sz w:val="26"/>
          <w:szCs w:val="26"/>
        </w:rPr>
        <w:t>. Jest to próba</w:t>
      </w:r>
      <w:r w:rsidR="006A38CB" w:rsidRPr="008F2692">
        <w:rPr>
          <w:sz w:val="26"/>
          <w:szCs w:val="26"/>
        </w:rPr>
        <w:t xml:space="preserve">, </w:t>
      </w:r>
      <w:r w:rsidR="007651EB" w:rsidRPr="008F2692">
        <w:rPr>
          <w:sz w:val="26"/>
          <w:szCs w:val="26"/>
        </w:rPr>
        <w:t>gdy Bóg z jednej strony doświadcza swoim dotykiem</w:t>
      </w:r>
      <w:r w:rsidR="006A38CB" w:rsidRPr="008F2692">
        <w:rPr>
          <w:sz w:val="26"/>
          <w:szCs w:val="26"/>
        </w:rPr>
        <w:t xml:space="preserve">, </w:t>
      </w:r>
      <w:r w:rsidR="007651EB" w:rsidRPr="008F2692">
        <w:rPr>
          <w:sz w:val="26"/>
          <w:szCs w:val="26"/>
        </w:rPr>
        <w:t>a z drugiej oschłościami ducha</w:t>
      </w:r>
      <w:r w:rsidR="006A38CB" w:rsidRPr="008F2692">
        <w:rPr>
          <w:sz w:val="26"/>
          <w:szCs w:val="26"/>
        </w:rPr>
        <w:t xml:space="preserve">, </w:t>
      </w:r>
      <w:r w:rsidR="007651EB" w:rsidRPr="008F2692">
        <w:rPr>
          <w:sz w:val="26"/>
          <w:szCs w:val="26"/>
        </w:rPr>
        <w:t>gdzie trzeba ogromnej mobilizacji do modlitwy</w:t>
      </w:r>
      <w:r w:rsidR="006A38CB" w:rsidRPr="008F2692">
        <w:rPr>
          <w:sz w:val="26"/>
          <w:szCs w:val="26"/>
        </w:rPr>
        <w:t xml:space="preserve">, </w:t>
      </w:r>
      <w:r w:rsidR="007651EB" w:rsidRPr="008F2692">
        <w:rPr>
          <w:sz w:val="26"/>
          <w:szCs w:val="26"/>
        </w:rPr>
        <w:t>by wznieść duszę ku Bogu</w:t>
      </w:r>
      <w:r w:rsidR="007651EB" w:rsidRPr="008F2692">
        <w:rPr>
          <w:rStyle w:val="Odwoanieprzypisudolnego"/>
        </w:rPr>
        <w:footnoteReference w:id="490"/>
      </w:r>
      <w:r w:rsidR="007651EB" w:rsidRPr="008F2692">
        <w:rPr>
          <w:sz w:val="26"/>
          <w:szCs w:val="26"/>
        </w:rPr>
        <w:t>. W oschłości</w:t>
      </w:r>
      <w:r w:rsidR="006A38CB" w:rsidRPr="008F2692">
        <w:rPr>
          <w:sz w:val="26"/>
          <w:szCs w:val="26"/>
        </w:rPr>
        <w:t xml:space="preserve">, </w:t>
      </w:r>
      <w:r w:rsidR="007651EB" w:rsidRPr="008F2692">
        <w:rPr>
          <w:sz w:val="26"/>
          <w:szCs w:val="26"/>
        </w:rPr>
        <w:t>która charakteryzuje się pozbawieniem wewnętrznych</w:t>
      </w:r>
      <w:r w:rsidR="006A38CB" w:rsidRPr="008F2692">
        <w:rPr>
          <w:sz w:val="26"/>
          <w:szCs w:val="26"/>
        </w:rPr>
        <w:t xml:space="preserve">, </w:t>
      </w:r>
      <w:r w:rsidR="007651EB" w:rsidRPr="008F2692">
        <w:rPr>
          <w:sz w:val="26"/>
          <w:szCs w:val="26"/>
        </w:rPr>
        <w:t>czysto duchowych radości w czasie modlitwy</w:t>
      </w:r>
      <w:r w:rsidR="007651EB" w:rsidRPr="008F2692">
        <w:rPr>
          <w:rStyle w:val="Odwoanieprzypisudolnego"/>
        </w:rPr>
        <w:footnoteReference w:id="491"/>
      </w:r>
      <w:r w:rsidR="006A38CB" w:rsidRPr="008F2692">
        <w:rPr>
          <w:sz w:val="26"/>
          <w:szCs w:val="26"/>
        </w:rPr>
        <w:t xml:space="preserve">, </w:t>
      </w:r>
      <w:r w:rsidR="007651EB" w:rsidRPr="008F2692">
        <w:rPr>
          <w:sz w:val="26"/>
          <w:szCs w:val="26"/>
        </w:rPr>
        <w:t>lekarstwem i pomocą jest posłuszeństwo kierownikowi duchowemu</w:t>
      </w:r>
      <w:r w:rsidR="006A38CB" w:rsidRPr="008F2692">
        <w:rPr>
          <w:sz w:val="26"/>
          <w:szCs w:val="26"/>
        </w:rPr>
        <w:t xml:space="preserve">, </w:t>
      </w:r>
      <w:r w:rsidR="007651EB" w:rsidRPr="008F2692">
        <w:rPr>
          <w:sz w:val="26"/>
          <w:szCs w:val="26"/>
        </w:rPr>
        <w:t xml:space="preserve">który posiada obiektywne </w:t>
      </w:r>
      <w:r w:rsidR="007651EB" w:rsidRPr="008F2692">
        <w:rPr>
          <w:sz w:val="26"/>
          <w:szCs w:val="26"/>
        </w:rPr>
        <w:lastRenderedPageBreak/>
        <w:t>spojrzenie na całość trudności</w:t>
      </w:r>
      <w:r w:rsidR="007651EB" w:rsidRPr="008F2692">
        <w:rPr>
          <w:rStyle w:val="Odwoanieprzypisudolnego"/>
        </w:rPr>
        <w:footnoteReference w:id="492"/>
      </w:r>
      <w:r w:rsidR="006A38CB" w:rsidRPr="008F2692">
        <w:rPr>
          <w:sz w:val="26"/>
          <w:szCs w:val="26"/>
        </w:rPr>
        <w:t xml:space="preserve">, </w:t>
      </w:r>
      <w:r w:rsidR="007651EB" w:rsidRPr="008F2692">
        <w:rPr>
          <w:sz w:val="26"/>
          <w:szCs w:val="26"/>
        </w:rPr>
        <w:t>o czym zajmiemy się w piątym rozdzia</w:t>
      </w:r>
      <w:r w:rsidR="00A8661D" w:rsidRPr="008F2692">
        <w:rPr>
          <w:sz w:val="26"/>
          <w:szCs w:val="26"/>
        </w:rPr>
        <w:t>l</w:t>
      </w:r>
      <w:r w:rsidR="007651EB" w:rsidRPr="008F2692">
        <w:rPr>
          <w:sz w:val="26"/>
          <w:szCs w:val="26"/>
        </w:rPr>
        <w:t>e niniejszej rozprawy. Do innych cierpień</w:t>
      </w:r>
      <w:r w:rsidR="006A38CB" w:rsidRPr="008F2692">
        <w:rPr>
          <w:sz w:val="26"/>
          <w:szCs w:val="26"/>
        </w:rPr>
        <w:t xml:space="preserve">, </w:t>
      </w:r>
      <w:r w:rsidR="007651EB" w:rsidRPr="008F2692">
        <w:rPr>
          <w:sz w:val="26"/>
          <w:szCs w:val="26"/>
        </w:rPr>
        <w:t>które nękały duszę Zakonnika niewątpliwie należą także; poczucie osamotnienia</w:t>
      </w:r>
      <w:r w:rsidR="006A38CB" w:rsidRPr="008F2692">
        <w:rPr>
          <w:sz w:val="26"/>
          <w:szCs w:val="26"/>
        </w:rPr>
        <w:t xml:space="preserve">, </w:t>
      </w:r>
      <w:r w:rsidR="007651EB" w:rsidRPr="008F2692">
        <w:rPr>
          <w:sz w:val="26"/>
          <w:szCs w:val="26"/>
        </w:rPr>
        <w:t>wątpliwości</w:t>
      </w:r>
      <w:r w:rsidR="006A38CB" w:rsidRPr="008F2692">
        <w:rPr>
          <w:sz w:val="26"/>
          <w:szCs w:val="26"/>
        </w:rPr>
        <w:t xml:space="preserve">, </w:t>
      </w:r>
      <w:r w:rsidR="007651EB" w:rsidRPr="008F2692">
        <w:rPr>
          <w:sz w:val="26"/>
          <w:szCs w:val="26"/>
        </w:rPr>
        <w:t>rozpaczliwe myśli</w:t>
      </w:r>
      <w:r w:rsidR="00A60063" w:rsidRPr="008F2692">
        <w:rPr>
          <w:sz w:val="26"/>
          <w:szCs w:val="26"/>
        </w:rPr>
        <w:t xml:space="preserve"> (także bluźniercze)</w:t>
      </w:r>
      <w:r w:rsidR="006A38CB" w:rsidRPr="008F2692">
        <w:rPr>
          <w:sz w:val="26"/>
          <w:szCs w:val="26"/>
        </w:rPr>
        <w:t xml:space="preserve">, </w:t>
      </w:r>
      <w:r w:rsidR="007651EB" w:rsidRPr="008F2692">
        <w:rPr>
          <w:sz w:val="26"/>
          <w:szCs w:val="26"/>
        </w:rPr>
        <w:t>pokusy utraty zaufania do Boga</w:t>
      </w:r>
      <w:r w:rsidR="00A60063" w:rsidRPr="008F2692">
        <w:rPr>
          <w:sz w:val="26"/>
          <w:szCs w:val="26"/>
        </w:rPr>
        <w:t>. Należy podkreślić</w:t>
      </w:r>
      <w:r w:rsidR="006A38CB" w:rsidRPr="008F2692">
        <w:rPr>
          <w:sz w:val="26"/>
          <w:szCs w:val="26"/>
        </w:rPr>
        <w:t xml:space="preserve">, </w:t>
      </w:r>
      <w:r w:rsidR="00A60063" w:rsidRPr="008F2692">
        <w:rPr>
          <w:sz w:val="26"/>
          <w:szCs w:val="26"/>
        </w:rPr>
        <w:t>że wszystkie cierpienia duchowe były</w:t>
      </w:r>
      <w:r w:rsidR="006A38CB" w:rsidRPr="008F2692">
        <w:rPr>
          <w:sz w:val="26"/>
          <w:szCs w:val="26"/>
        </w:rPr>
        <w:t xml:space="preserve">, </w:t>
      </w:r>
      <w:r w:rsidR="00A60063" w:rsidRPr="008F2692">
        <w:rPr>
          <w:sz w:val="26"/>
          <w:szCs w:val="26"/>
        </w:rPr>
        <w:t>tak przez kierowników duchowych</w:t>
      </w:r>
      <w:r w:rsidR="006A38CB" w:rsidRPr="008F2692">
        <w:rPr>
          <w:sz w:val="26"/>
          <w:szCs w:val="26"/>
        </w:rPr>
        <w:t xml:space="preserve">, </w:t>
      </w:r>
      <w:r w:rsidR="00A60063" w:rsidRPr="008F2692">
        <w:rPr>
          <w:sz w:val="26"/>
          <w:szCs w:val="26"/>
        </w:rPr>
        <w:t>jak i przez samego Ojca Pio traktowane jako próby</w:t>
      </w:r>
      <w:r w:rsidR="006A38CB" w:rsidRPr="008F2692">
        <w:rPr>
          <w:sz w:val="26"/>
          <w:szCs w:val="26"/>
        </w:rPr>
        <w:t xml:space="preserve">, </w:t>
      </w:r>
      <w:r w:rsidR="00A60063" w:rsidRPr="008F2692">
        <w:rPr>
          <w:sz w:val="26"/>
          <w:szCs w:val="26"/>
        </w:rPr>
        <w:t>które należy przetrwać. Owe cierpienia duchowe były integralną częścią próby wiary</w:t>
      </w:r>
      <w:r w:rsidR="006A38CB" w:rsidRPr="008F2692">
        <w:rPr>
          <w:sz w:val="26"/>
          <w:szCs w:val="26"/>
        </w:rPr>
        <w:t xml:space="preserve">, </w:t>
      </w:r>
      <w:r w:rsidR="00A60063" w:rsidRPr="008F2692">
        <w:rPr>
          <w:sz w:val="26"/>
          <w:szCs w:val="26"/>
        </w:rPr>
        <w:t>której doświadczał niemal nieustannie przez całe swoje życie. Razem z cierpieniami fizycznymi</w:t>
      </w:r>
      <w:r w:rsidR="006A38CB" w:rsidRPr="008F2692">
        <w:rPr>
          <w:sz w:val="26"/>
          <w:szCs w:val="26"/>
        </w:rPr>
        <w:t xml:space="preserve">, </w:t>
      </w:r>
      <w:r w:rsidR="00A60063" w:rsidRPr="008F2692">
        <w:rPr>
          <w:sz w:val="26"/>
          <w:szCs w:val="26"/>
        </w:rPr>
        <w:t>o których była mowa wcześniej</w:t>
      </w:r>
      <w:r w:rsidR="006A38CB" w:rsidRPr="008F2692">
        <w:rPr>
          <w:sz w:val="26"/>
          <w:szCs w:val="26"/>
        </w:rPr>
        <w:t xml:space="preserve">, </w:t>
      </w:r>
      <w:r w:rsidR="00A60063" w:rsidRPr="008F2692">
        <w:rPr>
          <w:sz w:val="26"/>
          <w:szCs w:val="26"/>
        </w:rPr>
        <w:t>cierpienia duchowe tworzyły wielkie doświadczenia próby</w:t>
      </w:r>
      <w:r w:rsidR="006A38CB" w:rsidRPr="008F2692">
        <w:rPr>
          <w:sz w:val="26"/>
          <w:szCs w:val="26"/>
        </w:rPr>
        <w:t xml:space="preserve">, </w:t>
      </w:r>
      <w:r w:rsidR="00A60063" w:rsidRPr="008F2692">
        <w:rPr>
          <w:sz w:val="26"/>
          <w:szCs w:val="26"/>
        </w:rPr>
        <w:t>decydujące o tym</w:t>
      </w:r>
      <w:r w:rsidR="006A38CB" w:rsidRPr="008F2692">
        <w:rPr>
          <w:sz w:val="26"/>
          <w:szCs w:val="26"/>
        </w:rPr>
        <w:t xml:space="preserve">, </w:t>
      </w:r>
      <w:r w:rsidR="007F6B90">
        <w:rPr>
          <w:sz w:val="26"/>
          <w:szCs w:val="26"/>
        </w:rPr>
        <w:t>czy wiara św.</w:t>
      </w:r>
      <w:r w:rsidR="00A60063" w:rsidRPr="008F2692">
        <w:rPr>
          <w:sz w:val="26"/>
          <w:szCs w:val="26"/>
        </w:rPr>
        <w:t xml:space="preserve"> Pio jest wystarczająco mocna</w:t>
      </w:r>
      <w:r w:rsidR="006A38CB" w:rsidRPr="008F2692">
        <w:rPr>
          <w:sz w:val="26"/>
          <w:szCs w:val="26"/>
        </w:rPr>
        <w:t xml:space="preserve">, </w:t>
      </w:r>
      <w:r w:rsidR="00A60063" w:rsidRPr="008F2692">
        <w:rPr>
          <w:sz w:val="26"/>
          <w:szCs w:val="26"/>
        </w:rPr>
        <w:t>by przetrwać najcięższe chwile</w:t>
      </w:r>
      <w:r w:rsidR="00A60063" w:rsidRPr="008F2692">
        <w:rPr>
          <w:rStyle w:val="Odwoanieprzypisudolnego"/>
        </w:rPr>
        <w:footnoteReference w:id="493"/>
      </w:r>
      <w:r w:rsidR="00A60063"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Ponadto do tych cierpień należy zaliczyć dokuczliwy i nieustanny stan walki ze złym duchem</w:t>
      </w:r>
      <w:r w:rsidR="006A38CB" w:rsidRPr="008F2692">
        <w:rPr>
          <w:sz w:val="26"/>
          <w:szCs w:val="26"/>
        </w:rPr>
        <w:t xml:space="preserve">, </w:t>
      </w:r>
      <w:r w:rsidRPr="008F2692">
        <w:rPr>
          <w:sz w:val="26"/>
          <w:szCs w:val="26"/>
        </w:rPr>
        <w:t>który po początkowym okresie fizycznego znęcania się nad ciałem Zakonnika atakował jego duszę. Zatem życiowa misja Ojca Pio może być określona jako nieustająca i wyczerpująca walka z szatanem</w:t>
      </w:r>
      <w:r w:rsidR="006A38CB" w:rsidRPr="008F2692">
        <w:rPr>
          <w:sz w:val="26"/>
          <w:szCs w:val="26"/>
        </w:rPr>
        <w:t xml:space="preserve">, </w:t>
      </w:r>
      <w:r w:rsidRPr="008F2692">
        <w:rPr>
          <w:sz w:val="26"/>
          <w:szCs w:val="26"/>
        </w:rPr>
        <w:t>której będzie musiał doświadczać przez całe swe życie we wszystkich aspektach i we wszystkich formach</w:t>
      </w:r>
      <w:r w:rsidRPr="008F2692">
        <w:rPr>
          <w:rStyle w:val="Odwoanieprzypisudolnego"/>
        </w:rPr>
        <w:footnoteReference w:id="494"/>
      </w:r>
      <w:r w:rsidR="000A7C75"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Szatańskie ataki zawsze sprawiają duszy Padre Pio przede wszystkim ból i wyczerpującą udrękę. 22 października 1910 roku do ojca Benedykta napisał:</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t>Zwłaszcza pokusy atakują mnie z wielką zawziętością. Udręczony</w:t>
      </w:r>
      <w:r w:rsidRPr="008F2692">
        <w:rPr>
          <w:sz w:val="26"/>
          <w:szCs w:val="26"/>
        </w:rPr>
        <w:t xml:space="preserve"> </w:t>
      </w:r>
      <w:r w:rsidRPr="008F2692">
        <w:rPr>
          <w:i/>
          <w:iCs/>
          <w:sz w:val="26"/>
          <w:szCs w:val="26"/>
        </w:rPr>
        <w:t xml:space="preserve">jestem ogromnie </w:t>
      </w:r>
      <w:r w:rsidR="00FE202F" w:rsidRPr="008F2692">
        <w:rPr>
          <w:i/>
          <w:iCs/>
          <w:spacing w:val="10"/>
          <w:sz w:val="26"/>
          <w:szCs w:val="26"/>
        </w:rPr>
        <w:t>(</w:t>
      </w:r>
      <w:r w:rsidRPr="008F2692">
        <w:rPr>
          <w:i/>
          <w:iCs/>
          <w:spacing w:val="10"/>
          <w:sz w:val="26"/>
          <w:szCs w:val="26"/>
        </w:rPr>
        <w:t>...</w:t>
      </w:r>
      <w:r w:rsidR="00FE202F" w:rsidRPr="008F2692">
        <w:rPr>
          <w:i/>
          <w:iCs/>
          <w:spacing w:val="10"/>
          <w:sz w:val="26"/>
          <w:szCs w:val="26"/>
        </w:rPr>
        <w:t>)</w:t>
      </w:r>
      <w:r w:rsidRPr="008F2692">
        <w:rPr>
          <w:i/>
          <w:iCs/>
          <w:sz w:val="26"/>
          <w:szCs w:val="26"/>
        </w:rPr>
        <w:t xml:space="preserve"> z powodu ich odrażającej i ciągłej wrogości oraz z wielkiej obawy</w:t>
      </w:r>
      <w:r w:rsidR="006A38CB" w:rsidRPr="008F2692">
        <w:rPr>
          <w:i/>
          <w:iCs/>
          <w:sz w:val="26"/>
          <w:szCs w:val="26"/>
        </w:rPr>
        <w:t xml:space="preserve">, </w:t>
      </w:r>
      <w:r w:rsidRPr="008F2692">
        <w:rPr>
          <w:i/>
          <w:iCs/>
          <w:sz w:val="26"/>
          <w:szCs w:val="26"/>
        </w:rPr>
        <w:t xml:space="preserve">by nie obrażać Boga. </w:t>
      </w:r>
      <w:r w:rsidR="00FE202F" w:rsidRPr="008F2692">
        <w:rPr>
          <w:i/>
          <w:iCs/>
          <w:sz w:val="26"/>
          <w:szCs w:val="26"/>
        </w:rPr>
        <w:t>(</w:t>
      </w:r>
      <w:r w:rsidRPr="008F2692">
        <w:rPr>
          <w:i/>
          <w:iCs/>
          <w:sz w:val="26"/>
          <w:szCs w:val="26"/>
        </w:rPr>
        <w:t>...</w:t>
      </w:r>
      <w:r w:rsidR="00FE202F" w:rsidRPr="008F2692">
        <w:rPr>
          <w:i/>
          <w:iCs/>
          <w:sz w:val="26"/>
          <w:szCs w:val="26"/>
        </w:rPr>
        <w:t>)</w:t>
      </w:r>
      <w:r w:rsidRPr="008F2692">
        <w:rPr>
          <w:i/>
          <w:iCs/>
          <w:sz w:val="26"/>
          <w:szCs w:val="26"/>
        </w:rPr>
        <w:t xml:space="preserve"> Nawet w czasie godzin</w:t>
      </w:r>
      <w:r w:rsidRPr="008F2692">
        <w:rPr>
          <w:sz w:val="26"/>
          <w:szCs w:val="26"/>
        </w:rPr>
        <w:t xml:space="preserve"> </w:t>
      </w:r>
      <w:r w:rsidRPr="008F2692">
        <w:rPr>
          <w:i/>
          <w:iCs/>
          <w:sz w:val="26"/>
          <w:szCs w:val="26"/>
        </w:rPr>
        <w:t>przeznaczonych na odpoczynek demon nie przestaje w różny sposób dręczyć</w:t>
      </w:r>
      <w:r w:rsidRPr="008F2692">
        <w:rPr>
          <w:sz w:val="26"/>
          <w:szCs w:val="26"/>
        </w:rPr>
        <w:t xml:space="preserve"> </w:t>
      </w:r>
      <w:r w:rsidR="002F520E" w:rsidRPr="008F2692">
        <w:rPr>
          <w:i/>
          <w:iCs/>
          <w:sz w:val="26"/>
          <w:szCs w:val="26"/>
        </w:rPr>
        <w:t>mojej duszy</w:t>
      </w:r>
      <w:r w:rsidRPr="008F2692">
        <w:rPr>
          <w:rStyle w:val="Odwoanieprzypisudolnego"/>
        </w:rPr>
        <w:footnoteReference w:id="495"/>
      </w:r>
      <w:r w:rsidRPr="008F2692">
        <w:rPr>
          <w:i/>
          <w:iCs/>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 xml:space="preserve">W </w:t>
      </w:r>
      <w:r w:rsidRPr="008F2692">
        <w:rPr>
          <w:i/>
          <w:iCs/>
          <w:sz w:val="26"/>
          <w:szCs w:val="26"/>
        </w:rPr>
        <w:t xml:space="preserve">Liście </w:t>
      </w:r>
      <w:r w:rsidRPr="008F2692">
        <w:rPr>
          <w:sz w:val="26"/>
          <w:szCs w:val="26"/>
        </w:rPr>
        <w:t>do Ojca Augustyna z dnia 18 stycznia 1913 roku wspomina</w:t>
      </w:r>
      <w:r w:rsidR="006A38CB" w:rsidRPr="008F2692">
        <w:rPr>
          <w:sz w:val="26"/>
          <w:szCs w:val="26"/>
        </w:rPr>
        <w:t xml:space="preserve">, </w:t>
      </w:r>
      <w:r w:rsidRPr="008F2692">
        <w:rPr>
          <w:sz w:val="26"/>
          <w:szCs w:val="26"/>
        </w:rPr>
        <w:t>iż wraz z duchowym cierpieniem doświadcza fizycznego bólu</w:t>
      </w:r>
      <w:r w:rsidR="006A38CB" w:rsidRPr="008F2692">
        <w:rPr>
          <w:sz w:val="26"/>
          <w:szCs w:val="26"/>
        </w:rPr>
        <w:t xml:space="preserve">, </w:t>
      </w:r>
      <w:r w:rsidRPr="008F2692">
        <w:rPr>
          <w:sz w:val="26"/>
          <w:szCs w:val="26"/>
        </w:rPr>
        <w:t>który był spowodowany cielesnymi obrażeniami zadanymi przez „kozaków</w:t>
      </w:r>
      <w:r w:rsidR="000A7C75" w:rsidRPr="008F2692">
        <w:rPr>
          <w:sz w:val="26"/>
          <w:szCs w:val="26"/>
        </w:rPr>
        <w:t>”</w:t>
      </w:r>
      <w:r w:rsidRPr="008F2692">
        <w:rPr>
          <w:rStyle w:val="Odwoanieprzypisudolnego"/>
        </w:rPr>
        <w:footnoteReference w:id="496"/>
      </w:r>
      <w:r w:rsidRPr="008F2692">
        <w:rPr>
          <w:sz w:val="26"/>
          <w:szCs w:val="26"/>
        </w:rPr>
        <w:t>:</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t>Rzucili się na mnie</w:t>
      </w:r>
      <w:r w:rsidR="006A38CB" w:rsidRPr="008F2692">
        <w:rPr>
          <w:i/>
          <w:iCs/>
          <w:sz w:val="26"/>
          <w:szCs w:val="26"/>
        </w:rPr>
        <w:t xml:space="preserve">, </w:t>
      </w:r>
      <w:r w:rsidRPr="008F2692">
        <w:rPr>
          <w:i/>
          <w:iCs/>
          <w:sz w:val="26"/>
          <w:szCs w:val="26"/>
        </w:rPr>
        <w:t>powalili mnie na ziemię i bili mnie bardzo</w:t>
      </w:r>
      <w:r w:rsidRPr="008F2692">
        <w:rPr>
          <w:sz w:val="26"/>
          <w:szCs w:val="26"/>
        </w:rPr>
        <w:t xml:space="preserve"> </w:t>
      </w:r>
      <w:r w:rsidRPr="008F2692">
        <w:rPr>
          <w:i/>
          <w:iCs/>
          <w:sz w:val="26"/>
          <w:szCs w:val="26"/>
        </w:rPr>
        <w:t>mocno</w:t>
      </w:r>
      <w:r w:rsidR="006A38CB" w:rsidRPr="008F2692">
        <w:rPr>
          <w:i/>
          <w:iCs/>
          <w:sz w:val="26"/>
          <w:szCs w:val="26"/>
        </w:rPr>
        <w:t xml:space="preserve">, </w:t>
      </w:r>
      <w:r w:rsidRPr="008F2692">
        <w:rPr>
          <w:i/>
          <w:iCs/>
          <w:sz w:val="26"/>
          <w:szCs w:val="26"/>
        </w:rPr>
        <w:t>rzucali poduszkami</w:t>
      </w:r>
      <w:r w:rsidR="006A38CB" w:rsidRPr="008F2692">
        <w:rPr>
          <w:i/>
          <w:iCs/>
          <w:sz w:val="26"/>
          <w:szCs w:val="26"/>
        </w:rPr>
        <w:t xml:space="preserve">, </w:t>
      </w:r>
      <w:r w:rsidRPr="008F2692">
        <w:rPr>
          <w:i/>
          <w:iCs/>
          <w:sz w:val="26"/>
          <w:szCs w:val="26"/>
        </w:rPr>
        <w:t>książkami</w:t>
      </w:r>
      <w:r w:rsidR="006A38CB" w:rsidRPr="008F2692">
        <w:rPr>
          <w:i/>
          <w:iCs/>
          <w:sz w:val="26"/>
          <w:szCs w:val="26"/>
        </w:rPr>
        <w:t xml:space="preserve">, </w:t>
      </w:r>
      <w:r w:rsidRPr="008F2692">
        <w:rPr>
          <w:i/>
          <w:iCs/>
          <w:sz w:val="26"/>
          <w:szCs w:val="26"/>
        </w:rPr>
        <w:t>krzesłami</w:t>
      </w:r>
      <w:r w:rsidR="006A38CB" w:rsidRPr="008F2692">
        <w:rPr>
          <w:i/>
          <w:iCs/>
          <w:sz w:val="26"/>
          <w:szCs w:val="26"/>
        </w:rPr>
        <w:t xml:space="preserve">, </w:t>
      </w:r>
      <w:r w:rsidRPr="008F2692">
        <w:rPr>
          <w:i/>
          <w:iCs/>
          <w:sz w:val="26"/>
          <w:szCs w:val="26"/>
        </w:rPr>
        <w:t>i wydawali równocześnie</w:t>
      </w:r>
      <w:r w:rsidRPr="008F2692">
        <w:rPr>
          <w:sz w:val="26"/>
          <w:szCs w:val="26"/>
        </w:rPr>
        <w:t xml:space="preserve"> </w:t>
      </w:r>
      <w:r w:rsidRPr="008F2692">
        <w:rPr>
          <w:i/>
          <w:iCs/>
          <w:sz w:val="26"/>
          <w:szCs w:val="26"/>
        </w:rPr>
        <w:lastRenderedPageBreak/>
        <w:t>rozpaczliwe ryki i wykrzykiwali najbardziej nieprzyzwoite słowa</w:t>
      </w:r>
      <w:r w:rsidRPr="008F2692">
        <w:rPr>
          <w:rStyle w:val="Odwoanieprzypisudolnego"/>
        </w:rPr>
        <w:footnoteReference w:id="497"/>
      </w:r>
      <w:r w:rsidRPr="008F2692">
        <w:rPr>
          <w:iCs/>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Wszystkie cierpienia stanowią istotną cząstkę misji powierzonej mu przez Boga</w:t>
      </w:r>
      <w:r w:rsidR="006A38CB" w:rsidRPr="008F2692">
        <w:rPr>
          <w:sz w:val="26"/>
          <w:szCs w:val="26"/>
        </w:rPr>
        <w:t xml:space="preserve">, </w:t>
      </w:r>
      <w:r w:rsidRPr="008F2692">
        <w:rPr>
          <w:sz w:val="26"/>
          <w:szCs w:val="26"/>
        </w:rPr>
        <w:t>a zarazem jego osobisty wkład i uczestnictwo w </w:t>
      </w:r>
      <w:r w:rsidR="000A7C75" w:rsidRPr="008F2692">
        <w:rPr>
          <w:sz w:val="26"/>
          <w:szCs w:val="26"/>
        </w:rPr>
        <w:t xml:space="preserve">„dopełnianie cierpień Jezusa” </w:t>
      </w:r>
      <w:r w:rsidRPr="008F2692">
        <w:rPr>
          <w:sz w:val="26"/>
          <w:szCs w:val="26"/>
        </w:rPr>
        <w:t>(por. Kol 1</w:t>
      </w:r>
      <w:r w:rsidR="006A38CB" w:rsidRPr="008F2692">
        <w:rPr>
          <w:sz w:val="26"/>
          <w:szCs w:val="26"/>
        </w:rPr>
        <w:t xml:space="preserve">, </w:t>
      </w:r>
      <w:r w:rsidRPr="008F2692">
        <w:rPr>
          <w:sz w:val="26"/>
          <w:szCs w:val="26"/>
        </w:rPr>
        <w:t>24). Aby zrozumieć to wyjątkow</w:t>
      </w:r>
      <w:r w:rsidR="00226E31" w:rsidRPr="008F2692">
        <w:rPr>
          <w:sz w:val="26"/>
          <w:szCs w:val="26"/>
        </w:rPr>
        <w:t>e posłannictwo do współcierpienia</w:t>
      </w:r>
      <w:r w:rsidRPr="008F2692">
        <w:rPr>
          <w:sz w:val="26"/>
          <w:szCs w:val="26"/>
        </w:rPr>
        <w:t xml:space="preserve"> Zakonnika z Gargano</w:t>
      </w:r>
      <w:r w:rsidR="006A38CB" w:rsidRPr="008F2692">
        <w:rPr>
          <w:sz w:val="26"/>
          <w:szCs w:val="26"/>
        </w:rPr>
        <w:t xml:space="preserve">, </w:t>
      </w:r>
      <w:r w:rsidRPr="008F2692">
        <w:rPr>
          <w:sz w:val="26"/>
          <w:szCs w:val="26"/>
        </w:rPr>
        <w:t>należy pamiętać</w:t>
      </w:r>
      <w:r w:rsidR="006A38CB" w:rsidRPr="008F2692">
        <w:rPr>
          <w:sz w:val="26"/>
          <w:szCs w:val="26"/>
        </w:rPr>
        <w:t xml:space="preserve">, </w:t>
      </w:r>
      <w:r w:rsidRPr="008F2692">
        <w:rPr>
          <w:sz w:val="26"/>
          <w:szCs w:val="26"/>
        </w:rPr>
        <w:t>że w dniu wstąpienia do klasztoru oddał on swe życie Bogu jako ofiar</w:t>
      </w:r>
      <w:r w:rsidR="00AC664A" w:rsidRPr="008F2692">
        <w:rPr>
          <w:sz w:val="26"/>
          <w:szCs w:val="26"/>
        </w:rPr>
        <w:t>ę</w:t>
      </w:r>
      <w:r w:rsidRPr="008F2692">
        <w:rPr>
          <w:sz w:val="26"/>
          <w:szCs w:val="26"/>
        </w:rPr>
        <w:t xml:space="preserve"> wynagradzając</w:t>
      </w:r>
      <w:r w:rsidR="00AC664A" w:rsidRPr="008F2692">
        <w:rPr>
          <w:sz w:val="26"/>
          <w:szCs w:val="26"/>
        </w:rPr>
        <w:t>ą</w:t>
      </w:r>
      <w:r w:rsidRPr="008F2692">
        <w:rPr>
          <w:sz w:val="26"/>
          <w:szCs w:val="26"/>
        </w:rPr>
        <w:t xml:space="preserve"> i wyraz miłości. Zawsze jako żertwa ofiarna przyjmował wszystkie cierpienia ochotnie i wielkodusznie</w:t>
      </w:r>
      <w:r w:rsidR="006A38CB" w:rsidRPr="008F2692">
        <w:rPr>
          <w:sz w:val="26"/>
          <w:szCs w:val="26"/>
        </w:rPr>
        <w:t xml:space="preserve">, </w:t>
      </w:r>
      <w:r w:rsidRPr="008F2692">
        <w:rPr>
          <w:sz w:val="26"/>
          <w:szCs w:val="26"/>
        </w:rPr>
        <w:t>realizując w ten sposób bez żadnych zastrzeżeń bolesne konsekwencje tegoż aktu ofiarowania</w:t>
      </w:r>
      <w:r w:rsidR="006A38CB" w:rsidRPr="008F2692">
        <w:rPr>
          <w:sz w:val="26"/>
          <w:szCs w:val="26"/>
        </w:rPr>
        <w:t xml:space="preserve">, </w:t>
      </w:r>
      <w:r w:rsidRPr="008F2692">
        <w:rPr>
          <w:sz w:val="26"/>
          <w:szCs w:val="26"/>
        </w:rPr>
        <w:t>który złożył w sposób wolny</w:t>
      </w:r>
      <w:r w:rsidRPr="008F2692">
        <w:rPr>
          <w:rStyle w:val="Odwoanieprzypisudolnego"/>
        </w:rPr>
        <w:footnoteReference w:id="498"/>
      </w:r>
      <w:r w:rsidRPr="008F2692">
        <w:rPr>
          <w:sz w:val="26"/>
          <w:szCs w:val="26"/>
        </w:rPr>
        <w:t>.</w:t>
      </w:r>
    </w:p>
    <w:p w:rsidR="002D2B0D" w:rsidRPr="008F2692" w:rsidRDefault="002D2B0D" w:rsidP="007B268B">
      <w:pPr>
        <w:shd w:val="clear" w:color="auto" w:fill="FFFFFF"/>
        <w:spacing w:line="360" w:lineRule="auto"/>
        <w:jc w:val="both"/>
        <w:rPr>
          <w:sz w:val="26"/>
          <w:szCs w:val="26"/>
        </w:rPr>
      </w:pPr>
      <w:r w:rsidRPr="008F2692">
        <w:rPr>
          <w:sz w:val="26"/>
          <w:szCs w:val="26"/>
        </w:rPr>
        <w:t>Ws</w:t>
      </w:r>
      <w:r w:rsidR="007F6B90">
        <w:rPr>
          <w:sz w:val="26"/>
          <w:szCs w:val="26"/>
        </w:rPr>
        <w:t>zystkie cierpienia były przez św.</w:t>
      </w:r>
      <w:r w:rsidRPr="008F2692">
        <w:rPr>
          <w:sz w:val="26"/>
          <w:szCs w:val="26"/>
        </w:rPr>
        <w:t xml:space="preserve"> Pio odbierane jako Boża wola i droga do zjednoczenia ze swym Mistrzem. Wielokrotnie zapewniali go o tym kierownicy duchowi. Ojciec Benedykt pisał:</w:t>
      </w:r>
    </w:p>
    <w:p w:rsidR="002D2B0D" w:rsidRPr="008F2692" w:rsidRDefault="002D2B0D" w:rsidP="007B268B">
      <w:pPr>
        <w:shd w:val="clear" w:color="auto" w:fill="FFFFFF"/>
        <w:spacing w:line="360" w:lineRule="auto"/>
        <w:ind w:left="709" w:firstLine="0"/>
        <w:jc w:val="both"/>
        <w:rPr>
          <w:sz w:val="26"/>
          <w:szCs w:val="26"/>
        </w:rPr>
      </w:pPr>
      <w:r w:rsidRPr="008F2692">
        <w:rPr>
          <w:i/>
          <w:sz w:val="26"/>
          <w:szCs w:val="26"/>
        </w:rPr>
        <w:t>Wyobrażam sobie Twoje strapienie i chciałbym móc Ci</w:t>
      </w:r>
      <w:r w:rsidR="00AC664A" w:rsidRPr="008F2692">
        <w:rPr>
          <w:i/>
          <w:sz w:val="26"/>
          <w:szCs w:val="26"/>
        </w:rPr>
        <w:t>ę</w:t>
      </w:r>
      <w:r w:rsidRPr="008F2692">
        <w:rPr>
          <w:i/>
          <w:sz w:val="26"/>
          <w:szCs w:val="26"/>
        </w:rPr>
        <w:t xml:space="preserve"> pocieszyć</w:t>
      </w:r>
      <w:r w:rsidR="006A38CB" w:rsidRPr="008F2692">
        <w:rPr>
          <w:i/>
          <w:sz w:val="26"/>
          <w:szCs w:val="26"/>
        </w:rPr>
        <w:t xml:space="preserve">, </w:t>
      </w:r>
      <w:r w:rsidRPr="008F2692">
        <w:rPr>
          <w:i/>
          <w:sz w:val="26"/>
          <w:szCs w:val="26"/>
        </w:rPr>
        <w:t>lecz któż jest w stanie wyrwać duszę z uścisku Wszechmocnego? Co do twoich wewnętrznych cierpień</w:t>
      </w:r>
      <w:r w:rsidR="006A38CB" w:rsidRPr="008F2692">
        <w:rPr>
          <w:i/>
          <w:sz w:val="26"/>
          <w:szCs w:val="26"/>
        </w:rPr>
        <w:t xml:space="preserve">, </w:t>
      </w:r>
      <w:r w:rsidRPr="008F2692">
        <w:rPr>
          <w:i/>
          <w:sz w:val="26"/>
          <w:szCs w:val="26"/>
        </w:rPr>
        <w:t>pocieszaj się</w:t>
      </w:r>
      <w:r w:rsidR="006A38CB" w:rsidRPr="008F2692">
        <w:rPr>
          <w:i/>
          <w:sz w:val="26"/>
          <w:szCs w:val="26"/>
        </w:rPr>
        <w:t xml:space="preserve">, </w:t>
      </w:r>
      <w:r w:rsidRPr="008F2692">
        <w:rPr>
          <w:i/>
          <w:sz w:val="26"/>
          <w:szCs w:val="26"/>
        </w:rPr>
        <w:t>rozważając ponownie moje powtarzane zapewnienia. Twój Pan nie jest wrogiem</w:t>
      </w:r>
      <w:r w:rsidR="006A38CB" w:rsidRPr="008F2692">
        <w:rPr>
          <w:i/>
          <w:sz w:val="26"/>
          <w:szCs w:val="26"/>
        </w:rPr>
        <w:t xml:space="preserve">, </w:t>
      </w:r>
      <w:r w:rsidRPr="008F2692">
        <w:rPr>
          <w:i/>
          <w:sz w:val="26"/>
          <w:szCs w:val="26"/>
        </w:rPr>
        <w:t>lecz Pan i wszystko jest obrócone na wzrost Twego ducha</w:t>
      </w:r>
      <w:r w:rsidRPr="008F2692">
        <w:rPr>
          <w:rStyle w:val="Odwoanieprzypisudolnego"/>
        </w:rPr>
        <w:footnoteReference w:id="499"/>
      </w:r>
      <w:r w:rsidRPr="008F2692">
        <w:rPr>
          <w:i/>
          <w:sz w:val="26"/>
          <w:szCs w:val="26"/>
        </w:rPr>
        <w:t>.</w:t>
      </w:r>
    </w:p>
    <w:p w:rsidR="002D2B0D" w:rsidRPr="008F2692" w:rsidRDefault="002D2B0D" w:rsidP="007B268B">
      <w:pPr>
        <w:shd w:val="clear" w:color="auto" w:fill="FFFFFF"/>
        <w:spacing w:line="360" w:lineRule="auto"/>
        <w:jc w:val="both"/>
        <w:rPr>
          <w:sz w:val="26"/>
          <w:szCs w:val="26"/>
        </w:rPr>
      </w:pPr>
      <w:r w:rsidRPr="008F2692">
        <w:rPr>
          <w:sz w:val="26"/>
          <w:szCs w:val="26"/>
        </w:rPr>
        <w:t>W innym miejscu znów zapewnia Świętego Zakonnika o woli Bożej względem niego:</w:t>
      </w:r>
    </w:p>
    <w:p w:rsidR="00A60063" w:rsidRPr="008F2692" w:rsidRDefault="002D2B0D" w:rsidP="007B268B">
      <w:pPr>
        <w:shd w:val="clear" w:color="auto" w:fill="FFFFFF"/>
        <w:spacing w:line="360" w:lineRule="auto"/>
        <w:ind w:left="709" w:firstLine="0"/>
        <w:jc w:val="both"/>
        <w:rPr>
          <w:i/>
          <w:sz w:val="26"/>
          <w:szCs w:val="26"/>
        </w:rPr>
      </w:pPr>
      <w:r w:rsidRPr="008F2692">
        <w:rPr>
          <w:i/>
          <w:sz w:val="26"/>
          <w:szCs w:val="26"/>
        </w:rPr>
        <w:t>To nie sprawiedliwość</w:t>
      </w:r>
      <w:r w:rsidR="006A38CB" w:rsidRPr="008F2692">
        <w:rPr>
          <w:i/>
          <w:sz w:val="26"/>
          <w:szCs w:val="26"/>
        </w:rPr>
        <w:t xml:space="preserve">, </w:t>
      </w:r>
      <w:r w:rsidRPr="008F2692">
        <w:rPr>
          <w:i/>
          <w:sz w:val="26"/>
          <w:szCs w:val="26"/>
        </w:rPr>
        <w:t>lecz Ukrzyżowana Miłość</w:t>
      </w:r>
      <w:r w:rsidR="006A38CB" w:rsidRPr="008F2692">
        <w:rPr>
          <w:i/>
          <w:sz w:val="26"/>
          <w:szCs w:val="26"/>
        </w:rPr>
        <w:t xml:space="preserve">, </w:t>
      </w:r>
      <w:r w:rsidRPr="008F2692">
        <w:rPr>
          <w:i/>
          <w:sz w:val="26"/>
          <w:szCs w:val="26"/>
        </w:rPr>
        <w:t>która Ciebie krzyżuje i chce</w:t>
      </w:r>
      <w:r w:rsidR="006A38CB" w:rsidRPr="008F2692">
        <w:rPr>
          <w:i/>
          <w:sz w:val="26"/>
          <w:szCs w:val="26"/>
        </w:rPr>
        <w:t xml:space="preserve">, </w:t>
      </w:r>
      <w:r w:rsidRPr="008F2692">
        <w:rPr>
          <w:i/>
          <w:sz w:val="26"/>
          <w:szCs w:val="26"/>
        </w:rPr>
        <w:t>abyś uczestniczył w Jego najbardziej gorzkich</w:t>
      </w:r>
      <w:r w:rsidR="006017B0" w:rsidRPr="008F2692">
        <w:rPr>
          <w:i/>
          <w:sz w:val="26"/>
          <w:szCs w:val="26"/>
        </w:rPr>
        <w:t xml:space="preserve"> cierpieniach bez pocieszenia i </w:t>
      </w:r>
      <w:r w:rsidRPr="008F2692">
        <w:rPr>
          <w:i/>
          <w:sz w:val="26"/>
          <w:szCs w:val="26"/>
        </w:rPr>
        <w:t>bez czegokolwiek</w:t>
      </w:r>
      <w:r w:rsidR="006A38CB" w:rsidRPr="008F2692">
        <w:rPr>
          <w:i/>
          <w:sz w:val="26"/>
          <w:szCs w:val="26"/>
        </w:rPr>
        <w:t xml:space="preserve">, </w:t>
      </w:r>
      <w:r w:rsidRPr="008F2692">
        <w:rPr>
          <w:i/>
          <w:sz w:val="26"/>
          <w:szCs w:val="26"/>
        </w:rPr>
        <w:t>co by Ci</w:t>
      </w:r>
      <w:r w:rsidR="00AC664A" w:rsidRPr="008F2692">
        <w:rPr>
          <w:i/>
          <w:sz w:val="26"/>
          <w:szCs w:val="26"/>
        </w:rPr>
        <w:t>ę</w:t>
      </w:r>
      <w:r w:rsidRPr="008F2692">
        <w:rPr>
          <w:i/>
          <w:sz w:val="26"/>
          <w:szCs w:val="26"/>
        </w:rPr>
        <w:t xml:space="preserve"> podtrzymało</w:t>
      </w:r>
      <w:r w:rsidR="006A38CB" w:rsidRPr="008F2692">
        <w:rPr>
          <w:i/>
          <w:sz w:val="26"/>
          <w:szCs w:val="26"/>
        </w:rPr>
        <w:t xml:space="preserve">, </w:t>
      </w:r>
      <w:r w:rsidRPr="008F2692">
        <w:rPr>
          <w:i/>
          <w:sz w:val="26"/>
          <w:szCs w:val="26"/>
        </w:rPr>
        <w:t>jednak bez pragnienia zniszczenia. Sprawiedliwość nie ma nic</w:t>
      </w:r>
      <w:r w:rsidR="006A38CB" w:rsidRPr="008F2692">
        <w:rPr>
          <w:i/>
          <w:sz w:val="26"/>
          <w:szCs w:val="26"/>
        </w:rPr>
        <w:t xml:space="preserve">, </w:t>
      </w:r>
      <w:r w:rsidRPr="008F2692">
        <w:rPr>
          <w:i/>
          <w:sz w:val="26"/>
          <w:szCs w:val="26"/>
        </w:rPr>
        <w:t>by pomścić w Tobie</w:t>
      </w:r>
      <w:r w:rsidR="006A38CB" w:rsidRPr="008F2692">
        <w:rPr>
          <w:i/>
          <w:sz w:val="26"/>
          <w:szCs w:val="26"/>
        </w:rPr>
        <w:t xml:space="preserve">, </w:t>
      </w:r>
      <w:r w:rsidRPr="008F2692">
        <w:rPr>
          <w:i/>
          <w:sz w:val="26"/>
          <w:szCs w:val="26"/>
        </w:rPr>
        <w:t>lecz w innych</w:t>
      </w:r>
      <w:r w:rsidR="006A38CB" w:rsidRPr="008F2692">
        <w:rPr>
          <w:i/>
          <w:sz w:val="26"/>
          <w:szCs w:val="26"/>
        </w:rPr>
        <w:t xml:space="preserve">, </w:t>
      </w:r>
      <w:r w:rsidRPr="008F2692">
        <w:rPr>
          <w:i/>
          <w:sz w:val="26"/>
          <w:szCs w:val="26"/>
        </w:rPr>
        <w:t>a Ty żertwa ofiarna powinieneś wynagrodzić za bliźnich</w:t>
      </w:r>
      <w:r w:rsidR="006A38CB" w:rsidRPr="008F2692">
        <w:rPr>
          <w:i/>
          <w:sz w:val="26"/>
          <w:szCs w:val="26"/>
        </w:rPr>
        <w:t xml:space="preserve">, </w:t>
      </w:r>
      <w:r w:rsidRPr="008F2692">
        <w:rPr>
          <w:i/>
          <w:sz w:val="26"/>
          <w:szCs w:val="26"/>
        </w:rPr>
        <w:t>gdyż tego jeszcze brakuje w męce Jezusa Chrystusa. To jest prawda i jedyna prawda</w:t>
      </w:r>
      <w:r w:rsidRPr="008F2692">
        <w:rPr>
          <w:rStyle w:val="Odwoanieprzypisudolnego"/>
        </w:rPr>
        <w:footnoteReference w:id="500"/>
      </w:r>
      <w:r w:rsidRPr="008F2692">
        <w:rPr>
          <w:i/>
          <w:sz w:val="26"/>
          <w:szCs w:val="26"/>
        </w:rPr>
        <w:t>.</w:t>
      </w:r>
    </w:p>
    <w:p w:rsidR="00A60063" w:rsidRPr="008F2692" w:rsidRDefault="00A60063" w:rsidP="007B268B">
      <w:pPr>
        <w:shd w:val="clear" w:color="auto" w:fill="FFFFFF"/>
        <w:spacing w:line="360" w:lineRule="auto"/>
        <w:ind w:firstLine="709"/>
        <w:jc w:val="both"/>
        <w:rPr>
          <w:sz w:val="26"/>
          <w:szCs w:val="26"/>
        </w:rPr>
      </w:pPr>
      <w:r w:rsidRPr="008F2692">
        <w:rPr>
          <w:sz w:val="26"/>
          <w:szCs w:val="26"/>
        </w:rPr>
        <w:t>Należy zauważyć</w:t>
      </w:r>
      <w:r w:rsidR="006A38CB" w:rsidRPr="008F2692">
        <w:rPr>
          <w:sz w:val="26"/>
          <w:szCs w:val="26"/>
        </w:rPr>
        <w:t xml:space="preserve">, </w:t>
      </w:r>
      <w:r w:rsidRPr="008F2692">
        <w:rPr>
          <w:sz w:val="26"/>
          <w:szCs w:val="26"/>
        </w:rPr>
        <w:t>że Święty Mistyk dochował w całym swoim życiu wierności swemu „Najwyższemu Dobru” – Bogu</w:t>
      </w:r>
      <w:r w:rsidR="006A38CB" w:rsidRPr="008F2692">
        <w:rPr>
          <w:sz w:val="26"/>
          <w:szCs w:val="26"/>
        </w:rPr>
        <w:t xml:space="preserve">, </w:t>
      </w:r>
      <w:r w:rsidRPr="008F2692">
        <w:rPr>
          <w:sz w:val="26"/>
          <w:szCs w:val="26"/>
        </w:rPr>
        <w:t>i pomimo wielu bardzo bolesnych doświadczeń</w:t>
      </w:r>
      <w:r w:rsidR="006A38CB" w:rsidRPr="008F2692">
        <w:rPr>
          <w:sz w:val="26"/>
          <w:szCs w:val="26"/>
        </w:rPr>
        <w:t xml:space="preserve">, </w:t>
      </w:r>
      <w:r w:rsidRPr="008F2692">
        <w:rPr>
          <w:sz w:val="26"/>
          <w:szCs w:val="26"/>
        </w:rPr>
        <w:t>które narażały go na zwątpienie</w:t>
      </w:r>
      <w:r w:rsidR="006A38CB" w:rsidRPr="008F2692">
        <w:rPr>
          <w:sz w:val="26"/>
          <w:szCs w:val="26"/>
        </w:rPr>
        <w:t xml:space="preserve">, </w:t>
      </w:r>
      <w:r w:rsidRPr="008F2692">
        <w:rPr>
          <w:sz w:val="26"/>
          <w:szCs w:val="26"/>
        </w:rPr>
        <w:t xml:space="preserve">nie zachwiał się nigdy w </w:t>
      </w:r>
      <w:r w:rsidRPr="008F2692">
        <w:rPr>
          <w:sz w:val="26"/>
          <w:szCs w:val="26"/>
        </w:rPr>
        <w:lastRenderedPageBreak/>
        <w:t>postawie zawierzenia Boga. Cierpienia duchowe ukazały</w:t>
      </w:r>
      <w:r w:rsidR="006A38CB" w:rsidRPr="008F2692">
        <w:rPr>
          <w:sz w:val="26"/>
          <w:szCs w:val="26"/>
        </w:rPr>
        <w:t xml:space="preserve">, </w:t>
      </w:r>
      <w:r w:rsidRPr="008F2692">
        <w:rPr>
          <w:sz w:val="26"/>
          <w:szCs w:val="26"/>
        </w:rPr>
        <w:t xml:space="preserve">jak jego </w:t>
      </w:r>
      <w:r w:rsidR="00AC664A" w:rsidRPr="008F2692">
        <w:rPr>
          <w:sz w:val="26"/>
          <w:szCs w:val="26"/>
        </w:rPr>
        <w:t>Ż</w:t>
      </w:r>
      <w:r w:rsidRPr="008F2692">
        <w:rPr>
          <w:sz w:val="26"/>
          <w:szCs w:val="26"/>
        </w:rPr>
        <w:t>ycie było naznaczone bolesnymi doświadczeniami i przy tym</w:t>
      </w:r>
      <w:r w:rsidR="006A38CB" w:rsidRPr="008F2692">
        <w:rPr>
          <w:sz w:val="26"/>
          <w:szCs w:val="26"/>
        </w:rPr>
        <w:t xml:space="preserve">, </w:t>
      </w:r>
      <w:r w:rsidRPr="008F2692">
        <w:rPr>
          <w:sz w:val="26"/>
          <w:szCs w:val="26"/>
        </w:rPr>
        <w:t>w jaki sposób je znosił. Nie przestał wierzyć Bogu</w:t>
      </w:r>
      <w:r w:rsidR="006A38CB" w:rsidRPr="008F2692">
        <w:rPr>
          <w:sz w:val="26"/>
          <w:szCs w:val="26"/>
        </w:rPr>
        <w:t xml:space="preserve">, </w:t>
      </w:r>
      <w:r w:rsidRPr="008F2692">
        <w:rPr>
          <w:sz w:val="26"/>
          <w:szCs w:val="26"/>
        </w:rPr>
        <w:t xml:space="preserve">a ta droga stała się </w:t>
      </w:r>
      <w:r w:rsidR="00586893" w:rsidRPr="008F2692">
        <w:rPr>
          <w:sz w:val="26"/>
          <w:szCs w:val="26"/>
        </w:rPr>
        <w:t>ogniwem jeszcze głębszego zjednoczenia z Chrystusem</w:t>
      </w:r>
      <w:r w:rsidR="00586893" w:rsidRPr="008F2692">
        <w:rPr>
          <w:rStyle w:val="Odwoanieprzypisudolnego"/>
        </w:rPr>
        <w:footnoteReference w:id="501"/>
      </w:r>
      <w:r w:rsidR="00586893" w:rsidRPr="008F2692">
        <w:rPr>
          <w:sz w:val="26"/>
          <w:szCs w:val="26"/>
        </w:rPr>
        <w:t>. Wyjawił to swemu kierownikowi duchowemu</w:t>
      </w:r>
      <w:r w:rsidR="006A38CB" w:rsidRPr="008F2692">
        <w:rPr>
          <w:sz w:val="26"/>
          <w:szCs w:val="26"/>
        </w:rPr>
        <w:t xml:space="preserve">, </w:t>
      </w:r>
      <w:r w:rsidR="00586893" w:rsidRPr="008F2692">
        <w:rPr>
          <w:sz w:val="26"/>
          <w:szCs w:val="26"/>
        </w:rPr>
        <w:t>ojcu Benedyktowi:</w:t>
      </w:r>
    </w:p>
    <w:p w:rsidR="009B7F85" w:rsidRPr="008F2692" w:rsidRDefault="00586893" w:rsidP="007B268B">
      <w:pPr>
        <w:shd w:val="clear" w:color="auto" w:fill="FFFFFF"/>
        <w:spacing w:line="360" w:lineRule="auto"/>
        <w:ind w:left="698" w:firstLine="0"/>
        <w:jc w:val="both"/>
        <w:rPr>
          <w:i/>
          <w:sz w:val="26"/>
          <w:szCs w:val="26"/>
        </w:rPr>
      </w:pPr>
      <w:r w:rsidRPr="008F2692">
        <w:rPr>
          <w:i/>
          <w:sz w:val="26"/>
          <w:szCs w:val="26"/>
        </w:rPr>
        <w:t>Często</w:t>
      </w:r>
      <w:r w:rsidR="006A38CB" w:rsidRPr="008F2692">
        <w:rPr>
          <w:i/>
          <w:sz w:val="26"/>
          <w:szCs w:val="26"/>
        </w:rPr>
        <w:t xml:space="preserve">, </w:t>
      </w:r>
      <w:r w:rsidRPr="008F2692">
        <w:rPr>
          <w:i/>
          <w:sz w:val="26"/>
          <w:szCs w:val="26"/>
        </w:rPr>
        <w:t>bez żadnego wysiłku czuję bardzo gwałtowne pragnienie</w:t>
      </w:r>
      <w:r w:rsidR="006A38CB" w:rsidRPr="008F2692">
        <w:rPr>
          <w:i/>
          <w:sz w:val="26"/>
          <w:szCs w:val="26"/>
        </w:rPr>
        <w:t xml:space="preserve">, </w:t>
      </w:r>
      <w:r w:rsidRPr="008F2692">
        <w:rPr>
          <w:i/>
          <w:sz w:val="26"/>
          <w:szCs w:val="26"/>
        </w:rPr>
        <w:t>aby spędzić każdą chwilę życia</w:t>
      </w:r>
      <w:r w:rsidR="006A38CB" w:rsidRPr="008F2692">
        <w:rPr>
          <w:i/>
          <w:sz w:val="26"/>
          <w:szCs w:val="26"/>
        </w:rPr>
        <w:t xml:space="preserve">, </w:t>
      </w:r>
      <w:r w:rsidRPr="008F2692">
        <w:rPr>
          <w:i/>
          <w:sz w:val="26"/>
          <w:szCs w:val="26"/>
        </w:rPr>
        <w:t>kochając Pana. Chciałbym trzymać się Jego ręki bardzo mocno i biec radośnie bolesną drogą</w:t>
      </w:r>
      <w:r w:rsidR="006A38CB" w:rsidRPr="008F2692">
        <w:rPr>
          <w:i/>
          <w:sz w:val="26"/>
          <w:szCs w:val="26"/>
        </w:rPr>
        <w:t xml:space="preserve">, </w:t>
      </w:r>
      <w:r w:rsidRPr="008F2692">
        <w:rPr>
          <w:i/>
          <w:sz w:val="26"/>
          <w:szCs w:val="26"/>
        </w:rPr>
        <w:t>na której mnie umieścił. (…) Chciałbym myśleć tylko o Jezusie</w:t>
      </w:r>
      <w:r w:rsidR="006A38CB" w:rsidRPr="008F2692">
        <w:rPr>
          <w:i/>
          <w:sz w:val="26"/>
          <w:szCs w:val="26"/>
        </w:rPr>
        <w:t xml:space="preserve">, </w:t>
      </w:r>
      <w:r w:rsidRPr="008F2692">
        <w:rPr>
          <w:i/>
          <w:sz w:val="26"/>
          <w:szCs w:val="26"/>
        </w:rPr>
        <w:t>aby moje serce przez cały czas biło tylko dla Niego i to wszystko ciągle obiecuję</w:t>
      </w:r>
      <w:r w:rsidR="006A38CB" w:rsidRPr="008F2692">
        <w:rPr>
          <w:i/>
          <w:sz w:val="26"/>
          <w:szCs w:val="26"/>
        </w:rPr>
        <w:t xml:space="preserve">, </w:t>
      </w:r>
      <w:r w:rsidRPr="008F2692">
        <w:rPr>
          <w:i/>
          <w:sz w:val="26"/>
          <w:szCs w:val="26"/>
        </w:rPr>
        <w:t>lecz niestety! Zdaję sobie sprawę</w:t>
      </w:r>
      <w:r w:rsidR="006A38CB" w:rsidRPr="008F2692">
        <w:rPr>
          <w:i/>
          <w:sz w:val="26"/>
          <w:szCs w:val="26"/>
        </w:rPr>
        <w:t xml:space="preserve">, </w:t>
      </w:r>
      <w:r w:rsidRPr="008F2692">
        <w:rPr>
          <w:i/>
          <w:sz w:val="26"/>
          <w:szCs w:val="26"/>
        </w:rPr>
        <w:t>że mój umysł gubi się</w:t>
      </w:r>
      <w:r w:rsidR="006A38CB" w:rsidRPr="008F2692">
        <w:rPr>
          <w:i/>
          <w:sz w:val="26"/>
          <w:szCs w:val="26"/>
        </w:rPr>
        <w:t xml:space="preserve">, </w:t>
      </w:r>
      <w:r w:rsidRPr="008F2692">
        <w:rPr>
          <w:i/>
          <w:sz w:val="26"/>
          <w:szCs w:val="26"/>
        </w:rPr>
        <w:t>albo lepiej</w:t>
      </w:r>
      <w:r w:rsidR="006A38CB" w:rsidRPr="008F2692">
        <w:rPr>
          <w:i/>
          <w:sz w:val="26"/>
          <w:szCs w:val="26"/>
        </w:rPr>
        <w:t xml:space="preserve">, </w:t>
      </w:r>
      <w:r w:rsidRPr="008F2692">
        <w:rPr>
          <w:i/>
          <w:sz w:val="26"/>
          <w:szCs w:val="26"/>
        </w:rPr>
        <w:t>że koncentruje się na najniższej próbie</w:t>
      </w:r>
      <w:r w:rsidR="006A38CB" w:rsidRPr="008F2692">
        <w:rPr>
          <w:i/>
          <w:sz w:val="26"/>
          <w:szCs w:val="26"/>
        </w:rPr>
        <w:t xml:space="preserve">, </w:t>
      </w:r>
      <w:r w:rsidRPr="008F2692">
        <w:rPr>
          <w:i/>
          <w:sz w:val="26"/>
          <w:szCs w:val="26"/>
        </w:rPr>
        <w:t>której dusza jest poddana</w:t>
      </w:r>
      <w:r w:rsidR="006A38CB" w:rsidRPr="008F2692">
        <w:rPr>
          <w:i/>
          <w:sz w:val="26"/>
          <w:szCs w:val="26"/>
        </w:rPr>
        <w:t xml:space="preserve">, </w:t>
      </w:r>
      <w:r w:rsidRPr="008F2692">
        <w:rPr>
          <w:i/>
          <w:sz w:val="26"/>
          <w:szCs w:val="26"/>
        </w:rPr>
        <w:t>a następnie to cierpienie miażdży me serce. (…) Ojciec Niebieski nadal pozwala mi uczestniczyć także fizycznie w cierpieniach Swego Jednorodzonego Syna. Te cierpienia są tak ostre</w:t>
      </w:r>
      <w:r w:rsidR="006A38CB" w:rsidRPr="008F2692">
        <w:rPr>
          <w:i/>
          <w:sz w:val="26"/>
          <w:szCs w:val="26"/>
        </w:rPr>
        <w:t xml:space="preserve">, </w:t>
      </w:r>
      <w:r w:rsidRPr="008F2692">
        <w:rPr>
          <w:i/>
          <w:sz w:val="26"/>
          <w:szCs w:val="26"/>
        </w:rPr>
        <w:t>że nie można ich rzeczywiście ani opisać</w:t>
      </w:r>
      <w:r w:rsidR="006A38CB" w:rsidRPr="008F2692">
        <w:rPr>
          <w:i/>
          <w:sz w:val="26"/>
          <w:szCs w:val="26"/>
        </w:rPr>
        <w:t xml:space="preserve">, </w:t>
      </w:r>
      <w:r w:rsidRPr="008F2692">
        <w:rPr>
          <w:i/>
          <w:sz w:val="26"/>
          <w:szCs w:val="26"/>
        </w:rPr>
        <w:t>ani sobie wyobrazić. Nie wiem czy to jest brak męstwa i moja wina</w:t>
      </w:r>
      <w:r w:rsidR="006A38CB" w:rsidRPr="008F2692">
        <w:rPr>
          <w:i/>
          <w:sz w:val="26"/>
          <w:szCs w:val="26"/>
        </w:rPr>
        <w:t xml:space="preserve">, </w:t>
      </w:r>
      <w:r w:rsidRPr="008F2692">
        <w:rPr>
          <w:i/>
          <w:sz w:val="26"/>
          <w:szCs w:val="26"/>
        </w:rPr>
        <w:t>że nieświadomie płaczę jak dziecko</w:t>
      </w:r>
      <w:r w:rsidR="006A38CB" w:rsidRPr="008F2692">
        <w:rPr>
          <w:i/>
          <w:sz w:val="26"/>
          <w:szCs w:val="26"/>
        </w:rPr>
        <w:t xml:space="preserve">, </w:t>
      </w:r>
      <w:r w:rsidRPr="008F2692">
        <w:rPr>
          <w:i/>
          <w:sz w:val="26"/>
          <w:szCs w:val="26"/>
        </w:rPr>
        <w:t>kiedy znajduję się w tym stanie</w:t>
      </w:r>
      <w:r w:rsidRPr="008F2692">
        <w:rPr>
          <w:rStyle w:val="Odwoanieprzypisudolnego"/>
        </w:rPr>
        <w:footnoteReference w:id="502"/>
      </w:r>
      <w:r w:rsidRPr="008F2692">
        <w:rPr>
          <w:i/>
          <w:sz w:val="26"/>
          <w:szCs w:val="26"/>
        </w:rPr>
        <w:t>.</w:t>
      </w:r>
    </w:p>
    <w:p w:rsidR="007B268B" w:rsidRPr="008F2692" w:rsidRDefault="007B268B" w:rsidP="007B268B">
      <w:pPr>
        <w:shd w:val="clear" w:color="auto" w:fill="FFFFFF"/>
        <w:spacing w:line="360" w:lineRule="auto"/>
        <w:ind w:left="698" w:firstLine="0"/>
        <w:jc w:val="both"/>
        <w:rPr>
          <w:i/>
          <w:sz w:val="26"/>
          <w:szCs w:val="26"/>
        </w:rPr>
      </w:pPr>
    </w:p>
    <w:p w:rsidR="009B7F85" w:rsidRPr="008F2692" w:rsidRDefault="002D2B0D" w:rsidP="007B268B">
      <w:pPr>
        <w:pStyle w:val="Nagwek2"/>
        <w:spacing w:before="0" w:beforeAutospacing="0"/>
      </w:pPr>
      <w:bookmarkStart w:id="53" w:name="_Toc280290056"/>
      <w:bookmarkStart w:id="54" w:name="_Toc52375646"/>
      <w:r w:rsidRPr="008F2692">
        <w:t>Stygmaty</w:t>
      </w:r>
      <w:bookmarkEnd w:id="53"/>
      <w:bookmarkEnd w:id="54"/>
    </w:p>
    <w:p w:rsidR="000933E8" w:rsidRPr="008F2692" w:rsidRDefault="000A7C75" w:rsidP="00BF62C3">
      <w:pPr>
        <w:shd w:val="clear" w:color="auto" w:fill="FFFFFF"/>
        <w:spacing w:line="360" w:lineRule="auto"/>
        <w:ind w:firstLine="709"/>
        <w:jc w:val="both"/>
        <w:rPr>
          <w:sz w:val="26"/>
          <w:szCs w:val="26"/>
        </w:rPr>
      </w:pPr>
      <w:r w:rsidRPr="008F2692">
        <w:rPr>
          <w:sz w:val="26"/>
          <w:szCs w:val="26"/>
        </w:rPr>
        <w:t>Terminem „stygmaty”</w:t>
      </w:r>
      <w:r w:rsidR="002D2B0D" w:rsidRPr="008F2692">
        <w:rPr>
          <w:sz w:val="26"/>
          <w:szCs w:val="26"/>
        </w:rPr>
        <w:t xml:space="preserve"> (z języka greckiego „stigma</w:t>
      </w:r>
      <w:r w:rsidRPr="008F2692">
        <w:rPr>
          <w:sz w:val="26"/>
          <w:szCs w:val="26"/>
        </w:rPr>
        <w:t>"</w:t>
      </w:r>
      <w:r w:rsidR="006A38CB" w:rsidRPr="008F2692">
        <w:rPr>
          <w:sz w:val="26"/>
          <w:szCs w:val="26"/>
        </w:rPr>
        <w:t xml:space="preserve">, </w:t>
      </w:r>
      <w:r w:rsidRPr="008F2692">
        <w:rPr>
          <w:sz w:val="26"/>
          <w:szCs w:val="26"/>
        </w:rPr>
        <w:t>co tłumaczy się jako „piętno”</w:t>
      </w:r>
      <w:r w:rsidR="002D2B0D" w:rsidRPr="008F2692">
        <w:rPr>
          <w:sz w:val="26"/>
          <w:szCs w:val="26"/>
        </w:rPr>
        <w:t>) określa się pewne znaki</w:t>
      </w:r>
      <w:r w:rsidR="006A38CB" w:rsidRPr="008F2692">
        <w:rPr>
          <w:sz w:val="26"/>
          <w:szCs w:val="26"/>
        </w:rPr>
        <w:t xml:space="preserve">, </w:t>
      </w:r>
      <w:r w:rsidR="002D2B0D" w:rsidRPr="008F2692">
        <w:rPr>
          <w:sz w:val="26"/>
          <w:szCs w:val="26"/>
        </w:rPr>
        <w:t>bądź krwawiące rany pojawiające się bez zewnętrznej przyczyny zazwyczaj na dłoniach</w:t>
      </w:r>
      <w:r w:rsidR="006A38CB" w:rsidRPr="008F2692">
        <w:rPr>
          <w:sz w:val="26"/>
          <w:szCs w:val="26"/>
        </w:rPr>
        <w:t xml:space="preserve">, </w:t>
      </w:r>
      <w:r w:rsidR="002D2B0D" w:rsidRPr="008F2692">
        <w:rPr>
          <w:sz w:val="26"/>
          <w:szCs w:val="26"/>
        </w:rPr>
        <w:t>stopach i w boku</w:t>
      </w:r>
      <w:r w:rsidR="006A38CB" w:rsidRPr="008F2692">
        <w:rPr>
          <w:sz w:val="26"/>
          <w:szCs w:val="26"/>
        </w:rPr>
        <w:t xml:space="preserve">, </w:t>
      </w:r>
      <w:r w:rsidR="002D2B0D" w:rsidRPr="008F2692">
        <w:rPr>
          <w:sz w:val="26"/>
          <w:szCs w:val="26"/>
        </w:rPr>
        <w:t>a przypominające rany ukrzyżowanego Zbawiciela. Ten fenomen pojawia się zwykle u ludzi</w:t>
      </w:r>
      <w:r w:rsidR="006A38CB" w:rsidRPr="008F2692">
        <w:rPr>
          <w:sz w:val="26"/>
          <w:szCs w:val="26"/>
        </w:rPr>
        <w:t xml:space="preserve">, </w:t>
      </w:r>
      <w:r w:rsidR="002D2B0D" w:rsidRPr="008F2692">
        <w:rPr>
          <w:sz w:val="26"/>
          <w:szCs w:val="26"/>
        </w:rPr>
        <w:t>którzy prowadzą intensywne życie duchowe</w:t>
      </w:r>
      <w:r w:rsidR="006A38CB" w:rsidRPr="008F2692">
        <w:rPr>
          <w:sz w:val="26"/>
          <w:szCs w:val="26"/>
        </w:rPr>
        <w:t xml:space="preserve">, </w:t>
      </w:r>
      <w:r w:rsidR="002D2B0D" w:rsidRPr="008F2692">
        <w:rPr>
          <w:sz w:val="26"/>
          <w:szCs w:val="26"/>
        </w:rPr>
        <w:t>przepojone mistycyzmem</w:t>
      </w:r>
      <w:r w:rsidR="002D2B0D" w:rsidRPr="008F2692">
        <w:rPr>
          <w:rStyle w:val="Odwoanieprzypisudolnego"/>
        </w:rPr>
        <w:footnoteReference w:id="503"/>
      </w:r>
      <w:r w:rsidR="002D2B0D" w:rsidRPr="008F2692">
        <w:rPr>
          <w:sz w:val="26"/>
          <w:szCs w:val="26"/>
        </w:rPr>
        <w:t>. Nie należą one do istoty świętości</w:t>
      </w:r>
      <w:r w:rsidR="006A38CB" w:rsidRPr="008F2692">
        <w:rPr>
          <w:sz w:val="26"/>
          <w:szCs w:val="26"/>
        </w:rPr>
        <w:t xml:space="preserve">, </w:t>
      </w:r>
      <w:r w:rsidR="002D2B0D" w:rsidRPr="008F2692">
        <w:rPr>
          <w:sz w:val="26"/>
          <w:szCs w:val="26"/>
        </w:rPr>
        <w:t>ale ich autentyczność wskazuje na szczególne upodobanie Boże względem konkretnego człowieka. Francuski lekarz neurolog Antoni Imbert-Gourbeyre</w:t>
      </w:r>
      <w:r w:rsidR="006A38CB" w:rsidRPr="008F2692">
        <w:rPr>
          <w:sz w:val="26"/>
          <w:szCs w:val="26"/>
        </w:rPr>
        <w:t xml:space="preserve">, </w:t>
      </w:r>
      <w:r w:rsidR="002D2B0D" w:rsidRPr="008F2692">
        <w:rPr>
          <w:sz w:val="26"/>
          <w:szCs w:val="26"/>
        </w:rPr>
        <w:t>zajmujący się stygmatami w końcu XIX wieku doliczył się 321 autentycznych przypadków stygmatyzacji. Kościół kanonizował 62 osoby. Najbardziej znanymi stygmatykami prócz ojca Pio są: Luiza Lateau (+1883)</w:t>
      </w:r>
      <w:r w:rsidR="006A38CB" w:rsidRPr="008F2692">
        <w:rPr>
          <w:sz w:val="26"/>
          <w:szCs w:val="26"/>
        </w:rPr>
        <w:t xml:space="preserve">, </w:t>
      </w:r>
      <w:r w:rsidR="002D2B0D" w:rsidRPr="008F2692">
        <w:rPr>
          <w:sz w:val="26"/>
          <w:szCs w:val="26"/>
        </w:rPr>
        <w:t xml:space="preserve">św. </w:t>
      </w:r>
      <w:r w:rsidR="00C85B54" w:rsidRPr="008F2692">
        <w:rPr>
          <w:sz w:val="26"/>
          <w:szCs w:val="26"/>
          <w:lang w:val="it-IT"/>
        </w:rPr>
        <w:t>Gemma Galgani (+1903)</w:t>
      </w:r>
      <w:r w:rsidR="006A38CB" w:rsidRPr="008F2692">
        <w:rPr>
          <w:sz w:val="26"/>
          <w:szCs w:val="26"/>
          <w:lang w:val="it-IT"/>
        </w:rPr>
        <w:t xml:space="preserve">, </w:t>
      </w:r>
      <w:r w:rsidR="002D2B0D" w:rsidRPr="008F2692">
        <w:rPr>
          <w:sz w:val="26"/>
          <w:szCs w:val="26"/>
          <w:lang w:val="it-IT"/>
        </w:rPr>
        <w:t>Teresa Higginson (+1905)</w:t>
      </w:r>
      <w:r w:rsidR="006A38CB" w:rsidRPr="008F2692">
        <w:rPr>
          <w:sz w:val="26"/>
          <w:szCs w:val="26"/>
          <w:lang w:val="it-IT"/>
        </w:rPr>
        <w:t xml:space="preserve">, </w:t>
      </w:r>
      <w:r w:rsidR="002D2B0D" w:rsidRPr="008F2692">
        <w:rPr>
          <w:sz w:val="26"/>
          <w:szCs w:val="26"/>
          <w:lang w:val="it-IT"/>
        </w:rPr>
        <w:t>Lucia Mangano (+1946)</w:t>
      </w:r>
      <w:r w:rsidR="006A38CB" w:rsidRPr="008F2692">
        <w:rPr>
          <w:sz w:val="26"/>
          <w:szCs w:val="26"/>
          <w:lang w:val="it-IT"/>
        </w:rPr>
        <w:t xml:space="preserve">, </w:t>
      </w:r>
      <w:r w:rsidR="002D2B0D" w:rsidRPr="008F2692">
        <w:rPr>
          <w:sz w:val="26"/>
          <w:szCs w:val="26"/>
          <w:lang w:val="it-IT"/>
        </w:rPr>
        <w:lastRenderedPageBreak/>
        <w:t>Teresa Neumann (+1962)</w:t>
      </w:r>
      <w:r w:rsidR="006A38CB" w:rsidRPr="008F2692">
        <w:rPr>
          <w:sz w:val="26"/>
          <w:szCs w:val="26"/>
          <w:lang w:val="it-IT"/>
        </w:rPr>
        <w:t xml:space="preserve">, </w:t>
      </w:r>
      <w:r w:rsidR="002D2B0D" w:rsidRPr="008F2692">
        <w:rPr>
          <w:sz w:val="26"/>
          <w:szCs w:val="26"/>
          <w:lang w:val="it-IT"/>
        </w:rPr>
        <w:t xml:space="preserve">Teresa Musco (+1976) oraz Marta Robin (+1981). </w:t>
      </w:r>
      <w:r w:rsidR="002D2B0D" w:rsidRPr="008F2692">
        <w:rPr>
          <w:sz w:val="26"/>
          <w:szCs w:val="26"/>
        </w:rPr>
        <w:t>W spojrzeniu na ten wyjątkowy dar pomocne są słowa teologa Karla Rahnera: „Stygmatyzacja jest wyrazem i fizycznym rezultatem miłości mistycznej Chrystusa i krzyża. Można odnosić się do niej z religijnym szacunkiem</w:t>
      </w:r>
      <w:r w:rsidR="006A38CB" w:rsidRPr="008F2692">
        <w:rPr>
          <w:sz w:val="26"/>
          <w:szCs w:val="26"/>
        </w:rPr>
        <w:t xml:space="preserve">, </w:t>
      </w:r>
      <w:r w:rsidR="002D2B0D" w:rsidRPr="008F2692">
        <w:rPr>
          <w:sz w:val="26"/>
          <w:szCs w:val="26"/>
        </w:rPr>
        <w:t>o ile nie jest przedmiotem sensacyjnej reklamy”</w:t>
      </w:r>
      <w:r w:rsidR="002D2B0D" w:rsidRPr="008F2692">
        <w:rPr>
          <w:rStyle w:val="Odwoanieprzypisudolnego"/>
        </w:rPr>
        <w:footnoteReference w:id="504"/>
      </w:r>
      <w:r w:rsidR="002D2B0D" w:rsidRPr="008F2692">
        <w:rPr>
          <w:sz w:val="26"/>
          <w:szCs w:val="26"/>
        </w:rPr>
        <w:t>. Stygmaty są zatem głęboko związane z przeżywaniem Męki Jezusa i są darem Bożym</w:t>
      </w:r>
      <w:r w:rsidR="006A38CB" w:rsidRPr="008F2692">
        <w:rPr>
          <w:sz w:val="26"/>
          <w:szCs w:val="26"/>
        </w:rPr>
        <w:t xml:space="preserve">, </w:t>
      </w:r>
      <w:r w:rsidR="002D2B0D" w:rsidRPr="008F2692">
        <w:rPr>
          <w:sz w:val="26"/>
          <w:szCs w:val="26"/>
        </w:rPr>
        <w:t xml:space="preserve">który wskazuje na związek z Chrystusem cierpiącym oraz udział w tajemnicy Zbawienia przez przyjęcie Krzyża. Teologia mówi o stygmatach zewnętrznych i wewnętrznych. Stygmaty zewnętrzne są - według nauki </w:t>
      </w:r>
      <w:r w:rsidR="007F6B90">
        <w:rPr>
          <w:sz w:val="26"/>
          <w:szCs w:val="26"/>
        </w:rPr>
        <w:t>ś</w:t>
      </w:r>
      <w:r w:rsidR="002D2B0D" w:rsidRPr="008F2692">
        <w:rPr>
          <w:sz w:val="26"/>
          <w:szCs w:val="26"/>
        </w:rPr>
        <w:t>w. Jana od Krzyża - następstwem stygmatów wewnętrznych</w:t>
      </w:r>
      <w:r w:rsidR="002D2B0D" w:rsidRPr="008F2692">
        <w:rPr>
          <w:rStyle w:val="Odwoanieprzypisudolnego"/>
        </w:rPr>
        <w:footnoteReference w:id="505"/>
      </w:r>
      <w:r w:rsidR="002D2B0D" w:rsidRPr="008F2692">
        <w:rPr>
          <w:sz w:val="26"/>
          <w:szCs w:val="26"/>
        </w:rPr>
        <w:t>.</w:t>
      </w:r>
      <w:r w:rsidR="00BF62C3">
        <w:rPr>
          <w:sz w:val="26"/>
          <w:szCs w:val="26"/>
        </w:rPr>
        <w:t xml:space="preserve"> </w:t>
      </w:r>
      <w:r w:rsidR="002D2B0D" w:rsidRPr="008F2692">
        <w:rPr>
          <w:sz w:val="26"/>
          <w:szCs w:val="26"/>
        </w:rPr>
        <w:t>Ojciec Pio naznaczony był stygmatami. Potwierdza to wielu świadków</w:t>
      </w:r>
      <w:r w:rsidR="006A38CB" w:rsidRPr="008F2692">
        <w:rPr>
          <w:sz w:val="26"/>
          <w:szCs w:val="26"/>
        </w:rPr>
        <w:t xml:space="preserve">, </w:t>
      </w:r>
      <w:r w:rsidR="002D2B0D" w:rsidRPr="008F2692">
        <w:rPr>
          <w:sz w:val="26"/>
          <w:szCs w:val="26"/>
        </w:rPr>
        <w:t>szczególnie ważne spośród nich są te</w:t>
      </w:r>
      <w:r w:rsidR="006A38CB" w:rsidRPr="008F2692">
        <w:rPr>
          <w:sz w:val="26"/>
          <w:szCs w:val="26"/>
        </w:rPr>
        <w:t xml:space="preserve">, </w:t>
      </w:r>
      <w:r w:rsidR="002D2B0D" w:rsidRPr="008F2692">
        <w:rPr>
          <w:sz w:val="26"/>
          <w:szCs w:val="26"/>
        </w:rPr>
        <w:t xml:space="preserve">których autorami byli lekarze. </w:t>
      </w:r>
    </w:p>
    <w:p w:rsidR="000933E8" w:rsidRPr="008F2692" w:rsidRDefault="000933E8" w:rsidP="007B268B">
      <w:pPr>
        <w:shd w:val="clear" w:color="auto" w:fill="FFFFFF"/>
        <w:spacing w:line="360" w:lineRule="auto"/>
        <w:ind w:firstLine="709"/>
        <w:jc w:val="both"/>
        <w:rPr>
          <w:sz w:val="26"/>
          <w:szCs w:val="26"/>
        </w:rPr>
      </w:pPr>
      <w:r w:rsidRPr="008F2692">
        <w:rPr>
          <w:sz w:val="26"/>
          <w:szCs w:val="26"/>
        </w:rPr>
        <w:t>Ważnym świadectwem wydają się słowa Niny Campanile</w:t>
      </w:r>
      <w:r w:rsidR="008D772E" w:rsidRPr="008F2692">
        <w:rPr>
          <w:rStyle w:val="Odwoanieprzypisudolnego"/>
        </w:rPr>
        <w:footnoteReference w:id="506"/>
      </w:r>
      <w:r w:rsidR="006A38CB" w:rsidRPr="008F2692">
        <w:rPr>
          <w:sz w:val="26"/>
          <w:szCs w:val="26"/>
        </w:rPr>
        <w:t xml:space="preserve">, </w:t>
      </w:r>
      <w:r w:rsidRPr="008F2692">
        <w:rPr>
          <w:sz w:val="26"/>
          <w:szCs w:val="26"/>
        </w:rPr>
        <w:t>jednej z córek duchowych naszego Świętego</w:t>
      </w:r>
      <w:r w:rsidR="006A38CB" w:rsidRPr="008F2692">
        <w:rPr>
          <w:sz w:val="26"/>
          <w:szCs w:val="26"/>
        </w:rPr>
        <w:t xml:space="preserve">, </w:t>
      </w:r>
      <w:r w:rsidRPr="008F2692">
        <w:rPr>
          <w:sz w:val="26"/>
          <w:szCs w:val="26"/>
        </w:rPr>
        <w:t>która widząc rany na jego rękach zaświadczyła: „Przekazując ofiarę na Mszę św.</w:t>
      </w:r>
      <w:r w:rsidR="006A38CB" w:rsidRPr="008F2692">
        <w:rPr>
          <w:sz w:val="26"/>
          <w:szCs w:val="26"/>
        </w:rPr>
        <w:t xml:space="preserve">, </w:t>
      </w:r>
      <w:r w:rsidRPr="008F2692">
        <w:rPr>
          <w:sz w:val="26"/>
          <w:szCs w:val="26"/>
        </w:rPr>
        <w:t>zobaczyłam na grzbiecie prawej dłoni Ojca</w:t>
      </w:r>
      <w:r w:rsidR="006A38CB" w:rsidRPr="008F2692">
        <w:rPr>
          <w:sz w:val="26"/>
          <w:szCs w:val="26"/>
        </w:rPr>
        <w:t xml:space="preserve">, </w:t>
      </w:r>
      <w:r w:rsidRPr="008F2692">
        <w:rPr>
          <w:sz w:val="26"/>
          <w:szCs w:val="26"/>
        </w:rPr>
        <w:t>pośrodku</w:t>
      </w:r>
      <w:r w:rsidR="006A38CB" w:rsidRPr="008F2692">
        <w:rPr>
          <w:sz w:val="26"/>
          <w:szCs w:val="26"/>
        </w:rPr>
        <w:t xml:space="preserve">, </w:t>
      </w:r>
      <w:r w:rsidRPr="008F2692">
        <w:rPr>
          <w:sz w:val="26"/>
          <w:szCs w:val="26"/>
        </w:rPr>
        <w:t>stygmat. Wyglądał jak oparzenie. Od razu zrozumiałam</w:t>
      </w:r>
      <w:r w:rsidR="006A38CB" w:rsidRPr="008F2692">
        <w:rPr>
          <w:sz w:val="26"/>
          <w:szCs w:val="26"/>
        </w:rPr>
        <w:t xml:space="preserve">, </w:t>
      </w:r>
      <w:r w:rsidRPr="008F2692">
        <w:rPr>
          <w:sz w:val="26"/>
          <w:szCs w:val="26"/>
        </w:rPr>
        <w:t>co to jest</w:t>
      </w:r>
      <w:r w:rsidR="006A38CB" w:rsidRPr="008F2692">
        <w:rPr>
          <w:sz w:val="26"/>
          <w:szCs w:val="26"/>
        </w:rPr>
        <w:t xml:space="preserve">, </w:t>
      </w:r>
      <w:r w:rsidRPr="008F2692">
        <w:rPr>
          <w:sz w:val="26"/>
          <w:szCs w:val="26"/>
        </w:rPr>
        <w:t>lecz udałam i zawołałam: ‘Ach</w:t>
      </w:r>
      <w:r w:rsidR="006A38CB" w:rsidRPr="008F2692">
        <w:rPr>
          <w:sz w:val="26"/>
          <w:szCs w:val="26"/>
        </w:rPr>
        <w:t xml:space="preserve">, </w:t>
      </w:r>
      <w:r w:rsidRPr="008F2692">
        <w:rPr>
          <w:sz w:val="26"/>
          <w:szCs w:val="26"/>
        </w:rPr>
        <w:t>Ojcze! Oparzyliście sobie dłoń!’. Osłupiał i ukrył ręce za plecami. Rozmawialiśmy jeszcze na inne tematy</w:t>
      </w:r>
      <w:r w:rsidR="006A38CB" w:rsidRPr="008F2692">
        <w:rPr>
          <w:sz w:val="26"/>
          <w:szCs w:val="26"/>
        </w:rPr>
        <w:t xml:space="preserve">, </w:t>
      </w:r>
      <w:r w:rsidRPr="008F2692">
        <w:rPr>
          <w:sz w:val="26"/>
          <w:szCs w:val="26"/>
        </w:rPr>
        <w:t>kiedy zmierzchało</w:t>
      </w:r>
      <w:r w:rsidR="006A38CB" w:rsidRPr="008F2692">
        <w:rPr>
          <w:sz w:val="26"/>
          <w:szCs w:val="26"/>
        </w:rPr>
        <w:t xml:space="preserve">, </w:t>
      </w:r>
      <w:r w:rsidRPr="008F2692">
        <w:rPr>
          <w:sz w:val="26"/>
          <w:szCs w:val="26"/>
        </w:rPr>
        <w:t>wyszliśmy z zakrystii. Potkałam moją kuzynkę</w:t>
      </w:r>
      <w:r w:rsidR="006A38CB" w:rsidRPr="008F2692">
        <w:rPr>
          <w:sz w:val="26"/>
          <w:szCs w:val="26"/>
        </w:rPr>
        <w:t xml:space="preserve">, </w:t>
      </w:r>
      <w:r w:rsidRPr="008F2692">
        <w:rPr>
          <w:sz w:val="26"/>
          <w:szCs w:val="26"/>
        </w:rPr>
        <w:t>Nunziatinę Campanile</w:t>
      </w:r>
      <w:r w:rsidR="006A38CB" w:rsidRPr="008F2692">
        <w:rPr>
          <w:sz w:val="26"/>
          <w:szCs w:val="26"/>
        </w:rPr>
        <w:t xml:space="preserve">, </w:t>
      </w:r>
      <w:r w:rsidRPr="008F2692">
        <w:rPr>
          <w:sz w:val="26"/>
          <w:szCs w:val="26"/>
        </w:rPr>
        <w:t>Ojciec odprowadził nas aż do kaplicy św. Franciszka</w:t>
      </w:r>
      <w:r w:rsidR="006A38CB" w:rsidRPr="008F2692">
        <w:rPr>
          <w:sz w:val="26"/>
          <w:szCs w:val="26"/>
        </w:rPr>
        <w:t xml:space="preserve">, </w:t>
      </w:r>
      <w:r w:rsidRPr="008F2692">
        <w:rPr>
          <w:sz w:val="26"/>
          <w:szCs w:val="26"/>
        </w:rPr>
        <w:t xml:space="preserve">która wtedy stała w połowie drogi do hotelu Villa Pia </w:t>
      </w:r>
      <w:r w:rsidR="00FE202F" w:rsidRPr="008F2692">
        <w:rPr>
          <w:sz w:val="26"/>
          <w:szCs w:val="26"/>
        </w:rPr>
        <w:t>(</w:t>
      </w:r>
      <w:r w:rsidRPr="008F2692">
        <w:rPr>
          <w:sz w:val="26"/>
          <w:szCs w:val="26"/>
        </w:rPr>
        <w:t>…</w:t>
      </w:r>
      <w:r w:rsidR="00FE202F" w:rsidRPr="008F2692">
        <w:rPr>
          <w:sz w:val="26"/>
          <w:szCs w:val="26"/>
        </w:rPr>
        <w:t>)</w:t>
      </w:r>
      <w:r w:rsidRPr="008F2692">
        <w:rPr>
          <w:sz w:val="26"/>
          <w:szCs w:val="26"/>
        </w:rPr>
        <w:t>. Na pożegnani</w:t>
      </w:r>
      <w:r w:rsidR="006A38CB" w:rsidRPr="008F2692">
        <w:rPr>
          <w:sz w:val="26"/>
          <w:szCs w:val="26"/>
        </w:rPr>
        <w:t xml:space="preserve">e próbowałam ucałować jego dłoń dokładnie </w:t>
      </w:r>
      <w:r w:rsidRPr="008F2692">
        <w:rPr>
          <w:sz w:val="26"/>
          <w:szCs w:val="26"/>
        </w:rPr>
        <w:t>w miejscu stygmatu. ‘Gdybyś wiedziała</w:t>
      </w:r>
      <w:r w:rsidR="006A38CB" w:rsidRPr="008F2692">
        <w:rPr>
          <w:sz w:val="26"/>
          <w:szCs w:val="26"/>
        </w:rPr>
        <w:t xml:space="preserve">, </w:t>
      </w:r>
      <w:r w:rsidRPr="008F2692">
        <w:rPr>
          <w:sz w:val="26"/>
          <w:szCs w:val="26"/>
        </w:rPr>
        <w:t>jak mnie upokarzasz!’ – zawołał zbolały Ojciec. Pośpiesznie odpowiedziałam: ‘Ojcze</w:t>
      </w:r>
      <w:r w:rsidR="006A38CB" w:rsidRPr="008F2692">
        <w:rPr>
          <w:sz w:val="26"/>
          <w:szCs w:val="26"/>
        </w:rPr>
        <w:t xml:space="preserve">, </w:t>
      </w:r>
      <w:r w:rsidRPr="008F2692">
        <w:rPr>
          <w:sz w:val="26"/>
          <w:szCs w:val="26"/>
        </w:rPr>
        <w:t xml:space="preserve">dzięki stygmatom na Boże Narodzenie Pan </w:t>
      </w:r>
      <w:r w:rsidRPr="008F2692">
        <w:rPr>
          <w:sz w:val="26"/>
          <w:szCs w:val="26"/>
        </w:rPr>
        <w:lastRenderedPageBreak/>
        <w:t>udzieli nam wielu łask!’. ‘Zostaną</w:t>
      </w:r>
      <w:r w:rsidR="008D772E" w:rsidRPr="008F2692">
        <w:rPr>
          <w:sz w:val="26"/>
          <w:szCs w:val="26"/>
        </w:rPr>
        <w:t xml:space="preserve"> aż do Bożego N</w:t>
      </w:r>
      <w:r w:rsidRPr="008F2692">
        <w:rPr>
          <w:sz w:val="26"/>
          <w:szCs w:val="26"/>
        </w:rPr>
        <w:t xml:space="preserve">arodzenia? </w:t>
      </w:r>
      <w:r w:rsidR="008D772E" w:rsidRPr="008F2692">
        <w:rPr>
          <w:sz w:val="26"/>
          <w:szCs w:val="26"/>
        </w:rPr>
        <w:t>Będę bardzo prosił Pana</w:t>
      </w:r>
      <w:r w:rsidR="006A38CB" w:rsidRPr="008F2692">
        <w:rPr>
          <w:sz w:val="26"/>
          <w:szCs w:val="26"/>
        </w:rPr>
        <w:t xml:space="preserve">, </w:t>
      </w:r>
      <w:r w:rsidR="008D772E" w:rsidRPr="008F2692">
        <w:rPr>
          <w:sz w:val="26"/>
          <w:szCs w:val="26"/>
        </w:rPr>
        <w:t>by zniknęły!’ – dodał Ojciec i ruszył w stronę klasztoru. Jak tylko wróciłam do domu</w:t>
      </w:r>
      <w:r w:rsidR="006A38CB" w:rsidRPr="008F2692">
        <w:rPr>
          <w:sz w:val="26"/>
          <w:szCs w:val="26"/>
        </w:rPr>
        <w:t xml:space="preserve">, </w:t>
      </w:r>
      <w:r w:rsidR="008D772E" w:rsidRPr="008F2692">
        <w:rPr>
          <w:sz w:val="26"/>
          <w:szCs w:val="26"/>
        </w:rPr>
        <w:t>powiedziałam mamie</w:t>
      </w:r>
      <w:r w:rsidR="006A38CB" w:rsidRPr="008F2692">
        <w:rPr>
          <w:sz w:val="26"/>
          <w:szCs w:val="26"/>
        </w:rPr>
        <w:t xml:space="preserve">, </w:t>
      </w:r>
      <w:r w:rsidR="008D772E" w:rsidRPr="008F2692">
        <w:rPr>
          <w:sz w:val="26"/>
          <w:szCs w:val="26"/>
        </w:rPr>
        <w:t>że Ojciec otrzymał stygmaty jak św. Franciszek. Usłyszała to ode mnie jeszcze moja siostra Lucietta. Wkrótce wiadomość o stygmatach obiegła całe miasteczko”</w:t>
      </w:r>
      <w:r w:rsidR="008D772E" w:rsidRPr="008F2692">
        <w:rPr>
          <w:rStyle w:val="Odwoanieprzypisudolnego"/>
        </w:rPr>
        <w:footnoteReference w:id="507"/>
      </w:r>
      <w:r w:rsidR="008D772E"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Bardzo cennym świadectwem są słowa Biskupa Rossiego</w:t>
      </w:r>
      <w:r w:rsidR="006A38CB" w:rsidRPr="008F2692">
        <w:rPr>
          <w:sz w:val="26"/>
          <w:szCs w:val="26"/>
        </w:rPr>
        <w:t xml:space="preserve">, </w:t>
      </w:r>
      <w:r w:rsidRPr="008F2692">
        <w:rPr>
          <w:sz w:val="26"/>
          <w:szCs w:val="26"/>
        </w:rPr>
        <w:t>który po wielu rozmowach z naszym Świętym zapisał: „Stygmaty są. Stoimy przed faktem i trudno go kwestionować. Jakie są – próbowałem szeroko opisać w specjalnie przygotowanej relacji</w:t>
      </w:r>
      <w:r w:rsidR="006A38CB" w:rsidRPr="008F2692">
        <w:rPr>
          <w:sz w:val="26"/>
          <w:szCs w:val="26"/>
        </w:rPr>
        <w:t xml:space="preserve">, </w:t>
      </w:r>
      <w:r w:rsidRPr="008F2692">
        <w:rPr>
          <w:sz w:val="26"/>
          <w:szCs w:val="26"/>
        </w:rPr>
        <w:t xml:space="preserve">zredagowanej podczas badania samych </w:t>
      </w:r>
      <w:r w:rsidRPr="008F2692">
        <w:rPr>
          <w:i/>
          <w:sz w:val="26"/>
          <w:szCs w:val="26"/>
        </w:rPr>
        <w:t>stygmatów</w:t>
      </w:r>
      <w:r w:rsidR="00BF62C3">
        <w:rPr>
          <w:i/>
          <w:sz w:val="26"/>
          <w:szCs w:val="26"/>
        </w:rPr>
        <w:t xml:space="preserve"> </w:t>
      </w:r>
      <w:r w:rsidRPr="008F2692">
        <w:rPr>
          <w:sz w:val="26"/>
          <w:szCs w:val="26"/>
        </w:rPr>
        <w:t>(…)</w:t>
      </w:r>
      <w:r w:rsidR="00BF62C3">
        <w:rPr>
          <w:sz w:val="26"/>
          <w:szCs w:val="26"/>
        </w:rPr>
        <w:t>.</w:t>
      </w:r>
      <w:r w:rsidRPr="008F2692">
        <w:rPr>
          <w:sz w:val="26"/>
          <w:szCs w:val="26"/>
        </w:rPr>
        <w:t xml:space="preserve"> Najbardziej są widoczne stygmaty na </w:t>
      </w:r>
      <w:r w:rsidRPr="008F2692">
        <w:rPr>
          <w:i/>
          <w:sz w:val="26"/>
          <w:szCs w:val="26"/>
        </w:rPr>
        <w:t>rękach</w:t>
      </w:r>
      <w:r w:rsidR="006A38CB" w:rsidRPr="008F2692">
        <w:rPr>
          <w:sz w:val="26"/>
          <w:szCs w:val="26"/>
        </w:rPr>
        <w:t xml:space="preserve">, </w:t>
      </w:r>
      <w:r w:rsidRPr="008F2692">
        <w:rPr>
          <w:sz w:val="26"/>
          <w:szCs w:val="26"/>
        </w:rPr>
        <w:t>spowodowane – jak mi się wydaje – przesiąkaniem krwi. Nie ma żadnego otworu ani uszkodzenia tkanek</w:t>
      </w:r>
      <w:r w:rsidR="006A38CB" w:rsidRPr="008F2692">
        <w:rPr>
          <w:sz w:val="26"/>
          <w:szCs w:val="26"/>
        </w:rPr>
        <w:t xml:space="preserve">, </w:t>
      </w:r>
      <w:r w:rsidRPr="008F2692">
        <w:rPr>
          <w:sz w:val="26"/>
          <w:szCs w:val="26"/>
        </w:rPr>
        <w:t>przynajmniej na dłon</w:t>
      </w:r>
      <w:r w:rsidR="00BF62C3">
        <w:rPr>
          <w:sz w:val="26"/>
          <w:szCs w:val="26"/>
        </w:rPr>
        <w:t>i</w:t>
      </w:r>
      <w:r w:rsidR="006017B0" w:rsidRPr="008F2692">
        <w:rPr>
          <w:sz w:val="26"/>
          <w:szCs w:val="26"/>
        </w:rPr>
        <w:t xml:space="preserve"> (…). Nie będąc specjalistą i </w:t>
      </w:r>
      <w:r w:rsidRPr="008F2692">
        <w:rPr>
          <w:sz w:val="26"/>
          <w:szCs w:val="26"/>
        </w:rPr>
        <w:t>opierając się jedynie na podstawowej obserwacji</w:t>
      </w:r>
      <w:r w:rsidR="006A38CB" w:rsidRPr="008F2692">
        <w:rPr>
          <w:sz w:val="26"/>
          <w:szCs w:val="26"/>
        </w:rPr>
        <w:t xml:space="preserve">, </w:t>
      </w:r>
      <w:r w:rsidRPr="008F2692">
        <w:rPr>
          <w:sz w:val="26"/>
          <w:szCs w:val="26"/>
        </w:rPr>
        <w:t>byłbym skłonny zgodzić się tu z Dr. Festą</w:t>
      </w:r>
      <w:r w:rsidR="006A38CB" w:rsidRPr="008F2692">
        <w:rPr>
          <w:sz w:val="26"/>
          <w:szCs w:val="26"/>
        </w:rPr>
        <w:t xml:space="preserve">, </w:t>
      </w:r>
      <w:r w:rsidRPr="008F2692">
        <w:rPr>
          <w:sz w:val="26"/>
          <w:szCs w:val="26"/>
        </w:rPr>
        <w:t>a wbrew Dr. Romanellemu</w:t>
      </w:r>
      <w:r w:rsidR="006A38CB" w:rsidRPr="008F2692">
        <w:rPr>
          <w:sz w:val="26"/>
          <w:szCs w:val="26"/>
        </w:rPr>
        <w:t xml:space="preserve">, </w:t>
      </w:r>
      <w:r w:rsidRPr="008F2692">
        <w:rPr>
          <w:sz w:val="26"/>
          <w:szCs w:val="26"/>
        </w:rPr>
        <w:t>który utrzymywał</w:t>
      </w:r>
      <w:r w:rsidR="006A38CB" w:rsidRPr="008F2692">
        <w:rPr>
          <w:sz w:val="26"/>
          <w:szCs w:val="26"/>
        </w:rPr>
        <w:t xml:space="preserve">, </w:t>
      </w:r>
      <w:r w:rsidRPr="008F2692">
        <w:rPr>
          <w:sz w:val="26"/>
          <w:szCs w:val="26"/>
        </w:rPr>
        <w:t>że istnieje rana na wylot. Jeśli zresztą byłoby uszkodzenie tkanek</w:t>
      </w:r>
      <w:r w:rsidR="006A38CB" w:rsidRPr="008F2692">
        <w:rPr>
          <w:sz w:val="26"/>
          <w:szCs w:val="26"/>
        </w:rPr>
        <w:t xml:space="preserve">, </w:t>
      </w:r>
      <w:r w:rsidRPr="008F2692">
        <w:rPr>
          <w:sz w:val="26"/>
          <w:szCs w:val="26"/>
        </w:rPr>
        <w:t>O. Pio nie mógłby poruszać dłonią ani jej zamykać</w:t>
      </w:r>
      <w:r w:rsidR="006A38CB" w:rsidRPr="008F2692">
        <w:rPr>
          <w:sz w:val="26"/>
          <w:szCs w:val="26"/>
        </w:rPr>
        <w:t xml:space="preserve">, </w:t>
      </w:r>
      <w:r w:rsidRPr="008F2692">
        <w:rPr>
          <w:sz w:val="26"/>
          <w:szCs w:val="26"/>
        </w:rPr>
        <w:t xml:space="preserve">a przecież rusza nią i zamyka </w:t>
      </w:r>
      <w:r w:rsidRPr="008F2692">
        <w:rPr>
          <w:i/>
          <w:sz w:val="26"/>
          <w:szCs w:val="26"/>
        </w:rPr>
        <w:t xml:space="preserve">prawie </w:t>
      </w:r>
      <w:r w:rsidRPr="008F2692">
        <w:rPr>
          <w:sz w:val="26"/>
          <w:szCs w:val="26"/>
        </w:rPr>
        <w:t>całkiem”</w:t>
      </w:r>
      <w:r w:rsidRPr="008F2692">
        <w:rPr>
          <w:rStyle w:val="Odwoanieprzypisudolnego"/>
        </w:rPr>
        <w:footnoteReference w:id="508"/>
      </w:r>
      <w:r w:rsidRPr="008F2692">
        <w:rPr>
          <w:sz w:val="26"/>
          <w:szCs w:val="26"/>
        </w:rPr>
        <w:t xml:space="preserve">. Także i przez nie „dopełniał w swoim ciele braki udręk </w:t>
      </w:r>
      <w:r w:rsidRPr="008F2692">
        <w:rPr>
          <w:sz w:val="26"/>
          <w:szCs w:val="26"/>
        </w:rPr>
        <w:lastRenderedPageBreak/>
        <w:t>Chrystusa dla dobra Jego Ciała</w:t>
      </w:r>
      <w:r w:rsidR="006A38CB" w:rsidRPr="008F2692">
        <w:rPr>
          <w:sz w:val="26"/>
          <w:szCs w:val="26"/>
        </w:rPr>
        <w:t xml:space="preserve">, </w:t>
      </w:r>
      <w:r w:rsidR="00187B87">
        <w:rPr>
          <w:sz w:val="26"/>
          <w:szCs w:val="26"/>
        </w:rPr>
        <w:t>którym jest Kościół" (</w:t>
      </w:r>
      <w:r w:rsidRPr="008F2692">
        <w:rPr>
          <w:sz w:val="26"/>
          <w:szCs w:val="26"/>
        </w:rPr>
        <w:t>Kol 1</w:t>
      </w:r>
      <w:r w:rsidR="006A38CB" w:rsidRPr="008F2692">
        <w:rPr>
          <w:sz w:val="26"/>
          <w:szCs w:val="26"/>
        </w:rPr>
        <w:t xml:space="preserve">, </w:t>
      </w:r>
      <w:r w:rsidRPr="008F2692">
        <w:rPr>
          <w:sz w:val="26"/>
          <w:szCs w:val="26"/>
        </w:rPr>
        <w:t>24). W jego życiu uwydatnia się misja</w:t>
      </w:r>
      <w:r w:rsidR="006A38CB" w:rsidRPr="008F2692">
        <w:rPr>
          <w:sz w:val="26"/>
          <w:szCs w:val="26"/>
        </w:rPr>
        <w:t xml:space="preserve">, </w:t>
      </w:r>
      <w:r w:rsidRPr="008F2692">
        <w:rPr>
          <w:sz w:val="26"/>
          <w:szCs w:val="26"/>
        </w:rPr>
        <w:t>jaką w Kościele pełni stygmatyk: ukazuje tajemnicę Chrystusa wzywając do coraz większej miłości krzyża i do pokuty za grzechy własne i ludzkości</w:t>
      </w:r>
      <w:r w:rsidRPr="008F2692">
        <w:rPr>
          <w:rStyle w:val="Odwoanieprzypisudolnego"/>
        </w:rPr>
        <w:footnoteReference w:id="509"/>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Charakterystyc</w:t>
      </w:r>
      <w:r w:rsidR="00187B87">
        <w:rPr>
          <w:sz w:val="26"/>
          <w:szCs w:val="26"/>
        </w:rPr>
        <w:t xml:space="preserve">znym rysem duchowości Zakonnika </w:t>
      </w:r>
      <w:r w:rsidRPr="008F2692">
        <w:rPr>
          <w:sz w:val="26"/>
          <w:szCs w:val="26"/>
        </w:rPr>
        <w:t>z Gargano jest chrystocentryzm</w:t>
      </w:r>
      <w:r w:rsidR="006A38CB" w:rsidRPr="008F2692">
        <w:rPr>
          <w:sz w:val="26"/>
          <w:szCs w:val="26"/>
        </w:rPr>
        <w:t xml:space="preserve">, </w:t>
      </w:r>
      <w:r w:rsidRPr="008F2692">
        <w:rPr>
          <w:sz w:val="26"/>
          <w:szCs w:val="26"/>
        </w:rPr>
        <w:t>czyli obecność Jezusa Chrystusa na pierwszym miejscu w jego życiu i posłudze. Padre Pio pragnął zawsze i we wszystkim naśladować Zbawiciela</w:t>
      </w:r>
      <w:r w:rsidR="006A38CB" w:rsidRPr="008F2692">
        <w:rPr>
          <w:sz w:val="26"/>
          <w:szCs w:val="26"/>
        </w:rPr>
        <w:t xml:space="preserve">, </w:t>
      </w:r>
      <w:r w:rsidRPr="008F2692">
        <w:rPr>
          <w:sz w:val="26"/>
          <w:szCs w:val="26"/>
        </w:rPr>
        <w:t>co znalazło swe odbicie w jego podobieństwie do Chrystusa cierpiącego na krzyżu.</w:t>
      </w:r>
      <w:r w:rsidR="002F520E" w:rsidRPr="008F2692">
        <w:rPr>
          <w:sz w:val="26"/>
          <w:szCs w:val="26"/>
        </w:rPr>
        <w:t xml:space="preserve"> </w:t>
      </w:r>
      <w:r w:rsidRPr="008F2692">
        <w:rPr>
          <w:sz w:val="26"/>
          <w:szCs w:val="26"/>
        </w:rPr>
        <w:t>To podobieństwo objawiało się także poprzez dar stygmatów otrzymywany w dwóch fazach</w:t>
      </w:r>
      <w:r w:rsidRPr="008F2692">
        <w:rPr>
          <w:rStyle w:val="Odwoanieprzypisudolnego"/>
        </w:rPr>
        <w:footnoteReference w:id="510"/>
      </w:r>
      <w:r w:rsidRPr="008F2692">
        <w:rPr>
          <w:sz w:val="26"/>
          <w:szCs w:val="26"/>
        </w:rPr>
        <w:t>.</w:t>
      </w:r>
      <w:r w:rsidR="00F26F98" w:rsidRPr="008F2692">
        <w:rPr>
          <w:sz w:val="26"/>
          <w:szCs w:val="26"/>
        </w:rPr>
        <w:t xml:space="preserve"> </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Można zatem powiedzieć</w:t>
      </w:r>
      <w:r w:rsidR="006A38CB" w:rsidRPr="008F2692">
        <w:rPr>
          <w:sz w:val="26"/>
          <w:szCs w:val="26"/>
        </w:rPr>
        <w:t xml:space="preserve">, </w:t>
      </w:r>
      <w:r w:rsidRPr="008F2692">
        <w:rPr>
          <w:sz w:val="26"/>
          <w:szCs w:val="26"/>
        </w:rPr>
        <w:t>iż Ojciec Pio został obdarowany stygmatami przez Opatrzność</w:t>
      </w:r>
      <w:r w:rsidR="006A38CB" w:rsidRPr="008F2692">
        <w:rPr>
          <w:sz w:val="26"/>
          <w:szCs w:val="26"/>
        </w:rPr>
        <w:t xml:space="preserve">, </w:t>
      </w:r>
      <w:r w:rsidRPr="008F2692">
        <w:rPr>
          <w:sz w:val="26"/>
          <w:szCs w:val="26"/>
        </w:rPr>
        <w:t>jak zmartwychwstały Chrystus</w:t>
      </w:r>
      <w:r w:rsidR="006A38CB" w:rsidRPr="008F2692">
        <w:rPr>
          <w:sz w:val="26"/>
          <w:szCs w:val="26"/>
        </w:rPr>
        <w:t xml:space="preserve">, </w:t>
      </w:r>
      <w:r w:rsidRPr="008F2692">
        <w:rPr>
          <w:sz w:val="26"/>
          <w:szCs w:val="26"/>
        </w:rPr>
        <w:t>dla ukazania Jego tajemnicy śmierci i zmartwychwstania. Został zraniony na ciele</w:t>
      </w:r>
      <w:r w:rsidR="006A38CB" w:rsidRPr="008F2692">
        <w:rPr>
          <w:sz w:val="26"/>
          <w:szCs w:val="26"/>
        </w:rPr>
        <w:t xml:space="preserve">, </w:t>
      </w:r>
      <w:r w:rsidRPr="008F2692">
        <w:rPr>
          <w:sz w:val="26"/>
          <w:szCs w:val="26"/>
        </w:rPr>
        <w:t>aby ukazać pewność ostatecznego powstania z martwych</w:t>
      </w:r>
      <w:r w:rsidR="006A38CB" w:rsidRPr="008F2692">
        <w:rPr>
          <w:sz w:val="26"/>
          <w:szCs w:val="26"/>
        </w:rPr>
        <w:t xml:space="preserve">, </w:t>
      </w:r>
      <w:r w:rsidRPr="008F2692">
        <w:rPr>
          <w:sz w:val="26"/>
          <w:szCs w:val="26"/>
        </w:rPr>
        <w:t>odnowienie ludzkości</w:t>
      </w:r>
      <w:r w:rsidR="006A38CB" w:rsidRPr="008F2692">
        <w:rPr>
          <w:sz w:val="26"/>
          <w:szCs w:val="26"/>
        </w:rPr>
        <w:t xml:space="preserve">, </w:t>
      </w:r>
      <w:r w:rsidRPr="008F2692">
        <w:rPr>
          <w:sz w:val="26"/>
          <w:szCs w:val="26"/>
        </w:rPr>
        <w:t xml:space="preserve">którą on w pewien sposób </w:t>
      </w:r>
      <w:r w:rsidRPr="008F2692">
        <w:rPr>
          <w:spacing w:val="-1"/>
          <w:sz w:val="26"/>
          <w:szCs w:val="26"/>
        </w:rPr>
        <w:t>reprezentował</w:t>
      </w:r>
      <w:r w:rsidR="006A38CB" w:rsidRPr="008F2692">
        <w:rPr>
          <w:spacing w:val="-1"/>
          <w:sz w:val="26"/>
          <w:szCs w:val="26"/>
        </w:rPr>
        <w:t xml:space="preserve">, </w:t>
      </w:r>
      <w:r w:rsidRPr="008F2692">
        <w:rPr>
          <w:spacing w:val="-1"/>
          <w:sz w:val="26"/>
          <w:szCs w:val="26"/>
        </w:rPr>
        <w:t>a także po to</w:t>
      </w:r>
      <w:r w:rsidR="006A38CB" w:rsidRPr="008F2692">
        <w:rPr>
          <w:spacing w:val="-1"/>
          <w:sz w:val="26"/>
          <w:szCs w:val="26"/>
        </w:rPr>
        <w:t xml:space="preserve">, </w:t>
      </w:r>
      <w:r w:rsidRPr="008F2692">
        <w:rPr>
          <w:spacing w:val="-1"/>
          <w:sz w:val="26"/>
          <w:szCs w:val="26"/>
        </w:rPr>
        <w:t>aby uwiarygodnić swą szczególną misję</w:t>
      </w:r>
      <w:r w:rsidR="006A38CB" w:rsidRPr="008F2692">
        <w:rPr>
          <w:spacing w:val="-1"/>
          <w:sz w:val="26"/>
          <w:szCs w:val="26"/>
        </w:rPr>
        <w:t xml:space="preserve">, </w:t>
      </w:r>
      <w:r w:rsidRPr="008F2692">
        <w:rPr>
          <w:spacing w:val="-1"/>
          <w:sz w:val="26"/>
          <w:szCs w:val="26"/>
        </w:rPr>
        <w:t xml:space="preserve">którą Bóg mu </w:t>
      </w:r>
      <w:r w:rsidRPr="008F2692">
        <w:rPr>
          <w:sz w:val="26"/>
          <w:szCs w:val="26"/>
        </w:rPr>
        <w:lastRenderedPageBreak/>
        <w:t>powierzył dla dobra braci. Po części przyczynę stygmatów</w:t>
      </w:r>
      <w:r w:rsidR="006A38CB" w:rsidRPr="008F2692">
        <w:rPr>
          <w:sz w:val="26"/>
          <w:szCs w:val="26"/>
        </w:rPr>
        <w:t xml:space="preserve">, </w:t>
      </w:r>
      <w:r w:rsidRPr="008F2692">
        <w:rPr>
          <w:sz w:val="26"/>
          <w:szCs w:val="26"/>
        </w:rPr>
        <w:t>tych widzialnych ran</w:t>
      </w:r>
      <w:r w:rsidR="006A38CB" w:rsidRPr="008F2692">
        <w:rPr>
          <w:sz w:val="26"/>
          <w:szCs w:val="26"/>
        </w:rPr>
        <w:t xml:space="preserve">, </w:t>
      </w:r>
      <w:r w:rsidRPr="008F2692">
        <w:rPr>
          <w:sz w:val="26"/>
          <w:szCs w:val="26"/>
        </w:rPr>
        <w:t>jego wewnętrznego ukrzyżowania wyjaśnił sam Kapucyn: kiedy zapytano go</w:t>
      </w:r>
      <w:r w:rsidR="006A38CB" w:rsidRPr="008F2692">
        <w:rPr>
          <w:sz w:val="26"/>
          <w:szCs w:val="26"/>
        </w:rPr>
        <w:t xml:space="preserve">, </w:t>
      </w:r>
      <w:r w:rsidRPr="008F2692">
        <w:rPr>
          <w:sz w:val="26"/>
          <w:szCs w:val="26"/>
        </w:rPr>
        <w:t>czy sprawiają mu ból</w:t>
      </w:r>
      <w:r w:rsidR="006A38CB" w:rsidRPr="008F2692">
        <w:rPr>
          <w:sz w:val="26"/>
          <w:szCs w:val="26"/>
        </w:rPr>
        <w:t xml:space="preserve">, </w:t>
      </w:r>
      <w:r w:rsidRPr="008F2692">
        <w:rPr>
          <w:sz w:val="26"/>
          <w:szCs w:val="26"/>
        </w:rPr>
        <w:t>odpowiedział stanowczo</w:t>
      </w:r>
      <w:r w:rsidR="006A38CB" w:rsidRPr="008F2692">
        <w:rPr>
          <w:sz w:val="26"/>
          <w:szCs w:val="26"/>
        </w:rPr>
        <w:t xml:space="preserve">, </w:t>
      </w:r>
      <w:r w:rsidRPr="008F2692">
        <w:rPr>
          <w:sz w:val="26"/>
          <w:szCs w:val="26"/>
        </w:rPr>
        <w:t>że nie otrzymał ich dla ozdoby. Słowa</w:t>
      </w:r>
      <w:r w:rsidR="006A38CB" w:rsidRPr="008F2692">
        <w:rPr>
          <w:sz w:val="26"/>
          <w:szCs w:val="26"/>
        </w:rPr>
        <w:t xml:space="preserve">, </w:t>
      </w:r>
      <w:r w:rsidRPr="008F2692">
        <w:rPr>
          <w:sz w:val="26"/>
          <w:szCs w:val="26"/>
        </w:rPr>
        <w:t>które pisał do kierownika duchowego</w:t>
      </w:r>
      <w:r w:rsidR="006A38CB" w:rsidRPr="008F2692">
        <w:rPr>
          <w:sz w:val="26"/>
          <w:szCs w:val="26"/>
        </w:rPr>
        <w:t xml:space="preserve">, </w:t>
      </w:r>
      <w:r w:rsidRPr="008F2692">
        <w:rPr>
          <w:sz w:val="26"/>
          <w:szCs w:val="26"/>
        </w:rPr>
        <w:t>świadczą o ciągłym łączeniu swoich cierpień wynikających również ze stygmatów z krzyżem Jezusa Chrystusa:</w:t>
      </w:r>
    </w:p>
    <w:p w:rsidR="002D2B0D" w:rsidRPr="008F2692" w:rsidRDefault="002D2B0D" w:rsidP="007B268B">
      <w:pPr>
        <w:shd w:val="clear" w:color="auto" w:fill="FFFFFF"/>
        <w:spacing w:line="360" w:lineRule="auto"/>
        <w:ind w:left="709" w:firstLine="0"/>
        <w:jc w:val="both"/>
        <w:rPr>
          <w:i/>
          <w:sz w:val="26"/>
          <w:szCs w:val="26"/>
        </w:rPr>
      </w:pPr>
      <w:r w:rsidRPr="008F2692">
        <w:rPr>
          <w:i/>
          <w:sz w:val="26"/>
          <w:szCs w:val="26"/>
        </w:rPr>
        <w:t>Cierpię i to cierpię bardzo</w:t>
      </w:r>
      <w:r w:rsidR="006A38CB" w:rsidRPr="008F2692">
        <w:rPr>
          <w:i/>
          <w:sz w:val="26"/>
          <w:szCs w:val="26"/>
        </w:rPr>
        <w:t xml:space="preserve">, </w:t>
      </w:r>
      <w:r w:rsidRPr="008F2692">
        <w:rPr>
          <w:i/>
          <w:sz w:val="26"/>
          <w:szCs w:val="26"/>
        </w:rPr>
        <w:t>lecz dzięki dobremu Panu Jezusowi czuję</w:t>
      </w:r>
      <w:r w:rsidR="006A38CB" w:rsidRPr="008F2692">
        <w:rPr>
          <w:i/>
          <w:sz w:val="26"/>
          <w:szCs w:val="26"/>
        </w:rPr>
        <w:t xml:space="preserve">, </w:t>
      </w:r>
      <w:r w:rsidRPr="008F2692">
        <w:rPr>
          <w:i/>
          <w:sz w:val="26"/>
          <w:szCs w:val="26"/>
        </w:rPr>
        <w:t>że mam jeszcze trochę siły. A czegóż to nie jest w stanie uczynić stworzenie wspomagane przez Jezusa Chrystusa? Nie pragnę bynajmniej</w:t>
      </w:r>
      <w:r w:rsidR="006A38CB" w:rsidRPr="008F2692">
        <w:rPr>
          <w:i/>
          <w:sz w:val="26"/>
          <w:szCs w:val="26"/>
        </w:rPr>
        <w:t xml:space="preserve">, </w:t>
      </w:r>
      <w:r w:rsidRPr="008F2692">
        <w:rPr>
          <w:i/>
          <w:sz w:val="26"/>
          <w:szCs w:val="26"/>
        </w:rPr>
        <w:t>by krzyż stał się lżejszy</w:t>
      </w:r>
      <w:r w:rsidR="006A38CB" w:rsidRPr="008F2692">
        <w:rPr>
          <w:i/>
          <w:sz w:val="26"/>
          <w:szCs w:val="26"/>
        </w:rPr>
        <w:t xml:space="preserve">, </w:t>
      </w:r>
      <w:r w:rsidRPr="008F2692">
        <w:rPr>
          <w:i/>
          <w:sz w:val="26"/>
          <w:szCs w:val="26"/>
        </w:rPr>
        <w:t>ponieważ cierpienie z Jezusem jest mi drogie. Kontemplując krzyż na ramionach Pana Jezusa</w:t>
      </w:r>
      <w:r w:rsidR="006A38CB" w:rsidRPr="008F2692">
        <w:rPr>
          <w:i/>
          <w:sz w:val="26"/>
          <w:szCs w:val="26"/>
        </w:rPr>
        <w:t xml:space="preserve">, </w:t>
      </w:r>
      <w:r w:rsidRPr="008F2692">
        <w:rPr>
          <w:i/>
          <w:sz w:val="26"/>
          <w:szCs w:val="26"/>
        </w:rPr>
        <w:t>zawsze czuję się bardzo wzmocniony i cieszę się świętą radością. Odczuwam jednak w swoim sercu również wielką potrzebę</w:t>
      </w:r>
      <w:r w:rsidR="006A38CB" w:rsidRPr="008F2692">
        <w:rPr>
          <w:i/>
          <w:sz w:val="26"/>
          <w:szCs w:val="26"/>
        </w:rPr>
        <w:t xml:space="preserve">, </w:t>
      </w:r>
      <w:r w:rsidRPr="008F2692">
        <w:rPr>
          <w:i/>
          <w:sz w:val="26"/>
          <w:szCs w:val="26"/>
        </w:rPr>
        <w:t>aby wołać coraz głośniej do Jezusa razem z Doktorem Łaski</w:t>
      </w:r>
      <w:r w:rsidRPr="008F2692">
        <w:rPr>
          <w:rStyle w:val="Odwoanieprzypisudolnego"/>
        </w:rPr>
        <w:footnoteReference w:id="511"/>
      </w:r>
      <w:r w:rsidRPr="008F2692">
        <w:rPr>
          <w:i/>
          <w:sz w:val="26"/>
          <w:szCs w:val="26"/>
        </w:rPr>
        <w:t>: Udziel mi tego</w:t>
      </w:r>
      <w:r w:rsidR="006A38CB" w:rsidRPr="008F2692">
        <w:rPr>
          <w:i/>
          <w:sz w:val="26"/>
          <w:szCs w:val="26"/>
        </w:rPr>
        <w:t xml:space="preserve">, </w:t>
      </w:r>
      <w:r w:rsidRPr="008F2692">
        <w:rPr>
          <w:i/>
          <w:sz w:val="26"/>
          <w:szCs w:val="26"/>
        </w:rPr>
        <w:t>co nakazujesz – i tego co chcesz</w:t>
      </w:r>
      <w:r w:rsidR="006A38CB" w:rsidRPr="008F2692">
        <w:rPr>
          <w:i/>
          <w:sz w:val="26"/>
          <w:szCs w:val="26"/>
        </w:rPr>
        <w:t xml:space="preserve">, </w:t>
      </w:r>
      <w:r w:rsidRPr="008F2692">
        <w:rPr>
          <w:i/>
          <w:sz w:val="26"/>
          <w:szCs w:val="26"/>
        </w:rPr>
        <w:t>nakazuj</w:t>
      </w:r>
      <w:r w:rsidRPr="008F2692">
        <w:rPr>
          <w:rStyle w:val="Odwoanieprzypisudolnego"/>
        </w:rPr>
        <w:footnoteReference w:id="512"/>
      </w:r>
      <w:r w:rsidRPr="008F2692">
        <w:rPr>
          <w:sz w:val="26"/>
          <w:szCs w:val="26"/>
        </w:rPr>
        <w:t>.</w:t>
      </w:r>
    </w:p>
    <w:p w:rsidR="002D2B0D" w:rsidRPr="008F2692" w:rsidRDefault="002D2B0D" w:rsidP="007B268B">
      <w:pPr>
        <w:shd w:val="clear" w:color="auto" w:fill="FFFFFF"/>
        <w:spacing w:line="360" w:lineRule="auto"/>
        <w:ind w:firstLine="708"/>
        <w:jc w:val="both"/>
        <w:rPr>
          <w:spacing w:val="-1"/>
          <w:sz w:val="26"/>
          <w:szCs w:val="26"/>
        </w:rPr>
      </w:pPr>
      <w:r w:rsidRPr="008F2692">
        <w:rPr>
          <w:sz w:val="26"/>
          <w:szCs w:val="26"/>
        </w:rPr>
        <w:t>Stygmaty są też widzialnym i rzeczywistym znakiem wskazującym</w:t>
      </w:r>
      <w:r w:rsidR="006A38CB" w:rsidRPr="008F2692">
        <w:rPr>
          <w:sz w:val="26"/>
          <w:szCs w:val="26"/>
        </w:rPr>
        <w:t xml:space="preserve">, </w:t>
      </w:r>
      <w:r w:rsidRPr="008F2692">
        <w:rPr>
          <w:sz w:val="26"/>
          <w:szCs w:val="26"/>
        </w:rPr>
        <w:t>iż cała jego osoba płonie miłością do Boga i do braci. Są prawdziwym świadectwem jego życia wypełnionego służbą Bogu i ludziom oraz naśladowania Mistrza</w:t>
      </w:r>
      <w:r w:rsidR="006A38CB" w:rsidRPr="008F2692">
        <w:rPr>
          <w:sz w:val="26"/>
          <w:szCs w:val="26"/>
        </w:rPr>
        <w:t xml:space="preserve">, </w:t>
      </w:r>
      <w:r w:rsidRPr="008F2692">
        <w:rPr>
          <w:sz w:val="26"/>
          <w:szCs w:val="26"/>
        </w:rPr>
        <w:t xml:space="preserve">którego do końca </w:t>
      </w:r>
      <w:r w:rsidRPr="008F2692">
        <w:rPr>
          <w:spacing w:val="-1"/>
          <w:sz w:val="26"/>
          <w:szCs w:val="26"/>
        </w:rPr>
        <w:t>umiłował i któremu bezgranicznie służył</w:t>
      </w:r>
      <w:r w:rsidRPr="008F2692">
        <w:rPr>
          <w:rStyle w:val="Odwoanieprzypisudolnego"/>
        </w:rPr>
        <w:footnoteReference w:id="513"/>
      </w:r>
      <w:r w:rsidRPr="008F2692">
        <w:rPr>
          <w:spacing w:val="-1"/>
          <w:sz w:val="26"/>
          <w:szCs w:val="26"/>
        </w:rPr>
        <w:t>. To był wyraźny</w:t>
      </w:r>
      <w:r w:rsidR="002F520E" w:rsidRPr="008F2692">
        <w:rPr>
          <w:spacing w:val="-1"/>
          <w:sz w:val="26"/>
          <w:szCs w:val="26"/>
        </w:rPr>
        <w:t xml:space="preserve"> </w:t>
      </w:r>
      <w:r w:rsidRPr="008F2692">
        <w:rPr>
          <w:spacing w:val="-1"/>
          <w:sz w:val="26"/>
          <w:szCs w:val="26"/>
        </w:rPr>
        <w:t>rys życia i posługi Mistyka</w:t>
      </w:r>
      <w:r w:rsidR="006A38CB" w:rsidRPr="008F2692">
        <w:rPr>
          <w:spacing w:val="-1"/>
          <w:sz w:val="26"/>
          <w:szCs w:val="26"/>
        </w:rPr>
        <w:t xml:space="preserve">, </w:t>
      </w:r>
      <w:r w:rsidRPr="008F2692">
        <w:rPr>
          <w:spacing w:val="-1"/>
          <w:sz w:val="26"/>
          <w:szCs w:val="26"/>
        </w:rPr>
        <w:t>który pisał:</w:t>
      </w:r>
    </w:p>
    <w:p w:rsidR="002D2B0D" w:rsidRPr="008F2692" w:rsidRDefault="002D2B0D" w:rsidP="007B268B">
      <w:pPr>
        <w:shd w:val="clear" w:color="auto" w:fill="FFFFFF"/>
        <w:spacing w:line="360" w:lineRule="auto"/>
        <w:ind w:left="708" w:firstLine="0"/>
        <w:jc w:val="both"/>
        <w:rPr>
          <w:i/>
          <w:spacing w:val="-1"/>
          <w:sz w:val="26"/>
          <w:szCs w:val="26"/>
        </w:rPr>
      </w:pPr>
      <w:r w:rsidRPr="008F2692">
        <w:rPr>
          <w:i/>
          <w:spacing w:val="-1"/>
          <w:sz w:val="26"/>
          <w:szCs w:val="26"/>
        </w:rPr>
        <w:t>Od dłuższego czasu odczuwam w sobie potrzebę ofiarowania siebie Bogu jako żertwa ofiarna za biednych grzeszników i za dusze w czyśćcu. To pragnienie rozwijało się nieustannie w moim sercu tak bardzo</w:t>
      </w:r>
      <w:r w:rsidR="006A38CB" w:rsidRPr="008F2692">
        <w:rPr>
          <w:i/>
          <w:spacing w:val="-1"/>
          <w:sz w:val="26"/>
          <w:szCs w:val="26"/>
        </w:rPr>
        <w:t xml:space="preserve">, </w:t>
      </w:r>
      <w:r w:rsidRPr="008F2692">
        <w:rPr>
          <w:i/>
          <w:spacing w:val="-1"/>
          <w:sz w:val="26"/>
          <w:szCs w:val="26"/>
        </w:rPr>
        <w:t>że teraz stało się</w:t>
      </w:r>
      <w:r w:rsidR="006A38CB" w:rsidRPr="008F2692">
        <w:rPr>
          <w:i/>
          <w:spacing w:val="-1"/>
          <w:sz w:val="26"/>
          <w:szCs w:val="26"/>
        </w:rPr>
        <w:t xml:space="preserve">, </w:t>
      </w:r>
      <w:r w:rsidRPr="008F2692">
        <w:rPr>
          <w:i/>
          <w:spacing w:val="-1"/>
          <w:sz w:val="26"/>
          <w:szCs w:val="26"/>
        </w:rPr>
        <w:t>powiedziałbym</w:t>
      </w:r>
      <w:r w:rsidR="006A38CB" w:rsidRPr="008F2692">
        <w:rPr>
          <w:i/>
          <w:spacing w:val="-1"/>
          <w:sz w:val="26"/>
          <w:szCs w:val="26"/>
        </w:rPr>
        <w:t xml:space="preserve">, </w:t>
      </w:r>
      <w:r w:rsidRPr="008F2692">
        <w:rPr>
          <w:i/>
          <w:spacing w:val="-1"/>
          <w:sz w:val="26"/>
          <w:szCs w:val="26"/>
        </w:rPr>
        <w:t>gwałtowną pasją. Jest prawdą</w:t>
      </w:r>
      <w:r w:rsidR="006A38CB" w:rsidRPr="008F2692">
        <w:rPr>
          <w:i/>
          <w:spacing w:val="-1"/>
          <w:sz w:val="26"/>
          <w:szCs w:val="26"/>
        </w:rPr>
        <w:t xml:space="preserve">, </w:t>
      </w:r>
      <w:r w:rsidRPr="008F2692">
        <w:rPr>
          <w:i/>
          <w:spacing w:val="-1"/>
          <w:sz w:val="26"/>
          <w:szCs w:val="26"/>
        </w:rPr>
        <w:t>że to ofiarowanie się Panu Bogu uczyniłem kilkakrotnie</w:t>
      </w:r>
      <w:r w:rsidR="006A38CB" w:rsidRPr="008F2692">
        <w:rPr>
          <w:i/>
          <w:spacing w:val="-1"/>
          <w:sz w:val="26"/>
          <w:szCs w:val="26"/>
        </w:rPr>
        <w:t xml:space="preserve">, </w:t>
      </w:r>
      <w:r w:rsidRPr="008F2692">
        <w:rPr>
          <w:i/>
          <w:spacing w:val="-1"/>
          <w:sz w:val="26"/>
          <w:szCs w:val="26"/>
        </w:rPr>
        <w:t>zaklinając Go</w:t>
      </w:r>
      <w:r w:rsidR="006A38CB" w:rsidRPr="008F2692">
        <w:rPr>
          <w:i/>
          <w:spacing w:val="-1"/>
          <w:sz w:val="26"/>
          <w:szCs w:val="26"/>
        </w:rPr>
        <w:t xml:space="preserve">, </w:t>
      </w:r>
      <w:r w:rsidRPr="008F2692">
        <w:rPr>
          <w:i/>
          <w:spacing w:val="-1"/>
          <w:sz w:val="26"/>
          <w:szCs w:val="26"/>
        </w:rPr>
        <w:t>aby chciał przenieść na mnie kary przygotowane dla grzeszników i dla dusz w czyśćcu</w:t>
      </w:r>
      <w:r w:rsidR="006A38CB" w:rsidRPr="008F2692">
        <w:rPr>
          <w:i/>
          <w:spacing w:val="-1"/>
          <w:sz w:val="26"/>
          <w:szCs w:val="26"/>
        </w:rPr>
        <w:t xml:space="preserve">, </w:t>
      </w:r>
      <w:r w:rsidRPr="008F2692">
        <w:rPr>
          <w:i/>
          <w:spacing w:val="-1"/>
          <w:sz w:val="26"/>
          <w:szCs w:val="26"/>
        </w:rPr>
        <w:t>a nawet stokrotnie pomnożył wobec mnie</w:t>
      </w:r>
      <w:r w:rsidR="006A38CB" w:rsidRPr="008F2692">
        <w:rPr>
          <w:i/>
          <w:spacing w:val="-1"/>
          <w:sz w:val="26"/>
          <w:szCs w:val="26"/>
        </w:rPr>
        <w:t xml:space="preserve">, </w:t>
      </w:r>
      <w:r w:rsidRPr="008F2692">
        <w:rPr>
          <w:i/>
          <w:spacing w:val="-1"/>
          <w:sz w:val="26"/>
          <w:szCs w:val="26"/>
        </w:rPr>
        <w:t>byle tylko nawrócił i zbawił grzeszników</w:t>
      </w:r>
      <w:r w:rsidR="006A38CB" w:rsidRPr="008F2692">
        <w:rPr>
          <w:i/>
          <w:spacing w:val="-1"/>
          <w:sz w:val="26"/>
          <w:szCs w:val="26"/>
        </w:rPr>
        <w:t xml:space="preserve">, </w:t>
      </w:r>
      <w:r w:rsidRPr="008F2692">
        <w:rPr>
          <w:i/>
          <w:spacing w:val="-1"/>
          <w:sz w:val="26"/>
          <w:szCs w:val="26"/>
        </w:rPr>
        <w:t>a także szybko przyjął do nieba dusze czyśćcowe</w:t>
      </w:r>
      <w:r w:rsidRPr="008F2692">
        <w:rPr>
          <w:rStyle w:val="Odwoanieprzypisudolnego"/>
        </w:rPr>
        <w:footnoteReference w:id="514"/>
      </w:r>
      <w:r w:rsidRPr="008F2692">
        <w:rPr>
          <w:spacing w:val="-1"/>
          <w:sz w:val="26"/>
          <w:szCs w:val="26"/>
        </w:rPr>
        <w:t>.</w:t>
      </w:r>
    </w:p>
    <w:p w:rsidR="002D2B0D" w:rsidRPr="008F2692" w:rsidRDefault="002D2B0D" w:rsidP="007B268B">
      <w:pPr>
        <w:shd w:val="clear" w:color="auto" w:fill="FFFFFF"/>
        <w:spacing w:line="360" w:lineRule="auto"/>
        <w:jc w:val="both"/>
        <w:rPr>
          <w:sz w:val="26"/>
          <w:szCs w:val="26"/>
        </w:rPr>
      </w:pPr>
      <w:r w:rsidRPr="008F2692">
        <w:rPr>
          <w:sz w:val="26"/>
          <w:szCs w:val="26"/>
        </w:rPr>
        <w:t>Bycie zatem żertwą ofiarną za innych nie stanowiło dla niego jakiegoś ciężaru</w:t>
      </w:r>
      <w:r w:rsidR="006A38CB" w:rsidRPr="008F2692">
        <w:rPr>
          <w:sz w:val="26"/>
          <w:szCs w:val="26"/>
        </w:rPr>
        <w:t xml:space="preserve">, </w:t>
      </w:r>
      <w:r w:rsidRPr="008F2692">
        <w:rPr>
          <w:sz w:val="26"/>
          <w:szCs w:val="26"/>
        </w:rPr>
        <w:t xml:space="preserve">ale przeciwnie – było źródłem dużych radości. Napisał w </w:t>
      </w:r>
      <w:r w:rsidRPr="008F2692">
        <w:rPr>
          <w:i/>
          <w:sz w:val="26"/>
          <w:szCs w:val="26"/>
        </w:rPr>
        <w:t xml:space="preserve">Liście </w:t>
      </w:r>
      <w:r w:rsidRPr="008F2692">
        <w:rPr>
          <w:sz w:val="26"/>
          <w:szCs w:val="26"/>
        </w:rPr>
        <w:t xml:space="preserve">do ojca </w:t>
      </w:r>
      <w:r w:rsidRPr="008F2692">
        <w:rPr>
          <w:sz w:val="26"/>
          <w:szCs w:val="26"/>
        </w:rPr>
        <w:lastRenderedPageBreak/>
        <w:t>Augustyna:</w:t>
      </w:r>
      <w:r w:rsidR="002F520E" w:rsidRPr="008F2692">
        <w:rPr>
          <w:sz w:val="26"/>
          <w:szCs w:val="26"/>
        </w:rPr>
        <w:t xml:space="preserve"> </w:t>
      </w:r>
      <w:r w:rsidRPr="008F2692">
        <w:rPr>
          <w:i/>
          <w:sz w:val="26"/>
          <w:szCs w:val="26"/>
        </w:rPr>
        <w:t>„Och</w:t>
      </w:r>
      <w:r w:rsidR="006A38CB" w:rsidRPr="008F2692">
        <w:rPr>
          <w:i/>
          <w:sz w:val="26"/>
          <w:szCs w:val="26"/>
        </w:rPr>
        <w:t xml:space="preserve">, </w:t>
      </w:r>
      <w:r w:rsidRPr="008F2692">
        <w:rPr>
          <w:i/>
          <w:sz w:val="26"/>
          <w:szCs w:val="26"/>
        </w:rPr>
        <w:t>jak cudowną jest rzeczą stać się ofiarą miłości”</w:t>
      </w:r>
      <w:r w:rsidRPr="008F2692">
        <w:rPr>
          <w:rStyle w:val="Odwoanieprzypisudolnego"/>
        </w:rPr>
        <w:footnoteReference w:id="515"/>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Należy również wspomnieć o postawie samego Ojca Pio w obliczu otrzymanego daru: świętość życia</w:t>
      </w:r>
      <w:r w:rsidR="006A38CB" w:rsidRPr="008F2692">
        <w:rPr>
          <w:sz w:val="26"/>
          <w:szCs w:val="26"/>
        </w:rPr>
        <w:t xml:space="preserve">, </w:t>
      </w:r>
      <w:r w:rsidRPr="008F2692">
        <w:rPr>
          <w:sz w:val="26"/>
          <w:szCs w:val="26"/>
        </w:rPr>
        <w:t>duch ofiary</w:t>
      </w:r>
      <w:r w:rsidR="006A38CB" w:rsidRPr="008F2692">
        <w:rPr>
          <w:sz w:val="26"/>
          <w:szCs w:val="26"/>
        </w:rPr>
        <w:t xml:space="preserve">, </w:t>
      </w:r>
      <w:r w:rsidRPr="008F2692">
        <w:rPr>
          <w:sz w:val="26"/>
          <w:szCs w:val="26"/>
        </w:rPr>
        <w:t>głęboka pokora i posłuszeństwo. Te cechy między innymi potwierdzają nadprzyrodzony charakter jego stygmatów.</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Zauważmy</w:t>
      </w:r>
      <w:r w:rsidR="006A38CB" w:rsidRPr="008F2692">
        <w:rPr>
          <w:sz w:val="26"/>
          <w:szCs w:val="26"/>
        </w:rPr>
        <w:t xml:space="preserve">, </w:t>
      </w:r>
      <w:r w:rsidRPr="008F2692">
        <w:rPr>
          <w:sz w:val="26"/>
          <w:szCs w:val="26"/>
        </w:rPr>
        <w:t xml:space="preserve">iż Mistyk z Gargano nie pragnął stygmatów. </w:t>
      </w:r>
      <w:r w:rsidR="006017B0" w:rsidRPr="008F2692">
        <w:rPr>
          <w:sz w:val="26"/>
          <w:szCs w:val="26"/>
        </w:rPr>
        <w:t>Biskup Rossi w </w:t>
      </w:r>
      <w:r w:rsidRPr="008F2692">
        <w:rPr>
          <w:sz w:val="26"/>
          <w:szCs w:val="26"/>
        </w:rPr>
        <w:t xml:space="preserve">swoim </w:t>
      </w:r>
      <w:r w:rsidRPr="008F2692">
        <w:rPr>
          <w:i/>
          <w:sz w:val="26"/>
          <w:szCs w:val="26"/>
        </w:rPr>
        <w:t>Zestawieniu</w:t>
      </w:r>
      <w:r w:rsidRPr="008F2692">
        <w:rPr>
          <w:sz w:val="26"/>
          <w:szCs w:val="26"/>
        </w:rPr>
        <w:t xml:space="preserve"> pisze o zaskoczeniu Pio i pokorze</w:t>
      </w:r>
      <w:r w:rsidR="006A38CB" w:rsidRPr="008F2692">
        <w:rPr>
          <w:sz w:val="26"/>
          <w:szCs w:val="26"/>
        </w:rPr>
        <w:t xml:space="preserve">, </w:t>
      </w:r>
      <w:r w:rsidRPr="008F2692">
        <w:rPr>
          <w:sz w:val="26"/>
          <w:szCs w:val="26"/>
        </w:rPr>
        <w:t>którą wykazał otrzymując ten wyjątkowy dar: „Kiedy i w jaki sposób pojawiły się te znaki? Zapytałem O. Pio. On spuścił wzrok</w:t>
      </w:r>
      <w:r w:rsidR="006A38CB" w:rsidRPr="008F2692">
        <w:rPr>
          <w:sz w:val="26"/>
          <w:szCs w:val="26"/>
        </w:rPr>
        <w:t xml:space="preserve">, </w:t>
      </w:r>
      <w:r w:rsidRPr="008F2692">
        <w:rPr>
          <w:sz w:val="26"/>
          <w:szCs w:val="26"/>
        </w:rPr>
        <w:t>a potem</w:t>
      </w:r>
      <w:r w:rsidR="006A38CB" w:rsidRPr="008F2692">
        <w:rPr>
          <w:sz w:val="26"/>
          <w:szCs w:val="26"/>
        </w:rPr>
        <w:t xml:space="preserve">, </w:t>
      </w:r>
      <w:r w:rsidRPr="008F2692">
        <w:rPr>
          <w:sz w:val="26"/>
          <w:szCs w:val="26"/>
        </w:rPr>
        <w:t>z lekkim uśmiechem</w:t>
      </w:r>
      <w:r w:rsidR="006A38CB" w:rsidRPr="008F2692">
        <w:rPr>
          <w:sz w:val="26"/>
          <w:szCs w:val="26"/>
        </w:rPr>
        <w:t xml:space="preserve">, </w:t>
      </w:r>
      <w:r w:rsidRPr="008F2692">
        <w:rPr>
          <w:sz w:val="26"/>
          <w:szCs w:val="26"/>
        </w:rPr>
        <w:t>odpowiedział: 20 września 1918 roku</w:t>
      </w:r>
      <w:r w:rsidR="006A38CB" w:rsidRPr="008F2692">
        <w:rPr>
          <w:sz w:val="26"/>
          <w:szCs w:val="26"/>
        </w:rPr>
        <w:t xml:space="preserve">, </w:t>
      </w:r>
      <w:r w:rsidRPr="008F2692">
        <w:rPr>
          <w:sz w:val="26"/>
          <w:szCs w:val="26"/>
        </w:rPr>
        <w:t>podczas modlitwy po Mszy Św. Dostał wtedy w jednym momencie strasznych dreszczy</w:t>
      </w:r>
      <w:r w:rsidR="006A38CB" w:rsidRPr="008F2692">
        <w:rPr>
          <w:sz w:val="26"/>
          <w:szCs w:val="26"/>
        </w:rPr>
        <w:t xml:space="preserve">, </w:t>
      </w:r>
      <w:r w:rsidRPr="008F2692">
        <w:rPr>
          <w:sz w:val="26"/>
          <w:szCs w:val="26"/>
        </w:rPr>
        <w:t>a potem miał wizję: zjawił mu się Jezus ukrzyżowany</w:t>
      </w:r>
      <w:r w:rsidR="006A38CB" w:rsidRPr="008F2692">
        <w:rPr>
          <w:sz w:val="26"/>
          <w:szCs w:val="26"/>
        </w:rPr>
        <w:t xml:space="preserve">, </w:t>
      </w:r>
      <w:r w:rsidRPr="008F2692">
        <w:rPr>
          <w:sz w:val="26"/>
          <w:szCs w:val="26"/>
        </w:rPr>
        <w:t>rozmawiał z nim</w:t>
      </w:r>
      <w:r w:rsidR="006A38CB" w:rsidRPr="008F2692">
        <w:rPr>
          <w:sz w:val="26"/>
          <w:szCs w:val="26"/>
        </w:rPr>
        <w:t xml:space="preserve">, </w:t>
      </w:r>
      <w:r w:rsidRPr="008F2692">
        <w:rPr>
          <w:sz w:val="26"/>
          <w:szCs w:val="26"/>
        </w:rPr>
        <w:t>powiedział mu</w:t>
      </w:r>
      <w:r w:rsidR="006A38CB" w:rsidRPr="008F2692">
        <w:rPr>
          <w:sz w:val="26"/>
          <w:szCs w:val="26"/>
        </w:rPr>
        <w:t xml:space="preserve">, </w:t>
      </w:r>
      <w:r w:rsidRPr="008F2692">
        <w:rPr>
          <w:sz w:val="26"/>
          <w:szCs w:val="26"/>
        </w:rPr>
        <w:t>że włącza go w Swoją Mekę. Kiedy do</w:t>
      </w:r>
      <w:r w:rsidR="006017B0" w:rsidRPr="008F2692">
        <w:rPr>
          <w:sz w:val="26"/>
          <w:szCs w:val="26"/>
        </w:rPr>
        <w:t>szedł do siebie</w:t>
      </w:r>
      <w:r w:rsidR="006A38CB" w:rsidRPr="008F2692">
        <w:rPr>
          <w:sz w:val="26"/>
          <w:szCs w:val="26"/>
        </w:rPr>
        <w:t xml:space="preserve">, </w:t>
      </w:r>
      <w:r w:rsidR="006017B0" w:rsidRPr="008F2692">
        <w:rPr>
          <w:sz w:val="26"/>
          <w:szCs w:val="26"/>
        </w:rPr>
        <w:t>zobaczył</w:t>
      </w:r>
      <w:r w:rsidR="006A38CB" w:rsidRPr="008F2692">
        <w:rPr>
          <w:sz w:val="26"/>
          <w:szCs w:val="26"/>
        </w:rPr>
        <w:t xml:space="preserve">, </w:t>
      </w:r>
      <w:r w:rsidR="006017B0" w:rsidRPr="008F2692">
        <w:rPr>
          <w:sz w:val="26"/>
          <w:szCs w:val="26"/>
        </w:rPr>
        <w:t>że z </w:t>
      </w:r>
      <w:r w:rsidRPr="008F2692">
        <w:rPr>
          <w:sz w:val="26"/>
          <w:szCs w:val="26"/>
        </w:rPr>
        <w:t>r</w:t>
      </w:r>
      <w:r w:rsidR="00617438" w:rsidRPr="008F2692">
        <w:rPr>
          <w:sz w:val="26"/>
          <w:szCs w:val="26"/>
        </w:rPr>
        <w:t>ą</w:t>
      </w:r>
      <w:r w:rsidRPr="008F2692">
        <w:rPr>
          <w:sz w:val="26"/>
          <w:szCs w:val="26"/>
        </w:rPr>
        <w:t>k kapie krew”</w:t>
      </w:r>
      <w:r w:rsidRPr="008F2692">
        <w:rPr>
          <w:rStyle w:val="Odwoanieprzypisudolnego"/>
        </w:rPr>
        <w:footnoteReference w:id="516"/>
      </w:r>
      <w:r w:rsidRPr="008F2692">
        <w:rPr>
          <w:sz w:val="26"/>
          <w:szCs w:val="26"/>
        </w:rPr>
        <w:t xml:space="preserve">. Głębokim pragnieniem Świętego Kapucyna było naśladowanie ukrzyżowanego Zbawiciela przez cierpienie. Do tematu cierpienia powraca nieustannie w swych </w:t>
      </w:r>
      <w:r w:rsidRPr="008F2692">
        <w:rPr>
          <w:i/>
          <w:iCs/>
          <w:sz w:val="26"/>
          <w:szCs w:val="26"/>
        </w:rPr>
        <w:t xml:space="preserve">Listach </w:t>
      </w:r>
      <w:r w:rsidRPr="008F2692">
        <w:rPr>
          <w:sz w:val="26"/>
          <w:szCs w:val="26"/>
        </w:rPr>
        <w:t>do kierowników duchowych. Cierpienie związane ze stygmatami pojawia się już 8 września 1911 roku. Stwierdza tam</w:t>
      </w:r>
      <w:r w:rsidR="006A38CB" w:rsidRPr="008F2692">
        <w:rPr>
          <w:sz w:val="26"/>
          <w:szCs w:val="26"/>
        </w:rPr>
        <w:t xml:space="preserve">, </w:t>
      </w:r>
      <w:r w:rsidRPr="008F2692">
        <w:rPr>
          <w:sz w:val="26"/>
          <w:szCs w:val="26"/>
        </w:rPr>
        <w:t>że poprzedniego dnia</w:t>
      </w:r>
      <w:r w:rsidR="006A38CB" w:rsidRPr="008F2692">
        <w:rPr>
          <w:sz w:val="26"/>
          <w:szCs w:val="26"/>
        </w:rPr>
        <w:t xml:space="preserve">, </w:t>
      </w:r>
      <w:r w:rsidRPr="008F2692">
        <w:rPr>
          <w:sz w:val="26"/>
          <w:szCs w:val="26"/>
        </w:rPr>
        <w:t>wieczorem stało się coś</w:t>
      </w:r>
      <w:r w:rsidR="006A38CB" w:rsidRPr="008F2692">
        <w:rPr>
          <w:sz w:val="26"/>
          <w:szCs w:val="26"/>
        </w:rPr>
        <w:t xml:space="preserve">, </w:t>
      </w:r>
      <w:r w:rsidRPr="008F2692">
        <w:rPr>
          <w:sz w:val="26"/>
          <w:szCs w:val="26"/>
        </w:rPr>
        <w:t>czego nie może wytłumaczyć. Wypowiedź swą formuje następująco:</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t>Wczoraj wieczorem stało się coś</w:t>
      </w:r>
      <w:r w:rsidR="006A38CB" w:rsidRPr="008F2692">
        <w:rPr>
          <w:i/>
          <w:iCs/>
          <w:sz w:val="26"/>
          <w:szCs w:val="26"/>
        </w:rPr>
        <w:t xml:space="preserve">, </w:t>
      </w:r>
      <w:r w:rsidRPr="008F2692">
        <w:rPr>
          <w:i/>
          <w:iCs/>
          <w:sz w:val="26"/>
          <w:szCs w:val="26"/>
        </w:rPr>
        <w:t>czego nie mogę ani wyjaśnić</w:t>
      </w:r>
      <w:r w:rsidR="006A38CB" w:rsidRPr="008F2692">
        <w:rPr>
          <w:i/>
          <w:iCs/>
          <w:sz w:val="26"/>
          <w:szCs w:val="26"/>
        </w:rPr>
        <w:t xml:space="preserve">, </w:t>
      </w:r>
      <w:r w:rsidRPr="008F2692">
        <w:rPr>
          <w:i/>
          <w:iCs/>
          <w:sz w:val="26"/>
          <w:szCs w:val="26"/>
        </w:rPr>
        <w:t>ani zrozumieć</w:t>
      </w:r>
      <w:r w:rsidR="006A38CB" w:rsidRPr="008F2692">
        <w:rPr>
          <w:i/>
          <w:iCs/>
          <w:sz w:val="26"/>
          <w:szCs w:val="26"/>
        </w:rPr>
        <w:t xml:space="preserve">, </w:t>
      </w:r>
      <w:r w:rsidRPr="008F2692">
        <w:rPr>
          <w:i/>
          <w:iCs/>
          <w:sz w:val="26"/>
          <w:szCs w:val="26"/>
        </w:rPr>
        <w:t>na środku dłoni pokazało się trochę czegoś czerwonego</w:t>
      </w:r>
      <w:r w:rsidR="006A38CB" w:rsidRPr="008F2692">
        <w:rPr>
          <w:i/>
          <w:iCs/>
          <w:sz w:val="26"/>
          <w:szCs w:val="26"/>
        </w:rPr>
        <w:t xml:space="preserve">, </w:t>
      </w:r>
      <w:r w:rsidRPr="008F2692">
        <w:rPr>
          <w:i/>
          <w:iCs/>
          <w:sz w:val="26"/>
          <w:szCs w:val="26"/>
        </w:rPr>
        <w:t>jakby w kształcie centyma; towarzyszył temu także mocny i ostry ból. Ten ból był w środku tego czegoś czerwonego bardziej odczuwalny w środku lewej ręki i do tego stopnia</w:t>
      </w:r>
      <w:r w:rsidR="006A38CB" w:rsidRPr="008F2692">
        <w:rPr>
          <w:i/>
          <w:iCs/>
          <w:sz w:val="26"/>
          <w:szCs w:val="26"/>
        </w:rPr>
        <w:t xml:space="preserve">, </w:t>
      </w:r>
      <w:r w:rsidRPr="008F2692">
        <w:rPr>
          <w:i/>
          <w:iCs/>
          <w:sz w:val="26"/>
          <w:szCs w:val="26"/>
        </w:rPr>
        <w:t>że jeszcze się utrzymuje. Czuję także trochę bólu pod</w:t>
      </w:r>
      <w:r w:rsidRPr="008F2692">
        <w:rPr>
          <w:sz w:val="26"/>
          <w:szCs w:val="26"/>
        </w:rPr>
        <w:t xml:space="preserve"> </w:t>
      </w:r>
      <w:r w:rsidRPr="008F2692">
        <w:rPr>
          <w:i/>
          <w:iCs/>
          <w:spacing w:val="-1"/>
          <w:sz w:val="26"/>
          <w:szCs w:val="26"/>
        </w:rPr>
        <w:t>stopami</w:t>
      </w:r>
      <w:r w:rsidRPr="008F2692">
        <w:rPr>
          <w:rStyle w:val="Odwoanieprzypisudolnego"/>
        </w:rPr>
        <w:footnoteReference w:id="517"/>
      </w:r>
      <w:r w:rsidRPr="008F2692">
        <w:rPr>
          <w:iCs/>
          <w:spacing w:val="-1"/>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Zakonnik pisze o tym po raz pierwszy; mimo</w:t>
      </w:r>
      <w:r w:rsidR="006A38CB" w:rsidRPr="008F2692">
        <w:rPr>
          <w:sz w:val="26"/>
          <w:szCs w:val="26"/>
        </w:rPr>
        <w:t xml:space="preserve">, </w:t>
      </w:r>
      <w:r w:rsidRPr="008F2692">
        <w:rPr>
          <w:sz w:val="26"/>
          <w:szCs w:val="26"/>
        </w:rPr>
        <w:t>iż ten ból pojawiał się już od roku</w:t>
      </w:r>
      <w:r w:rsidR="006A38CB" w:rsidRPr="008F2692">
        <w:rPr>
          <w:sz w:val="26"/>
          <w:szCs w:val="26"/>
        </w:rPr>
        <w:t xml:space="preserve">, </w:t>
      </w:r>
      <w:r w:rsidRPr="008F2692">
        <w:rPr>
          <w:sz w:val="26"/>
          <w:szCs w:val="26"/>
        </w:rPr>
        <w:t>jednak zawsze zwyciężał go ogromny wstyd. Musiał wiele wysiłku włożyć w napisanie o tym wydarzeniu. Mimo ogromnej niechęci do pisania o tych zdarzeniach</w:t>
      </w:r>
      <w:r w:rsidR="006A38CB" w:rsidRPr="008F2692">
        <w:rPr>
          <w:sz w:val="26"/>
          <w:szCs w:val="26"/>
        </w:rPr>
        <w:t xml:space="preserve">, </w:t>
      </w:r>
      <w:r w:rsidRPr="008F2692">
        <w:rPr>
          <w:sz w:val="26"/>
          <w:szCs w:val="26"/>
        </w:rPr>
        <w:t>podejmuje ten temat</w:t>
      </w:r>
      <w:r w:rsidR="006A38CB" w:rsidRPr="008F2692">
        <w:rPr>
          <w:sz w:val="26"/>
          <w:szCs w:val="26"/>
        </w:rPr>
        <w:t xml:space="preserve">, </w:t>
      </w:r>
      <w:r w:rsidRPr="008F2692">
        <w:rPr>
          <w:sz w:val="26"/>
          <w:szCs w:val="26"/>
        </w:rPr>
        <w:t>rozpoznając wolę Bożą w kilkukrotnych naleganiach ojca Augustyna. Okazuje w tym swoje posłuszeństwo. Bardzo cierpi z powodu bólu ran i wynikającego z tego zażenowania</w:t>
      </w:r>
      <w:r w:rsidR="006A38CB" w:rsidRPr="008F2692">
        <w:rPr>
          <w:sz w:val="26"/>
          <w:szCs w:val="26"/>
        </w:rPr>
        <w:t xml:space="preserve">, </w:t>
      </w:r>
      <w:r w:rsidRPr="008F2692">
        <w:rPr>
          <w:sz w:val="26"/>
          <w:szCs w:val="26"/>
        </w:rPr>
        <w:t xml:space="preserve">które w swej duszy </w:t>
      </w:r>
      <w:r w:rsidRPr="008F2692">
        <w:rPr>
          <w:sz w:val="26"/>
          <w:szCs w:val="26"/>
        </w:rPr>
        <w:lastRenderedPageBreak/>
        <w:t>odczuwa. Prosi Jezusa</w:t>
      </w:r>
      <w:r w:rsidR="006A38CB" w:rsidRPr="008F2692">
        <w:rPr>
          <w:sz w:val="26"/>
          <w:szCs w:val="26"/>
        </w:rPr>
        <w:t xml:space="preserve">, </w:t>
      </w:r>
      <w:r w:rsidRPr="008F2692">
        <w:rPr>
          <w:sz w:val="26"/>
          <w:szCs w:val="26"/>
        </w:rPr>
        <w:t>by usunął widzialne znaki</w:t>
      </w:r>
      <w:r w:rsidR="006A38CB" w:rsidRPr="008F2692">
        <w:rPr>
          <w:sz w:val="26"/>
          <w:szCs w:val="26"/>
        </w:rPr>
        <w:t xml:space="preserve">, </w:t>
      </w:r>
      <w:r w:rsidRPr="008F2692">
        <w:rPr>
          <w:sz w:val="26"/>
          <w:szCs w:val="26"/>
        </w:rPr>
        <w:t>pozostawiając ból. Wyraża to w słowach skierowanych do ojca Benedykta:</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t xml:space="preserve">Będę bardzo głośno Go </w:t>
      </w:r>
      <w:r w:rsidR="00FE202F" w:rsidRPr="008F2692">
        <w:rPr>
          <w:i/>
          <w:iCs/>
          <w:sz w:val="26"/>
          <w:szCs w:val="26"/>
        </w:rPr>
        <w:t>(</w:t>
      </w:r>
      <w:r w:rsidRPr="008F2692">
        <w:rPr>
          <w:i/>
          <w:iCs/>
          <w:sz w:val="26"/>
          <w:szCs w:val="26"/>
        </w:rPr>
        <w:t>Jezusa</w:t>
      </w:r>
      <w:r w:rsidR="00FE202F" w:rsidRPr="008F2692">
        <w:rPr>
          <w:i/>
          <w:iCs/>
          <w:sz w:val="26"/>
          <w:szCs w:val="26"/>
        </w:rPr>
        <w:t>)</w:t>
      </w:r>
      <w:r w:rsidRPr="008F2692">
        <w:rPr>
          <w:i/>
          <w:iCs/>
          <w:sz w:val="26"/>
          <w:szCs w:val="26"/>
        </w:rPr>
        <w:t xml:space="preserve"> wzywał i nie przestanę błagać</w:t>
      </w:r>
      <w:r w:rsidR="006A38CB" w:rsidRPr="008F2692">
        <w:rPr>
          <w:i/>
          <w:iCs/>
          <w:sz w:val="26"/>
          <w:szCs w:val="26"/>
        </w:rPr>
        <w:t xml:space="preserve">, </w:t>
      </w:r>
      <w:r w:rsidRPr="008F2692">
        <w:rPr>
          <w:i/>
          <w:iCs/>
          <w:sz w:val="26"/>
          <w:szCs w:val="26"/>
        </w:rPr>
        <w:t>by przez swoje miłosierdzie zabrał nie ranę czy ból</w:t>
      </w:r>
      <w:r w:rsidR="006A38CB" w:rsidRPr="008F2692">
        <w:rPr>
          <w:i/>
          <w:iCs/>
          <w:sz w:val="26"/>
          <w:szCs w:val="26"/>
        </w:rPr>
        <w:t xml:space="preserve">, </w:t>
      </w:r>
      <w:r w:rsidRPr="008F2692">
        <w:rPr>
          <w:i/>
          <w:iCs/>
          <w:sz w:val="26"/>
          <w:szCs w:val="26"/>
        </w:rPr>
        <w:t>co jest niemożliwe</w:t>
      </w:r>
      <w:r w:rsidR="006A38CB" w:rsidRPr="008F2692">
        <w:rPr>
          <w:i/>
          <w:iCs/>
          <w:sz w:val="26"/>
          <w:szCs w:val="26"/>
        </w:rPr>
        <w:t xml:space="preserve">, </w:t>
      </w:r>
      <w:r w:rsidRPr="008F2692">
        <w:rPr>
          <w:i/>
          <w:iCs/>
          <w:sz w:val="26"/>
          <w:szCs w:val="26"/>
        </w:rPr>
        <w:t>skoro nawet chciałbym być pogrążony w bólu</w:t>
      </w:r>
      <w:r w:rsidR="006A38CB" w:rsidRPr="008F2692">
        <w:rPr>
          <w:i/>
          <w:iCs/>
          <w:sz w:val="26"/>
          <w:szCs w:val="26"/>
        </w:rPr>
        <w:t xml:space="preserve">, </w:t>
      </w:r>
      <w:r w:rsidRPr="008F2692">
        <w:rPr>
          <w:i/>
          <w:iCs/>
          <w:sz w:val="26"/>
          <w:szCs w:val="26"/>
        </w:rPr>
        <w:t>lecz te zewnętrzne znaki</w:t>
      </w:r>
      <w:r w:rsidR="006A38CB" w:rsidRPr="008F2692">
        <w:rPr>
          <w:i/>
          <w:iCs/>
          <w:sz w:val="26"/>
          <w:szCs w:val="26"/>
        </w:rPr>
        <w:t xml:space="preserve">, </w:t>
      </w:r>
      <w:r w:rsidRPr="008F2692">
        <w:rPr>
          <w:i/>
          <w:iCs/>
          <w:sz w:val="26"/>
          <w:szCs w:val="26"/>
        </w:rPr>
        <w:t>które wywołują u mnie nie do opisania i nie do wytrzymania zażenowanie i</w:t>
      </w:r>
      <w:r w:rsidRPr="008F2692">
        <w:rPr>
          <w:sz w:val="26"/>
          <w:szCs w:val="26"/>
        </w:rPr>
        <w:t> </w:t>
      </w:r>
      <w:r w:rsidRPr="008F2692">
        <w:rPr>
          <w:i/>
          <w:iCs/>
          <w:sz w:val="26"/>
          <w:szCs w:val="26"/>
        </w:rPr>
        <w:t>poniżenie</w:t>
      </w:r>
      <w:r w:rsidRPr="008F2692">
        <w:rPr>
          <w:rStyle w:val="Odwoanieprzypisudolnego"/>
        </w:rPr>
        <w:footnoteReference w:id="518"/>
      </w:r>
      <w:r w:rsidRPr="008F2692">
        <w:rPr>
          <w:iCs/>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Ojciec Pio zatem zdaje się traktować stygmaty jako karę Bożą</w:t>
      </w:r>
      <w:r w:rsidR="006A38CB" w:rsidRPr="008F2692">
        <w:rPr>
          <w:sz w:val="26"/>
          <w:szCs w:val="26"/>
        </w:rPr>
        <w:t xml:space="preserve">, </w:t>
      </w:r>
      <w:r w:rsidRPr="008F2692">
        <w:rPr>
          <w:sz w:val="26"/>
          <w:szCs w:val="26"/>
        </w:rPr>
        <w:t>wstydzi się o </w:t>
      </w:r>
      <w:r w:rsidRPr="008F2692">
        <w:rPr>
          <w:spacing w:val="-1"/>
          <w:sz w:val="26"/>
          <w:szCs w:val="26"/>
        </w:rPr>
        <w:t>nich mówić i przeczuwa konsekwencje</w:t>
      </w:r>
      <w:r w:rsidR="006A38CB" w:rsidRPr="008F2692">
        <w:rPr>
          <w:spacing w:val="-1"/>
          <w:sz w:val="26"/>
          <w:szCs w:val="26"/>
        </w:rPr>
        <w:t xml:space="preserve">, </w:t>
      </w:r>
      <w:r w:rsidRPr="008F2692">
        <w:rPr>
          <w:spacing w:val="-1"/>
          <w:sz w:val="26"/>
          <w:szCs w:val="26"/>
        </w:rPr>
        <w:t xml:space="preserve">jakie z ich powodu będą udziałem kolejnych </w:t>
      </w:r>
      <w:r w:rsidRPr="008F2692">
        <w:rPr>
          <w:sz w:val="26"/>
          <w:szCs w:val="26"/>
        </w:rPr>
        <w:t>dni życia. Prosi o modlitwę</w:t>
      </w:r>
      <w:r w:rsidR="006A38CB" w:rsidRPr="008F2692">
        <w:rPr>
          <w:sz w:val="26"/>
          <w:szCs w:val="26"/>
        </w:rPr>
        <w:t xml:space="preserve">, </w:t>
      </w:r>
      <w:r w:rsidRPr="008F2692">
        <w:rPr>
          <w:sz w:val="26"/>
          <w:szCs w:val="26"/>
        </w:rPr>
        <w:t>by wszystko to było przyczyną pomnożenia chwały Bożej</w:t>
      </w:r>
      <w:r w:rsidR="006A38CB" w:rsidRPr="008F2692">
        <w:rPr>
          <w:sz w:val="26"/>
          <w:szCs w:val="26"/>
        </w:rPr>
        <w:t xml:space="preserve">, </w:t>
      </w:r>
      <w:r w:rsidRPr="008F2692">
        <w:rPr>
          <w:sz w:val="26"/>
          <w:szCs w:val="26"/>
        </w:rPr>
        <w:t>zbudowania bliźnich i uświęcania jego duszy</w:t>
      </w:r>
      <w:r w:rsidRPr="008F2692">
        <w:rPr>
          <w:rStyle w:val="Odwoanieprzypisudolnego"/>
        </w:rPr>
        <w:footnoteReference w:id="519"/>
      </w:r>
      <w:r w:rsidRPr="008F2692">
        <w:rPr>
          <w:sz w:val="26"/>
          <w:szCs w:val="26"/>
        </w:rPr>
        <w:t>. Miał świadomość tego</w:t>
      </w:r>
      <w:r w:rsidR="006A38CB" w:rsidRPr="008F2692">
        <w:rPr>
          <w:sz w:val="26"/>
          <w:szCs w:val="26"/>
        </w:rPr>
        <w:t xml:space="preserve">, </w:t>
      </w:r>
      <w:r w:rsidR="00780D5F" w:rsidRPr="008F2692">
        <w:rPr>
          <w:sz w:val="26"/>
          <w:szCs w:val="26"/>
        </w:rPr>
        <w:t>ż</w:t>
      </w:r>
      <w:r w:rsidRPr="008F2692">
        <w:rPr>
          <w:sz w:val="26"/>
          <w:szCs w:val="26"/>
        </w:rPr>
        <w:t xml:space="preserve">e został wybrany przez Pana Boga na współpracownika w dziele dalszego zbawiania świata i </w:t>
      </w:r>
      <w:r w:rsidR="00780D5F" w:rsidRPr="008F2692">
        <w:rPr>
          <w:sz w:val="26"/>
          <w:szCs w:val="26"/>
        </w:rPr>
        <w:t>ż</w:t>
      </w:r>
      <w:r w:rsidRPr="008F2692">
        <w:rPr>
          <w:sz w:val="26"/>
          <w:szCs w:val="26"/>
        </w:rPr>
        <w:t>e dokonuje się to tylko przez krzyż. To właśnie krzyż stawał się światłem każdego kroku bolesnej drogi</w:t>
      </w:r>
      <w:r w:rsidR="006A38CB" w:rsidRPr="008F2692">
        <w:rPr>
          <w:sz w:val="26"/>
          <w:szCs w:val="26"/>
        </w:rPr>
        <w:t xml:space="preserve">, </w:t>
      </w:r>
      <w:r w:rsidRPr="008F2692">
        <w:rPr>
          <w:sz w:val="26"/>
          <w:szCs w:val="26"/>
        </w:rPr>
        <w:t>niewyczerpa</w:t>
      </w:r>
      <w:r w:rsidR="006017B0" w:rsidRPr="008F2692">
        <w:rPr>
          <w:sz w:val="26"/>
          <w:szCs w:val="26"/>
        </w:rPr>
        <w:t>nym źródłem męstwa</w:t>
      </w:r>
      <w:r w:rsidR="006A38CB" w:rsidRPr="008F2692">
        <w:rPr>
          <w:sz w:val="26"/>
          <w:szCs w:val="26"/>
        </w:rPr>
        <w:t xml:space="preserve">, </w:t>
      </w:r>
      <w:r w:rsidR="006017B0" w:rsidRPr="008F2692">
        <w:rPr>
          <w:sz w:val="26"/>
          <w:szCs w:val="26"/>
        </w:rPr>
        <w:t>wierności i </w:t>
      </w:r>
      <w:r w:rsidRPr="008F2692">
        <w:rPr>
          <w:sz w:val="26"/>
          <w:szCs w:val="26"/>
        </w:rPr>
        <w:t>wytrwałości</w:t>
      </w:r>
      <w:r w:rsidR="006A38CB" w:rsidRPr="008F2692">
        <w:rPr>
          <w:sz w:val="26"/>
          <w:szCs w:val="26"/>
        </w:rPr>
        <w:t xml:space="preserve">, </w:t>
      </w:r>
      <w:r w:rsidRPr="008F2692">
        <w:rPr>
          <w:sz w:val="26"/>
          <w:szCs w:val="26"/>
        </w:rPr>
        <w:t>których wymagało powołanie</w:t>
      </w:r>
      <w:r w:rsidR="006A38CB" w:rsidRPr="008F2692">
        <w:rPr>
          <w:sz w:val="26"/>
          <w:szCs w:val="26"/>
        </w:rPr>
        <w:t xml:space="preserve">, </w:t>
      </w:r>
      <w:r w:rsidR="006017B0" w:rsidRPr="008F2692">
        <w:rPr>
          <w:sz w:val="26"/>
          <w:szCs w:val="26"/>
        </w:rPr>
        <w:t>w którym Chrystus był zawsze w </w:t>
      </w:r>
      <w:r w:rsidRPr="008F2692">
        <w:rPr>
          <w:sz w:val="26"/>
          <w:szCs w:val="26"/>
        </w:rPr>
        <w:t>centrum. Był przekonany</w:t>
      </w:r>
      <w:r w:rsidR="006A38CB" w:rsidRPr="008F2692">
        <w:rPr>
          <w:sz w:val="26"/>
          <w:szCs w:val="26"/>
        </w:rPr>
        <w:t xml:space="preserve">, </w:t>
      </w:r>
      <w:r w:rsidRPr="008F2692">
        <w:rPr>
          <w:sz w:val="26"/>
          <w:szCs w:val="26"/>
        </w:rPr>
        <w:t>że jego życie</w:t>
      </w:r>
      <w:r w:rsidR="006A38CB" w:rsidRPr="008F2692">
        <w:rPr>
          <w:sz w:val="26"/>
          <w:szCs w:val="26"/>
        </w:rPr>
        <w:t xml:space="preserve">, </w:t>
      </w:r>
      <w:r w:rsidRPr="008F2692">
        <w:rPr>
          <w:sz w:val="26"/>
          <w:szCs w:val="26"/>
        </w:rPr>
        <w:t>tak jak Chrystusa</w:t>
      </w:r>
      <w:r w:rsidR="006A38CB" w:rsidRPr="008F2692">
        <w:rPr>
          <w:sz w:val="26"/>
          <w:szCs w:val="26"/>
        </w:rPr>
        <w:t xml:space="preserve">, </w:t>
      </w:r>
      <w:r w:rsidRPr="008F2692">
        <w:rPr>
          <w:sz w:val="26"/>
          <w:szCs w:val="26"/>
        </w:rPr>
        <w:t>będzie męczeństwem. Pisał o tym:</w:t>
      </w:r>
    </w:p>
    <w:p w:rsidR="002D2B0D" w:rsidRPr="008F2692" w:rsidRDefault="002D2B0D" w:rsidP="007B268B">
      <w:pPr>
        <w:shd w:val="clear" w:color="auto" w:fill="FFFFFF"/>
        <w:spacing w:line="360" w:lineRule="auto"/>
        <w:ind w:left="708" w:firstLine="0"/>
        <w:jc w:val="both"/>
        <w:rPr>
          <w:i/>
          <w:sz w:val="26"/>
          <w:szCs w:val="26"/>
        </w:rPr>
      </w:pPr>
      <w:r w:rsidRPr="008F2692">
        <w:rPr>
          <w:i/>
          <w:sz w:val="26"/>
          <w:szCs w:val="26"/>
        </w:rPr>
        <w:t xml:space="preserve">On </w:t>
      </w:r>
      <w:r w:rsidR="00FE202F" w:rsidRPr="008F2692">
        <w:rPr>
          <w:i/>
          <w:sz w:val="26"/>
          <w:szCs w:val="26"/>
        </w:rPr>
        <w:t>(</w:t>
      </w:r>
      <w:r w:rsidRPr="008F2692">
        <w:rPr>
          <w:i/>
          <w:sz w:val="26"/>
          <w:szCs w:val="26"/>
        </w:rPr>
        <w:t>Jezus</w:t>
      </w:r>
      <w:r w:rsidR="00FE202F" w:rsidRPr="008F2692">
        <w:rPr>
          <w:i/>
          <w:sz w:val="26"/>
          <w:szCs w:val="26"/>
        </w:rPr>
        <w:t>)</w:t>
      </w:r>
      <w:r w:rsidRPr="008F2692">
        <w:rPr>
          <w:i/>
          <w:sz w:val="26"/>
          <w:szCs w:val="26"/>
        </w:rPr>
        <w:t xml:space="preserve"> wybiera sobie dusze i wśród nich – bez jakiejkolwiek mojej zasługi – wybrał także moją</w:t>
      </w:r>
      <w:r w:rsidR="006A38CB" w:rsidRPr="008F2692">
        <w:rPr>
          <w:i/>
          <w:sz w:val="26"/>
          <w:szCs w:val="26"/>
        </w:rPr>
        <w:t xml:space="preserve">, </w:t>
      </w:r>
      <w:r w:rsidRPr="008F2692">
        <w:rPr>
          <w:i/>
          <w:sz w:val="26"/>
          <w:szCs w:val="26"/>
        </w:rPr>
        <w:t>aby mu pomagała w tym ogromnym zadaniu dokonywania dzieła zbawienia ludzi. Im bardziej te dusze cierpią bez najmniejszej pociechy</w:t>
      </w:r>
      <w:r w:rsidR="006A38CB" w:rsidRPr="008F2692">
        <w:rPr>
          <w:i/>
          <w:sz w:val="26"/>
          <w:szCs w:val="26"/>
        </w:rPr>
        <w:t xml:space="preserve">, </w:t>
      </w:r>
      <w:r w:rsidRPr="008F2692">
        <w:rPr>
          <w:i/>
          <w:sz w:val="26"/>
          <w:szCs w:val="26"/>
        </w:rPr>
        <w:t>tym większ</w:t>
      </w:r>
      <w:r w:rsidR="00780D5F" w:rsidRPr="008F2692">
        <w:rPr>
          <w:i/>
          <w:sz w:val="26"/>
          <w:szCs w:val="26"/>
        </w:rPr>
        <w:t>ą</w:t>
      </w:r>
      <w:r w:rsidRPr="008F2692">
        <w:rPr>
          <w:i/>
          <w:sz w:val="26"/>
          <w:szCs w:val="26"/>
        </w:rPr>
        <w:t xml:space="preserve"> ulgę przynoszą cierpieniom dobrego Jezusa</w:t>
      </w:r>
      <w:r w:rsidRPr="008F2692">
        <w:rPr>
          <w:rStyle w:val="Odwoanieprzypisudolnego"/>
        </w:rPr>
        <w:footnoteReference w:id="520"/>
      </w:r>
      <w:r w:rsidRPr="008F2692">
        <w:rPr>
          <w:i/>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Dar stygmatów był przypieczętowaniem wybrania jego osoby do szczególnego ofiarowania siebie za braci. Dla większej pokory ojciec Pio starał się zasłaniać rany rękawiczkami bez palców</w:t>
      </w:r>
      <w:r w:rsidR="006A38CB" w:rsidRPr="008F2692">
        <w:rPr>
          <w:sz w:val="26"/>
          <w:szCs w:val="26"/>
        </w:rPr>
        <w:t xml:space="preserve">, </w:t>
      </w:r>
      <w:r w:rsidRPr="008F2692">
        <w:rPr>
          <w:sz w:val="26"/>
          <w:szCs w:val="26"/>
        </w:rPr>
        <w:t>rękawami habitu i alby. Lud San Giovanni Rotondo</w:t>
      </w:r>
      <w:r w:rsidR="006A38CB" w:rsidRPr="008F2692">
        <w:rPr>
          <w:sz w:val="26"/>
          <w:szCs w:val="26"/>
        </w:rPr>
        <w:t xml:space="preserve">, </w:t>
      </w:r>
      <w:r w:rsidRPr="008F2692">
        <w:rPr>
          <w:sz w:val="26"/>
          <w:szCs w:val="26"/>
        </w:rPr>
        <w:t>później także Pietrelciny przybywał tłumnie</w:t>
      </w:r>
      <w:r w:rsidR="006A38CB" w:rsidRPr="008F2692">
        <w:rPr>
          <w:sz w:val="26"/>
          <w:szCs w:val="26"/>
        </w:rPr>
        <w:t xml:space="preserve">, </w:t>
      </w:r>
      <w:r w:rsidRPr="008F2692">
        <w:rPr>
          <w:sz w:val="26"/>
          <w:szCs w:val="26"/>
        </w:rPr>
        <w:t>by ucałować ręce Zakonnika. To zresztą wzmogło czujność przełożonych</w:t>
      </w:r>
      <w:r w:rsidR="006A38CB" w:rsidRPr="008F2692">
        <w:rPr>
          <w:sz w:val="26"/>
          <w:szCs w:val="26"/>
        </w:rPr>
        <w:t xml:space="preserve">, </w:t>
      </w:r>
      <w:r w:rsidRPr="008F2692">
        <w:rPr>
          <w:sz w:val="26"/>
          <w:szCs w:val="26"/>
        </w:rPr>
        <w:t>którzy pragnęli poddać rany Stygmatyka badaniom lekarskim. Dzięki temu istnieje dokładny</w:t>
      </w:r>
      <w:r w:rsidR="006A38CB" w:rsidRPr="008F2692">
        <w:rPr>
          <w:sz w:val="26"/>
          <w:szCs w:val="26"/>
        </w:rPr>
        <w:t xml:space="preserve">, </w:t>
      </w:r>
      <w:r w:rsidRPr="008F2692">
        <w:rPr>
          <w:sz w:val="26"/>
          <w:szCs w:val="26"/>
        </w:rPr>
        <w:t>kliniczny obraz stygmatów Mistyka oraz opinie poszczególnych lekarzy</w:t>
      </w:r>
      <w:r w:rsidRPr="008F2692">
        <w:rPr>
          <w:rStyle w:val="Odwoanieprzypisudolnego"/>
        </w:rPr>
        <w:footnoteReference w:id="521"/>
      </w:r>
      <w:r w:rsidRPr="008F2692">
        <w:rPr>
          <w:sz w:val="26"/>
          <w:szCs w:val="26"/>
        </w:rPr>
        <w:t xml:space="preserve">. </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 xml:space="preserve">O nadprzyrodzonym charakterze pochodzenia stygmatów u Świętego Ojca </w:t>
      </w:r>
      <w:r w:rsidRPr="008F2692">
        <w:rPr>
          <w:sz w:val="26"/>
          <w:szCs w:val="26"/>
        </w:rPr>
        <w:lastRenderedPageBreak/>
        <w:t>Pio świadczą jeszcze dwa zjawiska związane z tym fenomenem</w:t>
      </w:r>
      <w:r w:rsidR="006A38CB" w:rsidRPr="008F2692">
        <w:rPr>
          <w:sz w:val="26"/>
          <w:szCs w:val="26"/>
        </w:rPr>
        <w:t xml:space="preserve">, </w:t>
      </w:r>
      <w:r w:rsidRPr="008F2692">
        <w:rPr>
          <w:sz w:val="26"/>
          <w:szCs w:val="26"/>
        </w:rPr>
        <w:t>a mianowicie zapach i świetlistość ran. Te dary są znane w teologii duchowości. Świetlistość ciał ludzi świętych stanowi formę zewnętrznego promieniowania pochodzącego z osiągniętego przez duszę przebóstwienia lub z „antycypowanego przez nią udzielenia jasności ciała chwalebnego</w:t>
      </w:r>
      <w:r w:rsidR="000A7C75" w:rsidRPr="008F2692">
        <w:rPr>
          <w:sz w:val="26"/>
          <w:szCs w:val="26"/>
        </w:rPr>
        <w:t>”</w:t>
      </w:r>
      <w:r w:rsidRPr="008F2692">
        <w:rPr>
          <w:rStyle w:val="Odwoanieprzypisudolnego"/>
        </w:rPr>
        <w:footnoteReference w:id="522"/>
      </w:r>
      <w:r w:rsidRPr="008F2692">
        <w:rPr>
          <w:sz w:val="26"/>
          <w:szCs w:val="26"/>
        </w:rPr>
        <w:t>. Gdy chodzi o osobę ojca Pio</w:t>
      </w:r>
      <w:r w:rsidR="006A38CB" w:rsidRPr="008F2692">
        <w:rPr>
          <w:sz w:val="26"/>
          <w:szCs w:val="26"/>
        </w:rPr>
        <w:t xml:space="preserve">, </w:t>
      </w:r>
      <w:r w:rsidRPr="008F2692">
        <w:rPr>
          <w:sz w:val="26"/>
          <w:szCs w:val="26"/>
        </w:rPr>
        <w:t>to trudno o rzetelny sąd</w:t>
      </w:r>
      <w:r w:rsidR="006A38CB" w:rsidRPr="008F2692">
        <w:rPr>
          <w:sz w:val="26"/>
          <w:szCs w:val="26"/>
        </w:rPr>
        <w:t xml:space="preserve">, </w:t>
      </w:r>
      <w:r w:rsidRPr="008F2692">
        <w:rPr>
          <w:sz w:val="26"/>
          <w:szCs w:val="26"/>
        </w:rPr>
        <w:t>ale wiemy</w:t>
      </w:r>
      <w:r w:rsidR="006A38CB" w:rsidRPr="008F2692">
        <w:rPr>
          <w:sz w:val="26"/>
          <w:szCs w:val="26"/>
        </w:rPr>
        <w:t xml:space="preserve">, </w:t>
      </w:r>
      <w:r w:rsidRPr="008F2692">
        <w:rPr>
          <w:sz w:val="26"/>
          <w:szCs w:val="26"/>
        </w:rPr>
        <w:t>iż doktor Festa po interwencji chirurgicznej w 1925 roku</w:t>
      </w:r>
      <w:r w:rsidR="006A38CB" w:rsidRPr="008F2692">
        <w:rPr>
          <w:sz w:val="26"/>
          <w:szCs w:val="26"/>
        </w:rPr>
        <w:t xml:space="preserve">, </w:t>
      </w:r>
      <w:r w:rsidRPr="008F2692">
        <w:rPr>
          <w:sz w:val="26"/>
          <w:szCs w:val="26"/>
        </w:rPr>
        <w:t>napisał o ranie w boku: „wysyła krótkie</w:t>
      </w:r>
      <w:r w:rsidR="006A38CB" w:rsidRPr="008F2692">
        <w:rPr>
          <w:sz w:val="26"/>
          <w:szCs w:val="26"/>
        </w:rPr>
        <w:t xml:space="preserve">, </w:t>
      </w:r>
      <w:r w:rsidRPr="008F2692">
        <w:rPr>
          <w:sz w:val="26"/>
          <w:szCs w:val="26"/>
        </w:rPr>
        <w:t>ale wyraźne</w:t>
      </w:r>
      <w:r w:rsidR="006A38CB" w:rsidRPr="008F2692">
        <w:rPr>
          <w:sz w:val="26"/>
          <w:szCs w:val="26"/>
        </w:rPr>
        <w:t xml:space="preserve">, </w:t>
      </w:r>
      <w:r w:rsidRPr="008F2692">
        <w:rPr>
          <w:sz w:val="26"/>
          <w:szCs w:val="26"/>
        </w:rPr>
        <w:t>świecące promieniowanie (radicioni luminose)</w:t>
      </w:r>
      <w:r w:rsidR="000A7C75" w:rsidRPr="008F2692">
        <w:rPr>
          <w:sz w:val="26"/>
          <w:szCs w:val="26"/>
        </w:rPr>
        <w:t>”</w:t>
      </w:r>
      <w:r w:rsidRPr="008F2692">
        <w:rPr>
          <w:rStyle w:val="Odwoanieprzypisudolnego"/>
        </w:rPr>
        <w:footnoteReference w:id="523"/>
      </w:r>
      <w:r w:rsidRPr="008F2692">
        <w:rPr>
          <w:sz w:val="26"/>
          <w:szCs w:val="26"/>
        </w:rPr>
        <w:t>. Natomiast fenomen zapachu</w:t>
      </w:r>
      <w:r w:rsidR="006A38CB" w:rsidRPr="008F2692">
        <w:rPr>
          <w:sz w:val="26"/>
          <w:szCs w:val="26"/>
        </w:rPr>
        <w:t xml:space="preserve">, </w:t>
      </w:r>
      <w:r w:rsidRPr="008F2692">
        <w:rPr>
          <w:sz w:val="26"/>
          <w:szCs w:val="26"/>
        </w:rPr>
        <w:t>omówiony zostanie w dalszej części tego rozdziału. Tu należy jedynie wspomnieć</w:t>
      </w:r>
      <w:r w:rsidR="006A38CB" w:rsidRPr="008F2692">
        <w:rPr>
          <w:sz w:val="26"/>
          <w:szCs w:val="26"/>
        </w:rPr>
        <w:t xml:space="preserve">, </w:t>
      </w:r>
      <w:r w:rsidRPr="008F2692">
        <w:rPr>
          <w:sz w:val="26"/>
          <w:szCs w:val="26"/>
        </w:rPr>
        <w:t>iż miła woń emanowała z krwi wydzielającej się z ran Ojca Pio. Jest to tym bardziej niezwykłe</w:t>
      </w:r>
      <w:r w:rsidR="006A38CB" w:rsidRPr="008F2692">
        <w:rPr>
          <w:sz w:val="26"/>
          <w:szCs w:val="26"/>
        </w:rPr>
        <w:t xml:space="preserve">, </w:t>
      </w:r>
      <w:r w:rsidRPr="008F2692">
        <w:rPr>
          <w:sz w:val="26"/>
          <w:szCs w:val="26"/>
        </w:rPr>
        <w:t>iż jeśli mielibyśmy do czynienia ze zwykłymi ranami</w:t>
      </w:r>
      <w:r w:rsidR="006A38CB" w:rsidRPr="008F2692">
        <w:rPr>
          <w:sz w:val="26"/>
          <w:szCs w:val="26"/>
        </w:rPr>
        <w:t xml:space="preserve">, </w:t>
      </w:r>
      <w:r w:rsidRPr="008F2692">
        <w:rPr>
          <w:sz w:val="26"/>
          <w:szCs w:val="26"/>
        </w:rPr>
        <w:t>zapach rozkładu krwi powinien być przykry. Jeśli w przypadku Świętego było inaczej</w:t>
      </w:r>
      <w:r w:rsidR="006A38CB" w:rsidRPr="008F2692">
        <w:rPr>
          <w:sz w:val="26"/>
          <w:szCs w:val="26"/>
        </w:rPr>
        <w:t xml:space="preserve">, </w:t>
      </w:r>
      <w:r w:rsidRPr="008F2692">
        <w:rPr>
          <w:sz w:val="26"/>
          <w:szCs w:val="26"/>
        </w:rPr>
        <w:t>stanowi to kolejne świadectwo</w:t>
      </w:r>
      <w:r w:rsidR="006A38CB" w:rsidRPr="008F2692">
        <w:rPr>
          <w:sz w:val="26"/>
          <w:szCs w:val="26"/>
        </w:rPr>
        <w:t xml:space="preserve">, </w:t>
      </w:r>
      <w:r w:rsidRPr="008F2692">
        <w:rPr>
          <w:sz w:val="26"/>
          <w:szCs w:val="26"/>
        </w:rPr>
        <w:t>które potwierdza nadprzyrodzony charakter stygmatów</w:t>
      </w:r>
      <w:r w:rsidRPr="008F2692">
        <w:rPr>
          <w:rStyle w:val="Odwoanieprzypisudolnego"/>
        </w:rPr>
        <w:footnoteReference w:id="524"/>
      </w:r>
      <w:r w:rsidRPr="008F2692">
        <w:rPr>
          <w:sz w:val="26"/>
          <w:szCs w:val="26"/>
        </w:rPr>
        <w:t>.</w:t>
      </w:r>
    </w:p>
    <w:p w:rsidR="002D2B0D" w:rsidRPr="008F2692" w:rsidRDefault="002D2B0D" w:rsidP="007B268B">
      <w:pPr>
        <w:shd w:val="clear" w:color="auto" w:fill="FFFFFF"/>
        <w:spacing w:line="360" w:lineRule="auto"/>
        <w:jc w:val="both"/>
        <w:rPr>
          <w:sz w:val="26"/>
          <w:szCs w:val="26"/>
        </w:rPr>
      </w:pPr>
      <w:r w:rsidRPr="008F2692">
        <w:rPr>
          <w:sz w:val="26"/>
          <w:szCs w:val="26"/>
        </w:rPr>
        <w:t>Z powyższych rozważań wynika</w:t>
      </w:r>
      <w:r w:rsidR="006A38CB" w:rsidRPr="008F2692">
        <w:rPr>
          <w:sz w:val="26"/>
          <w:szCs w:val="26"/>
        </w:rPr>
        <w:t xml:space="preserve">, </w:t>
      </w:r>
      <w:r w:rsidRPr="008F2692">
        <w:rPr>
          <w:sz w:val="26"/>
          <w:szCs w:val="26"/>
        </w:rPr>
        <w:t>że w każ</w:t>
      </w:r>
      <w:r w:rsidR="007F6B90">
        <w:rPr>
          <w:sz w:val="26"/>
          <w:szCs w:val="26"/>
        </w:rPr>
        <w:t>dym położeniu swego istnienia św.</w:t>
      </w:r>
      <w:r w:rsidRPr="008F2692">
        <w:rPr>
          <w:sz w:val="26"/>
          <w:szCs w:val="26"/>
        </w:rPr>
        <w:t xml:space="preserve"> Pio z Pietrelciny był oddany Chrystusowi. </w:t>
      </w:r>
      <w:r w:rsidR="00A42CD1" w:rsidRPr="008F2692">
        <w:rPr>
          <w:sz w:val="26"/>
          <w:szCs w:val="26"/>
        </w:rPr>
        <w:t>„Dla Ojca Pio Ukrzyżowany stał się mądrością</w:t>
      </w:r>
      <w:r w:rsidR="006A38CB" w:rsidRPr="008F2692">
        <w:rPr>
          <w:sz w:val="26"/>
          <w:szCs w:val="26"/>
        </w:rPr>
        <w:t xml:space="preserve">, </w:t>
      </w:r>
      <w:r w:rsidR="00A42CD1" w:rsidRPr="008F2692">
        <w:rPr>
          <w:sz w:val="26"/>
          <w:szCs w:val="26"/>
        </w:rPr>
        <w:t xml:space="preserve">i chlubą </w:t>
      </w:r>
      <w:r w:rsidR="00780D5F" w:rsidRPr="008F2692">
        <w:rPr>
          <w:sz w:val="26"/>
          <w:szCs w:val="26"/>
        </w:rPr>
        <w:t>ż</w:t>
      </w:r>
      <w:r w:rsidR="00A42CD1" w:rsidRPr="008F2692">
        <w:rPr>
          <w:sz w:val="26"/>
          <w:szCs w:val="26"/>
        </w:rPr>
        <w:t>ycia. Mógł powiedzieć za Apostołem: Co do mnie</w:t>
      </w:r>
      <w:r w:rsidR="006A38CB" w:rsidRPr="008F2692">
        <w:rPr>
          <w:sz w:val="26"/>
          <w:szCs w:val="26"/>
        </w:rPr>
        <w:t xml:space="preserve">, </w:t>
      </w:r>
      <w:r w:rsidR="00A42CD1" w:rsidRPr="008F2692">
        <w:rPr>
          <w:sz w:val="26"/>
          <w:szCs w:val="26"/>
        </w:rPr>
        <w:t xml:space="preserve">nie daj </w:t>
      </w:r>
      <w:r w:rsidR="004806EB" w:rsidRPr="008F2692">
        <w:rPr>
          <w:sz w:val="26"/>
          <w:szCs w:val="26"/>
        </w:rPr>
        <w:t>Boże</w:t>
      </w:r>
      <w:r w:rsidR="006A38CB" w:rsidRPr="008F2692">
        <w:rPr>
          <w:sz w:val="26"/>
          <w:szCs w:val="26"/>
        </w:rPr>
        <w:t xml:space="preserve">, </w:t>
      </w:r>
      <w:r w:rsidR="004806EB" w:rsidRPr="008F2692">
        <w:rPr>
          <w:sz w:val="26"/>
          <w:szCs w:val="26"/>
        </w:rPr>
        <w:t>bym się miał chlubić z czego innego</w:t>
      </w:r>
      <w:r w:rsidR="006A38CB" w:rsidRPr="008F2692">
        <w:rPr>
          <w:sz w:val="26"/>
          <w:szCs w:val="26"/>
        </w:rPr>
        <w:t xml:space="preserve">, </w:t>
      </w:r>
      <w:r w:rsidR="004806EB" w:rsidRPr="008F2692">
        <w:rPr>
          <w:sz w:val="26"/>
          <w:szCs w:val="26"/>
        </w:rPr>
        <w:t>jak tylko z krzyża Pana naszego Jezusa Chrystusa (Ga 6</w:t>
      </w:r>
      <w:r w:rsidR="006A38CB" w:rsidRPr="008F2692">
        <w:rPr>
          <w:sz w:val="26"/>
          <w:szCs w:val="26"/>
        </w:rPr>
        <w:t xml:space="preserve">, </w:t>
      </w:r>
      <w:r w:rsidR="004806EB" w:rsidRPr="008F2692">
        <w:rPr>
          <w:sz w:val="26"/>
          <w:szCs w:val="26"/>
        </w:rPr>
        <w:t>14); zechciał on poddać się działaniu Ducha Świętego</w:t>
      </w:r>
      <w:r w:rsidR="006A38CB" w:rsidRPr="008F2692">
        <w:rPr>
          <w:sz w:val="26"/>
          <w:szCs w:val="26"/>
        </w:rPr>
        <w:t xml:space="preserve">, </w:t>
      </w:r>
      <w:r w:rsidR="004806EB" w:rsidRPr="008F2692">
        <w:rPr>
          <w:sz w:val="26"/>
          <w:szCs w:val="26"/>
        </w:rPr>
        <w:t>Panu Jezusowi w ofiarowaniu siebie dla zbawienia ludzi. Stygmatyk spod Gargano do tego stopnia był wiernym uczniem i naśladowcą Boskiego Mistrza</w:t>
      </w:r>
      <w:r w:rsidR="006A38CB" w:rsidRPr="008F2692">
        <w:rPr>
          <w:sz w:val="26"/>
          <w:szCs w:val="26"/>
        </w:rPr>
        <w:t xml:space="preserve">, </w:t>
      </w:r>
      <w:r w:rsidR="004806EB" w:rsidRPr="008F2692">
        <w:rPr>
          <w:sz w:val="26"/>
          <w:szCs w:val="26"/>
        </w:rPr>
        <w:t>że mógł powtórzyć: razem z Chrystusem zostałem przybity do krzyża. Teraz żyję już nie ja</w:t>
      </w:r>
      <w:r w:rsidR="006A38CB" w:rsidRPr="008F2692">
        <w:rPr>
          <w:sz w:val="26"/>
          <w:szCs w:val="26"/>
        </w:rPr>
        <w:t xml:space="preserve">, </w:t>
      </w:r>
      <w:r w:rsidR="004806EB" w:rsidRPr="008F2692">
        <w:rPr>
          <w:sz w:val="26"/>
          <w:szCs w:val="26"/>
        </w:rPr>
        <w:t>ale żyje we mnie Chrystus (Ga 2</w:t>
      </w:r>
      <w:r w:rsidR="006A38CB" w:rsidRPr="008F2692">
        <w:rPr>
          <w:sz w:val="26"/>
          <w:szCs w:val="26"/>
        </w:rPr>
        <w:t xml:space="preserve">, </w:t>
      </w:r>
      <w:r w:rsidR="004806EB" w:rsidRPr="008F2692">
        <w:rPr>
          <w:sz w:val="26"/>
          <w:szCs w:val="26"/>
        </w:rPr>
        <w:t>19)”</w:t>
      </w:r>
      <w:r w:rsidR="004806EB" w:rsidRPr="008F2692">
        <w:rPr>
          <w:rStyle w:val="Odwoanieprzypisudolnego"/>
        </w:rPr>
        <w:footnoteReference w:id="525"/>
      </w:r>
      <w:r w:rsidR="004806EB" w:rsidRPr="008F2692">
        <w:rPr>
          <w:sz w:val="26"/>
          <w:szCs w:val="26"/>
        </w:rPr>
        <w:t xml:space="preserve">. </w:t>
      </w:r>
      <w:r w:rsidRPr="008F2692">
        <w:rPr>
          <w:sz w:val="26"/>
          <w:szCs w:val="26"/>
        </w:rPr>
        <w:t>Powierzył Mu całego siebie. Stygmaty</w:t>
      </w:r>
      <w:r w:rsidR="006A38CB" w:rsidRPr="008F2692">
        <w:rPr>
          <w:sz w:val="26"/>
          <w:szCs w:val="26"/>
        </w:rPr>
        <w:t xml:space="preserve">, </w:t>
      </w:r>
      <w:r w:rsidRPr="008F2692">
        <w:rPr>
          <w:sz w:val="26"/>
          <w:szCs w:val="26"/>
        </w:rPr>
        <w:t>które otrzymał</w:t>
      </w:r>
      <w:r w:rsidR="006A38CB" w:rsidRPr="008F2692">
        <w:rPr>
          <w:sz w:val="26"/>
          <w:szCs w:val="26"/>
        </w:rPr>
        <w:t xml:space="preserve">, </w:t>
      </w:r>
      <w:r w:rsidRPr="008F2692">
        <w:rPr>
          <w:sz w:val="26"/>
          <w:szCs w:val="26"/>
        </w:rPr>
        <w:t>były dla Mistyka potwierdzeniem wewnętrznych przekonań o uczestnictwie w wyjątkowych planach Opatrzności względem jego osoby. Zauważamy tutaj podobieństwo do św. Franciszka</w:t>
      </w:r>
      <w:r w:rsidR="006A38CB" w:rsidRPr="008F2692">
        <w:rPr>
          <w:sz w:val="26"/>
          <w:szCs w:val="26"/>
        </w:rPr>
        <w:t xml:space="preserve">, </w:t>
      </w:r>
      <w:r w:rsidRPr="008F2692">
        <w:rPr>
          <w:sz w:val="26"/>
          <w:szCs w:val="26"/>
        </w:rPr>
        <w:t>w Zakonie którego służył z całym oddaniem i miłością. Z dostępnych źródeł jawi się podobieństwo postaw</w:t>
      </w:r>
      <w:r w:rsidR="006A38CB" w:rsidRPr="008F2692">
        <w:rPr>
          <w:sz w:val="26"/>
          <w:szCs w:val="26"/>
        </w:rPr>
        <w:t xml:space="preserve">, </w:t>
      </w:r>
      <w:r w:rsidRPr="008F2692">
        <w:rPr>
          <w:sz w:val="26"/>
          <w:szCs w:val="26"/>
        </w:rPr>
        <w:t>a także owoców</w:t>
      </w:r>
      <w:r w:rsidR="006A38CB" w:rsidRPr="008F2692">
        <w:rPr>
          <w:sz w:val="26"/>
          <w:szCs w:val="26"/>
        </w:rPr>
        <w:t xml:space="preserve">, </w:t>
      </w:r>
      <w:r w:rsidRPr="008F2692">
        <w:rPr>
          <w:sz w:val="26"/>
          <w:szCs w:val="26"/>
        </w:rPr>
        <w:t>jakie przyniosło powierzenie i oddanie swego życia Jezusowi Chrystusowi</w:t>
      </w:r>
      <w:r w:rsidR="006A38CB" w:rsidRPr="008F2692">
        <w:rPr>
          <w:sz w:val="26"/>
          <w:szCs w:val="26"/>
        </w:rPr>
        <w:t xml:space="preserve">, </w:t>
      </w:r>
      <w:r w:rsidRPr="008F2692">
        <w:rPr>
          <w:sz w:val="26"/>
          <w:szCs w:val="26"/>
        </w:rPr>
        <w:t xml:space="preserve">który stał w centrum życia i posługi św. Franciszka z Asyżu i św. Pio </w:t>
      </w:r>
      <w:r w:rsidRPr="008F2692">
        <w:rPr>
          <w:sz w:val="26"/>
          <w:szCs w:val="26"/>
        </w:rPr>
        <w:lastRenderedPageBreak/>
        <w:t>z Pietrelciny.</w:t>
      </w:r>
    </w:p>
    <w:p w:rsidR="002D2B0D" w:rsidRPr="008F2692" w:rsidRDefault="002D2B0D" w:rsidP="007B268B">
      <w:pPr>
        <w:shd w:val="clear" w:color="auto" w:fill="FFFFFF"/>
        <w:spacing w:line="360" w:lineRule="auto"/>
        <w:jc w:val="both"/>
        <w:rPr>
          <w:sz w:val="26"/>
          <w:szCs w:val="26"/>
        </w:rPr>
      </w:pPr>
      <w:r w:rsidRPr="008F2692">
        <w:rPr>
          <w:sz w:val="26"/>
          <w:szCs w:val="26"/>
        </w:rPr>
        <w:t xml:space="preserve">Brat Eliasz z Asyżu w </w:t>
      </w:r>
      <w:r w:rsidRPr="008F2692">
        <w:rPr>
          <w:i/>
          <w:sz w:val="26"/>
          <w:szCs w:val="26"/>
        </w:rPr>
        <w:t xml:space="preserve">Liście okólnym o śmierci świętego Franciszka </w:t>
      </w:r>
      <w:r w:rsidRPr="008F2692">
        <w:rPr>
          <w:sz w:val="26"/>
          <w:szCs w:val="26"/>
        </w:rPr>
        <w:t>pisał do Brata Grzegorza z Neapolu: „Zaprawdę obecność naszego brata i ojca Franciszka była prawdziwym światłem; nie tylko dla nas</w:t>
      </w:r>
      <w:r w:rsidR="006A38CB" w:rsidRPr="008F2692">
        <w:rPr>
          <w:sz w:val="26"/>
          <w:szCs w:val="26"/>
        </w:rPr>
        <w:t xml:space="preserve">, </w:t>
      </w:r>
      <w:r w:rsidRPr="008F2692">
        <w:rPr>
          <w:sz w:val="26"/>
          <w:szCs w:val="26"/>
        </w:rPr>
        <w:t>którzy byliśmy blisko</w:t>
      </w:r>
      <w:r w:rsidR="006A38CB" w:rsidRPr="008F2692">
        <w:rPr>
          <w:sz w:val="26"/>
          <w:szCs w:val="26"/>
        </w:rPr>
        <w:t xml:space="preserve">, </w:t>
      </w:r>
      <w:r w:rsidRPr="008F2692">
        <w:rPr>
          <w:sz w:val="26"/>
          <w:szCs w:val="26"/>
        </w:rPr>
        <w:t>ale i dla tych</w:t>
      </w:r>
      <w:r w:rsidR="006A38CB" w:rsidRPr="008F2692">
        <w:rPr>
          <w:sz w:val="26"/>
          <w:szCs w:val="26"/>
        </w:rPr>
        <w:t xml:space="preserve">, </w:t>
      </w:r>
      <w:r w:rsidRPr="008F2692">
        <w:rPr>
          <w:sz w:val="26"/>
          <w:szCs w:val="26"/>
        </w:rPr>
        <w:t>którzy profesją i życiem byli daleko od nas. Był on światłem wysłanym przez światło prawdziwe</w:t>
      </w:r>
      <w:r w:rsidR="006A38CB" w:rsidRPr="008F2692">
        <w:rPr>
          <w:sz w:val="26"/>
          <w:szCs w:val="26"/>
        </w:rPr>
        <w:t xml:space="preserve">, </w:t>
      </w:r>
      <w:r w:rsidRPr="008F2692">
        <w:rPr>
          <w:sz w:val="26"/>
          <w:szCs w:val="26"/>
        </w:rPr>
        <w:t>oświecającym tych</w:t>
      </w:r>
      <w:r w:rsidR="006A38CB" w:rsidRPr="008F2692">
        <w:rPr>
          <w:sz w:val="26"/>
          <w:szCs w:val="26"/>
        </w:rPr>
        <w:t xml:space="preserve">, </w:t>
      </w:r>
      <w:r w:rsidRPr="008F2692">
        <w:rPr>
          <w:sz w:val="26"/>
          <w:szCs w:val="26"/>
        </w:rPr>
        <w:t>którzy pozostawali w ciemnościach i si</w:t>
      </w:r>
      <w:r w:rsidR="006017B0" w:rsidRPr="008F2692">
        <w:rPr>
          <w:sz w:val="26"/>
          <w:szCs w:val="26"/>
        </w:rPr>
        <w:t>edzieli w </w:t>
      </w:r>
      <w:r w:rsidRPr="008F2692">
        <w:rPr>
          <w:sz w:val="26"/>
          <w:szCs w:val="26"/>
        </w:rPr>
        <w:t>cieniu śmierci</w:t>
      </w:r>
      <w:r w:rsidR="006A38CB" w:rsidRPr="008F2692">
        <w:rPr>
          <w:sz w:val="26"/>
          <w:szCs w:val="26"/>
        </w:rPr>
        <w:t xml:space="preserve">, </w:t>
      </w:r>
      <w:r w:rsidRPr="008F2692">
        <w:rPr>
          <w:sz w:val="26"/>
          <w:szCs w:val="26"/>
        </w:rPr>
        <w:t>żeby kierować ich nogi na drogę pokoju. Czynił to</w:t>
      </w:r>
      <w:r w:rsidR="006A38CB" w:rsidRPr="008F2692">
        <w:rPr>
          <w:sz w:val="26"/>
          <w:szCs w:val="26"/>
        </w:rPr>
        <w:t xml:space="preserve">, </w:t>
      </w:r>
      <w:r w:rsidRPr="008F2692">
        <w:rPr>
          <w:sz w:val="26"/>
          <w:szCs w:val="26"/>
        </w:rPr>
        <w:t>jakby prawdziwe światło południa. Wschodzący z wysokości oświecał jego serce i zapalał wolę ogniem miłości. Przepowiadając królestwo Boże i na</w:t>
      </w:r>
      <w:r w:rsidR="006017B0" w:rsidRPr="008F2692">
        <w:rPr>
          <w:sz w:val="26"/>
          <w:szCs w:val="26"/>
        </w:rPr>
        <w:t>wracając serca ojców do synów i </w:t>
      </w:r>
      <w:r w:rsidRPr="008F2692">
        <w:rPr>
          <w:sz w:val="26"/>
          <w:szCs w:val="26"/>
        </w:rPr>
        <w:t>nieroztropnych do roztropności sprawiedliwych</w:t>
      </w:r>
      <w:r w:rsidR="006A38CB" w:rsidRPr="008F2692">
        <w:rPr>
          <w:sz w:val="26"/>
          <w:szCs w:val="26"/>
        </w:rPr>
        <w:t xml:space="preserve">, </w:t>
      </w:r>
      <w:r w:rsidRPr="008F2692">
        <w:rPr>
          <w:sz w:val="26"/>
          <w:szCs w:val="26"/>
        </w:rPr>
        <w:t>po całym świec</w:t>
      </w:r>
      <w:r w:rsidR="00882364" w:rsidRPr="008F2692">
        <w:rPr>
          <w:sz w:val="26"/>
          <w:szCs w:val="26"/>
        </w:rPr>
        <w:t>ie przygotował Panu lud nowy. Aż</w:t>
      </w:r>
      <w:r w:rsidRPr="008F2692">
        <w:rPr>
          <w:sz w:val="26"/>
          <w:szCs w:val="26"/>
        </w:rPr>
        <w:t xml:space="preserve"> do wysp daleko rozsławiło się jego imię</w:t>
      </w:r>
      <w:r w:rsidR="006A38CB" w:rsidRPr="008F2692">
        <w:rPr>
          <w:sz w:val="26"/>
          <w:szCs w:val="26"/>
        </w:rPr>
        <w:t xml:space="preserve">, </w:t>
      </w:r>
      <w:r w:rsidRPr="008F2692">
        <w:rPr>
          <w:sz w:val="26"/>
          <w:szCs w:val="26"/>
        </w:rPr>
        <w:t>a wszystkie ziemi</w:t>
      </w:r>
      <w:r w:rsidR="00780D5F" w:rsidRPr="008F2692">
        <w:rPr>
          <w:sz w:val="26"/>
          <w:szCs w:val="26"/>
        </w:rPr>
        <w:t>e</w:t>
      </w:r>
      <w:r w:rsidRPr="008F2692">
        <w:rPr>
          <w:sz w:val="26"/>
          <w:szCs w:val="26"/>
        </w:rPr>
        <w:t xml:space="preserve"> podziwiały dziwne jego dzieła”</w:t>
      </w:r>
      <w:r w:rsidRPr="008F2692">
        <w:rPr>
          <w:rStyle w:val="Odwoanieprzypisudolnego"/>
        </w:rPr>
        <w:footnoteReference w:id="526"/>
      </w:r>
      <w:r w:rsidRPr="008F2692">
        <w:rPr>
          <w:sz w:val="26"/>
          <w:szCs w:val="26"/>
        </w:rPr>
        <w:t>. Słowa tego listu świadczą najpierw o uczuciach towarzyszących braterskiej wspólnocie w chwili śmierci św. Franciszka</w:t>
      </w:r>
      <w:r w:rsidR="006A38CB" w:rsidRPr="008F2692">
        <w:rPr>
          <w:sz w:val="26"/>
          <w:szCs w:val="26"/>
        </w:rPr>
        <w:t xml:space="preserve">, </w:t>
      </w:r>
      <w:r w:rsidRPr="008F2692">
        <w:rPr>
          <w:sz w:val="26"/>
          <w:szCs w:val="26"/>
        </w:rPr>
        <w:t>bólu i smutku z powodu straty czcigodnego sługi Bożego. Czytany</w:t>
      </w:r>
      <w:r w:rsidR="00B10B9A" w:rsidRPr="008F2692">
        <w:rPr>
          <w:sz w:val="26"/>
          <w:szCs w:val="26"/>
        </w:rPr>
        <w:t xml:space="preserve"> ów List</w:t>
      </w:r>
      <w:r w:rsidRPr="008F2692">
        <w:rPr>
          <w:sz w:val="26"/>
          <w:szCs w:val="26"/>
        </w:rPr>
        <w:t xml:space="preserve"> d</w:t>
      </w:r>
      <w:r w:rsidR="006017B0" w:rsidRPr="008F2692">
        <w:rPr>
          <w:sz w:val="26"/>
          <w:szCs w:val="26"/>
        </w:rPr>
        <w:t>zisiaj</w:t>
      </w:r>
      <w:r w:rsidR="006A38CB" w:rsidRPr="008F2692">
        <w:rPr>
          <w:sz w:val="26"/>
          <w:szCs w:val="26"/>
        </w:rPr>
        <w:t xml:space="preserve">, </w:t>
      </w:r>
      <w:r w:rsidR="006017B0" w:rsidRPr="008F2692">
        <w:rPr>
          <w:sz w:val="26"/>
          <w:szCs w:val="26"/>
        </w:rPr>
        <w:t>świadczy także</w:t>
      </w:r>
      <w:r w:rsidR="006A38CB" w:rsidRPr="008F2692">
        <w:rPr>
          <w:sz w:val="26"/>
          <w:szCs w:val="26"/>
        </w:rPr>
        <w:t xml:space="preserve"> </w:t>
      </w:r>
      <w:r w:rsidR="006017B0" w:rsidRPr="008F2692">
        <w:rPr>
          <w:sz w:val="26"/>
          <w:szCs w:val="26"/>
        </w:rPr>
        <w:t>o </w:t>
      </w:r>
      <w:r w:rsidRPr="008F2692">
        <w:rPr>
          <w:sz w:val="26"/>
          <w:szCs w:val="26"/>
        </w:rPr>
        <w:t>podobieństwie w oddaniu życia Chrystusowi pomiędzy Biedaczyną z Asyżu a św. Pio. Stygmaty u jednego i drugiego stały się pieczę</w:t>
      </w:r>
      <w:r w:rsidR="006017B0" w:rsidRPr="008F2692">
        <w:rPr>
          <w:sz w:val="26"/>
          <w:szCs w:val="26"/>
        </w:rPr>
        <w:t>cią szczególnego posłannictwa w </w:t>
      </w:r>
      <w:r w:rsidRPr="008F2692">
        <w:rPr>
          <w:sz w:val="26"/>
          <w:szCs w:val="26"/>
        </w:rPr>
        <w:t>Kościele świętym</w:t>
      </w:r>
      <w:r w:rsidR="006A38CB" w:rsidRPr="008F2692">
        <w:rPr>
          <w:sz w:val="26"/>
          <w:szCs w:val="26"/>
        </w:rPr>
        <w:t xml:space="preserve">, </w:t>
      </w:r>
      <w:r w:rsidRPr="008F2692">
        <w:rPr>
          <w:sz w:val="26"/>
          <w:szCs w:val="26"/>
        </w:rPr>
        <w:t>znakiem ukrzyżowania własnego życia</w:t>
      </w:r>
      <w:r w:rsidR="006A38CB" w:rsidRPr="008F2692">
        <w:rPr>
          <w:sz w:val="26"/>
          <w:szCs w:val="26"/>
        </w:rPr>
        <w:t xml:space="preserve">, </w:t>
      </w:r>
      <w:r w:rsidRPr="008F2692">
        <w:rPr>
          <w:sz w:val="26"/>
          <w:szCs w:val="26"/>
        </w:rPr>
        <w:t>stawiając Chrystusa w jego centrum. Różnica jest taka</w:t>
      </w:r>
      <w:r w:rsidR="006A38CB" w:rsidRPr="008F2692">
        <w:rPr>
          <w:sz w:val="26"/>
          <w:szCs w:val="26"/>
        </w:rPr>
        <w:t xml:space="preserve">, </w:t>
      </w:r>
      <w:r w:rsidRPr="008F2692">
        <w:rPr>
          <w:sz w:val="26"/>
          <w:szCs w:val="26"/>
        </w:rPr>
        <w:t>iż św. Franciszek nosił stygmaty niewiele przed śmiercią</w:t>
      </w:r>
      <w:r w:rsidR="006A38CB" w:rsidRPr="008F2692">
        <w:rPr>
          <w:sz w:val="26"/>
          <w:szCs w:val="26"/>
        </w:rPr>
        <w:t xml:space="preserve">, </w:t>
      </w:r>
      <w:r w:rsidRPr="008F2692">
        <w:rPr>
          <w:sz w:val="26"/>
          <w:szCs w:val="26"/>
        </w:rPr>
        <w:t xml:space="preserve">natomiast św. Pio -pół wieku. We wspomnianym </w:t>
      </w:r>
      <w:r w:rsidRPr="008F2692">
        <w:rPr>
          <w:i/>
          <w:sz w:val="26"/>
          <w:szCs w:val="26"/>
        </w:rPr>
        <w:t xml:space="preserve">Liście </w:t>
      </w:r>
      <w:r w:rsidRPr="008F2692">
        <w:rPr>
          <w:sz w:val="26"/>
          <w:szCs w:val="26"/>
        </w:rPr>
        <w:t>mamy potwierdzenie tego faktu w życiu brata Franciszka: „Od wieków nie słyszano o takim znaku jak tylko Synu Bożym</w:t>
      </w:r>
      <w:r w:rsidR="006A38CB" w:rsidRPr="008F2692">
        <w:rPr>
          <w:sz w:val="26"/>
          <w:szCs w:val="26"/>
        </w:rPr>
        <w:t xml:space="preserve">, </w:t>
      </w:r>
      <w:r w:rsidRPr="008F2692">
        <w:rPr>
          <w:sz w:val="26"/>
          <w:szCs w:val="26"/>
        </w:rPr>
        <w:t>którym jest Chrystus Pan. Niedługo przed śmiercią nasz brat i ojciec okazał się ukrzyżowany</w:t>
      </w:r>
      <w:r w:rsidR="006A38CB" w:rsidRPr="008F2692">
        <w:rPr>
          <w:sz w:val="26"/>
          <w:szCs w:val="26"/>
        </w:rPr>
        <w:t xml:space="preserve">, </w:t>
      </w:r>
      <w:r w:rsidRPr="008F2692">
        <w:rPr>
          <w:sz w:val="26"/>
          <w:szCs w:val="26"/>
        </w:rPr>
        <w:t>nosząc na swoim ciele pięć ran</w:t>
      </w:r>
      <w:r w:rsidR="006A38CB" w:rsidRPr="008F2692">
        <w:rPr>
          <w:sz w:val="26"/>
          <w:szCs w:val="26"/>
        </w:rPr>
        <w:t xml:space="preserve">, </w:t>
      </w:r>
      <w:r w:rsidRPr="008F2692">
        <w:rPr>
          <w:sz w:val="26"/>
          <w:szCs w:val="26"/>
        </w:rPr>
        <w:t>które prawdziwie są stygmatami Chrystusa. Jego dłonie i stopy miały na sobie z obydwu stron jakby przebicia gwoźdźmi</w:t>
      </w:r>
      <w:r w:rsidR="006A38CB" w:rsidRPr="008F2692">
        <w:rPr>
          <w:sz w:val="26"/>
          <w:szCs w:val="26"/>
        </w:rPr>
        <w:t xml:space="preserve">, </w:t>
      </w:r>
      <w:r w:rsidRPr="008F2692">
        <w:rPr>
          <w:sz w:val="26"/>
          <w:szCs w:val="26"/>
        </w:rPr>
        <w:t>zachowując rany i okazując czerń gwoździ. Okazało się także</w:t>
      </w:r>
      <w:r w:rsidR="006A38CB" w:rsidRPr="008F2692">
        <w:rPr>
          <w:sz w:val="26"/>
          <w:szCs w:val="26"/>
        </w:rPr>
        <w:t xml:space="preserve">, </w:t>
      </w:r>
      <w:r w:rsidRPr="008F2692">
        <w:rPr>
          <w:sz w:val="26"/>
          <w:szCs w:val="26"/>
        </w:rPr>
        <w:t>że jego bok był przebity włócznią</w:t>
      </w:r>
      <w:r w:rsidR="006A38CB" w:rsidRPr="008F2692">
        <w:rPr>
          <w:sz w:val="26"/>
          <w:szCs w:val="26"/>
        </w:rPr>
        <w:t xml:space="preserve">, </w:t>
      </w:r>
      <w:r w:rsidRPr="008F2692">
        <w:rPr>
          <w:i/>
          <w:sz w:val="26"/>
          <w:szCs w:val="26"/>
        </w:rPr>
        <w:t>lanceatum</w:t>
      </w:r>
      <w:r w:rsidRPr="008F2692">
        <w:rPr>
          <w:sz w:val="26"/>
          <w:szCs w:val="26"/>
        </w:rPr>
        <w:t xml:space="preserve"> i często krwawił”</w:t>
      </w:r>
      <w:r w:rsidRPr="008F2692">
        <w:rPr>
          <w:rStyle w:val="Odwoanieprzypisudolnego"/>
        </w:rPr>
        <w:footnoteReference w:id="527"/>
      </w:r>
      <w:r w:rsidRPr="008F2692">
        <w:rPr>
          <w:sz w:val="26"/>
          <w:szCs w:val="26"/>
        </w:rPr>
        <w:t>.</w:t>
      </w:r>
    </w:p>
    <w:p w:rsidR="002D2B0D" w:rsidRPr="008F2692" w:rsidRDefault="002D2B0D" w:rsidP="007B268B">
      <w:pPr>
        <w:shd w:val="clear" w:color="auto" w:fill="FFFFFF"/>
        <w:spacing w:line="360" w:lineRule="auto"/>
        <w:jc w:val="both"/>
        <w:rPr>
          <w:sz w:val="26"/>
          <w:szCs w:val="26"/>
        </w:rPr>
      </w:pPr>
      <w:r w:rsidRPr="008F2692">
        <w:rPr>
          <w:sz w:val="26"/>
          <w:szCs w:val="26"/>
        </w:rPr>
        <w:t xml:space="preserve">Brat Tomasz z Celano w </w:t>
      </w:r>
      <w:r w:rsidRPr="008F2692">
        <w:rPr>
          <w:i/>
          <w:sz w:val="26"/>
          <w:szCs w:val="26"/>
        </w:rPr>
        <w:t>Życiorysie pierwszym świętego Franciszka z Asyżu</w:t>
      </w:r>
      <w:r w:rsidR="006A38CB" w:rsidRPr="008F2692">
        <w:rPr>
          <w:sz w:val="26"/>
          <w:szCs w:val="26"/>
        </w:rPr>
        <w:t xml:space="preserve">, </w:t>
      </w:r>
      <w:r w:rsidRPr="008F2692">
        <w:rPr>
          <w:sz w:val="26"/>
          <w:szCs w:val="26"/>
        </w:rPr>
        <w:t>zapisał znamienne słowa</w:t>
      </w:r>
      <w:r w:rsidR="006A38CB" w:rsidRPr="008F2692">
        <w:rPr>
          <w:sz w:val="26"/>
          <w:szCs w:val="26"/>
        </w:rPr>
        <w:t xml:space="preserve">, </w:t>
      </w:r>
      <w:r w:rsidRPr="008F2692">
        <w:rPr>
          <w:sz w:val="26"/>
          <w:szCs w:val="26"/>
        </w:rPr>
        <w:t>które świadczą o g</w:t>
      </w:r>
      <w:r w:rsidR="006017B0" w:rsidRPr="008F2692">
        <w:rPr>
          <w:sz w:val="26"/>
          <w:szCs w:val="26"/>
        </w:rPr>
        <w:t>łębi doświadczenia związanego z </w:t>
      </w:r>
      <w:r w:rsidRPr="008F2692">
        <w:rPr>
          <w:sz w:val="26"/>
          <w:szCs w:val="26"/>
        </w:rPr>
        <w:t>ujawnieniem się stygmatów pokornego Franciszka. Zapisał</w:t>
      </w:r>
      <w:r w:rsidR="006A38CB" w:rsidRPr="008F2692">
        <w:rPr>
          <w:sz w:val="26"/>
          <w:szCs w:val="26"/>
        </w:rPr>
        <w:t xml:space="preserve">, </w:t>
      </w:r>
      <w:r w:rsidRPr="008F2692">
        <w:rPr>
          <w:sz w:val="26"/>
          <w:szCs w:val="26"/>
        </w:rPr>
        <w:t xml:space="preserve">komentując atmosferę panującą wśród współbraci: „Ale ich smutek złagodziła niesłychana radość. Ich </w:t>
      </w:r>
      <w:r w:rsidRPr="008F2692">
        <w:rPr>
          <w:sz w:val="26"/>
          <w:szCs w:val="26"/>
        </w:rPr>
        <w:lastRenderedPageBreak/>
        <w:t>umysły wprawił w wielkie zdumienie nowego rodzaju</w:t>
      </w:r>
      <w:r w:rsidR="006017B0" w:rsidRPr="008F2692">
        <w:rPr>
          <w:sz w:val="26"/>
          <w:szCs w:val="26"/>
        </w:rPr>
        <w:t xml:space="preserve"> cud. Szlochanie zmieniło się w </w:t>
      </w:r>
      <w:r w:rsidRPr="008F2692">
        <w:rPr>
          <w:sz w:val="26"/>
          <w:szCs w:val="26"/>
        </w:rPr>
        <w:t>kantyk</w:t>
      </w:r>
      <w:r w:rsidR="006A38CB" w:rsidRPr="008F2692">
        <w:rPr>
          <w:sz w:val="26"/>
          <w:szCs w:val="26"/>
        </w:rPr>
        <w:t xml:space="preserve">, </w:t>
      </w:r>
      <w:r w:rsidRPr="008F2692">
        <w:rPr>
          <w:sz w:val="26"/>
          <w:szCs w:val="26"/>
        </w:rPr>
        <w:t xml:space="preserve">a narzekanie w radosne okrzyki. Bo nigdy </w:t>
      </w:r>
      <w:r w:rsidR="006017B0" w:rsidRPr="008F2692">
        <w:rPr>
          <w:sz w:val="26"/>
          <w:szCs w:val="26"/>
        </w:rPr>
        <w:t>nie słyszeli</w:t>
      </w:r>
      <w:r w:rsidR="006A38CB" w:rsidRPr="008F2692">
        <w:rPr>
          <w:sz w:val="26"/>
          <w:szCs w:val="26"/>
        </w:rPr>
        <w:t xml:space="preserve">, </w:t>
      </w:r>
      <w:r w:rsidR="006017B0" w:rsidRPr="008F2692">
        <w:rPr>
          <w:sz w:val="26"/>
          <w:szCs w:val="26"/>
        </w:rPr>
        <w:t>ani nie czytali w </w:t>
      </w:r>
      <w:r w:rsidRPr="008F2692">
        <w:rPr>
          <w:sz w:val="26"/>
          <w:szCs w:val="26"/>
        </w:rPr>
        <w:t>pismach o tym</w:t>
      </w:r>
      <w:r w:rsidR="006A38CB" w:rsidRPr="008F2692">
        <w:rPr>
          <w:sz w:val="26"/>
          <w:szCs w:val="26"/>
        </w:rPr>
        <w:t xml:space="preserve">, </w:t>
      </w:r>
      <w:r w:rsidRPr="008F2692">
        <w:rPr>
          <w:sz w:val="26"/>
          <w:szCs w:val="26"/>
        </w:rPr>
        <w:t>co stało się przed ich oczyma</w:t>
      </w:r>
      <w:r w:rsidR="006A38CB" w:rsidRPr="008F2692">
        <w:rPr>
          <w:sz w:val="26"/>
          <w:szCs w:val="26"/>
        </w:rPr>
        <w:t xml:space="preserve">, </w:t>
      </w:r>
      <w:r w:rsidRPr="008F2692">
        <w:rPr>
          <w:sz w:val="26"/>
          <w:szCs w:val="26"/>
        </w:rPr>
        <w:t>co z trudem można by im wytłumaczyć</w:t>
      </w:r>
      <w:r w:rsidR="006A38CB" w:rsidRPr="008F2692">
        <w:rPr>
          <w:sz w:val="26"/>
          <w:szCs w:val="26"/>
        </w:rPr>
        <w:t xml:space="preserve">, </w:t>
      </w:r>
      <w:r w:rsidRPr="008F2692">
        <w:rPr>
          <w:sz w:val="26"/>
          <w:szCs w:val="26"/>
        </w:rPr>
        <w:t>gdyby nie dowodziła tego oczywistość. Naprawdę wyraziła się w nim forma krzyża i męka niepokalanego Baranka</w:t>
      </w:r>
      <w:r w:rsidR="006A38CB" w:rsidRPr="008F2692">
        <w:rPr>
          <w:sz w:val="26"/>
          <w:szCs w:val="26"/>
        </w:rPr>
        <w:t xml:space="preserve">, </w:t>
      </w:r>
      <w:r w:rsidRPr="008F2692">
        <w:rPr>
          <w:sz w:val="26"/>
          <w:szCs w:val="26"/>
        </w:rPr>
        <w:t>który zgładził grzechy świata. Wyglądał</w:t>
      </w:r>
      <w:r w:rsidR="006A38CB" w:rsidRPr="008F2692">
        <w:rPr>
          <w:sz w:val="26"/>
          <w:szCs w:val="26"/>
        </w:rPr>
        <w:t xml:space="preserve">, </w:t>
      </w:r>
      <w:r w:rsidRPr="008F2692">
        <w:rPr>
          <w:sz w:val="26"/>
          <w:szCs w:val="26"/>
        </w:rPr>
        <w:t>jakby świeżo zdjęty z krzyża. Ręce i stopy miał przebite gwoździami</w:t>
      </w:r>
      <w:r w:rsidR="006A38CB" w:rsidRPr="008F2692">
        <w:rPr>
          <w:sz w:val="26"/>
          <w:szCs w:val="26"/>
        </w:rPr>
        <w:t xml:space="preserve">, </w:t>
      </w:r>
      <w:r w:rsidRPr="008F2692">
        <w:rPr>
          <w:sz w:val="26"/>
          <w:szCs w:val="26"/>
        </w:rPr>
        <w:t>a prawy bok jakby zraniony lancą”</w:t>
      </w:r>
      <w:r w:rsidRPr="008F2692">
        <w:rPr>
          <w:rStyle w:val="Odwoanieprzypisudolnego"/>
        </w:rPr>
        <w:footnoteReference w:id="528"/>
      </w:r>
      <w:r w:rsidRPr="008F2692">
        <w:rPr>
          <w:sz w:val="26"/>
          <w:szCs w:val="26"/>
        </w:rPr>
        <w:t>. Wychwala Boga za te dzieła dokonane w ciele Świętego Współbrata</w:t>
      </w:r>
      <w:r w:rsidR="006A38CB" w:rsidRPr="008F2692">
        <w:rPr>
          <w:sz w:val="26"/>
          <w:szCs w:val="26"/>
        </w:rPr>
        <w:t xml:space="preserve">, </w:t>
      </w:r>
      <w:r w:rsidRPr="008F2692">
        <w:rPr>
          <w:sz w:val="26"/>
          <w:szCs w:val="26"/>
        </w:rPr>
        <w:t>ukazując sens tego doniosłego wydarzenia: „Chwała i błogosławieństwo jedynemu mądremu Bogu</w:t>
      </w:r>
      <w:r w:rsidR="006A38CB" w:rsidRPr="008F2692">
        <w:rPr>
          <w:sz w:val="26"/>
          <w:szCs w:val="26"/>
        </w:rPr>
        <w:t xml:space="preserve">, </w:t>
      </w:r>
      <w:r w:rsidRPr="008F2692">
        <w:rPr>
          <w:sz w:val="26"/>
          <w:szCs w:val="26"/>
        </w:rPr>
        <w:t>który odnawia znaki i tworzy nowe cuda</w:t>
      </w:r>
      <w:r w:rsidR="006A38CB" w:rsidRPr="008F2692">
        <w:rPr>
          <w:sz w:val="26"/>
          <w:szCs w:val="26"/>
        </w:rPr>
        <w:t xml:space="preserve">, </w:t>
      </w:r>
      <w:r w:rsidRPr="008F2692">
        <w:rPr>
          <w:sz w:val="26"/>
          <w:szCs w:val="26"/>
        </w:rPr>
        <w:t xml:space="preserve">ażeby umysły </w:t>
      </w:r>
      <w:r w:rsidR="00EA4E04" w:rsidRPr="008F2692">
        <w:rPr>
          <w:sz w:val="26"/>
          <w:szCs w:val="26"/>
        </w:rPr>
        <w:t>słabszych</w:t>
      </w:r>
      <w:r w:rsidRPr="008F2692">
        <w:rPr>
          <w:sz w:val="26"/>
          <w:szCs w:val="26"/>
        </w:rPr>
        <w:t xml:space="preserve"> pocieszyć za pomoc</w:t>
      </w:r>
      <w:r w:rsidR="006A38CB" w:rsidRPr="008F2692">
        <w:rPr>
          <w:sz w:val="26"/>
          <w:szCs w:val="26"/>
        </w:rPr>
        <w:t xml:space="preserve"> </w:t>
      </w:r>
      <w:r w:rsidRPr="008F2692">
        <w:rPr>
          <w:sz w:val="26"/>
          <w:szCs w:val="26"/>
        </w:rPr>
        <w:t>nowych objawień i żeby poprzez cud w rzeczach widzialnych porwać ich serca ku miłości rzeczy niewidzialnych!”</w:t>
      </w:r>
      <w:r w:rsidRPr="008F2692">
        <w:rPr>
          <w:rStyle w:val="Odwoanieprzypisudolnego"/>
        </w:rPr>
        <w:footnoteReference w:id="529"/>
      </w:r>
      <w:r w:rsidR="006017B0" w:rsidRPr="008F2692">
        <w:rPr>
          <w:sz w:val="26"/>
          <w:szCs w:val="26"/>
        </w:rPr>
        <w:t>. Natomiast w </w:t>
      </w:r>
      <w:r w:rsidRPr="008F2692">
        <w:rPr>
          <w:sz w:val="26"/>
          <w:szCs w:val="26"/>
        </w:rPr>
        <w:t xml:space="preserve">dalszej części </w:t>
      </w:r>
      <w:r w:rsidRPr="008F2692">
        <w:rPr>
          <w:i/>
          <w:sz w:val="26"/>
          <w:szCs w:val="26"/>
        </w:rPr>
        <w:t>Życiorysu</w:t>
      </w:r>
      <w:r w:rsidRPr="008F2692">
        <w:rPr>
          <w:sz w:val="26"/>
          <w:szCs w:val="26"/>
        </w:rPr>
        <w:t xml:space="preserve"> Brat Tomasz z Celano nakreśla rys cierpienia w życiu św. Franciszka</w:t>
      </w:r>
      <w:r w:rsidR="006A38CB" w:rsidRPr="008F2692">
        <w:rPr>
          <w:sz w:val="26"/>
          <w:szCs w:val="26"/>
        </w:rPr>
        <w:t xml:space="preserve">, </w:t>
      </w:r>
      <w:r w:rsidRPr="008F2692">
        <w:rPr>
          <w:sz w:val="26"/>
          <w:szCs w:val="26"/>
        </w:rPr>
        <w:t>który jest widoczny i bardzo zbieżny w życiu ojca Pio. Droga krzyża charakteryzowała te dwie postacie</w:t>
      </w:r>
      <w:r w:rsidR="006A38CB" w:rsidRPr="008F2692">
        <w:rPr>
          <w:sz w:val="26"/>
          <w:szCs w:val="26"/>
        </w:rPr>
        <w:t xml:space="preserve">, </w:t>
      </w:r>
      <w:r w:rsidRPr="008F2692">
        <w:rPr>
          <w:sz w:val="26"/>
          <w:szCs w:val="26"/>
        </w:rPr>
        <w:t>które Jezusa Chrystusa postawiły w centrum swego istnienia. Na temat tej drogi Biograf napisał: „Zawsze bowiem był na krzyżu</w:t>
      </w:r>
      <w:r w:rsidR="006A38CB" w:rsidRPr="008F2692">
        <w:rPr>
          <w:sz w:val="26"/>
          <w:szCs w:val="26"/>
        </w:rPr>
        <w:t xml:space="preserve">, </w:t>
      </w:r>
      <w:r w:rsidRPr="008F2692">
        <w:rPr>
          <w:sz w:val="26"/>
          <w:szCs w:val="26"/>
        </w:rPr>
        <w:t>nie uchylał się przed żadnym trudem i bólem</w:t>
      </w:r>
      <w:r w:rsidR="006A38CB" w:rsidRPr="008F2692">
        <w:rPr>
          <w:sz w:val="26"/>
          <w:szCs w:val="26"/>
        </w:rPr>
        <w:t xml:space="preserve">, </w:t>
      </w:r>
      <w:r w:rsidRPr="008F2692">
        <w:rPr>
          <w:sz w:val="26"/>
          <w:szCs w:val="26"/>
        </w:rPr>
        <w:t>żeby tylko w sobie</w:t>
      </w:r>
      <w:r w:rsidR="00866E25">
        <w:rPr>
          <w:sz w:val="26"/>
          <w:szCs w:val="26"/>
        </w:rPr>
        <w:t xml:space="preserve"> i z siebie wypełnić wolę Pana </w:t>
      </w:r>
      <w:r w:rsidRPr="008F2692">
        <w:rPr>
          <w:sz w:val="26"/>
          <w:szCs w:val="26"/>
        </w:rPr>
        <w:t>(…)</w:t>
      </w:r>
      <w:r w:rsidR="00866E25">
        <w:rPr>
          <w:sz w:val="26"/>
          <w:szCs w:val="26"/>
        </w:rPr>
        <w:t>.</w:t>
      </w:r>
      <w:r w:rsidRPr="008F2692">
        <w:rPr>
          <w:sz w:val="26"/>
          <w:szCs w:val="26"/>
        </w:rPr>
        <w:t xml:space="preserve"> Zaprawdę bardzo dużo miał wspólnego z Jezusem. Jezusa nosił w sercu</w:t>
      </w:r>
      <w:r w:rsidR="006A38CB" w:rsidRPr="008F2692">
        <w:rPr>
          <w:sz w:val="26"/>
          <w:szCs w:val="26"/>
        </w:rPr>
        <w:t xml:space="preserve">, </w:t>
      </w:r>
      <w:r w:rsidRPr="008F2692">
        <w:rPr>
          <w:sz w:val="26"/>
          <w:szCs w:val="26"/>
        </w:rPr>
        <w:t>Jezusa na ustach</w:t>
      </w:r>
      <w:r w:rsidR="006A38CB" w:rsidRPr="008F2692">
        <w:rPr>
          <w:sz w:val="26"/>
          <w:szCs w:val="26"/>
        </w:rPr>
        <w:t xml:space="preserve">, </w:t>
      </w:r>
      <w:r w:rsidRPr="008F2692">
        <w:rPr>
          <w:sz w:val="26"/>
          <w:szCs w:val="26"/>
        </w:rPr>
        <w:t>Jezusa na uszach</w:t>
      </w:r>
      <w:r w:rsidR="006A38CB" w:rsidRPr="008F2692">
        <w:rPr>
          <w:sz w:val="26"/>
          <w:szCs w:val="26"/>
        </w:rPr>
        <w:t xml:space="preserve">, </w:t>
      </w:r>
      <w:r w:rsidRPr="008F2692">
        <w:rPr>
          <w:sz w:val="26"/>
          <w:szCs w:val="26"/>
        </w:rPr>
        <w:t>Jezusa w ocz</w:t>
      </w:r>
      <w:r w:rsidR="006017B0" w:rsidRPr="008F2692">
        <w:rPr>
          <w:sz w:val="26"/>
          <w:szCs w:val="26"/>
        </w:rPr>
        <w:t>ach</w:t>
      </w:r>
      <w:r w:rsidR="006A38CB" w:rsidRPr="008F2692">
        <w:rPr>
          <w:sz w:val="26"/>
          <w:szCs w:val="26"/>
        </w:rPr>
        <w:t xml:space="preserve">, </w:t>
      </w:r>
      <w:r w:rsidR="006017B0" w:rsidRPr="008F2692">
        <w:rPr>
          <w:sz w:val="26"/>
          <w:szCs w:val="26"/>
        </w:rPr>
        <w:t>Jezusa na rękach</w:t>
      </w:r>
      <w:r w:rsidR="006A38CB" w:rsidRPr="008F2692">
        <w:rPr>
          <w:sz w:val="26"/>
          <w:szCs w:val="26"/>
        </w:rPr>
        <w:t xml:space="preserve">, </w:t>
      </w:r>
      <w:r w:rsidR="006017B0" w:rsidRPr="008F2692">
        <w:rPr>
          <w:sz w:val="26"/>
          <w:szCs w:val="26"/>
        </w:rPr>
        <w:t>Jezusa w </w:t>
      </w:r>
      <w:r w:rsidR="00866E25">
        <w:rPr>
          <w:sz w:val="26"/>
          <w:szCs w:val="26"/>
        </w:rPr>
        <w:t>całym ciele</w:t>
      </w:r>
      <w:r w:rsidRPr="008F2692">
        <w:rPr>
          <w:sz w:val="26"/>
          <w:szCs w:val="26"/>
        </w:rPr>
        <w:t xml:space="preserve"> (…)</w:t>
      </w:r>
      <w:r w:rsidR="00866E25">
        <w:rPr>
          <w:sz w:val="26"/>
          <w:szCs w:val="26"/>
        </w:rPr>
        <w:t>.</w:t>
      </w:r>
      <w:r w:rsidRPr="008F2692">
        <w:rPr>
          <w:sz w:val="26"/>
          <w:szCs w:val="26"/>
        </w:rPr>
        <w:t xml:space="preserve"> A ponieważ z przedziwną miłością zawsze nosił i chował w swym sercu Chrystusa Jezusa i to ukrzyżowanego</w:t>
      </w:r>
      <w:r w:rsidR="006A38CB" w:rsidRPr="008F2692">
        <w:rPr>
          <w:sz w:val="26"/>
          <w:szCs w:val="26"/>
        </w:rPr>
        <w:t xml:space="preserve">, </w:t>
      </w:r>
      <w:r w:rsidRPr="008F2692">
        <w:rPr>
          <w:sz w:val="26"/>
          <w:szCs w:val="26"/>
        </w:rPr>
        <w:t>dlatego ponad wszystkich został naznaczony Jego chwalebnym znamieniem”</w:t>
      </w:r>
      <w:r w:rsidRPr="008F2692">
        <w:rPr>
          <w:rStyle w:val="Odwoanieprzypisudolnego"/>
        </w:rPr>
        <w:footnoteReference w:id="530"/>
      </w:r>
      <w:r w:rsidRPr="008F2692">
        <w:rPr>
          <w:sz w:val="26"/>
          <w:szCs w:val="26"/>
        </w:rPr>
        <w:t>. Ojciec Pio w obliczu cierpień powtarzał:</w:t>
      </w:r>
    </w:p>
    <w:p w:rsidR="002D2B0D" w:rsidRPr="008F2692" w:rsidRDefault="002D2B0D" w:rsidP="007B268B">
      <w:pPr>
        <w:shd w:val="clear" w:color="auto" w:fill="FFFFFF"/>
        <w:spacing w:line="360" w:lineRule="auto"/>
        <w:ind w:left="708" w:firstLine="0"/>
        <w:jc w:val="both"/>
        <w:rPr>
          <w:i/>
          <w:sz w:val="26"/>
          <w:szCs w:val="26"/>
        </w:rPr>
      </w:pPr>
      <w:r w:rsidRPr="008F2692">
        <w:rPr>
          <w:i/>
          <w:sz w:val="26"/>
          <w:szCs w:val="26"/>
        </w:rPr>
        <w:t>Tak</w:t>
      </w:r>
      <w:r w:rsidR="006A38CB" w:rsidRPr="008F2692">
        <w:rPr>
          <w:i/>
          <w:sz w:val="26"/>
          <w:szCs w:val="26"/>
        </w:rPr>
        <w:t xml:space="preserve">, </w:t>
      </w:r>
      <w:r w:rsidRPr="008F2692">
        <w:rPr>
          <w:i/>
          <w:sz w:val="26"/>
          <w:szCs w:val="26"/>
        </w:rPr>
        <w:t>kocham krzyż</w:t>
      </w:r>
      <w:r w:rsidR="006A38CB" w:rsidRPr="008F2692">
        <w:rPr>
          <w:i/>
          <w:sz w:val="26"/>
          <w:szCs w:val="26"/>
        </w:rPr>
        <w:t xml:space="preserve">, </w:t>
      </w:r>
      <w:r w:rsidRPr="008F2692">
        <w:rPr>
          <w:i/>
          <w:sz w:val="26"/>
          <w:szCs w:val="26"/>
        </w:rPr>
        <w:t>tylko krzyż; kocham go</w:t>
      </w:r>
      <w:r w:rsidR="006A38CB" w:rsidRPr="008F2692">
        <w:rPr>
          <w:i/>
          <w:sz w:val="26"/>
          <w:szCs w:val="26"/>
        </w:rPr>
        <w:t xml:space="preserve">, </w:t>
      </w:r>
      <w:r w:rsidRPr="008F2692">
        <w:rPr>
          <w:i/>
          <w:sz w:val="26"/>
          <w:szCs w:val="26"/>
        </w:rPr>
        <w:t>ponieważ widzę go zawsze na ramionach Pana Jezusa. Jezus już dobrze wie</w:t>
      </w:r>
      <w:r w:rsidR="006A38CB" w:rsidRPr="008F2692">
        <w:rPr>
          <w:i/>
          <w:sz w:val="26"/>
          <w:szCs w:val="26"/>
        </w:rPr>
        <w:t xml:space="preserve">, </w:t>
      </w:r>
      <w:r w:rsidRPr="008F2692">
        <w:rPr>
          <w:i/>
          <w:sz w:val="26"/>
          <w:szCs w:val="26"/>
        </w:rPr>
        <w:t>że całe moje życie</w:t>
      </w:r>
      <w:r w:rsidR="006A38CB" w:rsidRPr="008F2692">
        <w:rPr>
          <w:i/>
          <w:sz w:val="26"/>
          <w:szCs w:val="26"/>
        </w:rPr>
        <w:t xml:space="preserve">, </w:t>
      </w:r>
      <w:r w:rsidRPr="008F2692">
        <w:rPr>
          <w:i/>
          <w:sz w:val="26"/>
          <w:szCs w:val="26"/>
        </w:rPr>
        <w:t>całe moje serce jest poświęcone Jemu i Jego udrękom</w:t>
      </w:r>
      <w:r w:rsidRPr="008F2692">
        <w:rPr>
          <w:rStyle w:val="Odwoanieprzypisudolnego"/>
        </w:rPr>
        <w:footnoteReference w:id="531"/>
      </w:r>
      <w:r w:rsidRPr="008F2692">
        <w:rPr>
          <w:i/>
          <w:sz w:val="26"/>
          <w:szCs w:val="26"/>
        </w:rPr>
        <w:t xml:space="preserve">. </w:t>
      </w:r>
    </w:p>
    <w:p w:rsidR="002D2B0D" w:rsidRPr="008F2692" w:rsidRDefault="002D2B0D" w:rsidP="007B268B">
      <w:pPr>
        <w:shd w:val="clear" w:color="auto" w:fill="FFFFFF"/>
        <w:spacing w:line="360" w:lineRule="auto"/>
        <w:ind w:firstLine="708"/>
        <w:jc w:val="both"/>
        <w:rPr>
          <w:sz w:val="26"/>
          <w:szCs w:val="26"/>
        </w:rPr>
      </w:pPr>
      <w:r w:rsidRPr="008F2692">
        <w:rPr>
          <w:sz w:val="26"/>
          <w:szCs w:val="26"/>
        </w:rPr>
        <w:t>Widać tutaj bardzo wyraźnie osobę Chr</w:t>
      </w:r>
      <w:r w:rsidR="006017B0" w:rsidRPr="008F2692">
        <w:rPr>
          <w:sz w:val="26"/>
          <w:szCs w:val="26"/>
        </w:rPr>
        <w:t>ystusa w centrum</w:t>
      </w:r>
      <w:r w:rsidR="006A38CB" w:rsidRPr="008F2692">
        <w:rPr>
          <w:sz w:val="26"/>
          <w:szCs w:val="26"/>
        </w:rPr>
        <w:t xml:space="preserve">, </w:t>
      </w:r>
      <w:r w:rsidR="006017B0" w:rsidRPr="008F2692">
        <w:rPr>
          <w:sz w:val="26"/>
          <w:szCs w:val="26"/>
        </w:rPr>
        <w:t>szczególnie w </w:t>
      </w:r>
      <w:r w:rsidRPr="008F2692">
        <w:rPr>
          <w:sz w:val="26"/>
          <w:szCs w:val="26"/>
        </w:rPr>
        <w:t>trudach naznaczonych krzyżem. Poprzez dar stygmatów stali się ikonami Jezusa ukrzyżowanego dla czasów</w:t>
      </w:r>
      <w:r w:rsidR="006A38CB" w:rsidRPr="008F2692">
        <w:rPr>
          <w:sz w:val="26"/>
          <w:szCs w:val="26"/>
        </w:rPr>
        <w:t xml:space="preserve">, </w:t>
      </w:r>
      <w:r w:rsidRPr="008F2692">
        <w:rPr>
          <w:sz w:val="26"/>
          <w:szCs w:val="26"/>
        </w:rPr>
        <w:t xml:space="preserve">w których żyli. Byli wyraźnymi znakami Bożej </w:t>
      </w:r>
      <w:r w:rsidRPr="008F2692">
        <w:rPr>
          <w:sz w:val="26"/>
          <w:szCs w:val="26"/>
        </w:rPr>
        <w:lastRenderedPageBreak/>
        <w:t>rzeczywistości w codziennym życiu i swoich posługach.</w:t>
      </w:r>
    </w:p>
    <w:p w:rsidR="002D2B0D" w:rsidRPr="008F2692" w:rsidRDefault="006D56DF" w:rsidP="007B268B">
      <w:pPr>
        <w:shd w:val="clear" w:color="auto" w:fill="FFFFFF"/>
        <w:spacing w:line="360" w:lineRule="auto"/>
        <w:ind w:firstLine="709"/>
        <w:jc w:val="both"/>
        <w:rPr>
          <w:sz w:val="26"/>
          <w:szCs w:val="26"/>
        </w:rPr>
      </w:pPr>
      <w:r w:rsidRPr="008F2692">
        <w:rPr>
          <w:sz w:val="26"/>
          <w:szCs w:val="26"/>
        </w:rPr>
        <w:t>Trzeba zwrócić uwagę</w:t>
      </w:r>
      <w:r w:rsidR="006A38CB" w:rsidRPr="008F2692">
        <w:rPr>
          <w:sz w:val="26"/>
          <w:szCs w:val="26"/>
        </w:rPr>
        <w:t xml:space="preserve">, </w:t>
      </w:r>
      <w:r w:rsidRPr="008F2692">
        <w:rPr>
          <w:sz w:val="26"/>
          <w:szCs w:val="26"/>
        </w:rPr>
        <w:t xml:space="preserve">że </w:t>
      </w:r>
      <w:r w:rsidR="002D2B0D" w:rsidRPr="008F2692">
        <w:rPr>
          <w:sz w:val="26"/>
          <w:szCs w:val="26"/>
        </w:rPr>
        <w:t>proces otrzymywania stygmatów przez Świętego Mistyka z Gargan</w:t>
      </w:r>
      <w:r w:rsidR="00866E25">
        <w:rPr>
          <w:sz w:val="26"/>
          <w:szCs w:val="26"/>
        </w:rPr>
        <w:t>o można podzielić na dwa okresy;</w:t>
      </w:r>
      <w:r w:rsidR="002D2B0D" w:rsidRPr="008F2692">
        <w:rPr>
          <w:sz w:val="26"/>
          <w:szCs w:val="26"/>
        </w:rPr>
        <w:t xml:space="preserve"> wstępny</w:t>
      </w:r>
      <w:r w:rsidR="006A38CB" w:rsidRPr="008F2692">
        <w:rPr>
          <w:sz w:val="26"/>
          <w:szCs w:val="26"/>
        </w:rPr>
        <w:t xml:space="preserve">, </w:t>
      </w:r>
      <w:r w:rsidR="002D2B0D" w:rsidRPr="008F2692">
        <w:rPr>
          <w:sz w:val="26"/>
          <w:szCs w:val="26"/>
        </w:rPr>
        <w:t>będący przygotowaniem do wielkiego fenomenu</w:t>
      </w:r>
      <w:r w:rsidR="006A38CB" w:rsidRPr="008F2692">
        <w:rPr>
          <w:sz w:val="26"/>
          <w:szCs w:val="26"/>
        </w:rPr>
        <w:t xml:space="preserve">, </w:t>
      </w:r>
      <w:r w:rsidR="002D2B0D" w:rsidRPr="008F2692">
        <w:rPr>
          <w:sz w:val="26"/>
          <w:szCs w:val="26"/>
        </w:rPr>
        <w:t>trwający 8 lat (wrzesień 1910 - wrzesień 1918); oraz okres właściwej</w:t>
      </w:r>
      <w:r w:rsidR="006A38CB" w:rsidRPr="008F2692">
        <w:rPr>
          <w:sz w:val="26"/>
          <w:szCs w:val="26"/>
        </w:rPr>
        <w:t xml:space="preserve">, </w:t>
      </w:r>
      <w:r w:rsidR="002D2B0D" w:rsidRPr="008F2692">
        <w:rPr>
          <w:sz w:val="26"/>
          <w:szCs w:val="26"/>
        </w:rPr>
        <w:t>nieustannej stygmatyzacji</w:t>
      </w:r>
      <w:r w:rsidR="006A38CB" w:rsidRPr="008F2692">
        <w:rPr>
          <w:sz w:val="26"/>
          <w:szCs w:val="26"/>
        </w:rPr>
        <w:t xml:space="preserve">, </w:t>
      </w:r>
      <w:r w:rsidR="002D2B0D" w:rsidRPr="008F2692">
        <w:rPr>
          <w:sz w:val="26"/>
          <w:szCs w:val="26"/>
        </w:rPr>
        <w:t>który obejmuje pięćdziesiąt lat (wrzesień 1918 -wrzesień 1968 roku).</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W pierwszym okresie</w:t>
      </w:r>
      <w:r w:rsidR="006A38CB" w:rsidRPr="008F2692">
        <w:rPr>
          <w:sz w:val="26"/>
          <w:szCs w:val="26"/>
        </w:rPr>
        <w:t xml:space="preserve">, </w:t>
      </w:r>
      <w:r w:rsidRPr="008F2692">
        <w:rPr>
          <w:sz w:val="26"/>
          <w:szCs w:val="26"/>
        </w:rPr>
        <w:t xml:space="preserve">który można nazwać </w:t>
      </w:r>
      <w:r w:rsidR="009D6C89" w:rsidRPr="008F2692">
        <w:rPr>
          <w:sz w:val="26"/>
          <w:szCs w:val="26"/>
        </w:rPr>
        <w:t>fazą</w:t>
      </w:r>
      <w:r w:rsidRPr="008F2692">
        <w:rPr>
          <w:sz w:val="26"/>
          <w:szCs w:val="26"/>
        </w:rPr>
        <w:t xml:space="preserve"> stygmatów </w:t>
      </w:r>
      <w:r w:rsidRPr="008F2692">
        <w:rPr>
          <w:spacing w:val="-1"/>
          <w:sz w:val="26"/>
          <w:szCs w:val="26"/>
        </w:rPr>
        <w:t>niewidzialnych</w:t>
      </w:r>
      <w:r w:rsidR="006A38CB" w:rsidRPr="008F2692">
        <w:rPr>
          <w:spacing w:val="-1"/>
          <w:sz w:val="26"/>
          <w:szCs w:val="26"/>
        </w:rPr>
        <w:t xml:space="preserve">, </w:t>
      </w:r>
      <w:r w:rsidRPr="008F2692">
        <w:rPr>
          <w:spacing w:val="-1"/>
          <w:sz w:val="26"/>
          <w:szCs w:val="26"/>
        </w:rPr>
        <w:t>znaki Męki Pańskiej ukazywały się na ciele ojca Pio na krótki</w:t>
      </w:r>
      <w:r w:rsidR="006A38CB" w:rsidRPr="008F2692">
        <w:rPr>
          <w:spacing w:val="-1"/>
          <w:sz w:val="26"/>
          <w:szCs w:val="26"/>
        </w:rPr>
        <w:t xml:space="preserve"> </w:t>
      </w:r>
      <w:r w:rsidRPr="008F2692">
        <w:rPr>
          <w:sz w:val="26"/>
          <w:szCs w:val="26"/>
        </w:rPr>
        <w:t>czas. Pierwsze oznaki sięgają lata (sierpień - wrzesień) 1910 roku</w:t>
      </w:r>
      <w:r w:rsidR="006A38CB" w:rsidRPr="008F2692">
        <w:rPr>
          <w:sz w:val="26"/>
          <w:szCs w:val="26"/>
        </w:rPr>
        <w:t xml:space="preserve">, </w:t>
      </w:r>
      <w:r w:rsidRPr="008F2692">
        <w:rPr>
          <w:sz w:val="26"/>
          <w:szCs w:val="26"/>
        </w:rPr>
        <w:t>zaledwie miesiąc po przyjęciu święceń kapłańskich. Przerażony</w:t>
      </w:r>
      <w:r w:rsidR="006A38CB" w:rsidRPr="008F2692">
        <w:rPr>
          <w:sz w:val="26"/>
          <w:szCs w:val="26"/>
        </w:rPr>
        <w:t xml:space="preserve">, </w:t>
      </w:r>
      <w:r w:rsidRPr="008F2692">
        <w:rPr>
          <w:sz w:val="26"/>
          <w:szCs w:val="26"/>
        </w:rPr>
        <w:t>jak sam wyznaje</w:t>
      </w:r>
      <w:r w:rsidR="006A38CB" w:rsidRPr="008F2692">
        <w:rPr>
          <w:sz w:val="26"/>
          <w:szCs w:val="26"/>
        </w:rPr>
        <w:t xml:space="preserve">, </w:t>
      </w:r>
      <w:r w:rsidRPr="008F2692">
        <w:rPr>
          <w:spacing w:val="-1"/>
          <w:sz w:val="26"/>
          <w:szCs w:val="26"/>
        </w:rPr>
        <w:t>pojawieniem się tych znaków</w:t>
      </w:r>
      <w:r w:rsidR="006A38CB" w:rsidRPr="008F2692">
        <w:rPr>
          <w:spacing w:val="-1"/>
          <w:sz w:val="26"/>
          <w:szCs w:val="26"/>
        </w:rPr>
        <w:t xml:space="preserve">, </w:t>
      </w:r>
      <w:r w:rsidRPr="008F2692">
        <w:rPr>
          <w:spacing w:val="-1"/>
          <w:sz w:val="26"/>
          <w:szCs w:val="26"/>
        </w:rPr>
        <w:t>młody Kapucyn prosi Jezusa</w:t>
      </w:r>
      <w:r w:rsidR="006A38CB" w:rsidRPr="008F2692">
        <w:rPr>
          <w:spacing w:val="-1"/>
          <w:sz w:val="26"/>
          <w:szCs w:val="26"/>
        </w:rPr>
        <w:t xml:space="preserve">, </w:t>
      </w:r>
      <w:r w:rsidRPr="008F2692">
        <w:rPr>
          <w:spacing w:val="-1"/>
          <w:sz w:val="26"/>
          <w:szCs w:val="26"/>
        </w:rPr>
        <w:t xml:space="preserve">aby usunął te widoczne </w:t>
      </w:r>
      <w:r w:rsidRPr="008F2692">
        <w:rPr>
          <w:sz w:val="26"/>
          <w:szCs w:val="26"/>
        </w:rPr>
        <w:t>znaki. Pan wysłuchał jego błagań. Jednak nawet wówczas</w:t>
      </w:r>
      <w:r w:rsidR="006A38CB" w:rsidRPr="008F2692">
        <w:rPr>
          <w:sz w:val="26"/>
          <w:szCs w:val="26"/>
        </w:rPr>
        <w:t xml:space="preserve">, </w:t>
      </w:r>
      <w:r w:rsidRPr="008F2692">
        <w:rPr>
          <w:sz w:val="26"/>
          <w:szCs w:val="26"/>
        </w:rPr>
        <w:t>gdy rany nie były widoczne</w:t>
      </w:r>
      <w:r w:rsidR="006A38CB" w:rsidRPr="008F2692">
        <w:rPr>
          <w:sz w:val="26"/>
          <w:szCs w:val="26"/>
        </w:rPr>
        <w:t xml:space="preserve">, </w:t>
      </w:r>
      <w:r w:rsidRPr="008F2692">
        <w:rPr>
          <w:sz w:val="26"/>
          <w:szCs w:val="26"/>
        </w:rPr>
        <w:t>zawsze obecny był ból dający się odczuwać „przede wszystkim w niektórych okolicznościach i określonych dniach</w:t>
      </w:r>
      <w:r w:rsidR="00EA4E04" w:rsidRPr="008F2692">
        <w:rPr>
          <w:sz w:val="26"/>
          <w:szCs w:val="26"/>
        </w:rPr>
        <w:t>”</w:t>
      </w:r>
      <w:r w:rsidRPr="008F2692">
        <w:rPr>
          <w:rStyle w:val="Odwoanieprzypisudolnego"/>
        </w:rPr>
        <w:footnoteReference w:id="532"/>
      </w:r>
      <w:r w:rsidRPr="008F2692">
        <w:rPr>
          <w:sz w:val="26"/>
          <w:szCs w:val="26"/>
        </w:rPr>
        <w:t>. Ta trwałość cierpienia</w:t>
      </w:r>
      <w:r w:rsidR="006A38CB" w:rsidRPr="008F2692">
        <w:rPr>
          <w:sz w:val="26"/>
          <w:szCs w:val="26"/>
        </w:rPr>
        <w:t xml:space="preserve">, </w:t>
      </w:r>
      <w:r w:rsidRPr="008F2692">
        <w:rPr>
          <w:sz w:val="26"/>
          <w:szCs w:val="26"/>
        </w:rPr>
        <w:t>mimo zniknięcia znaków męki Pana</w:t>
      </w:r>
      <w:r w:rsidR="006A38CB" w:rsidRPr="008F2692">
        <w:rPr>
          <w:sz w:val="26"/>
          <w:szCs w:val="26"/>
        </w:rPr>
        <w:t xml:space="preserve">, </w:t>
      </w:r>
      <w:r w:rsidRPr="008F2692">
        <w:rPr>
          <w:sz w:val="26"/>
          <w:szCs w:val="26"/>
        </w:rPr>
        <w:t>wydaje się wystarczająca dla usprawiedli</w:t>
      </w:r>
      <w:r w:rsidR="00EA4E04" w:rsidRPr="008F2692">
        <w:rPr>
          <w:sz w:val="26"/>
          <w:szCs w:val="26"/>
        </w:rPr>
        <w:t>wienia określenia „niewidzialne”</w:t>
      </w:r>
      <w:r w:rsidR="006A38CB" w:rsidRPr="008F2692">
        <w:rPr>
          <w:sz w:val="26"/>
          <w:szCs w:val="26"/>
        </w:rPr>
        <w:t xml:space="preserve">, </w:t>
      </w:r>
      <w:r w:rsidRPr="008F2692">
        <w:rPr>
          <w:sz w:val="26"/>
          <w:szCs w:val="26"/>
        </w:rPr>
        <w:t>nadanego stygmatom z pierwszego okresu. Natomiast w drugim okresie</w:t>
      </w:r>
      <w:r w:rsidR="006A38CB" w:rsidRPr="008F2692">
        <w:rPr>
          <w:sz w:val="26"/>
          <w:szCs w:val="26"/>
        </w:rPr>
        <w:t xml:space="preserve">, </w:t>
      </w:r>
      <w:r w:rsidRPr="008F2692">
        <w:rPr>
          <w:sz w:val="26"/>
          <w:szCs w:val="26"/>
        </w:rPr>
        <w:t>stygmaty były nieustannie widoczne i obecne</w:t>
      </w:r>
      <w:r w:rsidR="006A38CB" w:rsidRPr="008F2692">
        <w:rPr>
          <w:sz w:val="26"/>
          <w:szCs w:val="26"/>
        </w:rPr>
        <w:t xml:space="preserve">, </w:t>
      </w:r>
      <w:r w:rsidRPr="008F2692">
        <w:rPr>
          <w:sz w:val="26"/>
          <w:szCs w:val="26"/>
        </w:rPr>
        <w:t>od piątku 20 września 1918 roku aż do śmierci 23 września 1968 roku.</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 xml:space="preserve">Z bezpośrednich opisów w jednym z </w:t>
      </w:r>
      <w:r w:rsidRPr="008F2692">
        <w:rPr>
          <w:i/>
          <w:sz w:val="26"/>
          <w:szCs w:val="26"/>
        </w:rPr>
        <w:t>Listów</w:t>
      </w:r>
      <w:r w:rsidRPr="008F2692">
        <w:rPr>
          <w:sz w:val="26"/>
          <w:szCs w:val="26"/>
        </w:rPr>
        <w:t xml:space="preserve"> dowiadujemy się</w:t>
      </w:r>
      <w:r w:rsidR="006A38CB" w:rsidRPr="008F2692">
        <w:rPr>
          <w:sz w:val="26"/>
          <w:szCs w:val="26"/>
        </w:rPr>
        <w:t xml:space="preserve">, </w:t>
      </w:r>
      <w:r w:rsidRPr="008F2692">
        <w:rPr>
          <w:sz w:val="26"/>
          <w:szCs w:val="26"/>
        </w:rPr>
        <w:t>że</w:t>
      </w:r>
      <w:r w:rsidRPr="008F2692">
        <w:rPr>
          <w:i/>
          <w:sz w:val="26"/>
          <w:szCs w:val="26"/>
        </w:rPr>
        <w:t xml:space="preserve"> </w:t>
      </w:r>
      <w:r w:rsidRPr="008F2692">
        <w:rPr>
          <w:sz w:val="26"/>
          <w:szCs w:val="26"/>
        </w:rPr>
        <w:t>fenomen stygmatów był dziełem tajemniczej osoby</w:t>
      </w:r>
      <w:r w:rsidR="006A38CB" w:rsidRPr="008F2692">
        <w:rPr>
          <w:sz w:val="26"/>
          <w:szCs w:val="26"/>
        </w:rPr>
        <w:t xml:space="preserve">, </w:t>
      </w:r>
      <w:r w:rsidRPr="008F2692">
        <w:rPr>
          <w:sz w:val="26"/>
          <w:szCs w:val="26"/>
        </w:rPr>
        <w:t>którą ojciec Augustyn</w:t>
      </w:r>
      <w:r w:rsidR="006A38CB" w:rsidRPr="008F2692">
        <w:rPr>
          <w:sz w:val="26"/>
          <w:szCs w:val="26"/>
        </w:rPr>
        <w:t xml:space="preserve">, </w:t>
      </w:r>
      <w:r w:rsidRPr="008F2692">
        <w:rPr>
          <w:sz w:val="26"/>
          <w:szCs w:val="26"/>
        </w:rPr>
        <w:t>uważa za Ukrzyżowanego</w:t>
      </w:r>
      <w:r w:rsidR="006A38CB" w:rsidRPr="008F2692">
        <w:rPr>
          <w:sz w:val="26"/>
          <w:szCs w:val="26"/>
        </w:rPr>
        <w:t xml:space="preserve">, </w:t>
      </w:r>
      <w:r w:rsidRPr="008F2692">
        <w:rPr>
          <w:sz w:val="26"/>
          <w:szCs w:val="26"/>
        </w:rPr>
        <w:t>a o której Ojciec Pio tam jedynie mówi</w:t>
      </w:r>
      <w:r w:rsidR="006A38CB" w:rsidRPr="008F2692">
        <w:rPr>
          <w:sz w:val="26"/>
          <w:szCs w:val="26"/>
        </w:rPr>
        <w:t xml:space="preserve">, </w:t>
      </w:r>
      <w:r w:rsidRPr="008F2692">
        <w:rPr>
          <w:sz w:val="26"/>
          <w:szCs w:val="26"/>
        </w:rPr>
        <w:t>że „miała ręce i stopy</w:t>
      </w:r>
      <w:r w:rsidR="006A38CB" w:rsidRPr="008F2692">
        <w:rPr>
          <w:sz w:val="26"/>
          <w:szCs w:val="26"/>
        </w:rPr>
        <w:t xml:space="preserve">, </w:t>
      </w:r>
      <w:r w:rsidRPr="008F2692">
        <w:rPr>
          <w:sz w:val="26"/>
          <w:szCs w:val="26"/>
        </w:rPr>
        <w:t>i </w:t>
      </w:r>
      <w:r w:rsidR="00EA4E04" w:rsidRPr="008F2692">
        <w:rPr>
          <w:sz w:val="26"/>
          <w:szCs w:val="26"/>
        </w:rPr>
        <w:t>bok ociekające krwią”</w:t>
      </w:r>
      <w:r w:rsidRPr="008F2692">
        <w:rPr>
          <w:sz w:val="26"/>
          <w:szCs w:val="26"/>
        </w:rPr>
        <w:t>. Była to ta sama postać</w:t>
      </w:r>
      <w:r w:rsidR="006A38CB" w:rsidRPr="008F2692">
        <w:rPr>
          <w:sz w:val="26"/>
          <w:szCs w:val="26"/>
        </w:rPr>
        <w:t xml:space="preserve">, </w:t>
      </w:r>
      <w:r w:rsidRPr="008F2692">
        <w:rPr>
          <w:sz w:val="26"/>
          <w:szCs w:val="26"/>
        </w:rPr>
        <w:t>która ukazała się Ojcu poprzednio wieczorem 5 sierpnia</w:t>
      </w:r>
      <w:r w:rsidRPr="008F2692">
        <w:rPr>
          <w:rStyle w:val="Odwoanieprzypisudolnego"/>
        </w:rPr>
        <w:footnoteReference w:id="533"/>
      </w:r>
      <w:r w:rsidRPr="008F2692">
        <w:rPr>
          <w:sz w:val="26"/>
          <w:szCs w:val="26"/>
        </w:rPr>
        <w:t>. Sam Zakonnik mówi o tym w liście do ojca Benedykta z 22 października 1918 roku:</w:t>
      </w:r>
    </w:p>
    <w:p w:rsidR="002D2B0D" w:rsidRPr="008F2692" w:rsidRDefault="002D2B0D" w:rsidP="007B268B">
      <w:pPr>
        <w:shd w:val="clear" w:color="auto" w:fill="FFFFFF"/>
        <w:spacing w:line="360" w:lineRule="auto"/>
        <w:ind w:left="709" w:firstLine="0"/>
        <w:jc w:val="both"/>
        <w:rPr>
          <w:i/>
          <w:iCs/>
          <w:sz w:val="26"/>
          <w:szCs w:val="26"/>
        </w:rPr>
      </w:pPr>
      <w:r w:rsidRPr="008F2692">
        <w:rPr>
          <w:i/>
          <w:iCs/>
          <w:sz w:val="26"/>
          <w:szCs w:val="26"/>
        </w:rPr>
        <w:t>Cóż wam mam powiedzieć o tym</w:t>
      </w:r>
      <w:r w:rsidR="006A38CB" w:rsidRPr="008F2692">
        <w:rPr>
          <w:i/>
          <w:iCs/>
          <w:sz w:val="26"/>
          <w:szCs w:val="26"/>
        </w:rPr>
        <w:t xml:space="preserve">, </w:t>
      </w:r>
      <w:r w:rsidRPr="008F2692">
        <w:rPr>
          <w:i/>
          <w:iCs/>
          <w:sz w:val="26"/>
          <w:szCs w:val="26"/>
        </w:rPr>
        <w:t>jak dokonało się moje ukrzyżowanie</w:t>
      </w:r>
      <w:r w:rsidR="006A38CB" w:rsidRPr="008F2692">
        <w:rPr>
          <w:i/>
          <w:iCs/>
          <w:sz w:val="26"/>
          <w:szCs w:val="26"/>
        </w:rPr>
        <w:t xml:space="preserve">, </w:t>
      </w:r>
      <w:r w:rsidRPr="008F2692">
        <w:rPr>
          <w:i/>
          <w:iCs/>
          <w:sz w:val="26"/>
          <w:szCs w:val="26"/>
        </w:rPr>
        <w:t>o które mnie pytacie? Boże mój</w:t>
      </w:r>
      <w:r w:rsidR="006A38CB" w:rsidRPr="008F2692">
        <w:rPr>
          <w:i/>
          <w:iCs/>
          <w:sz w:val="26"/>
          <w:szCs w:val="26"/>
        </w:rPr>
        <w:t xml:space="preserve">, </w:t>
      </w:r>
      <w:r w:rsidRPr="008F2692">
        <w:rPr>
          <w:i/>
          <w:iCs/>
          <w:sz w:val="26"/>
          <w:szCs w:val="26"/>
        </w:rPr>
        <w:t>jakiego zamieszania i upokorzenia doświadczam musząc objawić to</w:t>
      </w:r>
      <w:r w:rsidR="006A38CB" w:rsidRPr="008F2692">
        <w:rPr>
          <w:i/>
          <w:iCs/>
          <w:sz w:val="26"/>
          <w:szCs w:val="26"/>
        </w:rPr>
        <w:t xml:space="preserve">, </w:t>
      </w:r>
      <w:r w:rsidRPr="008F2692">
        <w:rPr>
          <w:i/>
          <w:iCs/>
          <w:sz w:val="26"/>
          <w:szCs w:val="26"/>
        </w:rPr>
        <w:t>co Ty zdziałałeś w tym nędznym stworzeniu! (...) Podczas gdy to wszystko się dokonywało ujrzałem przed sobą tajemniczą postać</w:t>
      </w:r>
      <w:r w:rsidR="006A38CB" w:rsidRPr="008F2692">
        <w:rPr>
          <w:i/>
          <w:iCs/>
          <w:sz w:val="26"/>
          <w:szCs w:val="26"/>
        </w:rPr>
        <w:t xml:space="preserve">, </w:t>
      </w:r>
      <w:r w:rsidRPr="008F2692">
        <w:rPr>
          <w:i/>
          <w:iCs/>
          <w:sz w:val="26"/>
          <w:szCs w:val="26"/>
        </w:rPr>
        <w:t>podobną do tej</w:t>
      </w:r>
      <w:r w:rsidR="006A38CB" w:rsidRPr="008F2692">
        <w:rPr>
          <w:i/>
          <w:iCs/>
          <w:sz w:val="26"/>
          <w:szCs w:val="26"/>
        </w:rPr>
        <w:t xml:space="preserve">, </w:t>
      </w:r>
      <w:r w:rsidRPr="008F2692">
        <w:rPr>
          <w:i/>
          <w:iCs/>
          <w:sz w:val="26"/>
          <w:szCs w:val="26"/>
        </w:rPr>
        <w:t>którą widziałem wieczorem 5 sierpnia</w:t>
      </w:r>
      <w:r w:rsidR="006A38CB" w:rsidRPr="008F2692">
        <w:rPr>
          <w:i/>
          <w:iCs/>
          <w:sz w:val="26"/>
          <w:szCs w:val="26"/>
        </w:rPr>
        <w:t xml:space="preserve">, </w:t>
      </w:r>
      <w:r w:rsidRPr="008F2692">
        <w:rPr>
          <w:i/>
          <w:iCs/>
          <w:sz w:val="26"/>
          <w:szCs w:val="26"/>
        </w:rPr>
        <w:t>różniącą się jedynie tym</w:t>
      </w:r>
      <w:r w:rsidR="006A38CB" w:rsidRPr="008F2692">
        <w:rPr>
          <w:i/>
          <w:iCs/>
          <w:sz w:val="26"/>
          <w:szCs w:val="26"/>
        </w:rPr>
        <w:t xml:space="preserve">, </w:t>
      </w:r>
      <w:r w:rsidRPr="008F2692">
        <w:rPr>
          <w:i/>
          <w:iCs/>
          <w:sz w:val="26"/>
          <w:szCs w:val="26"/>
        </w:rPr>
        <w:t xml:space="preserve">że tym razem miała ręce i stopy i bok </w:t>
      </w:r>
      <w:r w:rsidRPr="008F2692">
        <w:rPr>
          <w:i/>
          <w:iCs/>
          <w:sz w:val="26"/>
          <w:szCs w:val="26"/>
        </w:rPr>
        <w:lastRenderedPageBreak/>
        <w:t>ociekające krwią (...). Rana serca wciąż toczy krew</w:t>
      </w:r>
      <w:r w:rsidR="006A38CB" w:rsidRPr="008F2692">
        <w:rPr>
          <w:i/>
          <w:iCs/>
          <w:sz w:val="26"/>
          <w:szCs w:val="26"/>
        </w:rPr>
        <w:t xml:space="preserve">, </w:t>
      </w:r>
      <w:r w:rsidRPr="008F2692">
        <w:rPr>
          <w:i/>
          <w:iCs/>
          <w:sz w:val="26"/>
          <w:szCs w:val="26"/>
        </w:rPr>
        <w:t>szczególnie od czwartku wieczorem do soboty. Ojcze mój umieram z bólu tej męki i następującego po nie</w:t>
      </w:r>
      <w:r w:rsidR="001A118B" w:rsidRPr="008F2692">
        <w:rPr>
          <w:i/>
          <w:iCs/>
          <w:sz w:val="26"/>
          <w:szCs w:val="26"/>
        </w:rPr>
        <w:t>j</w:t>
      </w:r>
      <w:r w:rsidRPr="008F2692">
        <w:rPr>
          <w:i/>
          <w:iCs/>
          <w:sz w:val="26"/>
          <w:szCs w:val="26"/>
        </w:rPr>
        <w:t xml:space="preserve"> zamieszania</w:t>
      </w:r>
      <w:r w:rsidR="006A38CB" w:rsidRPr="008F2692">
        <w:rPr>
          <w:i/>
          <w:iCs/>
          <w:sz w:val="26"/>
          <w:szCs w:val="26"/>
        </w:rPr>
        <w:t xml:space="preserve">, </w:t>
      </w:r>
      <w:r w:rsidRPr="008F2692">
        <w:rPr>
          <w:i/>
          <w:iCs/>
          <w:sz w:val="26"/>
          <w:szCs w:val="26"/>
        </w:rPr>
        <w:t>które odczuwam w głębi duszy. Obawiam się</w:t>
      </w:r>
      <w:r w:rsidR="006A38CB" w:rsidRPr="008F2692">
        <w:rPr>
          <w:i/>
          <w:iCs/>
          <w:sz w:val="26"/>
          <w:szCs w:val="26"/>
        </w:rPr>
        <w:t xml:space="preserve">, </w:t>
      </w:r>
      <w:r w:rsidRPr="008F2692">
        <w:rPr>
          <w:i/>
          <w:iCs/>
          <w:sz w:val="26"/>
          <w:szCs w:val="26"/>
        </w:rPr>
        <w:t>że umrę wykrwawiwszy się</w:t>
      </w:r>
      <w:r w:rsidR="006A38CB" w:rsidRPr="008F2692">
        <w:rPr>
          <w:i/>
          <w:iCs/>
          <w:sz w:val="26"/>
          <w:szCs w:val="26"/>
        </w:rPr>
        <w:t xml:space="preserve">, </w:t>
      </w:r>
      <w:r w:rsidRPr="008F2692">
        <w:rPr>
          <w:i/>
          <w:iCs/>
          <w:sz w:val="26"/>
          <w:szCs w:val="26"/>
        </w:rPr>
        <w:t>jeśli Pan nie wysłucha jęków mego biednego serca odbierając mi to</w:t>
      </w:r>
      <w:r w:rsidR="006A38CB" w:rsidRPr="008F2692">
        <w:rPr>
          <w:i/>
          <w:iCs/>
          <w:sz w:val="26"/>
          <w:szCs w:val="26"/>
        </w:rPr>
        <w:t xml:space="preserve">, </w:t>
      </w:r>
      <w:r w:rsidRPr="008F2692">
        <w:rPr>
          <w:i/>
          <w:iCs/>
          <w:sz w:val="26"/>
          <w:szCs w:val="26"/>
        </w:rPr>
        <w:t>co się dzieje (...). Mój Boże! Sprawiedliwy jest Twój sąd i Twoja kara</w:t>
      </w:r>
      <w:r w:rsidR="006A38CB" w:rsidRPr="008F2692">
        <w:rPr>
          <w:i/>
          <w:iCs/>
          <w:sz w:val="26"/>
          <w:szCs w:val="26"/>
        </w:rPr>
        <w:t xml:space="preserve">, </w:t>
      </w:r>
      <w:r w:rsidRPr="008F2692">
        <w:rPr>
          <w:i/>
          <w:iCs/>
          <w:sz w:val="26"/>
          <w:szCs w:val="26"/>
        </w:rPr>
        <w:t>lecz bądź dla mnie wreszcie miłosierny. Domine</w:t>
      </w:r>
      <w:r w:rsidR="006A38CB" w:rsidRPr="008F2692">
        <w:rPr>
          <w:i/>
          <w:iCs/>
          <w:sz w:val="26"/>
          <w:szCs w:val="26"/>
        </w:rPr>
        <w:t xml:space="preserve">, </w:t>
      </w:r>
      <w:r w:rsidRPr="008F2692">
        <w:rPr>
          <w:i/>
          <w:iCs/>
          <w:sz w:val="26"/>
          <w:szCs w:val="26"/>
        </w:rPr>
        <w:t>wraz z Twoim prorokiem będę przemawiał do Ciebie: «Domine</w:t>
      </w:r>
      <w:r w:rsidR="006A38CB" w:rsidRPr="008F2692">
        <w:rPr>
          <w:i/>
          <w:iCs/>
          <w:sz w:val="26"/>
          <w:szCs w:val="26"/>
        </w:rPr>
        <w:t xml:space="preserve">, </w:t>
      </w:r>
      <w:r w:rsidRPr="008F2692">
        <w:rPr>
          <w:i/>
          <w:iCs/>
          <w:sz w:val="26"/>
          <w:szCs w:val="26"/>
        </w:rPr>
        <w:t>ne in furorę tuo arguas me</w:t>
      </w:r>
      <w:r w:rsidR="006A38CB" w:rsidRPr="008F2692">
        <w:rPr>
          <w:i/>
          <w:iCs/>
          <w:sz w:val="26"/>
          <w:szCs w:val="26"/>
        </w:rPr>
        <w:t xml:space="preserve">, </w:t>
      </w:r>
      <w:r w:rsidRPr="008F2692">
        <w:rPr>
          <w:i/>
          <w:iCs/>
          <w:sz w:val="26"/>
          <w:szCs w:val="26"/>
        </w:rPr>
        <w:t xml:space="preserve">neąue in ira tua corripias me!» </w:t>
      </w:r>
      <w:r w:rsidR="00FE202F" w:rsidRPr="008F2692">
        <w:rPr>
          <w:i/>
          <w:iCs/>
          <w:sz w:val="26"/>
          <w:szCs w:val="26"/>
        </w:rPr>
        <w:t>(</w:t>
      </w:r>
      <w:r w:rsidRPr="008F2692">
        <w:rPr>
          <w:i/>
          <w:iCs/>
          <w:sz w:val="26"/>
          <w:szCs w:val="26"/>
        </w:rPr>
        <w:t>Panie! Nie karz mnie w Twej zapalczywości</w:t>
      </w:r>
      <w:r w:rsidR="006A38CB" w:rsidRPr="008F2692">
        <w:rPr>
          <w:i/>
          <w:iCs/>
          <w:sz w:val="26"/>
          <w:szCs w:val="26"/>
        </w:rPr>
        <w:t xml:space="preserve">, </w:t>
      </w:r>
      <w:r w:rsidRPr="008F2692">
        <w:rPr>
          <w:i/>
          <w:iCs/>
          <w:sz w:val="26"/>
          <w:szCs w:val="26"/>
        </w:rPr>
        <w:t>ani nie karć mnie w Twoim gniewie! (Ps 38</w:t>
      </w:r>
      <w:r w:rsidR="006A38CB" w:rsidRPr="008F2692">
        <w:rPr>
          <w:i/>
          <w:iCs/>
          <w:sz w:val="26"/>
          <w:szCs w:val="26"/>
        </w:rPr>
        <w:t xml:space="preserve">, </w:t>
      </w:r>
      <w:r w:rsidRPr="008F2692">
        <w:rPr>
          <w:i/>
          <w:iCs/>
          <w:sz w:val="26"/>
          <w:szCs w:val="26"/>
        </w:rPr>
        <w:t>2)</w:t>
      </w:r>
      <w:r w:rsidR="00FE202F" w:rsidRPr="008F2692">
        <w:rPr>
          <w:i/>
          <w:iCs/>
          <w:sz w:val="26"/>
          <w:szCs w:val="26"/>
        </w:rPr>
        <w:t>)</w:t>
      </w:r>
      <w:r w:rsidRPr="008F2692">
        <w:rPr>
          <w:i/>
          <w:iCs/>
          <w:sz w:val="26"/>
          <w:szCs w:val="26"/>
        </w:rPr>
        <w:t>. Ojcze mój</w:t>
      </w:r>
      <w:r w:rsidR="006A38CB" w:rsidRPr="008F2692">
        <w:rPr>
          <w:i/>
          <w:iCs/>
          <w:sz w:val="26"/>
          <w:szCs w:val="26"/>
        </w:rPr>
        <w:t xml:space="preserve">, </w:t>
      </w:r>
      <w:r w:rsidRPr="008F2692">
        <w:rPr>
          <w:i/>
          <w:iCs/>
          <w:sz w:val="26"/>
          <w:szCs w:val="26"/>
        </w:rPr>
        <w:t>teraz gdy znacie całe moje wnętrze</w:t>
      </w:r>
      <w:r w:rsidR="006A38CB" w:rsidRPr="008F2692">
        <w:rPr>
          <w:i/>
          <w:iCs/>
          <w:sz w:val="26"/>
          <w:szCs w:val="26"/>
        </w:rPr>
        <w:t xml:space="preserve">, </w:t>
      </w:r>
      <w:r w:rsidRPr="008F2692">
        <w:rPr>
          <w:i/>
          <w:iCs/>
          <w:sz w:val="26"/>
          <w:szCs w:val="26"/>
        </w:rPr>
        <w:t>pośród tej tak srogiej i trudne</w:t>
      </w:r>
      <w:r w:rsidR="001A118B" w:rsidRPr="008F2692">
        <w:rPr>
          <w:i/>
          <w:iCs/>
          <w:sz w:val="26"/>
          <w:szCs w:val="26"/>
        </w:rPr>
        <w:t>j</w:t>
      </w:r>
      <w:r w:rsidRPr="008F2692">
        <w:rPr>
          <w:i/>
          <w:iCs/>
          <w:sz w:val="26"/>
          <w:szCs w:val="26"/>
        </w:rPr>
        <w:t xml:space="preserve"> goryczy</w:t>
      </w:r>
      <w:r w:rsidR="006A38CB" w:rsidRPr="008F2692">
        <w:rPr>
          <w:i/>
          <w:iCs/>
          <w:sz w:val="26"/>
          <w:szCs w:val="26"/>
        </w:rPr>
        <w:t xml:space="preserve">, </w:t>
      </w:r>
      <w:r w:rsidRPr="008F2692">
        <w:rPr>
          <w:i/>
          <w:iCs/>
          <w:sz w:val="26"/>
          <w:szCs w:val="26"/>
        </w:rPr>
        <w:t>nie zwlekajcie z przesłaniem mi słowa pociechy</w:t>
      </w:r>
      <w:r w:rsidRPr="008F2692">
        <w:rPr>
          <w:rStyle w:val="Odwoanieprzypisudolnego"/>
        </w:rPr>
        <w:footnoteReference w:id="534"/>
      </w:r>
      <w:r w:rsidRPr="008F2692">
        <w:rPr>
          <w:iCs/>
          <w:sz w:val="26"/>
          <w:szCs w:val="26"/>
        </w:rPr>
        <w:t>.</w:t>
      </w:r>
    </w:p>
    <w:p w:rsidR="002D2B0D" w:rsidRPr="008F2692" w:rsidRDefault="002D2B0D" w:rsidP="007B268B">
      <w:pPr>
        <w:shd w:val="clear" w:color="auto" w:fill="FFFFFF"/>
        <w:spacing w:line="360" w:lineRule="auto"/>
        <w:ind w:firstLine="709"/>
        <w:jc w:val="both"/>
        <w:rPr>
          <w:iCs/>
          <w:sz w:val="26"/>
          <w:szCs w:val="26"/>
        </w:rPr>
      </w:pPr>
      <w:r w:rsidRPr="008F2692">
        <w:rPr>
          <w:iCs/>
          <w:sz w:val="26"/>
          <w:szCs w:val="26"/>
        </w:rPr>
        <w:t>Posiadamy również bardzo znaczące słowa wypowiedziane przez Zakonnika do Biskupa Raffaello Corlo Rossiego</w:t>
      </w:r>
      <w:r w:rsidR="006A38CB" w:rsidRPr="008F2692">
        <w:rPr>
          <w:iCs/>
          <w:sz w:val="26"/>
          <w:szCs w:val="26"/>
        </w:rPr>
        <w:t xml:space="preserve">, </w:t>
      </w:r>
      <w:r w:rsidRPr="008F2692">
        <w:rPr>
          <w:iCs/>
          <w:sz w:val="26"/>
          <w:szCs w:val="26"/>
        </w:rPr>
        <w:t>Inkwizytora Świętego Oficjum</w:t>
      </w:r>
      <w:r w:rsidR="006A38CB" w:rsidRPr="008F2692">
        <w:rPr>
          <w:iCs/>
          <w:sz w:val="26"/>
          <w:szCs w:val="26"/>
        </w:rPr>
        <w:t xml:space="preserve">, </w:t>
      </w:r>
      <w:r w:rsidRPr="008F2692">
        <w:rPr>
          <w:iCs/>
          <w:sz w:val="26"/>
          <w:szCs w:val="26"/>
        </w:rPr>
        <w:t>który w 1922</w:t>
      </w:r>
      <w:r w:rsidR="001A118B" w:rsidRPr="008F2692">
        <w:rPr>
          <w:iCs/>
          <w:sz w:val="26"/>
          <w:szCs w:val="26"/>
        </w:rPr>
        <w:t xml:space="preserve"> </w:t>
      </w:r>
      <w:r w:rsidRPr="008F2692">
        <w:rPr>
          <w:iCs/>
          <w:sz w:val="26"/>
          <w:szCs w:val="26"/>
        </w:rPr>
        <w:t>r. sporządził dokument na podstawie osobistych zeznań Mistyka z Gargano. Niektóre fragmenty zostały już cytowane w poprzednim punkcie pracy. Dokument ten był tajny do 2006 r. W tym to roku decyzją Ojca Świętego Benedykta XVI został upubliczniony. Czytamy w nim zapisane przez skrupulatnego Biskupa słowa ojca Pio nt. stygmatyzacji: „Zobaczyłem Naszego Pana w postawie jak na krzyżu</w:t>
      </w:r>
      <w:r w:rsidR="006A38CB" w:rsidRPr="008F2692">
        <w:rPr>
          <w:iCs/>
          <w:sz w:val="26"/>
          <w:szCs w:val="26"/>
        </w:rPr>
        <w:t xml:space="preserve">, </w:t>
      </w:r>
      <w:r w:rsidRPr="008F2692">
        <w:rPr>
          <w:iCs/>
          <w:sz w:val="26"/>
          <w:szCs w:val="26"/>
        </w:rPr>
        <w:t>choć miałem wrażenie</w:t>
      </w:r>
      <w:r w:rsidR="006A38CB" w:rsidRPr="008F2692">
        <w:rPr>
          <w:iCs/>
          <w:sz w:val="26"/>
          <w:szCs w:val="26"/>
        </w:rPr>
        <w:t xml:space="preserve">, </w:t>
      </w:r>
      <w:r w:rsidR="001A118B" w:rsidRPr="008F2692">
        <w:rPr>
          <w:iCs/>
          <w:sz w:val="26"/>
          <w:szCs w:val="26"/>
        </w:rPr>
        <w:t>ż</w:t>
      </w:r>
      <w:r w:rsidRPr="008F2692">
        <w:rPr>
          <w:iCs/>
          <w:sz w:val="26"/>
          <w:szCs w:val="26"/>
        </w:rPr>
        <w:t>e nie było krzyża</w:t>
      </w:r>
      <w:r w:rsidR="006A38CB" w:rsidRPr="008F2692">
        <w:rPr>
          <w:iCs/>
          <w:sz w:val="26"/>
          <w:szCs w:val="26"/>
        </w:rPr>
        <w:t xml:space="preserve">, </w:t>
      </w:r>
      <w:r w:rsidRPr="008F2692">
        <w:rPr>
          <w:iCs/>
          <w:sz w:val="26"/>
          <w:szCs w:val="26"/>
        </w:rPr>
        <w:t>skarżącego się na brak wzajemności u ludzi</w:t>
      </w:r>
      <w:r w:rsidR="006A38CB" w:rsidRPr="008F2692">
        <w:rPr>
          <w:iCs/>
          <w:sz w:val="26"/>
          <w:szCs w:val="26"/>
        </w:rPr>
        <w:t xml:space="preserve">, </w:t>
      </w:r>
      <w:r w:rsidRPr="008F2692">
        <w:rPr>
          <w:iCs/>
          <w:sz w:val="26"/>
          <w:szCs w:val="26"/>
        </w:rPr>
        <w:t>szczególnie tych</w:t>
      </w:r>
      <w:r w:rsidR="006A38CB" w:rsidRPr="008F2692">
        <w:rPr>
          <w:iCs/>
          <w:sz w:val="26"/>
          <w:szCs w:val="26"/>
        </w:rPr>
        <w:t xml:space="preserve">, </w:t>
      </w:r>
      <w:r w:rsidRPr="008F2692">
        <w:rPr>
          <w:iCs/>
          <w:sz w:val="26"/>
          <w:szCs w:val="26"/>
        </w:rPr>
        <w:t>którzy Mu się poświęcili i przez Niego bardziej umiłowa</w:t>
      </w:r>
      <w:r w:rsidR="001A118B" w:rsidRPr="008F2692">
        <w:rPr>
          <w:iCs/>
          <w:sz w:val="26"/>
          <w:szCs w:val="26"/>
        </w:rPr>
        <w:t>l</w:t>
      </w:r>
      <w:r w:rsidRPr="008F2692">
        <w:rPr>
          <w:iCs/>
          <w:sz w:val="26"/>
          <w:szCs w:val="26"/>
        </w:rPr>
        <w:t>i. Widać było</w:t>
      </w:r>
      <w:r w:rsidR="006A38CB" w:rsidRPr="008F2692">
        <w:rPr>
          <w:iCs/>
          <w:sz w:val="26"/>
          <w:szCs w:val="26"/>
        </w:rPr>
        <w:t xml:space="preserve">, </w:t>
      </w:r>
      <w:r w:rsidRPr="008F2692">
        <w:rPr>
          <w:iCs/>
          <w:sz w:val="26"/>
          <w:szCs w:val="26"/>
        </w:rPr>
        <w:t>że cierpi i chce</w:t>
      </w:r>
      <w:r w:rsidR="006A38CB" w:rsidRPr="008F2692">
        <w:rPr>
          <w:iCs/>
          <w:sz w:val="26"/>
          <w:szCs w:val="26"/>
        </w:rPr>
        <w:t xml:space="preserve">, </w:t>
      </w:r>
      <w:r w:rsidRPr="008F2692">
        <w:rPr>
          <w:iCs/>
          <w:sz w:val="26"/>
          <w:szCs w:val="26"/>
        </w:rPr>
        <w:t>by dusze ludzkie dzieliły z nim Jego cierpienie. Zapraszał mnie bym przejął się Jego cierpieniem i medytował nad nim</w:t>
      </w:r>
      <w:r w:rsidR="006A38CB" w:rsidRPr="008F2692">
        <w:rPr>
          <w:iCs/>
          <w:sz w:val="26"/>
          <w:szCs w:val="26"/>
        </w:rPr>
        <w:t xml:space="preserve">, </w:t>
      </w:r>
      <w:r w:rsidRPr="008F2692">
        <w:rPr>
          <w:iCs/>
          <w:sz w:val="26"/>
          <w:szCs w:val="26"/>
        </w:rPr>
        <w:t>a jednocześnie troszczył się o zbawienie braci. Na te słowa poczułem się przepełniony współczucie</w:t>
      </w:r>
      <w:r w:rsidR="006017B0" w:rsidRPr="008F2692">
        <w:rPr>
          <w:iCs/>
          <w:sz w:val="26"/>
          <w:szCs w:val="26"/>
        </w:rPr>
        <w:t>m dla cierpienia naszego Pana i </w:t>
      </w:r>
      <w:r w:rsidRPr="008F2692">
        <w:rPr>
          <w:iCs/>
          <w:sz w:val="26"/>
          <w:szCs w:val="26"/>
        </w:rPr>
        <w:t>zapytałem Go</w:t>
      </w:r>
      <w:r w:rsidR="006A38CB" w:rsidRPr="008F2692">
        <w:rPr>
          <w:iCs/>
          <w:sz w:val="26"/>
          <w:szCs w:val="26"/>
        </w:rPr>
        <w:t xml:space="preserve">, </w:t>
      </w:r>
      <w:r w:rsidRPr="008F2692">
        <w:rPr>
          <w:iCs/>
          <w:sz w:val="26"/>
          <w:szCs w:val="26"/>
        </w:rPr>
        <w:t>co mógłbym zrobić. Usłyszałem głos: &lt;Weź udział w mojej Męce&gt;. Po tych słowach</w:t>
      </w:r>
      <w:r w:rsidR="006A38CB" w:rsidRPr="008F2692">
        <w:rPr>
          <w:iCs/>
          <w:sz w:val="26"/>
          <w:szCs w:val="26"/>
        </w:rPr>
        <w:t xml:space="preserve">, </w:t>
      </w:r>
      <w:r w:rsidRPr="008F2692">
        <w:rPr>
          <w:iCs/>
          <w:sz w:val="26"/>
          <w:szCs w:val="26"/>
        </w:rPr>
        <w:t>gdy wizja się już skoń</w:t>
      </w:r>
      <w:r w:rsidR="006017B0" w:rsidRPr="008F2692">
        <w:rPr>
          <w:iCs/>
          <w:sz w:val="26"/>
          <w:szCs w:val="26"/>
        </w:rPr>
        <w:t>czyła</w:t>
      </w:r>
      <w:r w:rsidR="006A38CB" w:rsidRPr="008F2692">
        <w:rPr>
          <w:iCs/>
          <w:sz w:val="26"/>
          <w:szCs w:val="26"/>
        </w:rPr>
        <w:t xml:space="preserve">, </w:t>
      </w:r>
      <w:r w:rsidR="006017B0" w:rsidRPr="008F2692">
        <w:rPr>
          <w:iCs/>
          <w:sz w:val="26"/>
          <w:szCs w:val="26"/>
        </w:rPr>
        <w:t>wszedłem w głąb siebie i </w:t>
      </w:r>
      <w:r w:rsidRPr="008F2692">
        <w:rPr>
          <w:iCs/>
          <w:sz w:val="26"/>
          <w:szCs w:val="26"/>
        </w:rPr>
        <w:t>rozpamiętywałem to</w:t>
      </w:r>
      <w:r w:rsidR="006A38CB" w:rsidRPr="008F2692">
        <w:rPr>
          <w:iCs/>
          <w:sz w:val="26"/>
          <w:szCs w:val="26"/>
        </w:rPr>
        <w:t xml:space="preserve">, </w:t>
      </w:r>
      <w:r w:rsidRPr="008F2692">
        <w:rPr>
          <w:iCs/>
          <w:sz w:val="26"/>
          <w:szCs w:val="26"/>
        </w:rPr>
        <w:t>co się wydarzyło. Wtedy zobaczyłem te znaki</w:t>
      </w:r>
      <w:r w:rsidR="006A38CB" w:rsidRPr="008F2692">
        <w:rPr>
          <w:iCs/>
          <w:sz w:val="26"/>
          <w:szCs w:val="26"/>
        </w:rPr>
        <w:t xml:space="preserve">, </w:t>
      </w:r>
      <w:r w:rsidRPr="008F2692">
        <w:rPr>
          <w:iCs/>
          <w:sz w:val="26"/>
          <w:szCs w:val="26"/>
        </w:rPr>
        <w:t>z których kapały krople krwi. Przedtem nic takiego nie miałem”</w:t>
      </w:r>
      <w:r w:rsidRPr="008F2692">
        <w:rPr>
          <w:rStyle w:val="Odwoanieprzypisudolnego"/>
        </w:rPr>
        <w:footnoteReference w:id="535"/>
      </w:r>
      <w:r w:rsidRPr="008F2692">
        <w:rPr>
          <w:iCs/>
          <w:sz w:val="26"/>
          <w:szCs w:val="26"/>
        </w:rPr>
        <w:t xml:space="preserve">. </w:t>
      </w:r>
    </w:p>
    <w:p w:rsidR="002D2B0D" w:rsidRPr="008F2692" w:rsidRDefault="002D2B0D" w:rsidP="007B268B">
      <w:pPr>
        <w:shd w:val="clear" w:color="auto" w:fill="FFFFFF"/>
        <w:spacing w:line="360" w:lineRule="auto"/>
        <w:ind w:firstLine="709"/>
        <w:jc w:val="both"/>
        <w:rPr>
          <w:iCs/>
          <w:sz w:val="26"/>
          <w:szCs w:val="26"/>
        </w:rPr>
      </w:pPr>
      <w:r w:rsidRPr="008F2692">
        <w:rPr>
          <w:iCs/>
          <w:sz w:val="26"/>
          <w:szCs w:val="26"/>
        </w:rPr>
        <w:t>Z wypowiedzi naszego Świętego dowiadujemy się o dwóch nieznanych dotąd</w:t>
      </w:r>
      <w:r w:rsidR="006A38CB" w:rsidRPr="008F2692">
        <w:rPr>
          <w:iCs/>
          <w:sz w:val="26"/>
          <w:szCs w:val="26"/>
        </w:rPr>
        <w:t xml:space="preserve">, </w:t>
      </w:r>
      <w:r w:rsidRPr="008F2692">
        <w:rPr>
          <w:iCs/>
          <w:sz w:val="26"/>
          <w:szCs w:val="26"/>
        </w:rPr>
        <w:t>ważnych faktach. Pierwszy z nich to ten</w:t>
      </w:r>
      <w:r w:rsidR="006A38CB" w:rsidRPr="008F2692">
        <w:rPr>
          <w:iCs/>
          <w:sz w:val="26"/>
          <w:szCs w:val="26"/>
        </w:rPr>
        <w:t xml:space="preserve">, </w:t>
      </w:r>
      <w:r w:rsidRPr="008F2692">
        <w:rPr>
          <w:iCs/>
          <w:sz w:val="26"/>
          <w:szCs w:val="26"/>
        </w:rPr>
        <w:t>iż Ojciec Pio wiedział</w:t>
      </w:r>
      <w:r w:rsidR="006A38CB" w:rsidRPr="008F2692">
        <w:rPr>
          <w:iCs/>
          <w:sz w:val="26"/>
          <w:szCs w:val="26"/>
        </w:rPr>
        <w:t xml:space="preserve">, </w:t>
      </w:r>
      <w:r w:rsidRPr="008F2692">
        <w:rPr>
          <w:iCs/>
          <w:sz w:val="26"/>
          <w:szCs w:val="26"/>
        </w:rPr>
        <w:t xml:space="preserve">kim była </w:t>
      </w:r>
      <w:r w:rsidRPr="008F2692">
        <w:rPr>
          <w:iCs/>
          <w:sz w:val="26"/>
          <w:szCs w:val="26"/>
        </w:rPr>
        <w:lastRenderedPageBreak/>
        <w:t>„tajemnicza postać”</w:t>
      </w:r>
      <w:r w:rsidR="006A38CB" w:rsidRPr="008F2692">
        <w:rPr>
          <w:iCs/>
          <w:sz w:val="26"/>
          <w:szCs w:val="26"/>
        </w:rPr>
        <w:t xml:space="preserve">, </w:t>
      </w:r>
      <w:r w:rsidRPr="008F2692">
        <w:rPr>
          <w:iCs/>
          <w:sz w:val="26"/>
          <w:szCs w:val="26"/>
        </w:rPr>
        <w:t>od której otrzymał stygmaty. Jak sam</w:t>
      </w:r>
      <w:r w:rsidR="006017B0" w:rsidRPr="008F2692">
        <w:rPr>
          <w:iCs/>
          <w:sz w:val="26"/>
          <w:szCs w:val="26"/>
        </w:rPr>
        <w:t xml:space="preserve"> powiedział</w:t>
      </w:r>
      <w:r w:rsidR="006A38CB" w:rsidRPr="008F2692">
        <w:rPr>
          <w:iCs/>
          <w:sz w:val="26"/>
          <w:szCs w:val="26"/>
        </w:rPr>
        <w:t xml:space="preserve">, </w:t>
      </w:r>
      <w:r w:rsidR="006017B0" w:rsidRPr="008F2692">
        <w:rPr>
          <w:iCs/>
          <w:sz w:val="26"/>
          <w:szCs w:val="26"/>
        </w:rPr>
        <w:t>był to: „Nasz Pan w </w:t>
      </w:r>
      <w:r w:rsidRPr="008F2692">
        <w:rPr>
          <w:iCs/>
          <w:sz w:val="26"/>
          <w:szCs w:val="26"/>
        </w:rPr>
        <w:t>postawie jak na krzyżu”. Natomiast drugi fakt mówi</w:t>
      </w:r>
      <w:r w:rsidR="006A38CB" w:rsidRPr="008F2692">
        <w:rPr>
          <w:iCs/>
          <w:sz w:val="26"/>
          <w:szCs w:val="26"/>
        </w:rPr>
        <w:t xml:space="preserve">, </w:t>
      </w:r>
      <w:r w:rsidRPr="008F2692">
        <w:rPr>
          <w:iCs/>
          <w:sz w:val="26"/>
          <w:szCs w:val="26"/>
        </w:rPr>
        <w:t>że stygmatyzacja dokonała się podczas rozmowy Zakonnika z Panem Jezusem.</w:t>
      </w:r>
    </w:p>
    <w:p w:rsidR="002D2B0D" w:rsidRPr="008F2692" w:rsidRDefault="002D2B0D" w:rsidP="007B268B">
      <w:pPr>
        <w:shd w:val="clear" w:color="auto" w:fill="FFFFFF"/>
        <w:spacing w:line="360" w:lineRule="auto"/>
        <w:ind w:firstLine="709"/>
        <w:jc w:val="both"/>
        <w:rPr>
          <w:iCs/>
          <w:sz w:val="26"/>
          <w:szCs w:val="26"/>
        </w:rPr>
      </w:pPr>
      <w:r w:rsidRPr="008F2692">
        <w:rPr>
          <w:iCs/>
          <w:sz w:val="26"/>
          <w:szCs w:val="26"/>
        </w:rPr>
        <w:t>Francesco Castelli</w:t>
      </w:r>
      <w:r w:rsidR="006A38CB" w:rsidRPr="008F2692">
        <w:rPr>
          <w:iCs/>
          <w:sz w:val="26"/>
          <w:szCs w:val="26"/>
        </w:rPr>
        <w:t xml:space="preserve">, </w:t>
      </w:r>
      <w:r w:rsidRPr="008F2692">
        <w:rPr>
          <w:iCs/>
          <w:sz w:val="26"/>
          <w:szCs w:val="26"/>
        </w:rPr>
        <w:t>autor książki nt. wspomnianych odtajnionych dokumentów mówi</w:t>
      </w:r>
      <w:r w:rsidR="006A38CB" w:rsidRPr="008F2692">
        <w:rPr>
          <w:iCs/>
          <w:sz w:val="26"/>
          <w:szCs w:val="26"/>
        </w:rPr>
        <w:t xml:space="preserve">, </w:t>
      </w:r>
      <w:r w:rsidRPr="008F2692">
        <w:rPr>
          <w:iCs/>
          <w:sz w:val="26"/>
          <w:szCs w:val="26"/>
        </w:rPr>
        <w:t>że z rozmowy Biskupa Rossiego z Ojcem Pio wynikają jeszcze inne godne uwagi kwestie. Mianowicie</w:t>
      </w:r>
      <w:r w:rsidR="006A38CB" w:rsidRPr="008F2692">
        <w:rPr>
          <w:iCs/>
          <w:sz w:val="26"/>
          <w:szCs w:val="26"/>
        </w:rPr>
        <w:t xml:space="preserve">, </w:t>
      </w:r>
      <w:r w:rsidRPr="008F2692">
        <w:rPr>
          <w:iCs/>
          <w:sz w:val="26"/>
          <w:szCs w:val="26"/>
        </w:rPr>
        <w:t>Mistyk wyjawia</w:t>
      </w:r>
      <w:r w:rsidR="006A38CB" w:rsidRPr="008F2692">
        <w:rPr>
          <w:iCs/>
          <w:sz w:val="26"/>
          <w:szCs w:val="26"/>
        </w:rPr>
        <w:t xml:space="preserve">, </w:t>
      </w:r>
      <w:r w:rsidRPr="008F2692">
        <w:rPr>
          <w:iCs/>
          <w:sz w:val="26"/>
          <w:szCs w:val="26"/>
        </w:rPr>
        <w:t>że stygmatyzacja nie była owocem jego osobistej prośby</w:t>
      </w:r>
      <w:r w:rsidR="006A38CB" w:rsidRPr="008F2692">
        <w:rPr>
          <w:iCs/>
          <w:sz w:val="26"/>
          <w:szCs w:val="26"/>
        </w:rPr>
        <w:t xml:space="preserve">, </w:t>
      </w:r>
      <w:r w:rsidRPr="008F2692">
        <w:rPr>
          <w:iCs/>
          <w:sz w:val="26"/>
          <w:szCs w:val="26"/>
        </w:rPr>
        <w:t>ale inicjatywą „naszego Pana”</w:t>
      </w:r>
      <w:r w:rsidR="006A38CB" w:rsidRPr="008F2692">
        <w:rPr>
          <w:iCs/>
          <w:sz w:val="26"/>
          <w:szCs w:val="26"/>
        </w:rPr>
        <w:t xml:space="preserve">, </w:t>
      </w:r>
      <w:r w:rsidRPr="008F2692">
        <w:rPr>
          <w:iCs/>
          <w:sz w:val="26"/>
          <w:szCs w:val="26"/>
        </w:rPr>
        <w:t>„który zapraszał mnie</w:t>
      </w:r>
      <w:r w:rsidR="006A38CB" w:rsidRPr="008F2692">
        <w:rPr>
          <w:iCs/>
          <w:sz w:val="26"/>
          <w:szCs w:val="26"/>
        </w:rPr>
        <w:t xml:space="preserve">, </w:t>
      </w:r>
      <w:r w:rsidRPr="008F2692">
        <w:rPr>
          <w:iCs/>
          <w:sz w:val="26"/>
          <w:szCs w:val="26"/>
        </w:rPr>
        <w:t>bym przejął się Jego cierpieniem”</w:t>
      </w:r>
      <w:r w:rsidRPr="008F2692">
        <w:rPr>
          <w:rStyle w:val="Odwoanieprzypisudolnego"/>
        </w:rPr>
        <w:footnoteReference w:id="536"/>
      </w:r>
      <w:r w:rsidRPr="008F2692">
        <w:rPr>
          <w:iCs/>
          <w:sz w:val="26"/>
          <w:szCs w:val="26"/>
        </w:rPr>
        <w:t>.</w:t>
      </w:r>
    </w:p>
    <w:p w:rsidR="00236EC1" w:rsidRPr="008F2692" w:rsidRDefault="002D2B0D" w:rsidP="007B268B">
      <w:pPr>
        <w:shd w:val="clear" w:color="auto" w:fill="FFFFFF"/>
        <w:spacing w:line="360" w:lineRule="auto"/>
        <w:ind w:firstLine="709"/>
        <w:jc w:val="both"/>
        <w:rPr>
          <w:iCs/>
          <w:sz w:val="26"/>
          <w:szCs w:val="26"/>
        </w:rPr>
      </w:pPr>
      <w:r w:rsidRPr="008F2692">
        <w:rPr>
          <w:iCs/>
          <w:sz w:val="26"/>
          <w:szCs w:val="26"/>
        </w:rPr>
        <w:t>Chrystus Pan ponadto skarży się na niewdzięczność ludzi</w:t>
      </w:r>
      <w:r w:rsidR="006A38CB" w:rsidRPr="008F2692">
        <w:rPr>
          <w:iCs/>
          <w:sz w:val="26"/>
          <w:szCs w:val="26"/>
        </w:rPr>
        <w:t xml:space="preserve">, </w:t>
      </w:r>
      <w:r w:rsidRPr="008F2692">
        <w:rPr>
          <w:iCs/>
          <w:sz w:val="26"/>
          <w:szCs w:val="26"/>
        </w:rPr>
        <w:t>przede wszystkim osób konsekrowanych. Tutaj widać konsekwencję tych słów: Ojciec Pio</w:t>
      </w:r>
      <w:r w:rsidR="006A38CB" w:rsidRPr="008F2692">
        <w:rPr>
          <w:iCs/>
          <w:sz w:val="26"/>
          <w:szCs w:val="26"/>
        </w:rPr>
        <w:t xml:space="preserve">, </w:t>
      </w:r>
      <w:r w:rsidRPr="008F2692">
        <w:rPr>
          <w:iCs/>
          <w:sz w:val="26"/>
          <w:szCs w:val="26"/>
        </w:rPr>
        <w:t>który zostaje zaproszony do zjednoczenia się z cierpieniem Jezusa</w:t>
      </w:r>
      <w:r w:rsidR="006A38CB" w:rsidRPr="008F2692">
        <w:rPr>
          <w:iCs/>
          <w:sz w:val="26"/>
          <w:szCs w:val="26"/>
        </w:rPr>
        <w:t xml:space="preserve">, </w:t>
      </w:r>
      <w:r w:rsidRPr="008F2692">
        <w:rPr>
          <w:iCs/>
          <w:sz w:val="26"/>
          <w:szCs w:val="26"/>
        </w:rPr>
        <w:t>wciąż nie prosi o dar stygmatów</w:t>
      </w:r>
      <w:r w:rsidR="006A38CB" w:rsidRPr="008F2692">
        <w:rPr>
          <w:iCs/>
          <w:sz w:val="26"/>
          <w:szCs w:val="26"/>
        </w:rPr>
        <w:t xml:space="preserve">, </w:t>
      </w:r>
      <w:r w:rsidRPr="008F2692">
        <w:rPr>
          <w:iCs/>
          <w:sz w:val="26"/>
          <w:szCs w:val="26"/>
        </w:rPr>
        <w:t>ale po prostu pokornie pyta: „co mógłbym zrobić” dla Jezusa i zbawienia braci? Widzimy zatem</w:t>
      </w:r>
      <w:r w:rsidR="006A38CB" w:rsidRPr="008F2692">
        <w:rPr>
          <w:iCs/>
          <w:sz w:val="26"/>
          <w:szCs w:val="26"/>
        </w:rPr>
        <w:t xml:space="preserve">, </w:t>
      </w:r>
      <w:r w:rsidRPr="008F2692">
        <w:rPr>
          <w:iCs/>
          <w:sz w:val="26"/>
          <w:szCs w:val="26"/>
        </w:rPr>
        <w:t>że sama stygmatyzacja jest zakończeniem pewnego okresu przygotowania wewnętrznego i mistycznego. Jest wydarzeniem</w:t>
      </w:r>
      <w:r w:rsidR="006A38CB" w:rsidRPr="008F2692">
        <w:rPr>
          <w:iCs/>
          <w:sz w:val="26"/>
          <w:szCs w:val="26"/>
        </w:rPr>
        <w:t xml:space="preserve">, </w:t>
      </w:r>
      <w:r w:rsidRPr="008F2692">
        <w:rPr>
          <w:iCs/>
          <w:sz w:val="26"/>
          <w:szCs w:val="26"/>
        </w:rPr>
        <w:t>którego Ojciec Pio nie był inicjatorem</w:t>
      </w:r>
      <w:r w:rsidR="006A38CB" w:rsidRPr="008F2692">
        <w:rPr>
          <w:iCs/>
          <w:sz w:val="26"/>
          <w:szCs w:val="26"/>
        </w:rPr>
        <w:t xml:space="preserve">, </w:t>
      </w:r>
      <w:r w:rsidRPr="008F2692">
        <w:rPr>
          <w:iCs/>
          <w:sz w:val="26"/>
          <w:szCs w:val="26"/>
        </w:rPr>
        <w:t>ale adresatem. To właśnie do niego zostało skierowane zaproszenie</w:t>
      </w:r>
      <w:r w:rsidR="006A38CB" w:rsidRPr="008F2692">
        <w:rPr>
          <w:iCs/>
          <w:sz w:val="26"/>
          <w:szCs w:val="26"/>
        </w:rPr>
        <w:t xml:space="preserve">, </w:t>
      </w:r>
      <w:r w:rsidRPr="008F2692">
        <w:rPr>
          <w:iCs/>
          <w:sz w:val="26"/>
          <w:szCs w:val="26"/>
        </w:rPr>
        <w:t>Jezus Chrystus powierzył mu specjalną misję</w:t>
      </w:r>
      <w:r w:rsidRPr="008F2692">
        <w:rPr>
          <w:rStyle w:val="Odwoanieprzypisudolnego"/>
        </w:rPr>
        <w:footnoteReference w:id="537"/>
      </w:r>
      <w:r w:rsidR="00236EC1" w:rsidRPr="008F2692">
        <w:rPr>
          <w:iCs/>
          <w:sz w:val="26"/>
          <w:szCs w:val="26"/>
        </w:rPr>
        <w:t>.</w:t>
      </w:r>
    </w:p>
    <w:p w:rsidR="002D2B0D" w:rsidRPr="008F2692" w:rsidRDefault="006D56DF" w:rsidP="007B268B">
      <w:pPr>
        <w:shd w:val="clear" w:color="auto" w:fill="FFFFFF"/>
        <w:spacing w:line="360" w:lineRule="auto"/>
        <w:ind w:firstLine="709"/>
        <w:jc w:val="both"/>
        <w:rPr>
          <w:sz w:val="26"/>
          <w:szCs w:val="26"/>
        </w:rPr>
      </w:pPr>
      <w:r w:rsidRPr="008F2692">
        <w:rPr>
          <w:sz w:val="26"/>
          <w:szCs w:val="26"/>
        </w:rPr>
        <w:t xml:space="preserve">Zwróćmy także uwagę na ważną kwestię procesu znikania stygmatów </w:t>
      </w:r>
      <w:r w:rsidR="001A118B" w:rsidRPr="008F2692">
        <w:rPr>
          <w:sz w:val="26"/>
          <w:szCs w:val="26"/>
        </w:rPr>
        <w:t>u</w:t>
      </w:r>
      <w:r w:rsidRPr="008F2692">
        <w:rPr>
          <w:sz w:val="26"/>
          <w:szCs w:val="26"/>
        </w:rPr>
        <w:t xml:space="preserve"> św. Pio. </w:t>
      </w:r>
      <w:r w:rsidR="002D2B0D" w:rsidRPr="008F2692">
        <w:rPr>
          <w:sz w:val="26"/>
          <w:szCs w:val="26"/>
        </w:rPr>
        <w:t>Stygmaty na</w:t>
      </w:r>
      <w:r w:rsidRPr="008F2692">
        <w:rPr>
          <w:sz w:val="26"/>
          <w:szCs w:val="26"/>
        </w:rPr>
        <w:t xml:space="preserve"> jego ciele</w:t>
      </w:r>
      <w:r w:rsidR="002D2B0D" w:rsidRPr="008F2692">
        <w:rPr>
          <w:sz w:val="26"/>
          <w:szCs w:val="26"/>
        </w:rPr>
        <w:t xml:space="preserve"> pozostawały otwarte</w:t>
      </w:r>
      <w:r w:rsidR="006A38CB" w:rsidRPr="008F2692">
        <w:rPr>
          <w:sz w:val="26"/>
          <w:szCs w:val="26"/>
        </w:rPr>
        <w:t xml:space="preserve">, </w:t>
      </w:r>
      <w:r w:rsidR="002D2B0D" w:rsidRPr="008F2692">
        <w:rPr>
          <w:sz w:val="26"/>
          <w:szCs w:val="26"/>
        </w:rPr>
        <w:t>świeże i krwawiące przez pół wieku</w:t>
      </w:r>
      <w:r w:rsidR="006A38CB" w:rsidRPr="008F2692">
        <w:rPr>
          <w:sz w:val="26"/>
          <w:szCs w:val="26"/>
        </w:rPr>
        <w:t xml:space="preserve">, </w:t>
      </w:r>
      <w:r w:rsidR="002D2B0D" w:rsidRPr="008F2692">
        <w:rPr>
          <w:sz w:val="26"/>
          <w:szCs w:val="26"/>
        </w:rPr>
        <w:t>pod koniec jego życia zaczęły się zasklepiać. Proces gojenia rozpoczął się od ran stóp i boku. Początek można było zauważyć już dwa lata przed śmiercią. Latem 1968 roku (lipiec - sierpień) nie było widać już zranień na dłoniach</w:t>
      </w:r>
      <w:r w:rsidR="006A38CB" w:rsidRPr="008F2692">
        <w:rPr>
          <w:sz w:val="26"/>
          <w:szCs w:val="26"/>
        </w:rPr>
        <w:t xml:space="preserve">, </w:t>
      </w:r>
      <w:r w:rsidR="002D2B0D" w:rsidRPr="008F2692">
        <w:rPr>
          <w:sz w:val="26"/>
          <w:szCs w:val="26"/>
        </w:rPr>
        <w:t>przynajmniej na zewnętrznej stronie. Podczas odprawiania ostatniej Mszy świętej (22 września 1968 roku) był jeszcze widoczny stygmat na dłoni prawej ręki. W </w:t>
      </w:r>
      <w:r w:rsidR="002D2B0D" w:rsidRPr="008F2692">
        <w:rPr>
          <w:spacing w:val="-1"/>
          <w:sz w:val="26"/>
          <w:szCs w:val="26"/>
        </w:rPr>
        <w:t xml:space="preserve">niecałe dwadzieścia cztery godziny i ta rana całkowicie znikła. Ostatni strup z lewej </w:t>
      </w:r>
      <w:r w:rsidR="002D2B0D" w:rsidRPr="008F2692">
        <w:rPr>
          <w:sz w:val="26"/>
          <w:szCs w:val="26"/>
        </w:rPr>
        <w:t>dłoni odpadł w momencie śmierci</w:t>
      </w:r>
      <w:r w:rsidR="002D2B0D" w:rsidRPr="008F2692">
        <w:rPr>
          <w:rStyle w:val="Odwoanieprzypisudolnego"/>
        </w:rPr>
        <w:footnoteReference w:id="538"/>
      </w:r>
      <w:r w:rsidR="002D2B0D" w:rsidRPr="008F2692">
        <w:rPr>
          <w:sz w:val="26"/>
          <w:szCs w:val="26"/>
        </w:rPr>
        <w:t>. Dla badających ten fenomen jest to świadectwo ich nadprzyrodzonego charakteru</w:t>
      </w:r>
      <w:r w:rsidR="006A38CB" w:rsidRPr="008F2692">
        <w:rPr>
          <w:sz w:val="26"/>
          <w:szCs w:val="26"/>
        </w:rPr>
        <w:t xml:space="preserve">, </w:t>
      </w:r>
      <w:r w:rsidR="002D2B0D" w:rsidRPr="008F2692">
        <w:rPr>
          <w:sz w:val="26"/>
          <w:szCs w:val="26"/>
        </w:rPr>
        <w:t>zwłaszcza</w:t>
      </w:r>
      <w:r w:rsidR="006A38CB" w:rsidRPr="008F2692">
        <w:rPr>
          <w:sz w:val="26"/>
          <w:szCs w:val="26"/>
        </w:rPr>
        <w:t xml:space="preserve">, </w:t>
      </w:r>
      <w:r w:rsidR="002D2B0D" w:rsidRPr="008F2692">
        <w:rPr>
          <w:sz w:val="26"/>
          <w:szCs w:val="26"/>
        </w:rPr>
        <w:t>iż połączone były z życiem w pełni poświęconym Bogu</w:t>
      </w:r>
      <w:r w:rsidR="006A38CB" w:rsidRPr="008F2692">
        <w:rPr>
          <w:sz w:val="26"/>
          <w:szCs w:val="26"/>
        </w:rPr>
        <w:t xml:space="preserve">, </w:t>
      </w:r>
      <w:r w:rsidR="002D2B0D" w:rsidRPr="008F2692">
        <w:rPr>
          <w:sz w:val="26"/>
          <w:szCs w:val="26"/>
        </w:rPr>
        <w:t>modlitwie oraz służbie bliźnim</w:t>
      </w:r>
      <w:r w:rsidR="006A38CB" w:rsidRPr="008F2692">
        <w:rPr>
          <w:sz w:val="26"/>
          <w:szCs w:val="26"/>
        </w:rPr>
        <w:t xml:space="preserve">, </w:t>
      </w:r>
      <w:r w:rsidR="002D2B0D" w:rsidRPr="008F2692">
        <w:rPr>
          <w:sz w:val="26"/>
          <w:szCs w:val="26"/>
        </w:rPr>
        <w:t>a także z życiem wypełnionym nieustanną wiernością</w:t>
      </w:r>
      <w:r w:rsidR="006A38CB" w:rsidRPr="008F2692">
        <w:rPr>
          <w:sz w:val="26"/>
          <w:szCs w:val="26"/>
        </w:rPr>
        <w:t xml:space="preserve">, </w:t>
      </w:r>
      <w:r w:rsidR="002D2B0D" w:rsidRPr="008F2692">
        <w:rPr>
          <w:sz w:val="26"/>
          <w:szCs w:val="26"/>
        </w:rPr>
        <w:t>bez „wahnięć typu neurotycznego"</w:t>
      </w:r>
      <w:r w:rsidR="006A38CB" w:rsidRPr="008F2692">
        <w:rPr>
          <w:sz w:val="26"/>
          <w:szCs w:val="26"/>
        </w:rPr>
        <w:t xml:space="preserve">, </w:t>
      </w:r>
      <w:r w:rsidR="002D2B0D" w:rsidRPr="008F2692">
        <w:rPr>
          <w:sz w:val="26"/>
          <w:szCs w:val="26"/>
        </w:rPr>
        <w:t>z życiem posłusznym i cierpliwym</w:t>
      </w:r>
      <w:r w:rsidR="002D2B0D" w:rsidRPr="008F2692">
        <w:rPr>
          <w:rStyle w:val="Odwoanieprzypisudolnego"/>
        </w:rPr>
        <w:footnoteReference w:id="539"/>
      </w:r>
      <w:r w:rsidR="002D2B0D" w:rsidRPr="008F2692">
        <w:rPr>
          <w:sz w:val="26"/>
          <w:szCs w:val="26"/>
        </w:rPr>
        <w:t>. Duże znaczenie</w:t>
      </w:r>
      <w:r w:rsidR="006A38CB" w:rsidRPr="008F2692">
        <w:rPr>
          <w:sz w:val="26"/>
          <w:szCs w:val="26"/>
        </w:rPr>
        <w:t xml:space="preserve"> </w:t>
      </w:r>
      <w:r w:rsidR="002D2B0D" w:rsidRPr="008F2692">
        <w:rPr>
          <w:sz w:val="26"/>
          <w:szCs w:val="26"/>
        </w:rPr>
        <w:t>o fakcie zniknięcia stygmatów</w:t>
      </w:r>
      <w:r w:rsidR="001A118B" w:rsidRPr="008F2692">
        <w:rPr>
          <w:sz w:val="26"/>
          <w:szCs w:val="26"/>
        </w:rPr>
        <w:t xml:space="preserve"> </w:t>
      </w:r>
      <w:r w:rsidR="001A118B" w:rsidRPr="008F2692">
        <w:rPr>
          <w:sz w:val="26"/>
          <w:szCs w:val="26"/>
        </w:rPr>
        <w:lastRenderedPageBreak/>
        <w:t>ma świadectwo</w:t>
      </w:r>
      <w:r w:rsidR="002D2B0D" w:rsidRPr="008F2692">
        <w:rPr>
          <w:sz w:val="26"/>
          <w:szCs w:val="26"/>
        </w:rPr>
        <w:t xml:space="preserve"> profesora Giuseppe Sala</w:t>
      </w:r>
      <w:r w:rsidR="006A38CB" w:rsidRPr="008F2692">
        <w:rPr>
          <w:sz w:val="26"/>
          <w:szCs w:val="26"/>
        </w:rPr>
        <w:t xml:space="preserve">, </w:t>
      </w:r>
      <w:r w:rsidR="002D2B0D" w:rsidRPr="008F2692">
        <w:rPr>
          <w:sz w:val="26"/>
          <w:szCs w:val="26"/>
        </w:rPr>
        <w:t>osobistego lekarza Ojca Pio</w:t>
      </w:r>
      <w:r w:rsidR="006A38CB" w:rsidRPr="008F2692">
        <w:rPr>
          <w:sz w:val="26"/>
          <w:szCs w:val="26"/>
        </w:rPr>
        <w:t xml:space="preserve">, </w:t>
      </w:r>
      <w:r w:rsidR="002D2B0D" w:rsidRPr="008F2692">
        <w:rPr>
          <w:sz w:val="26"/>
          <w:szCs w:val="26"/>
        </w:rPr>
        <w:t xml:space="preserve">który towarzyszył swemu podopiecznemu w ostatnich latach jego życia i był także </w:t>
      </w:r>
      <w:r w:rsidR="006017B0" w:rsidRPr="008F2692">
        <w:rPr>
          <w:spacing w:val="-1"/>
          <w:sz w:val="26"/>
          <w:szCs w:val="26"/>
        </w:rPr>
        <w:t>obecny przy jego śmierci. 7 </w:t>
      </w:r>
      <w:r w:rsidR="002D2B0D" w:rsidRPr="008F2692">
        <w:rPr>
          <w:spacing w:val="-1"/>
          <w:sz w:val="26"/>
          <w:szCs w:val="26"/>
        </w:rPr>
        <w:t>lipca 1969 roku pisał: „W dziesięć minut po śmierci stwierdzono</w:t>
      </w:r>
      <w:r w:rsidR="006A38CB" w:rsidRPr="008F2692">
        <w:rPr>
          <w:spacing w:val="-1"/>
          <w:sz w:val="26"/>
          <w:szCs w:val="26"/>
        </w:rPr>
        <w:t xml:space="preserve">, </w:t>
      </w:r>
      <w:r w:rsidR="002D2B0D" w:rsidRPr="008F2692">
        <w:rPr>
          <w:spacing w:val="-1"/>
          <w:sz w:val="26"/>
          <w:szCs w:val="26"/>
        </w:rPr>
        <w:t>że nie było śladu ran ani na rękach</w:t>
      </w:r>
      <w:r w:rsidR="006A38CB" w:rsidRPr="008F2692">
        <w:rPr>
          <w:spacing w:val="-1"/>
          <w:sz w:val="26"/>
          <w:szCs w:val="26"/>
        </w:rPr>
        <w:t xml:space="preserve">, </w:t>
      </w:r>
      <w:r w:rsidR="002D2B0D" w:rsidRPr="008F2692">
        <w:rPr>
          <w:spacing w:val="-1"/>
          <w:sz w:val="26"/>
          <w:szCs w:val="26"/>
        </w:rPr>
        <w:t>ani na stopach</w:t>
      </w:r>
      <w:r w:rsidR="006A38CB" w:rsidRPr="008F2692">
        <w:rPr>
          <w:spacing w:val="-1"/>
          <w:sz w:val="26"/>
          <w:szCs w:val="26"/>
        </w:rPr>
        <w:t xml:space="preserve">, </w:t>
      </w:r>
      <w:r w:rsidR="002D2B0D" w:rsidRPr="008F2692">
        <w:rPr>
          <w:spacing w:val="-1"/>
          <w:sz w:val="26"/>
          <w:szCs w:val="26"/>
        </w:rPr>
        <w:t>ani na innej części ciała; nie było blizn na rękach i stopach: tak na dłoni</w:t>
      </w:r>
      <w:r w:rsidR="006A38CB" w:rsidRPr="008F2692">
        <w:rPr>
          <w:spacing w:val="-1"/>
          <w:sz w:val="26"/>
          <w:szCs w:val="26"/>
        </w:rPr>
        <w:t xml:space="preserve">, </w:t>
      </w:r>
      <w:r w:rsidR="002D2B0D" w:rsidRPr="008F2692">
        <w:rPr>
          <w:spacing w:val="-1"/>
          <w:sz w:val="26"/>
          <w:szCs w:val="26"/>
        </w:rPr>
        <w:t xml:space="preserve">jak i na grzbiecie ani na nodze </w:t>
      </w:r>
      <w:r w:rsidR="002D2B0D" w:rsidRPr="008F2692">
        <w:rPr>
          <w:sz w:val="26"/>
          <w:szCs w:val="26"/>
        </w:rPr>
        <w:t>od strony stopy</w:t>
      </w:r>
      <w:r w:rsidR="006A38CB" w:rsidRPr="008F2692">
        <w:rPr>
          <w:sz w:val="26"/>
          <w:szCs w:val="26"/>
        </w:rPr>
        <w:t xml:space="preserve">, </w:t>
      </w:r>
      <w:r w:rsidR="002D2B0D" w:rsidRPr="008F2692">
        <w:rPr>
          <w:sz w:val="26"/>
          <w:szCs w:val="26"/>
        </w:rPr>
        <w:t>ani na piersi</w:t>
      </w:r>
      <w:r w:rsidR="006A38CB" w:rsidRPr="008F2692">
        <w:rPr>
          <w:sz w:val="26"/>
          <w:szCs w:val="26"/>
        </w:rPr>
        <w:t xml:space="preserve">, </w:t>
      </w:r>
      <w:r w:rsidR="002D2B0D" w:rsidRPr="008F2692">
        <w:rPr>
          <w:sz w:val="26"/>
          <w:szCs w:val="26"/>
        </w:rPr>
        <w:t>gdzie miał wyraźnie widoczne stygmaty. Skóra w tych miejscach była gładka</w:t>
      </w:r>
      <w:r w:rsidR="006A38CB" w:rsidRPr="008F2692">
        <w:rPr>
          <w:sz w:val="26"/>
          <w:szCs w:val="26"/>
        </w:rPr>
        <w:t xml:space="preserve">, </w:t>
      </w:r>
      <w:r w:rsidR="002D2B0D" w:rsidRPr="008F2692">
        <w:rPr>
          <w:sz w:val="26"/>
          <w:szCs w:val="26"/>
        </w:rPr>
        <w:t xml:space="preserve">podobnie jak na innych częściach ciała </w:t>
      </w:r>
      <w:r w:rsidR="00FE202F" w:rsidRPr="008F2692">
        <w:rPr>
          <w:sz w:val="26"/>
          <w:szCs w:val="26"/>
        </w:rPr>
        <w:t>(</w:t>
      </w:r>
      <w:r w:rsidR="002D2B0D" w:rsidRPr="008F2692">
        <w:rPr>
          <w:sz w:val="26"/>
          <w:szCs w:val="26"/>
        </w:rPr>
        <w:t>...</w:t>
      </w:r>
      <w:r w:rsidR="00FE202F" w:rsidRPr="008F2692">
        <w:rPr>
          <w:sz w:val="26"/>
          <w:szCs w:val="26"/>
        </w:rPr>
        <w:t>)</w:t>
      </w:r>
      <w:r w:rsidR="00E64537">
        <w:rPr>
          <w:sz w:val="26"/>
          <w:szCs w:val="26"/>
        </w:rPr>
        <w:t>.</w:t>
      </w:r>
      <w:r w:rsidR="002D2B0D" w:rsidRPr="008F2692">
        <w:rPr>
          <w:sz w:val="26"/>
          <w:szCs w:val="26"/>
        </w:rPr>
        <w:t xml:space="preserve"> Te znamiona stygmatów</w:t>
      </w:r>
      <w:r w:rsidR="006A38CB" w:rsidRPr="008F2692">
        <w:rPr>
          <w:sz w:val="26"/>
          <w:szCs w:val="26"/>
        </w:rPr>
        <w:t xml:space="preserve">, </w:t>
      </w:r>
      <w:r w:rsidR="002D2B0D" w:rsidRPr="008F2692">
        <w:rPr>
          <w:sz w:val="26"/>
          <w:szCs w:val="26"/>
        </w:rPr>
        <w:t>które Ojciec Pio miał za dni swego doczesnego życia</w:t>
      </w:r>
      <w:r w:rsidR="006A38CB" w:rsidRPr="008F2692">
        <w:rPr>
          <w:sz w:val="26"/>
          <w:szCs w:val="26"/>
        </w:rPr>
        <w:t xml:space="preserve">, </w:t>
      </w:r>
      <w:r w:rsidR="002D2B0D" w:rsidRPr="008F2692">
        <w:rPr>
          <w:sz w:val="26"/>
          <w:szCs w:val="26"/>
        </w:rPr>
        <w:t>znikły po śmierci. Ten fakt wymyka się wszelkiej możliwej klasyfikacji w dziedzinie klinicznej i jest typu pozanaturalnego</w:t>
      </w:r>
      <w:r w:rsidR="00EA4E04" w:rsidRPr="008F2692">
        <w:rPr>
          <w:sz w:val="26"/>
          <w:szCs w:val="26"/>
        </w:rPr>
        <w:t>”</w:t>
      </w:r>
      <w:r w:rsidR="002D2B0D" w:rsidRPr="008F2692">
        <w:rPr>
          <w:rStyle w:val="Odwoanieprzypisudolnego"/>
        </w:rPr>
        <w:footnoteReference w:id="540"/>
      </w:r>
      <w:r w:rsidR="002D2B0D" w:rsidRPr="008F2692">
        <w:rPr>
          <w:sz w:val="26"/>
          <w:szCs w:val="26"/>
        </w:rPr>
        <w:t>.</w:t>
      </w:r>
    </w:p>
    <w:p w:rsidR="009B7F85" w:rsidRPr="008F2692" w:rsidRDefault="002D2B0D" w:rsidP="007B268B">
      <w:pPr>
        <w:shd w:val="clear" w:color="auto" w:fill="FFFFFF"/>
        <w:spacing w:line="360" w:lineRule="auto"/>
        <w:ind w:firstLine="709"/>
        <w:jc w:val="both"/>
        <w:rPr>
          <w:sz w:val="26"/>
          <w:szCs w:val="26"/>
        </w:rPr>
      </w:pPr>
      <w:r w:rsidRPr="008F2692">
        <w:rPr>
          <w:iCs/>
          <w:sz w:val="26"/>
          <w:szCs w:val="26"/>
        </w:rPr>
        <w:t xml:space="preserve">Zdaniem ojca Gerardo Di Flumeri zjednoczenie </w:t>
      </w:r>
      <w:r w:rsidR="007F6B90">
        <w:rPr>
          <w:iCs/>
          <w:sz w:val="26"/>
          <w:szCs w:val="26"/>
        </w:rPr>
        <w:t>ś</w:t>
      </w:r>
      <w:r w:rsidRPr="008F2692">
        <w:rPr>
          <w:iCs/>
          <w:sz w:val="26"/>
          <w:szCs w:val="26"/>
        </w:rPr>
        <w:t xml:space="preserve">w. Pio z Chrystusem poprzez </w:t>
      </w:r>
      <w:r w:rsidRPr="008F2692">
        <w:rPr>
          <w:sz w:val="26"/>
          <w:szCs w:val="26"/>
        </w:rPr>
        <w:t>fakt krwawiących ran nie pozostało na poziomie Jego bolesnej męki. Chrystus odnowił w Zakonniku także tajemnicę swego Zmartwychwstania poprzez fenomen zniknięcia stygmatów. W ten właśnie sposób interpretuje kapucyński teolog znikni</w:t>
      </w:r>
      <w:r w:rsidR="001A118B" w:rsidRPr="008F2692">
        <w:rPr>
          <w:sz w:val="26"/>
          <w:szCs w:val="26"/>
        </w:rPr>
        <w:t>ę</w:t>
      </w:r>
      <w:r w:rsidRPr="008F2692">
        <w:rPr>
          <w:sz w:val="26"/>
          <w:szCs w:val="26"/>
        </w:rPr>
        <w:t>cie nie tylko ran</w:t>
      </w:r>
      <w:r w:rsidR="006A38CB" w:rsidRPr="008F2692">
        <w:rPr>
          <w:sz w:val="26"/>
          <w:szCs w:val="26"/>
        </w:rPr>
        <w:t xml:space="preserve">, </w:t>
      </w:r>
      <w:r w:rsidRPr="008F2692">
        <w:rPr>
          <w:sz w:val="26"/>
          <w:szCs w:val="26"/>
        </w:rPr>
        <w:t>ale i blizn z ciała Padre Pio po śmierci. Często</w:t>
      </w:r>
      <w:r w:rsidR="006A38CB" w:rsidRPr="008F2692">
        <w:rPr>
          <w:sz w:val="26"/>
          <w:szCs w:val="26"/>
        </w:rPr>
        <w:t xml:space="preserve">, </w:t>
      </w:r>
      <w:r w:rsidRPr="008F2692">
        <w:rPr>
          <w:sz w:val="26"/>
          <w:szCs w:val="26"/>
        </w:rPr>
        <w:t>jako główne powody zaistniałego faktu</w:t>
      </w:r>
      <w:r w:rsidR="006A38CB" w:rsidRPr="008F2692">
        <w:rPr>
          <w:sz w:val="26"/>
          <w:szCs w:val="26"/>
        </w:rPr>
        <w:t xml:space="preserve">, </w:t>
      </w:r>
      <w:r w:rsidRPr="008F2692">
        <w:rPr>
          <w:sz w:val="26"/>
          <w:szCs w:val="26"/>
        </w:rPr>
        <w:t xml:space="preserve">wymienia się również wysłuchanie przez Boga </w:t>
      </w:r>
      <w:r w:rsidRPr="008F2692">
        <w:rPr>
          <w:spacing w:val="-1"/>
          <w:sz w:val="26"/>
          <w:szCs w:val="26"/>
        </w:rPr>
        <w:t>modlitwy Świętego</w:t>
      </w:r>
      <w:r w:rsidR="006A38CB" w:rsidRPr="008F2692">
        <w:rPr>
          <w:spacing w:val="-1"/>
          <w:sz w:val="26"/>
          <w:szCs w:val="26"/>
        </w:rPr>
        <w:t xml:space="preserve">, </w:t>
      </w:r>
      <w:r w:rsidRPr="008F2692">
        <w:rPr>
          <w:spacing w:val="-1"/>
          <w:sz w:val="26"/>
          <w:szCs w:val="26"/>
        </w:rPr>
        <w:t>który przez pięćdziesiąt lat błagał o to Najwyższego Kapłana</w:t>
      </w:r>
      <w:r w:rsidR="006A38CB" w:rsidRPr="008F2692">
        <w:rPr>
          <w:spacing w:val="-1"/>
          <w:sz w:val="26"/>
          <w:szCs w:val="26"/>
        </w:rPr>
        <w:t xml:space="preserve">, </w:t>
      </w:r>
      <w:r w:rsidRPr="008F2692">
        <w:rPr>
          <w:spacing w:val="-1"/>
          <w:sz w:val="26"/>
          <w:szCs w:val="26"/>
        </w:rPr>
        <w:t>a </w:t>
      </w:r>
      <w:r w:rsidRPr="008F2692">
        <w:rPr>
          <w:sz w:val="26"/>
          <w:szCs w:val="26"/>
        </w:rPr>
        <w:t>także danie nam znaku przyszłego zmartwychwstania oraz potwierdzenie życia i misji Pio</w:t>
      </w:r>
      <w:r w:rsidR="006A38CB" w:rsidRPr="008F2692">
        <w:rPr>
          <w:sz w:val="26"/>
          <w:szCs w:val="26"/>
        </w:rPr>
        <w:t xml:space="preserve">, </w:t>
      </w:r>
      <w:r w:rsidRPr="008F2692">
        <w:rPr>
          <w:sz w:val="26"/>
          <w:szCs w:val="26"/>
        </w:rPr>
        <w:t>które raz zakończone</w:t>
      </w:r>
      <w:r w:rsidR="006A38CB" w:rsidRPr="008F2692">
        <w:rPr>
          <w:sz w:val="26"/>
          <w:szCs w:val="26"/>
        </w:rPr>
        <w:t xml:space="preserve">, </w:t>
      </w:r>
      <w:r w:rsidRPr="008F2692">
        <w:rPr>
          <w:sz w:val="26"/>
          <w:szCs w:val="26"/>
        </w:rPr>
        <w:t>nie potrzebowały już więcej tych uwierzytelniających</w:t>
      </w:r>
      <w:r w:rsidR="006A38CB" w:rsidRPr="008F2692">
        <w:rPr>
          <w:sz w:val="26"/>
          <w:szCs w:val="26"/>
        </w:rPr>
        <w:t xml:space="preserve">, </w:t>
      </w:r>
      <w:r w:rsidRPr="008F2692">
        <w:rPr>
          <w:sz w:val="26"/>
          <w:szCs w:val="26"/>
        </w:rPr>
        <w:t>zewnętrznych ran. Najważniejsze jest to</w:t>
      </w:r>
      <w:r w:rsidR="006A38CB" w:rsidRPr="008F2692">
        <w:rPr>
          <w:sz w:val="26"/>
          <w:szCs w:val="26"/>
        </w:rPr>
        <w:t xml:space="preserve">, </w:t>
      </w:r>
      <w:r w:rsidRPr="008F2692">
        <w:rPr>
          <w:sz w:val="26"/>
          <w:szCs w:val="26"/>
        </w:rPr>
        <w:t>że dar stygmatów i ich zniknięcie ukazywały „totalną transfigurację</w:t>
      </w:r>
      <w:r w:rsidR="001A118B" w:rsidRPr="008F2692">
        <w:rPr>
          <w:sz w:val="26"/>
          <w:szCs w:val="26"/>
          <w:vertAlign w:val="superscript"/>
        </w:rPr>
        <w:t>”</w:t>
      </w:r>
      <w:r w:rsidRPr="008F2692">
        <w:rPr>
          <w:sz w:val="26"/>
          <w:szCs w:val="26"/>
        </w:rPr>
        <w:t xml:space="preserve"> Ojca Pio w Chrystusa ukrzyżowanego i zmartwychwstałego</w:t>
      </w:r>
      <w:r w:rsidRPr="008F2692">
        <w:rPr>
          <w:rStyle w:val="Odwoanieprzypisudolnego"/>
        </w:rPr>
        <w:footnoteReference w:id="541"/>
      </w:r>
      <w:r w:rsidRPr="008F2692">
        <w:rPr>
          <w:sz w:val="26"/>
          <w:szCs w:val="26"/>
        </w:rPr>
        <w:t>.</w:t>
      </w:r>
    </w:p>
    <w:p w:rsidR="007B268B" w:rsidRPr="008F2692" w:rsidRDefault="007B268B" w:rsidP="007B268B">
      <w:pPr>
        <w:shd w:val="clear" w:color="auto" w:fill="FFFFFF"/>
        <w:spacing w:line="360" w:lineRule="auto"/>
        <w:ind w:firstLine="709"/>
        <w:jc w:val="both"/>
        <w:rPr>
          <w:sz w:val="26"/>
          <w:szCs w:val="26"/>
        </w:rPr>
      </w:pPr>
    </w:p>
    <w:p w:rsidR="009B7F85" w:rsidRPr="008F2692" w:rsidRDefault="002D2B0D" w:rsidP="007B268B">
      <w:pPr>
        <w:pStyle w:val="Nagwek2"/>
        <w:spacing w:before="0" w:beforeAutospacing="0"/>
      </w:pPr>
      <w:bookmarkStart w:id="55" w:name="_Toc280290059"/>
      <w:bookmarkStart w:id="56" w:name="_Toc52375647"/>
      <w:r w:rsidRPr="008F2692">
        <w:t xml:space="preserve">Zjawiska nadzwyczajne </w:t>
      </w:r>
      <w:r w:rsidR="006D56DF" w:rsidRPr="008F2692">
        <w:t>–</w:t>
      </w:r>
      <w:r w:rsidRPr="008F2692">
        <w:t xml:space="preserve"> </w:t>
      </w:r>
      <w:bookmarkEnd w:id="55"/>
      <w:r w:rsidR="006D56DF" w:rsidRPr="008F2692">
        <w:t>dary chrystocentryczne dla dobra innych</w:t>
      </w:r>
      <w:bookmarkEnd w:id="56"/>
    </w:p>
    <w:p w:rsidR="009D7E2E" w:rsidRPr="008F2692" w:rsidRDefault="009D7E2E" w:rsidP="007B268B">
      <w:pPr>
        <w:shd w:val="clear" w:color="auto" w:fill="FFFFFF"/>
        <w:spacing w:line="360" w:lineRule="auto"/>
        <w:ind w:firstLine="709"/>
        <w:jc w:val="both"/>
        <w:rPr>
          <w:sz w:val="26"/>
          <w:szCs w:val="26"/>
        </w:rPr>
      </w:pPr>
      <w:r w:rsidRPr="008F2692">
        <w:rPr>
          <w:sz w:val="26"/>
          <w:szCs w:val="26"/>
        </w:rPr>
        <w:t xml:space="preserve">Duch Święty w bardzo różny sposób udziela Kościołowi swoich darów. Szeroko na ten temat wypowiedział się Sobór Watykański II w </w:t>
      </w:r>
      <w:r w:rsidRPr="008F2692">
        <w:rPr>
          <w:i/>
          <w:sz w:val="26"/>
          <w:szCs w:val="26"/>
        </w:rPr>
        <w:t xml:space="preserve">Konstytucji </w:t>
      </w:r>
      <w:r w:rsidR="00E64537">
        <w:rPr>
          <w:i/>
          <w:sz w:val="26"/>
          <w:szCs w:val="26"/>
        </w:rPr>
        <w:t>dogmatycznej o Kościele „Lumen G</w:t>
      </w:r>
      <w:r w:rsidRPr="008F2692">
        <w:rPr>
          <w:i/>
          <w:sz w:val="26"/>
          <w:szCs w:val="26"/>
        </w:rPr>
        <w:t>entium”.</w:t>
      </w:r>
      <w:r w:rsidRPr="008F2692">
        <w:rPr>
          <w:sz w:val="26"/>
          <w:szCs w:val="26"/>
        </w:rPr>
        <w:t xml:space="preserve"> Wskazał na wartość życia mistycznego dla uświęcenia samego Kościoła. Mistyka bowiem rodzi się w Kościele i temu Kościołowi służy. W ten sposób umacnia go. Duch Święty </w:t>
      </w:r>
      <w:r w:rsidR="00886B30" w:rsidRPr="008F2692">
        <w:rPr>
          <w:sz w:val="26"/>
          <w:szCs w:val="26"/>
        </w:rPr>
        <w:t>obdarza</w:t>
      </w:r>
      <w:r w:rsidRPr="008F2692">
        <w:rPr>
          <w:sz w:val="26"/>
          <w:szCs w:val="26"/>
        </w:rPr>
        <w:t xml:space="preserve"> Kościół różnymi darami hierarchicznymi i charyzmatycznymi</w:t>
      </w:r>
      <w:r w:rsidR="006A38CB" w:rsidRPr="008F2692">
        <w:rPr>
          <w:sz w:val="26"/>
          <w:szCs w:val="26"/>
        </w:rPr>
        <w:t xml:space="preserve">, </w:t>
      </w:r>
      <w:r w:rsidRPr="008F2692">
        <w:rPr>
          <w:sz w:val="26"/>
          <w:szCs w:val="26"/>
        </w:rPr>
        <w:t xml:space="preserve">a między </w:t>
      </w:r>
      <w:r w:rsidR="00886B30" w:rsidRPr="008F2692">
        <w:rPr>
          <w:sz w:val="26"/>
          <w:szCs w:val="26"/>
        </w:rPr>
        <w:t xml:space="preserve">wiernych </w:t>
      </w:r>
      <w:r w:rsidR="00886B30" w:rsidRPr="008F2692">
        <w:rPr>
          <w:sz w:val="26"/>
          <w:szCs w:val="26"/>
        </w:rPr>
        <w:lastRenderedPageBreak/>
        <w:t>różnych stanów rozdziela łaski</w:t>
      </w:r>
      <w:r w:rsidR="006A38CB" w:rsidRPr="008F2692">
        <w:rPr>
          <w:sz w:val="26"/>
          <w:szCs w:val="26"/>
        </w:rPr>
        <w:t xml:space="preserve">, </w:t>
      </w:r>
      <w:r w:rsidR="00886B30" w:rsidRPr="008F2692">
        <w:rPr>
          <w:sz w:val="26"/>
          <w:szCs w:val="26"/>
        </w:rPr>
        <w:t>przez które czyni ich zdatnymi do podejmowania i budowania różnych dzieł w Kościele</w:t>
      </w:r>
      <w:r w:rsidR="00886B30" w:rsidRPr="008F2692">
        <w:rPr>
          <w:rStyle w:val="Odwoanieprzypisudolnego"/>
        </w:rPr>
        <w:footnoteReference w:id="542"/>
      </w:r>
      <w:r w:rsidR="00886B30" w:rsidRPr="008F2692">
        <w:rPr>
          <w:sz w:val="26"/>
          <w:szCs w:val="26"/>
        </w:rPr>
        <w:t>. Korzystanie z darów nadprzyrodzonych jest prawem i obowiązkiem każdego wierzącego. Ma on ich używać w Kościele i w świecie</w:t>
      </w:r>
      <w:r w:rsidR="006A38CB" w:rsidRPr="008F2692">
        <w:rPr>
          <w:sz w:val="26"/>
          <w:szCs w:val="26"/>
        </w:rPr>
        <w:t xml:space="preserve">, </w:t>
      </w:r>
      <w:r w:rsidR="00886B30" w:rsidRPr="008F2692">
        <w:rPr>
          <w:sz w:val="26"/>
          <w:szCs w:val="26"/>
        </w:rPr>
        <w:t>dla dobra ludzi i dobra Kościoła w wolności Ducha Świętego</w:t>
      </w:r>
      <w:r w:rsidR="006A38CB" w:rsidRPr="008F2692">
        <w:rPr>
          <w:sz w:val="26"/>
          <w:szCs w:val="26"/>
        </w:rPr>
        <w:t xml:space="preserve">, </w:t>
      </w:r>
      <w:r w:rsidR="00886B30" w:rsidRPr="008F2692">
        <w:rPr>
          <w:sz w:val="26"/>
          <w:szCs w:val="26"/>
        </w:rPr>
        <w:t>który swoich darów udziela</w:t>
      </w:r>
      <w:r w:rsidR="006A38CB" w:rsidRPr="008F2692">
        <w:rPr>
          <w:sz w:val="26"/>
          <w:szCs w:val="26"/>
        </w:rPr>
        <w:t xml:space="preserve">, </w:t>
      </w:r>
      <w:r w:rsidR="00886B30" w:rsidRPr="008F2692">
        <w:rPr>
          <w:sz w:val="26"/>
          <w:szCs w:val="26"/>
        </w:rPr>
        <w:t>komu chce</w:t>
      </w:r>
      <w:r w:rsidR="00886B30" w:rsidRPr="008F2692">
        <w:rPr>
          <w:rStyle w:val="Odwoanieprzypisudolnego"/>
        </w:rPr>
        <w:footnoteReference w:id="543"/>
      </w:r>
      <w:r w:rsidR="00886B30" w:rsidRPr="008F2692">
        <w:rPr>
          <w:sz w:val="26"/>
          <w:szCs w:val="26"/>
        </w:rPr>
        <w:t xml:space="preserve">. </w:t>
      </w:r>
      <w:r w:rsidR="00886B30" w:rsidRPr="008F2692">
        <w:rPr>
          <w:spacing w:val="-1"/>
          <w:sz w:val="26"/>
          <w:szCs w:val="26"/>
        </w:rPr>
        <w:t>Fenomeny pozanaturalne przedmiotowo należą do teologii duchowości</w:t>
      </w:r>
      <w:r w:rsidR="00FA7930" w:rsidRPr="008F2692">
        <w:rPr>
          <w:rStyle w:val="Odwoanieprzypisudolnego"/>
        </w:rPr>
        <w:footnoteReference w:id="544"/>
      </w:r>
      <w:r w:rsidR="00886B30" w:rsidRPr="008F2692">
        <w:rPr>
          <w:spacing w:val="-1"/>
          <w:sz w:val="26"/>
          <w:szCs w:val="26"/>
        </w:rPr>
        <w:t>.</w:t>
      </w:r>
    </w:p>
    <w:p w:rsidR="00421CAC" w:rsidRPr="008F2692" w:rsidRDefault="00FA7930" w:rsidP="007B268B">
      <w:pPr>
        <w:shd w:val="clear" w:color="auto" w:fill="FFFFFF"/>
        <w:spacing w:line="360" w:lineRule="auto"/>
        <w:ind w:firstLine="709"/>
        <w:jc w:val="both"/>
        <w:rPr>
          <w:sz w:val="26"/>
          <w:szCs w:val="26"/>
        </w:rPr>
      </w:pPr>
      <w:r w:rsidRPr="008F2692">
        <w:rPr>
          <w:sz w:val="26"/>
          <w:szCs w:val="26"/>
        </w:rPr>
        <w:t>Widzimy zatem</w:t>
      </w:r>
      <w:r w:rsidR="006A38CB" w:rsidRPr="008F2692">
        <w:rPr>
          <w:sz w:val="26"/>
          <w:szCs w:val="26"/>
        </w:rPr>
        <w:t xml:space="preserve">, </w:t>
      </w:r>
      <w:r w:rsidRPr="008F2692">
        <w:rPr>
          <w:sz w:val="26"/>
          <w:szCs w:val="26"/>
        </w:rPr>
        <w:t xml:space="preserve">że </w:t>
      </w:r>
      <w:r w:rsidR="003A4B15" w:rsidRPr="008F2692">
        <w:rPr>
          <w:sz w:val="26"/>
          <w:szCs w:val="26"/>
        </w:rPr>
        <w:t>w drodze wiary wiodącej do świętości człowiek może otrzymać szereg darów</w:t>
      </w:r>
      <w:r w:rsidR="006A38CB" w:rsidRPr="008F2692">
        <w:rPr>
          <w:sz w:val="26"/>
          <w:szCs w:val="26"/>
        </w:rPr>
        <w:t xml:space="preserve">, </w:t>
      </w:r>
      <w:r w:rsidR="003A4B15" w:rsidRPr="008F2692">
        <w:rPr>
          <w:sz w:val="26"/>
          <w:szCs w:val="26"/>
        </w:rPr>
        <w:t xml:space="preserve">które są pomocne w realizacji tej drogi. </w:t>
      </w:r>
      <w:r w:rsidR="00421CAC" w:rsidRPr="008F2692">
        <w:rPr>
          <w:sz w:val="26"/>
          <w:szCs w:val="26"/>
        </w:rPr>
        <w:t>Świętość należy rozpatrywać na dw</w:t>
      </w:r>
      <w:r w:rsidR="003672CE" w:rsidRPr="008F2692">
        <w:rPr>
          <w:sz w:val="26"/>
          <w:szCs w:val="26"/>
        </w:rPr>
        <w:t>óch</w:t>
      </w:r>
      <w:r w:rsidR="00421CAC" w:rsidRPr="008F2692">
        <w:rPr>
          <w:sz w:val="26"/>
          <w:szCs w:val="26"/>
        </w:rPr>
        <w:t xml:space="preserve"> płaszczyznach; mistycznej – jako dar Boga i wezwanie do jego realizacji</w:t>
      </w:r>
      <w:r w:rsidR="006A38CB" w:rsidRPr="008F2692">
        <w:rPr>
          <w:sz w:val="26"/>
          <w:szCs w:val="26"/>
        </w:rPr>
        <w:t xml:space="preserve">, </w:t>
      </w:r>
      <w:r w:rsidR="00421CAC" w:rsidRPr="008F2692">
        <w:rPr>
          <w:sz w:val="26"/>
          <w:szCs w:val="26"/>
        </w:rPr>
        <w:t>oraz moralnej – jako odpowiedź człowieka na propozycje Boże. Świętość ta objawia się w heroiczności cnót lub męczeństwie za wiarę. Obok tego niektóre osoby już wyniesione do chwały ołtarzy lub świątobliwe</w:t>
      </w:r>
      <w:r w:rsidR="006A38CB" w:rsidRPr="008F2692">
        <w:rPr>
          <w:sz w:val="26"/>
          <w:szCs w:val="26"/>
        </w:rPr>
        <w:t xml:space="preserve">, </w:t>
      </w:r>
      <w:r w:rsidR="00421CAC" w:rsidRPr="008F2692">
        <w:rPr>
          <w:sz w:val="26"/>
          <w:szCs w:val="26"/>
        </w:rPr>
        <w:t xml:space="preserve">dodatkowo cieszą się nadzwyczajnymi </w:t>
      </w:r>
      <w:r w:rsidR="003672CE" w:rsidRPr="008F2692">
        <w:rPr>
          <w:sz w:val="26"/>
          <w:szCs w:val="26"/>
        </w:rPr>
        <w:t>darami</w:t>
      </w:r>
      <w:r w:rsidR="00421CAC" w:rsidRPr="008F2692">
        <w:rPr>
          <w:rStyle w:val="Odwoanieprzypisudolnego"/>
        </w:rPr>
        <w:footnoteReference w:id="545"/>
      </w:r>
      <w:r w:rsidR="00421CAC" w:rsidRPr="008F2692">
        <w:rPr>
          <w:sz w:val="26"/>
          <w:szCs w:val="26"/>
        </w:rPr>
        <w:t>. Zjawiska te będą przedmiotem niniejszego opracowania.</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Ogromne zainteresowanie</w:t>
      </w:r>
      <w:r w:rsidR="006A38CB" w:rsidRPr="008F2692">
        <w:rPr>
          <w:sz w:val="26"/>
          <w:szCs w:val="26"/>
        </w:rPr>
        <w:t xml:space="preserve">, </w:t>
      </w:r>
      <w:r w:rsidRPr="008F2692">
        <w:rPr>
          <w:sz w:val="26"/>
          <w:szCs w:val="26"/>
        </w:rPr>
        <w:t>jakim cieszy się postać Ojca Pio</w:t>
      </w:r>
      <w:r w:rsidR="006A38CB" w:rsidRPr="008F2692">
        <w:rPr>
          <w:sz w:val="26"/>
          <w:szCs w:val="26"/>
        </w:rPr>
        <w:t xml:space="preserve">, </w:t>
      </w:r>
      <w:r w:rsidRPr="008F2692">
        <w:rPr>
          <w:sz w:val="26"/>
          <w:szCs w:val="26"/>
        </w:rPr>
        <w:t>skupia się często na fenomenach nadzwyczajnych</w:t>
      </w:r>
      <w:r w:rsidR="006A38CB" w:rsidRPr="008F2692">
        <w:rPr>
          <w:sz w:val="26"/>
          <w:szCs w:val="26"/>
        </w:rPr>
        <w:t xml:space="preserve">, </w:t>
      </w:r>
      <w:r w:rsidRPr="008F2692">
        <w:rPr>
          <w:sz w:val="26"/>
          <w:szCs w:val="26"/>
        </w:rPr>
        <w:t>jakie towarzyszyły jego życiu. Należą do nich między innymi stygmaty</w:t>
      </w:r>
      <w:r w:rsidR="006A38CB" w:rsidRPr="008F2692">
        <w:rPr>
          <w:sz w:val="26"/>
          <w:szCs w:val="26"/>
        </w:rPr>
        <w:t xml:space="preserve">, </w:t>
      </w:r>
      <w:r w:rsidRPr="008F2692">
        <w:rPr>
          <w:sz w:val="26"/>
          <w:szCs w:val="26"/>
        </w:rPr>
        <w:t>o których mówiliśmy wyżej w kontekście rozważań o obecności krzyża w życiu ojca Pio. Ale tych zjawisk nadzwyczajnych było więcej. Nie można więc pominąć tego aspektu duchowości Świętego</w:t>
      </w:r>
      <w:r w:rsidR="006A38CB" w:rsidRPr="008F2692">
        <w:rPr>
          <w:sz w:val="26"/>
          <w:szCs w:val="26"/>
        </w:rPr>
        <w:t xml:space="preserve">, </w:t>
      </w:r>
      <w:r w:rsidRPr="008F2692">
        <w:rPr>
          <w:sz w:val="26"/>
          <w:szCs w:val="26"/>
        </w:rPr>
        <w:t xml:space="preserve">choć owe </w:t>
      </w:r>
      <w:r w:rsidRPr="008F2692">
        <w:rPr>
          <w:spacing w:val="-1"/>
          <w:sz w:val="26"/>
          <w:szCs w:val="26"/>
        </w:rPr>
        <w:t xml:space="preserve">fenomeny jako łaski </w:t>
      </w:r>
      <w:r w:rsidRPr="008F2692">
        <w:rPr>
          <w:i/>
          <w:iCs/>
          <w:spacing w:val="-1"/>
          <w:sz w:val="26"/>
          <w:szCs w:val="26"/>
        </w:rPr>
        <w:t xml:space="preserve">gratis datae </w:t>
      </w:r>
      <w:r w:rsidRPr="008F2692">
        <w:rPr>
          <w:spacing w:val="-1"/>
          <w:sz w:val="26"/>
          <w:szCs w:val="26"/>
        </w:rPr>
        <w:t>nie mogą być przedmiotem zasługi</w:t>
      </w:r>
      <w:r w:rsidR="006A38CB" w:rsidRPr="008F2692">
        <w:rPr>
          <w:spacing w:val="-1"/>
          <w:sz w:val="26"/>
          <w:szCs w:val="26"/>
        </w:rPr>
        <w:t xml:space="preserve">, </w:t>
      </w:r>
      <w:r w:rsidRPr="008F2692">
        <w:rPr>
          <w:spacing w:val="-1"/>
          <w:sz w:val="26"/>
          <w:szCs w:val="26"/>
        </w:rPr>
        <w:t xml:space="preserve">a w każdym </w:t>
      </w:r>
      <w:r w:rsidRPr="008F2692">
        <w:rPr>
          <w:sz w:val="26"/>
          <w:szCs w:val="26"/>
        </w:rPr>
        <w:t xml:space="preserve">wypadku wymagają bezpośredniego i nadzwyczajnego działania Boga. Nie należą </w:t>
      </w:r>
      <w:r w:rsidRPr="008F2692">
        <w:rPr>
          <w:sz w:val="26"/>
          <w:szCs w:val="26"/>
        </w:rPr>
        <w:lastRenderedPageBreak/>
        <w:t>one do istoty życia mistycznego</w:t>
      </w:r>
      <w:r w:rsidR="006A38CB" w:rsidRPr="008F2692">
        <w:rPr>
          <w:sz w:val="26"/>
          <w:szCs w:val="26"/>
        </w:rPr>
        <w:t xml:space="preserve">, </w:t>
      </w:r>
      <w:r w:rsidRPr="008F2692">
        <w:rPr>
          <w:sz w:val="26"/>
          <w:szCs w:val="26"/>
        </w:rPr>
        <w:t>ale nie mogą być nazwane „etykietami poświadczającymi obecność związku z </w:t>
      </w:r>
      <w:r w:rsidR="00EA4E04" w:rsidRPr="008F2692">
        <w:rPr>
          <w:sz w:val="26"/>
          <w:szCs w:val="26"/>
        </w:rPr>
        <w:t>nadprzyrodzonością”</w:t>
      </w:r>
      <w:r w:rsidRPr="008F2692">
        <w:rPr>
          <w:rStyle w:val="Odwoanieprzypisudolnego"/>
        </w:rPr>
        <w:footnoteReference w:id="546"/>
      </w:r>
      <w:r w:rsidRPr="008F2692">
        <w:rPr>
          <w:sz w:val="26"/>
          <w:szCs w:val="26"/>
        </w:rPr>
        <w:t>. W interpretacji nadzwyczajnych zjawisk trzeba brać pod uwagę następujące stwierdzenie: uzewnętrznienie duch</w:t>
      </w:r>
      <w:r w:rsidR="007F6B90">
        <w:rPr>
          <w:sz w:val="26"/>
          <w:szCs w:val="26"/>
        </w:rPr>
        <w:t>owego zjednoczenia z Bogiem u św.</w:t>
      </w:r>
      <w:r w:rsidRPr="008F2692">
        <w:rPr>
          <w:sz w:val="26"/>
          <w:szCs w:val="26"/>
        </w:rPr>
        <w:t xml:space="preserve"> Pio miało swój szczególnie spektakularny i przyciągający tłumy wyraz</w:t>
      </w:r>
      <w:r w:rsidR="006A38CB" w:rsidRPr="008F2692">
        <w:rPr>
          <w:sz w:val="26"/>
          <w:szCs w:val="26"/>
        </w:rPr>
        <w:t xml:space="preserve">, </w:t>
      </w:r>
      <w:r w:rsidRPr="008F2692">
        <w:rPr>
          <w:sz w:val="26"/>
          <w:szCs w:val="26"/>
        </w:rPr>
        <w:t>w postaci mistycznych fenomenów porządku afektywnego i somatycznego. Z drugiej strony</w:t>
      </w:r>
      <w:r w:rsidR="006A38CB" w:rsidRPr="008F2692">
        <w:rPr>
          <w:sz w:val="26"/>
          <w:szCs w:val="26"/>
        </w:rPr>
        <w:t xml:space="preserve">, </w:t>
      </w:r>
      <w:r w:rsidRPr="008F2692">
        <w:rPr>
          <w:sz w:val="26"/>
          <w:szCs w:val="26"/>
        </w:rPr>
        <w:t>także w tych niezwykłych fenomenach</w:t>
      </w:r>
      <w:r w:rsidR="006A38CB" w:rsidRPr="008F2692">
        <w:rPr>
          <w:sz w:val="26"/>
          <w:szCs w:val="26"/>
        </w:rPr>
        <w:t xml:space="preserve">, </w:t>
      </w:r>
      <w:r w:rsidRPr="008F2692">
        <w:rPr>
          <w:sz w:val="26"/>
          <w:szCs w:val="26"/>
        </w:rPr>
        <w:t>Pio jawi się jako uczestnik cierpień i chwały Chrystusa.</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 xml:space="preserve">Naukowcy badający nadzwyczajne zjawiska obecne w życiu Ojcu Pio </w:t>
      </w:r>
      <w:r w:rsidRPr="008F2692">
        <w:rPr>
          <w:spacing w:val="-1"/>
          <w:sz w:val="26"/>
          <w:szCs w:val="26"/>
        </w:rPr>
        <w:t>uważają</w:t>
      </w:r>
      <w:r w:rsidR="006A38CB" w:rsidRPr="008F2692">
        <w:rPr>
          <w:spacing w:val="-1"/>
          <w:sz w:val="26"/>
          <w:szCs w:val="26"/>
        </w:rPr>
        <w:t xml:space="preserve">, </w:t>
      </w:r>
      <w:r w:rsidRPr="008F2692">
        <w:rPr>
          <w:spacing w:val="-1"/>
          <w:sz w:val="26"/>
          <w:szCs w:val="26"/>
        </w:rPr>
        <w:t>że: są one autentyczne; niemożliwe do wyjaśnienia na sposób naturalny; w takiej różnorodności bardzo rzadko spotykane w życiu świętych</w:t>
      </w:r>
      <w:r w:rsidRPr="008F2692">
        <w:rPr>
          <w:rStyle w:val="Odwoanieprzypisudolnego"/>
        </w:rPr>
        <w:footnoteReference w:id="547"/>
      </w:r>
      <w:r w:rsidRPr="008F2692">
        <w:rPr>
          <w:spacing w:val="-1"/>
          <w:sz w:val="26"/>
          <w:szCs w:val="26"/>
        </w:rPr>
        <w:t>.</w:t>
      </w:r>
      <w:r w:rsidR="00886B30" w:rsidRPr="008F2692">
        <w:rPr>
          <w:spacing w:val="-1"/>
          <w:sz w:val="26"/>
          <w:szCs w:val="26"/>
        </w:rPr>
        <w:t xml:space="preserve"> </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Św</w:t>
      </w:r>
      <w:r w:rsidR="007F6B90">
        <w:rPr>
          <w:sz w:val="26"/>
          <w:szCs w:val="26"/>
        </w:rPr>
        <w:t>.</w:t>
      </w:r>
      <w:r w:rsidRPr="008F2692">
        <w:rPr>
          <w:sz w:val="26"/>
          <w:szCs w:val="26"/>
        </w:rPr>
        <w:t xml:space="preserve"> Paweł w Pierwszym Liście do Koryntian napisał</w:t>
      </w:r>
      <w:r w:rsidR="006A38CB" w:rsidRPr="008F2692">
        <w:rPr>
          <w:sz w:val="26"/>
          <w:szCs w:val="26"/>
        </w:rPr>
        <w:t xml:space="preserve">, </w:t>
      </w:r>
      <w:r w:rsidRPr="008F2692">
        <w:rPr>
          <w:sz w:val="26"/>
          <w:szCs w:val="26"/>
        </w:rPr>
        <w:t>iż: „różne są dary łaski</w:t>
      </w:r>
      <w:r w:rsidR="006A38CB" w:rsidRPr="008F2692">
        <w:rPr>
          <w:sz w:val="26"/>
          <w:szCs w:val="26"/>
        </w:rPr>
        <w:t xml:space="preserve">, </w:t>
      </w:r>
      <w:r w:rsidRPr="008F2692">
        <w:rPr>
          <w:sz w:val="26"/>
          <w:szCs w:val="26"/>
        </w:rPr>
        <w:t>lecz ten sam Duch; różne są wreszcie działania</w:t>
      </w:r>
      <w:r w:rsidR="006A38CB" w:rsidRPr="008F2692">
        <w:rPr>
          <w:sz w:val="26"/>
          <w:szCs w:val="26"/>
        </w:rPr>
        <w:t xml:space="preserve">, </w:t>
      </w:r>
      <w:r w:rsidRPr="008F2692">
        <w:rPr>
          <w:sz w:val="26"/>
          <w:szCs w:val="26"/>
        </w:rPr>
        <w:t>lecz ten sam Bóg</w:t>
      </w:r>
      <w:r w:rsidR="006A38CB" w:rsidRPr="008F2692">
        <w:rPr>
          <w:sz w:val="26"/>
          <w:szCs w:val="26"/>
        </w:rPr>
        <w:t xml:space="preserve">, </w:t>
      </w:r>
      <w:r w:rsidRPr="008F2692">
        <w:rPr>
          <w:sz w:val="26"/>
          <w:szCs w:val="26"/>
        </w:rPr>
        <w:t xml:space="preserve">sprawca wszystkiego we wszystkich. Wszystkim zaś objawia się Duch dla </w:t>
      </w:r>
      <w:r w:rsidR="00FE202F" w:rsidRPr="008F2692">
        <w:rPr>
          <w:sz w:val="26"/>
          <w:szCs w:val="26"/>
        </w:rPr>
        <w:t>(</w:t>
      </w:r>
      <w:r w:rsidRPr="008F2692">
        <w:rPr>
          <w:sz w:val="26"/>
          <w:szCs w:val="26"/>
        </w:rPr>
        <w:t>wspólnego</w:t>
      </w:r>
      <w:r w:rsidR="00FE202F" w:rsidRPr="008F2692">
        <w:rPr>
          <w:sz w:val="26"/>
          <w:szCs w:val="26"/>
        </w:rPr>
        <w:t>)</w:t>
      </w:r>
      <w:r w:rsidRPr="008F2692">
        <w:rPr>
          <w:sz w:val="26"/>
          <w:szCs w:val="26"/>
        </w:rPr>
        <w:t xml:space="preserve"> dobra" (1 Kor 12</w:t>
      </w:r>
      <w:r w:rsidR="006A38CB" w:rsidRPr="008F2692">
        <w:rPr>
          <w:sz w:val="26"/>
          <w:szCs w:val="26"/>
        </w:rPr>
        <w:t xml:space="preserve">, </w:t>
      </w:r>
      <w:r w:rsidRPr="008F2692">
        <w:rPr>
          <w:sz w:val="26"/>
          <w:szCs w:val="26"/>
        </w:rPr>
        <w:t>4-7). Kapucyn z San Giovanni Rotondo</w:t>
      </w:r>
      <w:r w:rsidR="006A38CB" w:rsidRPr="008F2692">
        <w:rPr>
          <w:sz w:val="26"/>
          <w:szCs w:val="26"/>
        </w:rPr>
        <w:t xml:space="preserve">, </w:t>
      </w:r>
      <w:r w:rsidRPr="008F2692">
        <w:rPr>
          <w:sz w:val="26"/>
          <w:szCs w:val="26"/>
        </w:rPr>
        <w:t>otrzymanymi od Ducha Świętego charyzmatami</w:t>
      </w:r>
      <w:r w:rsidR="006A38CB" w:rsidRPr="008F2692">
        <w:rPr>
          <w:sz w:val="26"/>
          <w:szCs w:val="26"/>
        </w:rPr>
        <w:t xml:space="preserve">, </w:t>
      </w:r>
      <w:r w:rsidRPr="008F2692">
        <w:rPr>
          <w:sz w:val="26"/>
          <w:szCs w:val="26"/>
        </w:rPr>
        <w:t>posłużył się w swym życiu z ogromną pokorą dla chwały Bożej i dobra braci</w:t>
      </w:r>
      <w:r w:rsidR="006A38CB" w:rsidRPr="008F2692">
        <w:rPr>
          <w:sz w:val="26"/>
          <w:szCs w:val="26"/>
        </w:rPr>
        <w:t xml:space="preserve">, </w:t>
      </w:r>
      <w:r w:rsidRPr="008F2692">
        <w:rPr>
          <w:sz w:val="26"/>
          <w:szCs w:val="26"/>
        </w:rPr>
        <w:t>to znaczy dla zbudowania ciała Chrystusowego</w:t>
      </w:r>
      <w:r w:rsidR="006A38CB" w:rsidRPr="008F2692">
        <w:rPr>
          <w:sz w:val="26"/>
          <w:szCs w:val="26"/>
        </w:rPr>
        <w:t xml:space="preserve">, </w:t>
      </w:r>
      <w:r w:rsidRPr="008F2692">
        <w:rPr>
          <w:sz w:val="26"/>
          <w:szCs w:val="26"/>
        </w:rPr>
        <w:t>którym jest Kościół</w:t>
      </w:r>
      <w:r w:rsidRPr="008F2692">
        <w:rPr>
          <w:rStyle w:val="Odwoanieprzypisudolnego"/>
        </w:rPr>
        <w:footnoteReference w:id="548"/>
      </w:r>
      <w:r w:rsidR="006A38CB" w:rsidRPr="008F2692">
        <w:rPr>
          <w:sz w:val="26"/>
          <w:szCs w:val="26"/>
        </w:rPr>
        <w:t xml:space="preserve">, </w:t>
      </w:r>
      <w:r w:rsidRPr="008F2692">
        <w:rPr>
          <w:sz w:val="26"/>
          <w:szCs w:val="26"/>
        </w:rPr>
        <w:t>a </w:t>
      </w:r>
      <w:r w:rsidR="006017B0" w:rsidRPr="008F2692">
        <w:rPr>
          <w:sz w:val="26"/>
          <w:szCs w:val="26"/>
        </w:rPr>
        <w:t>o </w:t>
      </w:r>
      <w:r w:rsidRPr="008F2692">
        <w:rPr>
          <w:sz w:val="26"/>
          <w:szCs w:val="26"/>
        </w:rPr>
        <w:t>którym mówił</w:t>
      </w:r>
      <w:r w:rsidR="006A38CB" w:rsidRPr="008F2692">
        <w:rPr>
          <w:sz w:val="26"/>
          <w:szCs w:val="26"/>
        </w:rPr>
        <w:t xml:space="preserve">, </w:t>
      </w:r>
      <w:r w:rsidRPr="008F2692">
        <w:rPr>
          <w:sz w:val="26"/>
          <w:szCs w:val="26"/>
        </w:rPr>
        <w:t>że jest „naszą najukochańszą Matką</w:t>
      </w:r>
      <w:r w:rsidR="00EA4E04" w:rsidRPr="008F2692">
        <w:rPr>
          <w:sz w:val="26"/>
          <w:szCs w:val="26"/>
        </w:rPr>
        <w:t>”</w:t>
      </w:r>
      <w:r w:rsidRPr="008F2692">
        <w:rPr>
          <w:rStyle w:val="Odwoanieprzypisudolnego"/>
        </w:rPr>
        <w:footnoteReference w:id="549"/>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Ojciec Pio miał zawsze świadomość</w:t>
      </w:r>
      <w:r w:rsidR="006A38CB" w:rsidRPr="008F2692">
        <w:rPr>
          <w:sz w:val="26"/>
          <w:szCs w:val="26"/>
        </w:rPr>
        <w:t xml:space="preserve">, </w:t>
      </w:r>
      <w:r w:rsidRPr="008F2692">
        <w:rPr>
          <w:sz w:val="26"/>
          <w:szCs w:val="26"/>
        </w:rPr>
        <w:t>iż wszelkie łaski niebieskie są udzielane nie tylko dla własnego uświęcenia</w:t>
      </w:r>
      <w:r w:rsidR="006A38CB" w:rsidRPr="008F2692">
        <w:rPr>
          <w:sz w:val="26"/>
          <w:szCs w:val="26"/>
        </w:rPr>
        <w:t xml:space="preserve">, </w:t>
      </w:r>
      <w:r w:rsidRPr="008F2692">
        <w:rPr>
          <w:sz w:val="26"/>
          <w:szCs w:val="26"/>
        </w:rPr>
        <w:t>ale też</w:t>
      </w:r>
      <w:r w:rsidR="006A38CB" w:rsidRPr="008F2692">
        <w:rPr>
          <w:sz w:val="26"/>
          <w:szCs w:val="26"/>
        </w:rPr>
        <w:t xml:space="preserve">, </w:t>
      </w:r>
      <w:r w:rsidRPr="008F2692">
        <w:rPr>
          <w:sz w:val="26"/>
          <w:szCs w:val="26"/>
        </w:rPr>
        <w:t>aby uświęcać innych. Łaski</w:t>
      </w:r>
      <w:r w:rsidR="006A38CB" w:rsidRPr="008F2692">
        <w:rPr>
          <w:sz w:val="26"/>
          <w:szCs w:val="26"/>
        </w:rPr>
        <w:t xml:space="preserve">, </w:t>
      </w:r>
      <w:r w:rsidRPr="008F2692">
        <w:rPr>
          <w:sz w:val="26"/>
          <w:szCs w:val="26"/>
        </w:rPr>
        <w:t>które otrzymuje dusza są wyrazem specjalnej miłosnej uwagi Boga względem tego</w:t>
      </w:r>
      <w:r w:rsidR="006A38CB" w:rsidRPr="008F2692">
        <w:rPr>
          <w:sz w:val="26"/>
          <w:szCs w:val="26"/>
        </w:rPr>
        <w:t xml:space="preserve">, </w:t>
      </w:r>
      <w:r w:rsidRPr="008F2692">
        <w:rPr>
          <w:sz w:val="26"/>
          <w:szCs w:val="26"/>
        </w:rPr>
        <w:t>kto przez praktykowanie cnót stał się Mu szczególnie drogi. Hagiografia udowadnia</w:t>
      </w:r>
      <w:r w:rsidR="006A38CB" w:rsidRPr="008F2692">
        <w:rPr>
          <w:sz w:val="26"/>
          <w:szCs w:val="26"/>
        </w:rPr>
        <w:t xml:space="preserve">, </w:t>
      </w:r>
      <w:r w:rsidRPr="008F2692">
        <w:rPr>
          <w:sz w:val="26"/>
          <w:szCs w:val="26"/>
        </w:rPr>
        <w:t>że ci</w:t>
      </w:r>
      <w:r w:rsidR="006A38CB" w:rsidRPr="008F2692">
        <w:rPr>
          <w:sz w:val="26"/>
          <w:szCs w:val="26"/>
        </w:rPr>
        <w:t xml:space="preserve">, </w:t>
      </w:r>
      <w:r w:rsidRPr="008F2692">
        <w:rPr>
          <w:sz w:val="26"/>
          <w:szCs w:val="26"/>
        </w:rPr>
        <w:t>których Bóg wybrał i udzielił niezwykłych darów</w:t>
      </w:r>
      <w:r w:rsidR="006A38CB" w:rsidRPr="008F2692">
        <w:rPr>
          <w:sz w:val="26"/>
          <w:szCs w:val="26"/>
        </w:rPr>
        <w:t xml:space="preserve">, </w:t>
      </w:r>
      <w:r w:rsidRPr="008F2692">
        <w:rPr>
          <w:sz w:val="26"/>
          <w:szCs w:val="26"/>
        </w:rPr>
        <w:t>byli pobudzani do wielkiego poczucia pokory i tak wielkiej miłości Boga</w:t>
      </w:r>
      <w:r w:rsidR="006A38CB" w:rsidRPr="008F2692">
        <w:rPr>
          <w:sz w:val="26"/>
          <w:szCs w:val="26"/>
        </w:rPr>
        <w:t xml:space="preserve">, </w:t>
      </w:r>
      <w:r w:rsidRPr="008F2692">
        <w:rPr>
          <w:sz w:val="26"/>
          <w:szCs w:val="26"/>
        </w:rPr>
        <w:t xml:space="preserve">że w każdym z tych nadzwyczajnych zjawisk znajdowali źródło zadziwiającego duchowego postępu. </w:t>
      </w:r>
      <w:r w:rsidRPr="008F2692">
        <w:rPr>
          <w:spacing w:val="-1"/>
          <w:sz w:val="26"/>
          <w:szCs w:val="26"/>
        </w:rPr>
        <w:t>Tak było również w przypadku Mistyka z Gargano</w:t>
      </w:r>
      <w:r w:rsidRPr="008F2692">
        <w:rPr>
          <w:rStyle w:val="Odwoanieprzypisudolnego"/>
        </w:rPr>
        <w:footnoteReference w:id="550"/>
      </w:r>
      <w:r w:rsidRPr="008F2692">
        <w:rPr>
          <w:spacing w:val="-1"/>
          <w:sz w:val="26"/>
          <w:szCs w:val="26"/>
        </w:rPr>
        <w:t>. Trzeba jednak dodać</w:t>
      </w:r>
      <w:r w:rsidR="006A38CB" w:rsidRPr="008F2692">
        <w:rPr>
          <w:spacing w:val="-1"/>
          <w:sz w:val="26"/>
          <w:szCs w:val="26"/>
        </w:rPr>
        <w:t xml:space="preserve">, </w:t>
      </w:r>
      <w:r w:rsidRPr="008F2692">
        <w:rPr>
          <w:spacing w:val="-1"/>
          <w:sz w:val="26"/>
          <w:szCs w:val="26"/>
        </w:rPr>
        <w:t xml:space="preserve">iż ojciec </w:t>
      </w:r>
      <w:r w:rsidRPr="008F2692">
        <w:rPr>
          <w:sz w:val="26"/>
          <w:szCs w:val="26"/>
        </w:rPr>
        <w:t>Pio nie opierał swojego życia duchowego na niezwykłych zjawiskach</w:t>
      </w:r>
      <w:r w:rsidR="006A38CB" w:rsidRPr="008F2692">
        <w:rPr>
          <w:sz w:val="26"/>
          <w:szCs w:val="26"/>
        </w:rPr>
        <w:t xml:space="preserve">, </w:t>
      </w:r>
      <w:r w:rsidRPr="008F2692">
        <w:rPr>
          <w:sz w:val="26"/>
          <w:szCs w:val="26"/>
        </w:rPr>
        <w:t>które były obecne w jego życiu. Wyrazem tego są jego słowa skierowane do ojca Benedykta 7 kwietnia 1915 roku:</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lastRenderedPageBreak/>
        <w:t>Wiedz</w:t>
      </w:r>
      <w:r w:rsidR="006A38CB" w:rsidRPr="008F2692">
        <w:rPr>
          <w:i/>
          <w:iCs/>
          <w:sz w:val="26"/>
          <w:szCs w:val="26"/>
        </w:rPr>
        <w:t xml:space="preserve">, </w:t>
      </w:r>
      <w:r w:rsidRPr="008F2692">
        <w:rPr>
          <w:i/>
          <w:iCs/>
          <w:sz w:val="26"/>
          <w:szCs w:val="26"/>
        </w:rPr>
        <w:t>Ojcze</w:t>
      </w:r>
      <w:r w:rsidR="006A38CB" w:rsidRPr="008F2692">
        <w:rPr>
          <w:i/>
          <w:iCs/>
          <w:sz w:val="26"/>
          <w:szCs w:val="26"/>
        </w:rPr>
        <w:t xml:space="preserve">, </w:t>
      </w:r>
      <w:r w:rsidRPr="008F2692">
        <w:rPr>
          <w:i/>
          <w:iCs/>
          <w:sz w:val="26"/>
          <w:szCs w:val="26"/>
        </w:rPr>
        <w:t>że wcale nie przywiązuj</w:t>
      </w:r>
      <w:r w:rsidR="004B0EF0" w:rsidRPr="008F2692">
        <w:rPr>
          <w:i/>
          <w:iCs/>
          <w:sz w:val="26"/>
          <w:szCs w:val="26"/>
        </w:rPr>
        <w:t>ę</w:t>
      </w:r>
      <w:r w:rsidRPr="008F2692">
        <w:rPr>
          <w:i/>
          <w:iCs/>
          <w:sz w:val="26"/>
          <w:szCs w:val="26"/>
        </w:rPr>
        <w:t xml:space="preserve"> wagi do tego mojego nadzwyczajnego stanu i dlatego nie przestaję prosić Jezusa</w:t>
      </w:r>
      <w:r w:rsidR="006A38CB" w:rsidRPr="008F2692">
        <w:rPr>
          <w:i/>
          <w:iCs/>
          <w:sz w:val="26"/>
          <w:szCs w:val="26"/>
        </w:rPr>
        <w:t xml:space="preserve">, </w:t>
      </w:r>
      <w:r w:rsidRPr="008F2692">
        <w:rPr>
          <w:i/>
          <w:iCs/>
          <w:sz w:val="26"/>
          <w:szCs w:val="26"/>
        </w:rPr>
        <w:t>aby prowadził mnie zwykłą drogą wszystkich innych dusz</w:t>
      </w:r>
      <w:r w:rsidR="006A38CB" w:rsidRPr="008F2692">
        <w:rPr>
          <w:i/>
          <w:iCs/>
          <w:sz w:val="26"/>
          <w:szCs w:val="26"/>
        </w:rPr>
        <w:t xml:space="preserve">, </w:t>
      </w:r>
      <w:r w:rsidRPr="008F2692">
        <w:rPr>
          <w:i/>
          <w:iCs/>
          <w:sz w:val="26"/>
          <w:szCs w:val="26"/>
        </w:rPr>
        <w:t>dobrze wiedząc</w:t>
      </w:r>
      <w:r w:rsidR="006A38CB" w:rsidRPr="008F2692">
        <w:rPr>
          <w:i/>
          <w:iCs/>
          <w:sz w:val="26"/>
          <w:szCs w:val="26"/>
        </w:rPr>
        <w:t xml:space="preserve">, </w:t>
      </w:r>
      <w:r w:rsidRPr="008F2692">
        <w:rPr>
          <w:i/>
          <w:iCs/>
          <w:sz w:val="26"/>
          <w:szCs w:val="26"/>
        </w:rPr>
        <w:t>że droga</w:t>
      </w:r>
      <w:r w:rsidR="006A38CB" w:rsidRPr="008F2692">
        <w:rPr>
          <w:i/>
          <w:iCs/>
          <w:sz w:val="26"/>
          <w:szCs w:val="26"/>
        </w:rPr>
        <w:t xml:space="preserve">, </w:t>
      </w:r>
      <w:r w:rsidRPr="008F2692">
        <w:rPr>
          <w:i/>
          <w:iCs/>
          <w:sz w:val="26"/>
          <w:szCs w:val="26"/>
        </w:rPr>
        <w:t>któr</w:t>
      </w:r>
      <w:r w:rsidR="004B0EF0" w:rsidRPr="008F2692">
        <w:rPr>
          <w:i/>
          <w:iCs/>
          <w:sz w:val="26"/>
          <w:szCs w:val="26"/>
        </w:rPr>
        <w:t>ą</w:t>
      </w:r>
      <w:r w:rsidRPr="008F2692">
        <w:rPr>
          <w:i/>
          <w:iCs/>
          <w:sz w:val="26"/>
          <w:szCs w:val="26"/>
        </w:rPr>
        <w:t xml:space="preserve"> Boże Miłosierdzie mnie prowadzi</w:t>
      </w:r>
      <w:r w:rsidR="006A38CB" w:rsidRPr="008F2692">
        <w:rPr>
          <w:i/>
          <w:iCs/>
          <w:sz w:val="26"/>
          <w:szCs w:val="26"/>
        </w:rPr>
        <w:t xml:space="preserve">, </w:t>
      </w:r>
      <w:r w:rsidRPr="008F2692">
        <w:rPr>
          <w:i/>
          <w:iCs/>
          <w:sz w:val="26"/>
          <w:szCs w:val="26"/>
        </w:rPr>
        <w:t>nie jest odpowiednia dla mojej duszy</w:t>
      </w:r>
      <w:r w:rsidRPr="008F2692">
        <w:rPr>
          <w:sz w:val="26"/>
          <w:szCs w:val="26"/>
        </w:rPr>
        <w:t xml:space="preserve"> </w:t>
      </w:r>
      <w:r w:rsidRPr="008F2692">
        <w:rPr>
          <w:i/>
          <w:iCs/>
          <w:sz w:val="26"/>
          <w:szCs w:val="26"/>
        </w:rPr>
        <w:t>nawykłej jeszcze bardzo do pokarmów materialnych</w:t>
      </w:r>
      <w:r w:rsidRPr="008F2692">
        <w:rPr>
          <w:rStyle w:val="Odwoanieprzypisudolnego"/>
        </w:rPr>
        <w:footnoteReference w:id="551"/>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Do tych nadzwyczajnych zjawisk</w:t>
      </w:r>
      <w:r w:rsidR="006A38CB" w:rsidRPr="008F2692">
        <w:rPr>
          <w:sz w:val="26"/>
          <w:szCs w:val="26"/>
        </w:rPr>
        <w:t xml:space="preserve">, </w:t>
      </w:r>
      <w:r w:rsidRPr="008F2692">
        <w:rPr>
          <w:sz w:val="26"/>
          <w:szCs w:val="26"/>
        </w:rPr>
        <w:t>które będą przedmiotem omówienia należą: charyzmat uzdrawiania</w:t>
      </w:r>
      <w:r w:rsidR="006A38CB" w:rsidRPr="008F2692">
        <w:rPr>
          <w:sz w:val="26"/>
          <w:szCs w:val="26"/>
        </w:rPr>
        <w:t xml:space="preserve">, </w:t>
      </w:r>
      <w:r w:rsidRPr="008F2692">
        <w:rPr>
          <w:sz w:val="26"/>
          <w:szCs w:val="26"/>
        </w:rPr>
        <w:t>dar języków</w:t>
      </w:r>
      <w:r w:rsidR="006A38CB" w:rsidRPr="008F2692">
        <w:rPr>
          <w:sz w:val="26"/>
          <w:szCs w:val="26"/>
        </w:rPr>
        <w:t xml:space="preserve">, </w:t>
      </w:r>
      <w:r w:rsidRPr="008F2692">
        <w:rPr>
          <w:sz w:val="26"/>
          <w:szCs w:val="26"/>
        </w:rPr>
        <w:t>wizje</w:t>
      </w:r>
      <w:r w:rsidR="006A38CB" w:rsidRPr="008F2692">
        <w:rPr>
          <w:sz w:val="26"/>
          <w:szCs w:val="26"/>
        </w:rPr>
        <w:t xml:space="preserve">, </w:t>
      </w:r>
      <w:r w:rsidRPr="008F2692">
        <w:rPr>
          <w:sz w:val="26"/>
          <w:szCs w:val="26"/>
        </w:rPr>
        <w:t>przenikanie serc</w:t>
      </w:r>
      <w:r w:rsidR="006A38CB" w:rsidRPr="008F2692">
        <w:rPr>
          <w:sz w:val="26"/>
          <w:szCs w:val="26"/>
        </w:rPr>
        <w:t xml:space="preserve">, </w:t>
      </w:r>
      <w:r w:rsidRPr="008F2692">
        <w:rPr>
          <w:sz w:val="26"/>
          <w:szCs w:val="26"/>
        </w:rPr>
        <w:t>transwerberacja</w:t>
      </w:r>
      <w:r w:rsidR="006A38CB" w:rsidRPr="008F2692">
        <w:rPr>
          <w:sz w:val="26"/>
          <w:szCs w:val="26"/>
        </w:rPr>
        <w:t xml:space="preserve">, </w:t>
      </w:r>
      <w:r w:rsidRPr="008F2692">
        <w:rPr>
          <w:sz w:val="26"/>
          <w:szCs w:val="26"/>
        </w:rPr>
        <w:t>bilokacja</w:t>
      </w:r>
      <w:r w:rsidR="006A38CB" w:rsidRPr="008F2692">
        <w:rPr>
          <w:sz w:val="26"/>
          <w:szCs w:val="26"/>
        </w:rPr>
        <w:t xml:space="preserve">, </w:t>
      </w:r>
      <w:r w:rsidR="006D56DF" w:rsidRPr="008F2692">
        <w:rPr>
          <w:sz w:val="26"/>
          <w:szCs w:val="26"/>
        </w:rPr>
        <w:t>zapach.</w:t>
      </w:r>
    </w:p>
    <w:p w:rsidR="002D2B0D" w:rsidRPr="008F2692" w:rsidRDefault="006D56DF" w:rsidP="007B268B">
      <w:pPr>
        <w:shd w:val="clear" w:color="auto" w:fill="FFFFFF"/>
        <w:spacing w:line="360" w:lineRule="auto"/>
        <w:ind w:firstLine="709"/>
        <w:jc w:val="both"/>
        <w:rPr>
          <w:sz w:val="26"/>
          <w:szCs w:val="26"/>
        </w:rPr>
      </w:pPr>
      <w:r w:rsidRPr="008F2692">
        <w:rPr>
          <w:sz w:val="26"/>
          <w:szCs w:val="26"/>
        </w:rPr>
        <w:t>Charyzmat uzdrawiania o</w:t>
      </w:r>
      <w:r w:rsidR="002D2B0D" w:rsidRPr="008F2692">
        <w:rPr>
          <w:sz w:val="26"/>
          <w:szCs w:val="26"/>
        </w:rPr>
        <w:t>bejmuje</w:t>
      </w:r>
      <w:r w:rsidR="006A38CB" w:rsidRPr="008F2692">
        <w:rPr>
          <w:sz w:val="26"/>
          <w:szCs w:val="26"/>
        </w:rPr>
        <w:t xml:space="preserve"> </w:t>
      </w:r>
      <w:r w:rsidR="002D2B0D" w:rsidRPr="008F2692">
        <w:rPr>
          <w:sz w:val="26"/>
          <w:szCs w:val="26"/>
        </w:rPr>
        <w:t>wszystkie cudowne fakty mające za przedmiot zdrowie cielesne. Jest to zdolność uzdrawiania z chorób w taki sposób</w:t>
      </w:r>
      <w:r w:rsidR="006A38CB" w:rsidRPr="008F2692">
        <w:rPr>
          <w:sz w:val="26"/>
          <w:szCs w:val="26"/>
        </w:rPr>
        <w:t xml:space="preserve">, </w:t>
      </w:r>
      <w:r w:rsidR="002D2B0D" w:rsidRPr="008F2692">
        <w:rPr>
          <w:sz w:val="26"/>
          <w:szCs w:val="26"/>
        </w:rPr>
        <w:t>który przekracza siły natury. Jest rzeczą znaną</w:t>
      </w:r>
      <w:r w:rsidR="006A38CB" w:rsidRPr="008F2692">
        <w:rPr>
          <w:sz w:val="26"/>
          <w:szCs w:val="26"/>
        </w:rPr>
        <w:t xml:space="preserve">, </w:t>
      </w:r>
      <w:r w:rsidR="002D2B0D" w:rsidRPr="008F2692">
        <w:rPr>
          <w:sz w:val="26"/>
          <w:szCs w:val="26"/>
        </w:rPr>
        <w:t>iż Ojciec Pio posiadał ten dar. Liczne świadectwa wskazują na oddawanie Bogu chwały przez wiele osób</w:t>
      </w:r>
      <w:r w:rsidR="006A38CB" w:rsidRPr="008F2692">
        <w:rPr>
          <w:sz w:val="26"/>
          <w:szCs w:val="26"/>
        </w:rPr>
        <w:t xml:space="preserve">, </w:t>
      </w:r>
      <w:r w:rsidR="002D2B0D" w:rsidRPr="008F2692">
        <w:rPr>
          <w:sz w:val="26"/>
          <w:szCs w:val="26"/>
        </w:rPr>
        <w:t>które zostały uzdrowione dzięki otrzymanemu przez ojca Pio darowi uzdrawiania. Już w 1919 roku</w:t>
      </w:r>
      <w:r w:rsidR="006A38CB" w:rsidRPr="008F2692">
        <w:rPr>
          <w:sz w:val="26"/>
          <w:szCs w:val="26"/>
        </w:rPr>
        <w:t xml:space="preserve">, </w:t>
      </w:r>
      <w:r w:rsidR="002D2B0D" w:rsidRPr="008F2692">
        <w:rPr>
          <w:sz w:val="26"/>
          <w:szCs w:val="26"/>
        </w:rPr>
        <w:t>w Kurii Prowincjalnej Kapucynów w Foggi</w:t>
      </w:r>
      <w:r w:rsidR="006A38CB" w:rsidRPr="008F2692">
        <w:rPr>
          <w:sz w:val="26"/>
          <w:szCs w:val="26"/>
        </w:rPr>
        <w:t xml:space="preserve">, </w:t>
      </w:r>
      <w:r w:rsidR="002D2B0D" w:rsidRPr="008F2692">
        <w:rPr>
          <w:sz w:val="26"/>
          <w:szCs w:val="26"/>
        </w:rPr>
        <w:t>znajdowało się wiele interesujących dokumentów dotyczących przypadków uzdrowień przypisywanych skuteczności jego modlitw. W czasie rozpoczętego procesu beatyfikacyjnego na szczeblu diecezjalnym wielu świadków potwierdzało cudowne uzdrowienia otrzymane od Pana</w:t>
      </w:r>
      <w:r w:rsidR="006A38CB" w:rsidRPr="008F2692">
        <w:rPr>
          <w:sz w:val="26"/>
          <w:szCs w:val="26"/>
        </w:rPr>
        <w:t xml:space="preserve">, </w:t>
      </w:r>
      <w:r w:rsidR="002D2B0D" w:rsidRPr="008F2692">
        <w:rPr>
          <w:sz w:val="26"/>
          <w:szCs w:val="26"/>
        </w:rPr>
        <w:t>za wstawiennictwem Ojca Pio z Pietrelciny. Te wiadomości zostały potwierdzone przez komisję historyczną. Również dokumenty zgromadzone w kościelnym trybunale mówią o licznych świadectwach w tym względzie</w:t>
      </w:r>
      <w:r w:rsidR="006A38CB" w:rsidRPr="008F2692">
        <w:rPr>
          <w:sz w:val="26"/>
          <w:szCs w:val="26"/>
        </w:rPr>
        <w:t xml:space="preserve">, </w:t>
      </w:r>
      <w:r w:rsidR="002D2B0D" w:rsidRPr="008F2692">
        <w:rPr>
          <w:sz w:val="26"/>
          <w:szCs w:val="26"/>
        </w:rPr>
        <w:t>co i tak jest niewielką częścią wszystkich przypadków znanych powszechnie</w:t>
      </w:r>
      <w:r w:rsidR="002D2B0D" w:rsidRPr="008F2692">
        <w:rPr>
          <w:rStyle w:val="Odwoanieprzypisudolnego"/>
        </w:rPr>
        <w:footnoteReference w:id="552"/>
      </w:r>
      <w:r w:rsidR="002D2B0D" w:rsidRPr="008F2692">
        <w:rPr>
          <w:sz w:val="26"/>
          <w:szCs w:val="26"/>
        </w:rPr>
        <w:t>. Ten dar jest świadectwem głębokiego zjednoczenia z Bogiem i skuteczności modlitw</w:t>
      </w:r>
      <w:r w:rsidR="006A38CB" w:rsidRPr="008F2692">
        <w:rPr>
          <w:sz w:val="26"/>
          <w:szCs w:val="26"/>
        </w:rPr>
        <w:t xml:space="preserve">, </w:t>
      </w:r>
      <w:r w:rsidR="002D2B0D" w:rsidRPr="008F2692">
        <w:rPr>
          <w:sz w:val="26"/>
          <w:szCs w:val="26"/>
        </w:rPr>
        <w:t>jakie zanosił Mistyk przed tron Boży</w:t>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Innym darem</w:t>
      </w:r>
      <w:r w:rsidR="006A38CB" w:rsidRPr="008F2692">
        <w:rPr>
          <w:sz w:val="26"/>
          <w:szCs w:val="26"/>
        </w:rPr>
        <w:t xml:space="preserve">, </w:t>
      </w:r>
      <w:r w:rsidRPr="008F2692">
        <w:rPr>
          <w:sz w:val="26"/>
          <w:szCs w:val="26"/>
        </w:rPr>
        <w:t>który posiadał Stygmatyk z Gargano jest dar języków. Warto przypomnieć</w:t>
      </w:r>
      <w:r w:rsidR="006A38CB" w:rsidRPr="008F2692">
        <w:rPr>
          <w:sz w:val="26"/>
          <w:szCs w:val="26"/>
        </w:rPr>
        <w:t xml:space="preserve">, </w:t>
      </w:r>
      <w:r w:rsidRPr="008F2692">
        <w:rPr>
          <w:sz w:val="26"/>
          <w:szCs w:val="26"/>
        </w:rPr>
        <w:t>iż ten charyzmat</w:t>
      </w:r>
      <w:r w:rsidR="006A38CB" w:rsidRPr="008F2692">
        <w:rPr>
          <w:sz w:val="26"/>
          <w:szCs w:val="26"/>
        </w:rPr>
        <w:t xml:space="preserve">, </w:t>
      </w:r>
      <w:r w:rsidRPr="008F2692">
        <w:rPr>
          <w:sz w:val="26"/>
          <w:szCs w:val="26"/>
        </w:rPr>
        <w:t>znany także jako glossolalia</w:t>
      </w:r>
      <w:r w:rsidR="006A38CB" w:rsidRPr="008F2692">
        <w:rPr>
          <w:sz w:val="26"/>
          <w:szCs w:val="26"/>
        </w:rPr>
        <w:t xml:space="preserve">, </w:t>
      </w:r>
      <w:r w:rsidRPr="008F2692">
        <w:rPr>
          <w:sz w:val="26"/>
          <w:szCs w:val="26"/>
        </w:rPr>
        <w:t>uwidacznia się pod wieloma formami. Chodzi w nim o wlaną znajomość obcojęzycznych zwrotów bez najmniejszego uprzednio studium czy ćwiczenia. Cud jest w tym</w:t>
      </w:r>
      <w:r w:rsidR="006A38CB" w:rsidRPr="008F2692">
        <w:rPr>
          <w:sz w:val="26"/>
          <w:szCs w:val="26"/>
        </w:rPr>
        <w:t xml:space="preserve">, </w:t>
      </w:r>
      <w:r w:rsidRPr="008F2692">
        <w:rPr>
          <w:sz w:val="26"/>
          <w:szCs w:val="26"/>
        </w:rPr>
        <w:t>kto mówi lub w tych</w:t>
      </w:r>
      <w:r w:rsidR="006A38CB" w:rsidRPr="008F2692">
        <w:rPr>
          <w:sz w:val="26"/>
          <w:szCs w:val="26"/>
        </w:rPr>
        <w:t xml:space="preserve">, </w:t>
      </w:r>
      <w:r w:rsidRPr="008F2692">
        <w:rPr>
          <w:sz w:val="26"/>
          <w:szCs w:val="26"/>
        </w:rPr>
        <w:t>którzy słuchają</w:t>
      </w:r>
      <w:r w:rsidR="006A38CB" w:rsidRPr="008F2692">
        <w:rPr>
          <w:sz w:val="26"/>
          <w:szCs w:val="26"/>
        </w:rPr>
        <w:t xml:space="preserve">, </w:t>
      </w:r>
      <w:r w:rsidRPr="008F2692">
        <w:rPr>
          <w:sz w:val="26"/>
          <w:szCs w:val="26"/>
        </w:rPr>
        <w:t>w zależności od tego</w:t>
      </w:r>
      <w:r w:rsidR="006A38CB" w:rsidRPr="008F2692">
        <w:rPr>
          <w:sz w:val="26"/>
          <w:szCs w:val="26"/>
        </w:rPr>
        <w:t xml:space="preserve">, </w:t>
      </w:r>
      <w:r w:rsidRPr="008F2692">
        <w:rPr>
          <w:sz w:val="26"/>
          <w:szCs w:val="26"/>
        </w:rPr>
        <w:t>czy się mówi</w:t>
      </w:r>
      <w:r w:rsidR="006A38CB" w:rsidRPr="008F2692">
        <w:rPr>
          <w:sz w:val="26"/>
          <w:szCs w:val="26"/>
        </w:rPr>
        <w:t xml:space="preserve">, </w:t>
      </w:r>
      <w:r w:rsidRPr="008F2692">
        <w:rPr>
          <w:sz w:val="26"/>
          <w:szCs w:val="26"/>
        </w:rPr>
        <w:t>czy rozumie język dotąd nieznany. Glossolalia osiągnęła swe najgłośniejsze objawienie w dniu Zesłania Ducha Świętego</w:t>
      </w:r>
      <w:r w:rsidR="006A38CB" w:rsidRPr="008F2692">
        <w:rPr>
          <w:sz w:val="26"/>
          <w:szCs w:val="26"/>
        </w:rPr>
        <w:t xml:space="preserve">, </w:t>
      </w:r>
      <w:r w:rsidR="007F6B90">
        <w:rPr>
          <w:sz w:val="26"/>
          <w:szCs w:val="26"/>
        </w:rPr>
        <w:t>kiedy św.</w:t>
      </w:r>
      <w:r w:rsidRPr="008F2692">
        <w:rPr>
          <w:sz w:val="26"/>
          <w:szCs w:val="26"/>
        </w:rPr>
        <w:t xml:space="preserve"> Piotr przemówił do zebranych</w:t>
      </w:r>
      <w:r w:rsidR="006A38CB" w:rsidRPr="008F2692">
        <w:rPr>
          <w:sz w:val="26"/>
          <w:szCs w:val="26"/>
        </w:rPr>
        <w:t xml:space="preserve">, </w:t>
      </w:r>
      <w:r w:rsidRPr="008F2692">
        <w:rPr>
          <w:sz w:val="26"/>
          <w:szCs w:val="26"/>
        </w:rPr>
        <w:t xml:space="preserve">a mieszkańcy </w:t>
      </w:r>
      <w:r w:rsidRPr="008F2692">
        <w:rPr>
          <w:sz w:val="26"/>
          <w:szCs w:val="26"/>
        </w:rPr>
        <w:lastRenderedPageBreak/>
        <w:t>czternastu państw usłyszeli go w swoim języku (Dz 2</w:t>
      </w:r>
      <w:r w:rsidR="006A38CB" w:rsidRPr="008F2692">
        <w:rPr>
          <w:sz w:val="26"/>
          <w:szCs w:val="26"/>
        </w:rPr>
        <w:t xml:space="preserve">, </w:t>
      </w:r>
      <w:r w:rsidRPr="008F2692">
        <w:rPr>
          <w:sz w:val="26"/>
          <w:szCs w:val="26"/>
        </w:rPr>
        <w:t>4)</w:t>
      </w:r>
      <w:r w:rsidRPr="008F2692">
        <w:rPr>
          <w:rStyle w:val="Odwoanieprzypisudolnego"/>
        </w:rPr>
        <w:footnoteReference w:id="553"/>
      </w:r>
      <w:r w:rsidRPr="008F2692">
        <w:rPr>
          <w:sz w:val="26"/>
          <w:szCs w:val="26"/>
        </w:rPr>
        <w:t>. Z dokumentacji</w:t>
      </w:r>
      <w:r w:rsidR="006A38CB" w:rsidRPr="008F2692">
        <w:rPr>
          <w:sz w:val="26"/>
          <w:szCs w:val="26"/>
        </w:rPr>
        <w:t xml:space="preserve">, </w:t>
      </w:r>
      <w:r w:rsidRPr="008F2692">
        <w:rPr>
          <w:sz w:val="26"/>
          <w:szCs w:val="26"/>
        </w:rPr>
        <w:t>o której wspomniano wyżej wynika</w:t>
      </w:r>
      <w:r w:rsidR="006A38CB" w:rsidRPr="008F2692">
        <w:rPr>
          <w:sz w:val="26"/>
          <w:szCs w:val="26"/>
        </w:rPr>
        <w:t xml:space="preserve">, </w:t>
      </w:r>
      <w:r w:rsidR="007F6B90">
        <w:rPr>
          <w:sz w:val="26"/>
          <w:szCs w:val="26"/>
        </w:rPr>
        <w:t>iż św.</w:t>
      </w:r>
      <w:r w:rsidRPr="008F2692">
        <w:rPr>
          <w:sz w:val="26"/>
          <w:szCs w:val="26"/>
        </w:rPr>
        <w:t xml:space="preserve"> Pio obdarzony był przez Ducha Świętego i tym darem. W swojej korespondencji do kierowników duchowych potwierdza on znajomość języka francuskiego i greckiego</w:t>
      </w:r>
      <w:r w:rsidR="006A38CB" w:rsidRPr="008F2692">
        <w:rPr>
          <w:sz w:val="26"/>
          <w:szCs w:val="26"/>
        </w:rPr>
        <w:t xml:space="preserve">, </w:t>
      </w:r>
      <w:r w:rsidRPr="008F2692">
        <w:rPr>
          <w:sz w:val="26"/>
          <w:szCs w:val="26"/>
        </w:rPr>
        <w:t>których nigdy się nie uczył. Sam Pio zaświadcza</w:t>
      </w:r>
      <w:r w:rsidR="006A38CB" w:rsidRPr="008F2692">
        <w:rPr>
          <w:sz w:val="26"/>
          <w:szCs w:val="26"/>
        </w:rPr>
        <w:t xml:space="preserve">, </w:t>
      </w:r>
      <w:r w:rsidRPr="008F2692">
        <w:rPr>
          <w:sz w:val="26"/>
          <w:szCs w:val="26"/>
        </w:rPr>
        <w:t>że Anioł Stróż wyjaśnia mu wszystko</w:t>
      </w:r>
      <w:r w:rsidRPr="008F2692">
        <w:rPr>
          <w:rStyle w:val="Odwoanieprzypisudolnego"/>
        </w:rPr>
        <w:footnoteReference w:id="554"/>
      </w:r>
      <w:r w:rsidRPr="008F2692">
        <w:rPr>
          <w:sz w:val="26"/>
          <w:szCs w:val="26"/>
        </w:rPr>
        <w:t>.</w:t>
      </w:r>
    </w:p>
    <w:p w:rsidR="002D2B0D" w:rsidRPr="008F2692" w:rsidRDefault="002D2B0D" w:rsidP="00E64537">
      <w:pPr>
        <w:shd w:val="clear" w:color="auto" w:fill="FFFFFF"/>
        <w:spacing w:line="360" w:lineRule="auto"/>
        <w:ind w:firstLine="709"/>
        <w:jc w:val="both"/>
        <w:rPr>
          <w:sz w:val="26"/>
          <w:szCs w:val="26"/>
        </w:rPr>
      </w:pPr>
      <w:r w:rsidRPr="008F2692">
        <w:rPr>
          <w:sz w:val="26"/>
          <w:szCs w:val="26"/>
        </w:rPr>
        <w:t>Znane jest również zdarzenie pochodzące od księdza Silvio Pannullo</w:t>
      </w:r>
      <w:r w:rsidR="006A38CB" w:rsidRPr="008F2692">
        <w:rPr>
          <w:sz w:val="26"/>
          <w:szCs w:val="26"/>
        </w:rPr>
        <w:t xml:space="preserve">, </w:t>
      </w:r>
      <w:r w:rsidRPr="008F2692">
        <w:rPr>
          <w:sz w:val="26"/>
          <w:szCs w:val="26"/>
        </w:rPr>
        <w:t>proboszcza z Pietrelciny</w:t>
      </w:r>
      <w:r w:rsidR="006A38CB" w:rsidRPr="008F2692">
        <w:rPr>
          <w:sz w:val="26"/>
          <w:szCs w:val="26"/>
        </w:rPr>
        <w:t xml:space="preserve">, </w:t>
      </w:r>
      <w:r w:rsidRPr="008F2692">
        <w:rPr>
          <w:sz w:val="26"/>
          <w:szCs w:val="26"/>
        </w:rPr>
        <w:t>który w postscriptum listu ojca Augustyna</w:t>
      </w:r>
      <w:r w:rsidR="006A38CB" w:rsidRPr="008F2692">
        <w:rPr>
          <w:sz w:val="26"/>
          <w:szCs w:val="26"/>
        </w:rPr>
        <w:t xml:space="preserve">, </w:t>
      </w:r>
      <w:r w:rsidRPr="008F2692">
        <w:rPr>
          <w:sz w:val="26"/>
          <w:szCs w:val="26"/>
        </w:rPr>
        <w:t>napisanego po grecku</w:t>
      </w:r>
      <w:r w:rsidR="006A38CB" w:rsidRPr="008F2692">
        <w:rPr>
          <w:sz w:val="26"/>
          <w:szCs w:val="26"/>
        </w:rPr>
        <w:t xml:space="preserve">, </w:t>
      </w:r>
      <w:r w:rsidRPr="008F2692">
        <w:rPr>
          <w:sz w:val="26"/>
          <w:szCs w:val="26"/>
        </w:rPr>
        <w:t>dodaje: „Pietre</w:t>
      </w:r>
      <w:r w:rsidR="004B0EF0" w:rsidRPr="008F2692">
        <w:rPr>
          <w:sz w:val="26"/>
          <w:szCs w:val="26"/>
        </w:rPr>
        <w:t>l</w:t>
      </w:r>
      <w:r w:rsidRPr="008F2692">
        <w:rPr>
          <w:sz w:val="26"/>
          <w:szCs w:val="26"/>
        </w:rPr>
        <w:t>cina</w:t>
      </w:r>
      <w:r w:rsidR="006A38CB" w:rsidRPr="008F2692">
        <w:rPr>
          <w:sz w:val="26"/>
          <w:szCs w:val="26"/>
        </w:rPr>
        <w:t xml:space="preserve">, </w:t>
      </w:r>
      <w:r w:rsidRPr="008F2692">
        <w:rPr>
          <w:sz w:val="26"/>
          <w:szCs w:val="26"/>
        </w:rPr>
        <w:t>25 sierpnia 1919 roku. Pod świętą przysięgą zaświadczam ja</w:t>
      </w:r>
      <w:r w:rsidR="006A38CB" w:rsidRPr="008F2692">
        <w:rPr>
          <w:sz w:val="26"/>
          <w:szCs w:val="26"/>
        </w:rPr>
        <w:t xml:space="preserve">, </w:t>
      </w:r>
      <w:r w:rsidRPr="008F2692">
        <w:rPr>
          <w:sz w:val="26"/>
          <w:szCs w:val="26"/>
        </w:rPr>
        <w:t>niżej podpisany</w:t>
      </w:r>
      <w:r w:rsidR="006A38CB" w:rsidRPr="008F2692">
        <w:rPr>
          <w:sz w:val="26"/>
          <w:szCs w:val="26"/>
        </w:rPr>
        <w:t xml:space="preserve">, </w:t>
      </w:r>
      <w:r w:rsidRPr="008F2692">
        <w:rPr>
          <w:sz w:val="26"/>
          <w:szCs w:val="26"/>
        </w:rPr>
        <w:t>że Ojciec Pio po otrzymaniu tego listu</w:t>
      </w:r>
      <w:r w:rsidR="006A38CB" w:rsidRPr="008F2692">
        <w:rPr>
          <w:sz w:val="26"/>
          <w:szCs w:val="26"/>
        </w:rPr>
        <w:t xml:space="preserve">, </w:t>
      </w:r>
      <w:r w:rsidRPr="008F2692">
        <w:rPr>
          <w:sz w:val="26"/>
          <w:szCs w:val="26"/>
        </w:rPr>
        <w:t>przetłumaczył mi jego zawartość. Spytany przeze mnie</w:t>
      </w:r>
      <w:r w:rsidR="006A38CB" w:rsidRPr="008F2692">
        <w:rPr>
          <w:sz w:val="26"/>
          <w:szCs w:val="26"/>
        </w:rPr>
        <w:t xml:space="preserve">, </w:t>
      </w:r>
      <w:r w:rsidRPr="008F2692">
        <w:rPr>
          <w:sz w:val="26"/>
          <w:szCs w:val="26"/>
        </w:rPr>
        <w:t>w jaki sposób mógł przeczytać i przetłumaczyć nie znając nawet alfabetu greckiego</w:t>
      </w:r>
      <w:r w:rsidR="006A38CB" w:rsidRPr="008F2692">
        <w:rPr>
          <w:sz w:val="26"/>
          <w:szCs w:val="26"/>
        </w:rPr>
        <w:t xml:space="preserve">, </w:t>
      </w:r>
      <w:r w:rsidRPr="008F2692">
        <w:rPr>
          <w:sz w:val="26"/>
          <w:szCs w:val="26"/>
        </w:rPr>
        <w:t>odpowiedział mi: «Wiecie</w:t>
      </w:r>
      <w:r w:rsidR="006A38CB" w:rsidRPr="008F2692">
        <w:rPr>
          <w:sz w:val="26"/>
          <w:szCs w:val="26"/>
        </w:rPr>
        <w:t xml:space="preserve">, </w:t>
      </w:r>
      <w:r w:rsidRPr="008F2692">
        <w:rPr>
          <w:sz w:val="26"/>
          <w:szCs w:val="26"/>
        </w:rPr>
        <w:t>Anioł Stróż wszystko mi wyjaśnił»</w:t>
      </w:r>
      <w:r w:rsidR="00EA4E04" w:rsidRPr="008F2692">
        <w:rPr>
          <w:sz w:val="26"/>
          <w:szCs w:val="26"/>
        </w:rPr>
        <w:t>”</w:t>
      </w:r>
      <w:r w:rsidRPr="008F2692">
        <w:rPr>
          <w:rStyle w:val="Odwoanieprzypisudolnego"/>
        </w:rPr>
        <w:footnoteReference w:id="555"/>
      </w:r>
      <w:r w:rsidRPr="008F2692">
        <w:rPr>
          <w:sz w:val="26"/>
          <w:szCs w:val="26"/>
        </w:rPr>
        <w:t>.</w:t>
      </w:r>
      <w:r w:rsidR="00E64537">
        <w:rPr>
          <w:sz w:val="26"/>
          <w:szCs w:val="26"/>
        </w:rPr>
        <w:t xml:space="preserve"> </w:t>
      </w:r>
      <w:r w:rsidRPr="008F2692">
        <w:rPr>
          <w:sz w:val="26"/>
          <w:szCs w:val="26"/>
        </w:rPr>
        <w:t>Ojciec Pio otrzymał ten charyzmat w swej szczególnej misji i posłannictwie ratowania dusz w konfesjonale. Przychodzili do niego ludzie z różnych stron świata. Dla pielgrzymów przybywających z dalekich stron spoza Włoch</w:t>
      </w:r>
      <w:r w:rsidR="006A38CB" w:rsidRPr="008F2692">
        <w:rPr>
          <w:sz w:val="26"/>
          <w:szCs w:val="26"/>
        </w:rPr>
        <w:t xml:space="preserve">, </w:t>
      </w:r>
      <w:r w:rsidRPr="008F2692">
        <w:rPr>
          <w:sz w:val="26"/>
          <w:szCs w:val="26"/>
        </w:rPr>
        <w:t>a pragnących pojednać się z Bogiem</w:t>
      </w:r>
      <w:r w:rsidR="006A38CB" w:rsidRPr="008F2692">
        <w:rPr>
          <w:sz w:val="26"/>
          <w:szCs w:val="26"/>
        </w:rPr>
        <w:t xml:space="preserve">, </w:t>
      </w:r>
      <w:r w:rsidRPr="008F2692">
        <w:rPr>
          <w:sz w:val="26"/>
          <w:szCs w:val="26"/>
        </w:rPr>
        <w:t>język nie stanowił żadnej bariery</w:t>
      </w:r>
      <w:r w:rsidRPr="008F2692">
        <w:rPr>
          <w:rStyle w:val="Odwoanieprzypisudolnego"/>
        </w:rPr>
        <w:footnoteReference w:id="556"/>
      </w:r>
      <w:r w:rsidRPr="008F2692">
        <w:rPr>
          <w:sz w:val="26"/>
          <w:szCs w:val="26"/>
        </w:rPr>
        <w:t>.</w:t>
      </w:r>
    </w:p>
    <w:p w:rsidR="002D2B0D" w:rsidRPr="008F2692" w:rsidRDefault="006D56DF" w:rsidP="007B268B">
      <w:pPr>
        <w:shd w:val="clear" w:color="auto" w:fill="FFFFFF"/>
        <w:spacing w:line="360" w:lineRule="auto"/>
        <w:ind w:firstLine="709"/>
        <w:jc w:val="both"/>
        <w:rPr>
          <w:sz w:val="26"/>
          <w:szCs w:val="26"/>
        </w:rPr>
      </w:pPr>
      <w:r w:rsidRPr="008F2692">
        <w:rPr>
          <w:sz w:val="26"/>
          <w:szCs w:val="26"/>
        </w:rPr>
        <w:t>Kolejnym</w:t>
      </w:r>
      <w:r w:rsidR="002D2B0D" w:rsidRPr="008F2692">
        <w:rPr>
          <w:sz w:val="26"/>
          <w:szCs w:val="26"/>
        </w:rPr>
        <w:t xml:space="preserve"> darem</w:t>
      </w:r>
      <w:r w:rsidR="006A38CB" w:rsidRPr="008F2692">
        <w:rPr>
          <w:sz w:val="26"/>
          <w:szCs w:val="26"/>
        </w:rPr>
        <w:t xml:space="preserve">, </w:t>
      </w:r>
      <w:r w:rsidR="002D2B0D" w:rsidRPr="008F2692">
        <w:rPr>
          <w:sz w:val="26"/>
          <w:szCs w:val="26"/>
        </w:rPr>
        <w:t>jakim cieszył się Stygmatyk z Gargano</w:t>
      </w:r>
      <w:r w:rsidR="006A38CB" w:rsidRPr="008F2692">
        <w:rPr>
          <w:sz w:val="26"/>
          <w:szCs w:val="26"/>
        </w:rPr>
        <w:t xml:space="preserve"> </w:t>
      </w:r>
      <w:r w:rsidR="002D2B0D" w:rsidRPr="008F2692">
        <w:rPr>
          <w:sz w:val="26"/>
          <w:szCs w:val="26"/>
        </w:rPr>
        <w:t>są wizje</w:t>
      </w:r>
      <w:r w:rsidR="006A38CB" w:rsidRPr="008F2692">
        <w:rPr>
          <w:sz w:val="26"/>
          <w:szCs w:val="26"/>
        </w:rPr>
        <w:t xml:space="preserve">, </w:t>
      </w:r>
      <w:r w:rsidR="002D2B0D" w:rsidRPr="008F2692">
        <w:rPr>
          <w:sz w:val="26"/>
          <w:szCs w:val="26"/>
        </w:rPr>
        <w:t>które w mistyce określa się jako postrzeganie przedmiotu normalnie dla człowieka niewidocznego. W oparciu o rozróżnienie dokonane przez św. Augustyna i św. Tomasza z Akwinu</w:t>
      </w:r>
      <w:r w:rsidR="006A38CB" w:rsidRPr="008F2692">
        <w:rPr>
          <w:sz w:val="26"/>
          <w:szCs w:val="26"/>
        </w:rPr>
        <w:t xml:space="preserve">, </w:t>
      </w:r>
      <w:r w:rsidR="002D2B0D" w:rsidRPr="008F2692">
        <w:rPr>
          <w:sz w:val="26"/>
          <w:szCs w:val="26"/>
        </w:rPr>
        <w:t>dzielą się one na trzy kategorie</w:t>
      </w:r>
      <w:r w:rsidR="002D2B0D" w:rsidRPr="008F2692">
        <w:rPr>
          <w:rStyle w:val="Odwoanieprzypisudolnego"/>
        </w:rPr>
        <w:footnoteReference w:id="557"/>
      </w:r>
      <w:r w:rsidR="002D2B0D" w:rsidRPr="008F2692">
        <w:rPr>
          <w:sz w:val="26"/>
          <w:szCs w:val="26"/>
        </w:rPr>
        <w:t>: cielesne</w:t>
      </w:r>
      <w:r w:rsidR="006A38CB" w:rsidRPr="008F2692">
        <w:rPr>
          <w:sz w:val="26"/>
          <w:szCs w:val="26"/>
        </w:rPr>
        <w:t xml:space="preserve">, </w:t>
      </w:r>
      <w:r w:rsidR="002D2B0D" w:rsidRPr="008F2692">
        <w:rPr>
          <w:sz w:val="26"/>
          <w:szCs w:val="26"/>
        </w:rPr>
        <w:t>inaczej zmysłowe</w:t>
      </w:r>
      <w:r w:rsidR="006A38CB" w:rsidRPr="008F2692">
        <w:rPr>
          <w:sz w:val="26"/>
          <w:szCs w:val="26"/>
        </w:rPr>
        <w:t xml:space="preserve">, </w:t>
      </w:r>
      <w:r w:rsidR="002D2B0D" w:rsidRPr="008F2692">
        <w:rPr>
          <w:sz w:val="26"/>
          <w:szCs w:val="26"/>
        </w:rPr>
        <w:t>w których zmysł wzroku postrzega jakąś obiektywną rzeczywistość</w:t>
      </w:r>
      <w:r w:rsidR="006A38CB" w:rsidRPr="008F2692">
        <w:rPr>
          <w:sz w:val="26"/>
          <w:szCs w:val="26"/>
        </w:rPr>
        <w:t xml:space="preserve">, </w:t>
      </w:r>
      <w:r w:rsidR="002D2B0D" w:rsidRPr="008F2692">
        <w:rPr>
          <w:sz w:val="26"/>
          <w:szCs w:val="26"/>
        </w:rPr>
        <w:t>normalnie dla człowieka niedostrzegalną; wyobrażeniowe</w:t>
      </w:r>
      <w:r w:rsidR="006A38CB" w:rsidRPr="008F2692">
        <w:rPr>
          <w:sz w:val="26"/>
          <w:szCs w:val="26"/>
        </w:rPr>
        <w:t xml:space="preserve">, </w:t>
      </w:r>
      <w:r w:rsidR="002D2B0D" w:rsidRPr="008F2692">
        <w:rPr>
          <w:sz w:val="26"/>
          <w:szCs w:val="26"/>
        </w:rPr>
        <w:t>które są obrazem w pełni przypisywanym do wyobraźni</w:t>
      </w:r>
      <w:r w:rsidR="006A38CB" w:rsidRPr="008F2692">
        <w:rPr>
          <w:sz w:val="26"/>
          <w:szCs w:val="26"/>
        </w:rPr>
        <w:t xml:space="preserve">, </w:t>
      </w:r>
      <w:r w:rsidR="002D2B0D" w:rsidRPr="008F2692">
        <w:rPr>
          <w:sz w:val="26"/>
          <w:szCs w:val="26"/>
        </w:rPr>
        <w:t>ukazującym się duchowi ludzkiemu w nadprzyrodzony sposób; oraz wizje intelektualne</w:t>
      </w:r>
      <w:r w:rsidR="006A38CB" w:rsidRPr="008F2692">
        <w:rPr>
          <w:sz w:val="26"/>
          <w:szCs w:val="26"/>
        </w:rPr>
        <w:t xml:space="preserve">, </w:t>
      </w:r>
      <w:r w:rsidR="002D2B0D" w:rsidRPr="008F2692">
        <w:rPr>
          <w:sz w:val="26"/>
          <w:szCs w:val="26"/>
        </w:rPr>
        <w:t>które są nadprzyrodzonym poznaniem powstającym dzięki prostemu wglądowi inteligencji</w:t>
      </w:r>
      <w:r w:rsidR="006A38CB" w:rsidRPr="008F2692">
        <w:rPr>
          <w:sz w:val="26"/>
          <w:szCs w:val="26"/>
        </w:rPr>
        <w:t xml:space="preserve">, </w:t>
      </w:r>
      <w:r w:rsidR="002D2B0D" w:rsidRPr="008F2692">
        <w:rPr>
          <w:sz w:val="26"/>
          <w:szCs w:val="26"/>
        </w:rPr>
        <w:t>pozbawionym wrażeń lub zmysłowych obrazów</w:t>
      </w:r>
      <w:r w:rsidR="002D2B0D" w:rsidRPr="008F2692">
        <w:rPr>
          <w:rStyle w:val="Odwoanieprzypisudolnego"/>
        </w:rPr>
        <w:footnoteReference w:id="558"/>
      </w:r>
      <w:r w:rsidR="002D2B0D"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Dokumentacja zgromadzona w prowadzonym procesie beatyfikacyjnym pozwala stwierdzić</w:t>
      </w:r>
      <w:r w:rsidR="006A38CB" w:rsidRPr="008F2692">
        <w:rPr>
          <w:sz w:val="26"/>
          <w:szCs w:val="26"/>
        </w:rPr>
        <w:t xml:space="preserve">, </w:t>
      </w:r>
      <w:r w:rsidRPr="008F2692">
        <w:rPr>
          <w:sz w:val="26"/>
          <w:szCs w:val="26"/>
        </w:rPr>
        <w:t xml:space="preserve">iż Zakonnik z Gargano posiadał wszystkie trzy kategorie wizji. </w:t>
      </w:r>
      <w:r w:rsidRPr="008F2692">
        <w:rPr>
          <w:sz w:val="26"/>
          <w:szCs w:val="26"/>
        </w:rPr>
        <w:lastRenderedPageBreak/>
        <w:t>Ważne w tej materii jest stwierdzenie ojca Augustyna</w:t>
      </w:r>
      <w:r w:rsidR="006A38CB" w:rsidRPr="008F2692">
        <w:rPr>
          <w:sz w:val="26"/>
          <w:szCs w:val="26"/>
        </w:rPr>
        <w:t xml:space="preserve">, </w:t>
      </w:r>
      <w:r w:rsidRPr="008F2692">
        <w:rPr>
          <w:sz w:val="26"/>
          <w:szCs w:val="26"/>
        </w:rPr>
        <w:t>który w swym Dzienniku zapisał: „Ekstazy i wizje zaczęły się już w piątym roku życia</w:t>
      </w:r>
      <w:r w:rsidR="006A38CB" w:rsidRPr="008F2692">
        <w:rPr>
          <w:sz w:val="26"/>
          <w:szCs w:val="26"/>
        </w:rPr>
        <w:t xml:space="preserve">, </w:t>
      </w:r>
      <w:r w:rsidRPr="008F2692">
        <w:rPr>
          <w:sz w:val="26"/>
          <w:szCs w:val="26"/>
        </w:rPr>
        <w:t>kiedy miał zamiar i chęć na zawsze poświęcić się Panu</w:t>
      </w:r>
      <w:r w:rsidR="006A38CB" w:rsidRPr="008F2692">
        <w:rPr>
          <w:sz w:val="26"/>
          <w:szCs w:val="26"/>
        </w:rPr>
        <w:t xml:space="preserve">, </w:t>
      </w:r>
      <w:r w:rsidRPr="008F2692">
        <w:rPr>
          <w:sz w:val="26"/>
          <w:szCs w:val="26"/>
        </w:rPr>
        <w:t>i ustawicznie się pojawiały. Spytany</w:t>
      </w:r>
      <w:r w:rsidR="006A38CB" w:rsidRPr="008F2692">
        <w:rPr>
          <w:sz w:val="26"/>
          <w:szCs w:val="26"/>
        </w:rPr>
        <w:t xml:space="preserve">, </w:t>
      </w:r>
      <w:r w:rsidRPr="008F2692">
        <w:rPr>
          <w:sz w:val="26"/>
          <w:szCs w:val="26"/>
        </w:rPr>
        <w:t>dlaczego przez tak długi czas krył się z nimi</w:t>
      </w:r>
      <w:r w:rsidR="006A38CB" w:rsidRPr="008F2692">
        <w:rPr>
          <w:sz w:val="26"/>
          <w:szCs w:val="26"/>
        </w:rPr>
        <w:t xml:space="preserve">, </w:t>
      </w:r>
      <w:r w:rsidRPr="008F2692">
        <w:rPr>
          <w:sz w:val="26"/>
          <w:szCs w:val="26"/>
        </w:rPr>
        <w:t>z prostotą odpowiedział</w:t>
      </w:r>
      <w:r w:rsidR="006A38CB" w:rsidRPr="008F2692">
        <w:rPr>
          <w:sz w:val="26"/>
          <w:szCs w:val="26"/>
        </w:rPr>
        <w:t xml:space="preserve">, </w:t>
      </w:r>
      <w:r w:rsidRPr="008F2692">
        <w:rPr>
          <w:sz w:val="26"/>
          <w:szCs w:val="26"/>
        </w:rPr>
        <w:t>że nie przedstawił ich</w:t>
      </w:r>
      <w:r w:rsidR="006A38CB" w:rsidRPr="008F2692">
        <w:rPr>
          <w:sz w:val="26"/>
          <w:szCs w:val="26"/>
        </w:rPr>
        <w:t xml:space="preserve">, </w:t>
      </w:r>
      <w:r w:rsidRPr="008F2692">
        <w:rPr>
          <w:sz w:val="26"/>
          <w:szCs w:val="26"/>
        </w:rPr>
        <w:t>ponieważ uważał je za rzeczy normalne</w:t>
      </w:r>
      <w:r w:rsidR="006A38CB" w:rsidRPr="008F2692">
        <w:rPr>
          <w:sz w:val="26"/>
          <w:szCs w:val="26"/>
        </w:rPr>
        <w:t xml:space="preserve">, </w:t>
      </w:r>
      <w:r w:rsidRPr="008F2692">
        <w:rPr>
          <w:sz w:val="26"/>
          <w:szCs w:val="26"/>
        </w:rPr>
        <w:t>przydarzające się wszystkim duszom; istotnie pewnego dnia prostodusznie powiedział do mnie: «Czy Ojciec nie widzi Matki Boskiej?». W konsekwencji mojej negatywnej odpowiedzi</w:t>
      </w:r>
      <w:r w:rsidR="006A38CB" w:rsidRPr="008F2692">
        <w:rPr>
          <w:sz w:val="26"/>
          <w:szCs w:val="26"/>
        </w:rPr>
        <w:t xml:space="preserve">, </w:t>
      </w:r>
      <w:r w:rsidRPr="008F2692">
        <w:rPr>
          <w:sz w:val="26"/>
          <w:szCs w:val="26"/>
        </w:rPr>
        <w:t>dodał: «Ojciec mówi tak z pokory»</w:t>
      </w:r>
      <w:r w:rsidR="00EA4E04" w:rsidRPr="008F2692">
        <w:rPr>
          <w:sz w:val="26"/>
          <w:szCs w:val="26"/>
        </w:rPr>
        <w:t>”</w:t>
      </w:r>
      <w:r w:rsidRPr="008F2692">
        <w:rPr>
          <w:rStyle w:val="Odwoanieprzypisudolnego"/>
        </w:rPr>
        <w:footnoteReference w:id="559"/>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Ogólnie mówiąc</w:t>
      </w:r>
      <w:r w:rsidR="006A38CB" w:rsidRPr="008F2692">
        <w:rPr>
          <w:sz w:val="26"/>
          <w:szCs w:val="26"/>
        </w:rPr>
        <w:t xml:space="preserve">, </w:t>
      </w:r>
      <w:r w:rsidRPr="008F2692">
        <w:rPr>
          <w:sz w:val="26"/>
          <w:szCs w:val="26"/>
        </w:rPr>
        <w:t xml:space="preserve">wizje ojca Pio dotyczą różnych tajemnic człowieczeństwa </w:t>
      </w:r>
      <w:r w:rsidRPr="008F2692">
        <w:rPr>
          <w:spacing w:val="-1"/>
          <w:sz w:val="26"/>
          <w:szCs w:val="26"/>
        </w:rPr>
        <w:t xml:space="preserve">Chrystusa: w czasie Ostatniej </w:t>
      </w:r>
      <w:r w:rsidR="004B0EF0" w:rsidRPr="008F2692">
        <w:rPr>
          <w:spacing w:val="-1"/>
          <w:sz w:val="26"/>
          <w:szCs w:val="26"/>
        </w:rPr>
        <w:t>W</w:t>
      </w:r>
      <w:r w:rsidRPr="008F2692">
        <w:rPr>
          <w:spacing w:val="-1"/>
          <w:sz w:val="26"/>
          <w:szCs w:val="26"/>
        </w:rPr>
        <w:t>ieczerzy</w:t>
      </w:r>
      <w:r w:rsidR="006A38CB" w:rsidRPr="008F2692">
        <w:rPr>
          <w:spacing w:val="-1"/>
          <w:sz w:val="26"/>
          <w:szCs w:val="26"/>
        </w:rPr>
        <w:t xml:space="preserve">, </w:t>
      </w:r>
      <w:r w:rsidRPr="008F2692">
        <w:rPr>
          <w:spacing w:val="-1"/>
          <w:sz w:val="26"/>
          <w:szCs w:val="26"/>
        </w:rPr>
        <w:t>ociekającego krwią w Ogrodzie Oliwnym</w:t>
      </w:r>
      <w:r w:rsidR="006A38CB" w:rsidRPr="008F2692">
        <w:rPr>
          <w:spacing w:val="-1"/>
          <w:sz w:val="26"/>
          <w:szCs w:val="26"/>
        </w:rPr>
        <w:t xml:space="preserve">, </w:t>
      </w:r>
      <w:r w:rsidRPr="008F2692">
        <w:rPr>
          <w:sz w:val="26"/>
          <w:szCs w:val="26"/>
        </w:rPr>
        <w:t>przywiązanego do słupa oraz rozpromienionego i chwalebnego w tajemnicy zmartwychwstania. Pio widzi też Królową Aniołów i niebiańskie postacie w ludzkich postaciach. Warto zauważyć</w:t>
      </w:r>
      <w:r w:rsidR="006A38CB" w:rsidRPr="008F2692">
        <w:rPr>
          <w:sz w:val="26"/>
          <w:szCs w:val="26"/>
        </w:rPr>
        <w:t xml:space="preserve">, </w:t>
      </w:r>
      <w:r w:rsidRPr="008F2692">
        <w:rPr>
          <w:sz w:val="26"/>
          <w:szCs w:val="26"/>
        </w:rPr>
        <w:t>iż Padre Pio opisując te wizje mające za przedmiot Jezusa</w:t>
      </w:r>
      <w:r w:rsidR="006A38CB" w:rsidRPr="008F2692">
        <w:rPr>
          <w:sz w:val="26"/>
          <w:szCs w:val="26"/>
        </w:rPr>
        <w:t xml:space="preserve">, </w:t>
      </w:r>
      <w:r w:rsidRPr="008F2692">
        <w:rPr>
          <w:sz w:val="26"/>
          <w:szCs w:val="26"/>
        </w:rPr>
        <w:t>Maryję</w:t>
      </w:r>
      <w:r w:rsidR="006A38CB" w:rsidRPr="008F2692">
        <w:rPr>
          <w:sz w:val="26"/>
          <w:szCs w:val="26"/>
        </w:rPr>
        <w:t xml:space="preserve">, </w:t>
      </w:r>
      <w:r w:rsidRPr="008F2692">
        <w:rPr>
          <w:sz w:val="26"/>
          <w:szCs w:val="26"/>
        </w:rPr>
        <w:t>Anioła Stróża i świętych</w:t>
      </w:r>
      <w:r w:rsidR="006A38CB" w:rsidRPr="008F2692">
        <w:rPr>
          <w:sz w:val="26"/>
          <w:szCs w:val="26"/>
        </w:rPr>
        <w:t xml:space="preserve">, </w:t>
      </w:r>
      <w:r w:rsidRPr="008F2692">
        <w:rPr>
          <w:sz w:val="26"/>
          <w:szCs w:val="26"/>
        </w:rPr>
        <w:t>umieszcza ich w kontekście działania demonów. Podczas</w:t>
      </w:r>
      <w:r w:rsidR="006A38CB" w:rsidRPr="008F2692">
        <w:rPr>
          <w:sz w:val="26"/>
          <w:szCs w:val="26"/>
        </w:rPr>
        <w:t xml:space="preserve">, </w:t>
      </w:r>
      <w:r w:rsidRPr="008F2692">
        <w:rPr>
          <w:sz w:val="26"/>
          <w:szCs w:val="26"/>
        </w:rPr>
        <w:t>gdy diabeł podsuwa mu pokusy</w:t>
      </w:r>
      <w:r w:rsidR="006A38CB" w:rsidRPr="008F2692">
        <w:rPr>
          <w:sz w:val="26"/>
          <w:szCs w:val="26"/>
        </w:rPr>
        <w:t xml:space="preserve">, </w:t>
      </w:r>
      <w:r w:rsidRPr="008F2692">
        <w:rPr>
          <w:sz w:val="26"/>
          <w:szCs w:val="26"/>
        </w:rPr>
        <w:t>Jezus</w:t>
      </w:r>
      <w:r w:rsidR="006A38CB" w:rsidRPr="008F2692">
        <w:rPr>
          <w:sz w:val="26"/>
          <w:szCs w:val="26"/>
        </w:rPr>
        <w:t xml:space="preserve">, </w:t>
      </w:r>
      <w:r w:rsidRPr="008F2692">
        <w:rPr>
          <w:sz w:val="26"/>
          <w:szCs w:val="26"/>
        </w:rPr>
        <w:t>Maryja</w:t>
      </w:r>
      <w:r w:rsidR="006A38CB" w:rsidRPr="008F2692">
        <w:rPr>
          <w:sz w:val="26"/>
          <w:szCs w:val="26"/>
        </w:rPr>
        <w:t xml:space="preserve">, </w:t>
      </w:r>
      <w:r w:rsidRPr="008F2692">
        <w:rPr>
          <w:sz w:val="26"/>
          <w:szCs w:val="26"/>
        </w:rPr>
        <w:t>Anioł Stróż dodają mu odwagi. Mistyk podkreśla również z radością</w:t>
      </w:r>
      <w:r w:rsidR="006A38CB" w:rsidRPr="008F2692">
        <w:rPr>
          <w:sz w:val="26"/>
          <w:szCs w:val="26"/>
        </w:rPr>
        <w:t xml:space="preserve">, </w:t>
      </w:r>
      <w:r w:rsidRPr="008F2692">
        <w:rPr>
          <w:sz w:val="26"/>
          <w:szCs w:val="26"/>
        </w:rPr>
        <w:t>iż święci</w:t>
      </w:r>
      <w:r w:rsidR="007F6B90">
        <w:rPr>
          <w:sz w:val="26"/>
          <w:szCs w:val="26"/>
        </w:rPr>
        <w:t>;</w:t>
      </w:r>
      <w:r w:rsidRPr="008F2692">
        <w:rPr>
          <w:sz w:val="26"/>
          <w:szCs w:val="26"/>
        </w:rPr>
        <w:t xml:space="preserve"> Józef i Franciszek są prawie zawsze przy nim. Pisze o tym do ojca Augustyna:</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t>Pan Jezus</w:t>
      </w:r>
      <w:r w:rsidR="006A38CB" w:rsidRPr="008F2692">
        <w:rPr>
          <w:i/>
          <w:iCs/>
          <w:sz w:val="26"/>
          <w:szCs w:val="26"/>
        </w:rPr>
        <w:t xml:space="preserve">, </w:t>
      </w:r>
      <w:r w:rsidRPr="008F2692">
        <w:rPr>
          <w:i/>
          <w:iCs/>
          <w:sz w:val="26"/>
          <w:szCs w:val="26"/>
        </w:rPr>
        <w:t>Mateńka</w:t>
      </w:r>
      <w:r w:rsidR="006A38CB" w:rsidRPr="008F2692">
        <w:rPr>
          <w:i/>
          <w:iCs/>
          <w:sz w:val="26"/>
          <w:szCs w:val="26"/>
        </w:rPr>
        <w:t xml:space="preserve">, </w:t>
      </w:r>
      <w:r w:rsidRPr="008F2692">
        <w:rPr>
          <w:i/>
          <w:iCs/>
          <w:sz w:val="26"/>
          <w:szCs w:val="26"/>
        </w:rPr>
        <w:t xml:space="preserve">Aniołek </w:t>
      </w:r>
      <w:r w:rsidR="00FE202F" w:rsidRPr="0005294F">
        <w:rPr>
          <w:i/>
          <w:iCs/>
          <w:sz w:val="26"/>
          <w:szCs w:val="26"/>
        </w:rPr>
        <w:t>(</w:t>
      </w:r>
      <w:r w:rsidRPr="008F2692">
        <w:rPr>
          <w:i/>
          <w:iCs/>
          <w:sz w:val="26"/>
          <w:szCs w:val="26"/>
        </w:rPr>
        <w:t>Anioł Stróż</w:t>
      </w:r>
      <w:r w:rsidR="00FE202F" w:rsidRPr="0005294F">
        <w:rPr>
          <w:i/>
          <w:iCs/>
          <w:sz w:val="26"/>
          <w:szCs w:val="26"/>
        </w:rPr>
        <w:t>)</w:t>
      </w:r>
      <w:r w:rsidR="006A38CB" w:rsidRPr="008F2692">
        <w:rPr>
          <w:i/>
          <w:iCs/>
          <w:sz w:val="26"/>
          <w:szCs w:val="26"/>
        </w:rPr>
        <w:t xml:space="preserve">, </w:t>
      </w:r>
      <w:r w:rsidRPr="008F2692">
        <w:rPr>
          <w:i/>
          <w:iCs/>
          <w:sz w:val="26"/>
          <w:szCs w:val="26"/>
        </w:rPr>
        <w:t>św. Józef i św. Ojciec</w:t>
      </w:r>
      <w:r w:rsidRPr="008F2692">
        <w:rPr>
          <w:sz w:val="26"/>
          <w:szCs w:val="26"/>
        </w:rPr>
        <w:t xml:space="preserve"> </w:t>
      </w:r>
      <w:r w:rsidRPr="008F2692">
        <w:rPr>
          <w:i/>
          <w:iCs/>
          <w:spacing w:val="-3"/>
          <w:sz w:val="26"/>
          <w:szCs w:val="26"/>
        </w:rPr>
        <w:t>Franciszek są</w:t>
      </w:r>
      <w:r w:rsidR="00EA4E04" w:rsidRPr="008F2692">
        <w:rPr>
          <w:i/>
          <w:iCs/>
          <w:spacing w:val="-3"/>
          <w:sz w:val="26"/>
          <w:szCs w:val="26"/>
        </w:rPr>
        <w:t xml:space="preserve"> prawie zawsze ze mną</w:t>
      </w:r>
      <w:r w:rsidRPr="008F2692">
        <w:rPr>
          <w:rStyle w:val="Odwoanieprzypisudolnego"/>
        </w:rPr>
        <w:footnoteReference w:id="560"/>
      </w:r>
      <w:r w:rsidRPr="008F2692">
        <w:rPr>
          <w:iCs/>
          <w:spacing w:val="-3"/>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Pewne wyrażenia Stygmatyka sugerują także wizje cielesne</w:t>
      </w:r>
      <w:r w:rsidR="006A38CB" w:rsidRPr="008F2692">
        <w:rPr>
          <w:sz w:val="26"/>
          <w:szCs w:val="26"/>
        </w:rPr>
        <w:t xml:space="preserve">, </w:t>
      </w:r>
      <w:r w:rsidRPr="008F2692">
        <w:rPr>
          <w:sz w:val="26"/>
          <w:szCs w:val="26"/>
        </w:rPr>
        <w:t>które mają miejsce wtedy</w:t>
      </w:r>
      <w:r w:rsidR="006A38CB" w:rsidRPr="008F2692">
        <w:rPr>
          <w:sz w:val="26"/>
          <w:szCs w:val="26"/>
        </w:rPr>
        <w:t xml:space="preserve">, </w:t>
      </w:r>
      <w:r w:rsidRPr="008F2692">
        <w:rPr>
          <w:sz w:val="26"/>
          <w:szCs w:val="26"/>
        </w:rPr>
        <w:t>gdy podmiot (Ojciec Pio) coś postrzega zewnętrznymi zmysłami. W doświadczeniu Zakonnika ten fakt ma miejsce</w:t>
      </w:r>
      <w:r w:rsidR="006A38CB" w:rsidRPr="008F2692">
        <w:rPr>
          <w:sz w:val="26"/>
          <w:szCs w:val="26"/>
        </w:rPr>
        <w:t xml:space="preserve">, </w:t>
      </w:r>
      <w:r w:rsidRPr="008F2692">
        <w:rPr>
          <w:sz w:val="26"/>
          <w:szCs w:val="26"/>
        </w:rPr>
        <w:t>kiedy mówi o sytuacjach</w:t>
      </w:r>
      <w:r w:rsidR="006A38CB" w:rsidRPr="008F2692">
        <w:rPr>
          <w:sz w:val="26"/>
          <w:szCs w:val="26"/>
        </w:rPr>
        <w:t xml:space="preserve">, </w:t>
      </w:r>
      <w:r w:rsidRPr="008F2692">
        <w:rPr>
          <w:sz w:val="26"/>
          <w:szCs w:val="26"/>
        </w:rPr>
        <w:t>które widział. Tak np. Pio daje świadectwo swoich wizji</w:t>
      </w:r>
      <w:r w:rsidR="006A38CB" w:rsidRPr="008F2692">
        <w:rPr>
          <w:sz w:val="26"/>
          <w:szCs w:val="26"/>
        </w:rPr>
        <w:t xml:space="preserve">, </w:t>
      </w:r>
      <w:r w:rsidRPr="008F2692">
        <w:rPr>
          <w:sz w:val="26"/>
          <w:szCs w:val="26"/>
        </w:rPr>
        <w:t>gdy mówi</w:t>
      </w:r>
      <w:r w:rsidR="006A38CB" w:rsidRPr="008F2692">
        <w:rPr>
          <w:sz w:val="26"/>
          <w:szCs w:val="26"/>
        </w:rPr>
        <w:t xml:space="preserve">, </w:t>
      </w:r>
      <w:r w:rsidRPr="008F2692">
        <w:rPr>
          <w:sz w:val="26"/>
          <w:szCs w:val="26"/>
        </w:rPr>
        <w:t>że Jezus jest zagniewany</w:t>
      </w:r>
      <w:r w:rsidR="006A38CB" w:rsidRPr="008F2692">
        <w:rPr>
          <w:sz w:val="26"/>
          <w:szCs w:val="26"/>
        </w:rPr>
        <w:t xml:space="preserve">, </w:t>
      </w:r>
      <w:r w:rsidRPr="008F2692">
        <w:rPr>
          <w:sz w:val="26"/>
          <w:szCs w:val="26"/>
        </w:rPr>
        <w:t>milknie</w:t>
      </w:r>
      <w:r w:rsidR="006A38CB" w:rsidRPr="008F2692">
        <w:rPr>
          <w:sz w:val="26"/>
          <w:szCs w:val="26"/>
        </w:rPr>
        <w:t xml:space="preserve">, </w:t>
      </w:r>
      <w:r w:rsidRPr="008F2692">
        <w:rPr>
          <w:sz w:val="26"/>
          <w:szCs w:val="26"/>
        </w:rPr>
        <w:t>płacze nad prowincją kapucynów; Jezus skarży się na ludzi</w:t>
      </w:r>
      <w:r w:rsidR="006A38CB" w:rsidRPr="008F2692">
        <w:rPr>
          <w:sz w:val="26"/>
          <w:szCs w:val="26"/>
        </w:rPr>
        <w:t xml:space="preserve">, </w:t>
      </w:r>
      <w:r w:rsidRPr="008F2692">
        <w:rPr>
          <w:sz w:val="26"/>
          <w:szCs w:val="26"/>
        </w:rPr>
        <w:t>milknie</w:t>
      </w:r>
      <w:r w:rsidR="006A38CB" w:rsidRPr="008F2692">
        <w:rPr>
          <w:sz w:val="26"/>
          <w:szCs w:val="26"/>
        </w:rPr>
        <w:t xml:space="preserve">, </w:t>
      </w:r>
      <w:r w:rsidRPr="008F2692">
        <w:rPr>
          <w:sz w:val="26"/>
          <w:szCs w:val="26"/>
        </w:rPr>
        <w:t>głęboko wzdycha</w:t>
      </w:r>
      <w:r w:rsidR="006A38CB" w:rsidRPr="008F2692">
        <w:rPr>
          <w:sz w:val="26"/>
          <w:szCs w:val="26"/>
        </w:rPr>
        <w:t xml:space="preserve">, </w:t>
      </w:r>
      <w:r w:rsidRPr="008F2692">
        <w:rPr>
          <w:sz w:val="26"/>
          <w:szCs w:val="26"/>
        </w:rPr>
        <w:t>łkanie ściska Mu gardło i płacze dyskretnie; dochodzi nawet do tego</w:t>
      </w:r>
      <w:r w:rsidR="006A38CB" w:rsidRPr="008F2692">
        <w:rPr>
          <w:sz w:val="26"/>
          <w:szCs w:val="26"/>
        </w:rPr>
        <w:t xml:space="preserve">, </w:t>
      </w:r>
      <w:r w:rsidRPr="008F2692">
        <w:rPr>
          <w:sz w:val="26"/>
          <w:szCs w:val="26"/>
        </w:rPr>
        <w:t>że gdy Kapucyn zostaje pobity przez demony</w:t>
      </w:r>
      <w:r w:rsidR="006A38CB" w:rsidRPr="008F2692">
        <w:rPr>
          <w:sz w:val="26"/>
          <w:szCs w:val="26"/>
        </w:rPr>
        <w:t xml:space="preserve">, </w:t>
      </w:r>
      <w:r w:rsidRPr="008F2692">
        <w:rPr>
          <w:sz w:val="26"/>
          <w:szCs w:val="26"/>
        </w:rPr>
        <w:t>Jezus podnosi go z podłogi i kładzie z powrotem do łóżka</w:t>
      </w:r>
      <w:r w:rsidRPr="008F2692">
        <w:rPr>
          <w:rStyle w:val="Odwoanieprzypisudolnego"/>
        </w:rPr>
        <w:footnoteReference w:id="561"/>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Stygmatyk jest ostrożny wobec tych wizji. Pragnie nie przywiązywać do nich jakiejkolwiek wagi. Pisze o tym do ojca Benedykta:</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lastRenderedPageBreak/>
        <w:t>Wiedz</w:t>
      </w:r>
      <w:r w:rsidR="006A38CB" w:rsidRPr="008F2692">
        <w:rPr>
          <w:i/>
          <w:iCs/>
          <w:sz w:val="26"/>
          <w:szCs w:val="26"/>
        </w:rPr>
        <w:t xml:space="preserve">, </w:t>
      </w:r>
      <w:r w:rsidRPr="008F2692">
        <w:rPr>
          <w:i/>
          <w:iCs/>
          <w:sz w:val="26"/>
          <w:szCs w:val="26"/>
        </w:rPr>
        <w:t>Ojcze</w:t>
      </w:r>
      <w:r w:rsidR="006A38CB" w:rsidRPr="008F2692">
        <w:rPr>
          <w:i/>
          <w:iCs/>
          <w:sz w:val="26"/>
          <w:szCs w:val="26"/>
        </w:rPr>
        <w:t xml:space="preserve">, </w:t>
      </w:r>
      <w:r w:rsidRPr="008F2692">
        <w:rPr>
          <w:i/>
          <w:iCs/>
          <w:sz w:val="26"/>
          <w:szCs w:val="26"/>
        </w:rPr>
        <w:t>że wcale nie przywiązuj</w:t>
      </w:r>
      <w:r w:rsidR="004B0EF0" w:rsidRPr="008F2692">
        <w:rPr>
          <w:i/>
          <w:iCs/>
          <w:sz w:val="26"/>
          <w:szCs w:val="26"/>
        </w:rPr>
        <w:t>ę</w:t>
      </w:r>
      <w:r w:rsidRPr="008F2692">
        <w:rPr>
          <w:i/>
          <w:iCs/>
          <w:sz w:val="26"/>
          <w:szCs w:val="26"/>
        </w:rPr>
        <w:t xml:space="preserve"> wagi do tego mojego</w:t>
      </w:r>
      <w:r w:rsidRPr="008F2692">
        <w:rPr>
          <w:sz w:val="26"/>
          <w:szCs w:val="26"/>
        </w:rPr>
        <w:t xml:space="preserve"> </w:t>
      </w:r>
      <w:r w:rsidRPr="008F2692">
        <w:rPr>
          <w:i/>
          <w:iCs/>
          <w:sz w:val="26"/>
          <w:szCs w:val="26"/>
        </w:rPr>
        <w:t>nadzwyczajnego stanu i dlatego nie przestaję prosić Jezusa</w:t>
      </w:r>
      <w:r w:rsidR="006A38CB" w:rsidRPr="008F2692">
        <w:rPr>
          <w:i/>
          <w:iCs/>
          <w:sz w:val="26"/>
          <w:szCs w:val="26"/>
        </w:rPr>
        <w:t xml:space="preserve">, </w:t>
      </w:r>
      <w:r w:rsidRPr="008F2692">
        <w:rPr>
          <w:i/>
          <w:iCs/>
          <w:sz w:val="26"/>
          <w:szCs w:val="26"/>
        </w:rPr>
        <w:t>aby prowadził</w:t>
      </w:r>
      <w:r w:rsidRPr="008F2692">
        <w:rPr>
          <w:sz w:val="26"/>
          <w:szCs w:val="26"/>
        </w:rPr>
        <w:t xml:space="preserve"> </w:t>
      </w:r>
      <w:r w:rsidRPr="008F2692">
        <w:rPr>
          <w:i/>
          <w:iCs/>
          <w:sz w:val="26"/>
          <w:szCs w:val="26"/>
        </w:rPr>
        <w:t>mnie zwykłą drogą wszystkich innych dusz</w:t>
      </w:r>
      <w:r w:rsidR="006A38CB" w:rsidRPr="008F2692">
        <w:rPr>
          <w:i/>
          <w:iCs/>
          <w:sz w:val="26"/>
          <w:szCs w:val="26"/>
        </w:rPr>
        <w:t xml:space="preserve">, </w:t>
      </w:r>
      <w:r w:rsidRPr="008F2692">
        <w:rPr>
          <w:i/>
          <w:iCs/>
          <w:sz w:val="26"/>
          <w:szCs w:val="26"/>
        </w:rPr>
        <w:t>dobrze wiedząc</w:t>
      </w:r>
      <w:r w:rsidR="006A38CB" w:rsidRPr="008F2692">
        <w:rPr>
          <w:i/>
          <w:iCs/>
          <w:sz w:val="26"/>
          <w:szCs w:val="26"/>
        </w:rPr>
        <w:t xml:space="preserve">, </w:t>
      </w:r>
      <w:r w:rsidRPr="008F2692">
        <w:rPr>
          <w:i/>
          <w:iCs/>
          <w:sz w:val="26"/>
          <w:szCs w:val="26"/>
        </w:rPr>
        <w:t>że droga</w:t>
      </w:r>
      <w:r w:rsidR="006A38CB" w:rsidRPr="008F2692">
        <w:rPr>
          <w:i/>
          <w:iCs/>
          <w:sz w:val="26"/>
          <w:szCs w:val="26"/>
        </w:rPr>
        <w:t xml:space="preserve">, </w:t>
      </w:r>
      <w:r w:rsidRPr="008F2692">
        <w:rPr>
          <w:i/>
          <w:iCs/>
          <w:sz w:val="26"/>
          <w:szCs w:val="26"/>
        </w:rPr>
        <w:t>którą</w:t>
      </w:r>
      <w:r w:rsidRPr="008F2692">
        <w:rPr>
          <w:sz w:val="26"/>
          <w:szCs w:val="26"/>
        </w:rPr>
        <w:t xml:space="preserve"> </w:t>
      </w:r>
      <w:r w:rsidRPr="008F2692">
        <w:rPr>
          <w:i/>
          <w:iCs/>
          <w:sz w:val="26"/>
          <w:szCs w:val="26"/>
        </w:rPr>
        <w:t>Boże Miłosierdzie mnie prowadzi</w:t>
      </w:r>
      <w:r w:rsidR="006A38CB" w:rsidRPr="008F2692">
        <w:rPr>
          <w:i/>
          <w:iCs/>
          <w:sz w:val="26"/>
          <w:szCs w:val="26"/>
        </w:rPr>
        <w:t xml:space="preserve">, </w:t>
      </w:r>
      <w:r w:rsidRPr="008F2692">
        <w:rPr>
          <w:i/>
          <w:iCs/>
          <w:sz w:val="26"/>
          <w:szCs w:val="26"/>
        </w:rPr>
        <w:t>nie jest odpowiednia dla mojej duszy</w:t>
      </w:r>
      <w:r w:rsidR="006A38CB" w:rsidRPr="008F2692">
        <w:rPr>
          <w:i/>
          <w:iCs/>
          <w:sz w:val="26"/>
          <w:szCs w:val="26"/>
        </w:rPr>
        <w:t xml:space="preserve">, </w:t>
      </w:r>
      <w:r w:rsidRPr="008F2692">
        <w:rPr>
          <w:i/>
          <w:iCs/>
          <w:sz w:val="26"/>
          <w:szCs w:val="26"/>
        </w:rPr>
        <w:t>nawykłej jeszcze bardzo do pokarmów materialnych. To</w:t>
      </w:r>
      <w:r w:rsidR="006A38CB" w:rsidRPr="008F2692">
        <w:rPr>
          <w:i/>
          <w:iCs/>
          <w:sz w:val="26"/>
          <w:szCs w:val="26"/>
        </w:rPr>
        <w:t xml:space="preserve">, </w:t>
      </w:r>
      <w:r w:rsidRPr="008F2692">
        <w:rPr>
          <w:i/>
          <w:iCs/>
          <w:sz w:val="26"/>
          <w:szCs w:val="26"/>
        </w:rPr>
        <w:t>co mówię Panu</w:t>
      </w:r>
      <w:r w:rsidR="006A38CB" w:rsidRPr="008F2692">
        <w:rPr>
          <w:i/>
          <w:iCs/>
          <w:sz w:val="26"/>
          <w:szCs w:val="26"/>
        </w:rPr>
        <w:t xml:space="preserve">, </w:t>
      </w:r>
      <w:r w:rsidRPr="008F2692">
        <w:rPr>
          <w:i/>
          <w:iCs/>
          <w:sz w:val="26"/>
          <w:szCs w:val="26"/>
        </w:rPr>
        <w:t>sprowadza się do tego</w:t>
      </w:r>
      <w:r w:rsidR="006A38CB" w:rsidRPr="008F2692">
        <w:rPr>
          <w:i/>
          <w:iCs/>
          <w:sz w:val="26"/>
          <w:szCs w:val="26"/>
        </w:rPr>
        <w:t xml:space="preserve">, </w:t>
      </w:r>
      <w:r w:rsidRPr="008F2692">
        <w:rPr>
          <w:i/>
          <w:iCs/>
          <w:sz w:val="26"/>
          <w:szCs w:val="26"/>
        </w:rPr>
        <w:t>bym zabrał się do dzieła</w:t>
      </w:r>
      <w:r w:rsidR="006A38CB" w:rsidRPr="008F2692">
        <w:rPr>
          <w:i/>
          <w:iCs/>
          <w:sz w:val="26"/>
          <w:szCs w:val="26"/>
        </w:rPr>
        <w:t xml:space="preserve">, </w:t>
      </w:r>
      <w:r w:rsidRPr="008F2692">
        <w:rPr>
          <w:i/>
          <w:iCs/>
          <w:sz w:val="26"/>
          <w:szCs w:val="26"/>
        </w:rPr>
        <w:t>do poprawy życia</w:t>
      </w:r>
      <w:r w:rsidR="006A38CB" w:rsidRPr="008F2692">
        <w:rPr>
          <w:i/>
          <w:iCs/>
          <w:sz w:val="26"/>
          <w:szCs w:val="26"/>
        </w:rPr>
        <w:t xml:space="preserve">, </w:t>
      </w:r>
      <w:r w:rsidRPr="008F2692">
        <w:rPr>
          <w:i/>
          <w:iCs/>
          <w:sz w:val="26"/>
          <w:szCs w:val="26"/>
        </w:rPr>
        <w:t>do</w:t>
      </w:r>
      <w:r w:rsidRPr="008F2692">
        <w:rPr>
          <w:sz w:val="26"/>
          <w:szCs w:val="26"/>
        </w:rPr>
        <w:t xml:space="preserve"> </w:t>
      </w:r>
      <w:r w:rsidRPr="008F2692">
        <w:rPr>
          <w:i/>
          <w:iCs/>
          <w:sz w:val="26"/>
          <w:szCs w:val="26"/>
        </w:rPr>
        <w:t>mojego duchowego zmartwychwstania</w:t>
      </w:r>
      <w:r w:rsidR="006A38CB" w:rsidRPr="008F2692">
        <w:rPr>
          <w:i/>
          <w:iCs/>
          <w:sz w:val="26"/>
          <w:szCs w:val="26"/>
        </w:rPr>
        <w:t xml:space="preserve">, </w:t>
      </w:r>
      <w:r w:rsidRPr="008F2692">
        <w:rPr>
          <w:i/>
          <w:iCs/>
          <w:sz w:val="26"/>
          <w:szCs w:val="26"/>
        </w:rPr>
        <w:t>do prawdziwej substancjalnej</w:t>
      </w:r>
      <w:r w:rsidRPr="008F2692">
        <w:rPr>
          <w:sz w:val="26"/>
          <w:szCs w:val="26"/>
        </w:rPr>
        <w:t xml:space="preserve"> </w:t>
      </w:r>
      <w:r w:rsidRPr="008F2692">
        <w:rPr>
          <w:i/>
          <w:iCs/>
          <w:spacing w:val="-1"/>
          <w:sz w:val="26"/>
          <w:szCs w:val="26"/>
        </w:rPr>
        <w:t>miłości</w:t>
      </w:r>
      <w:r w:rsidR="006A38CB" w:rsidRPr="008F2692">
        <w:rPr>
          <w:i/>
          <w:iCs/>
          <w:spacing w:val="-1"/>
          <w:sz w:val="26"/>
          <w:szCs w:val="26"/>
        </w:rPr>
        <w:t xml:space="preserve">, </w:t>
      </w:r>
      <w:r w:rsidRPr="008F2692">
        <w:rPr>
          <w:i/>
          <w:iCs/>
          <w:spacing w:val="-1"/>
          <w:sz w:val="26"/>
          <w:szCs w:val="26"/>
        </w:rPr>
        <w:t xml:space="preserve">do autentycznego </w:t>
      </w:r>
      <w:r w:rsidR="00EA4E04" w:rsidRPr="008F2692">
        <w:rPr>
          <w:i/>
          <w:iCs/>
          <w:spacing w:val="-1"/>
          <w:sz w:val="26"/>
          <w:szCs w:val="26"/>
        </w:rPr>
        <w:t>nawrócenia mnie całego dla Niego</w:t>
      </w:r>
      <w:r w:rsidRPr="008F2692">
        <w:rPr>
          <w:rStyle w:val="Odwoanieprzypisudolnego"/>
        </w:rPr>
        <w:footnoteReference w:id="562"/>
      </w:r>
      <w:r w:rsidRPr="008F2692">
        <w:rPr>
          <w:iCs/>
          <w:spacing w:val="-1"/>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Wielokrotnie wspomina</w:t>
      </w:r>
      <w:r w:rsidR="006A38CB" w:rsidRPr="008F2692">
        <w:rPr>
          <w:sz w:val="26"/>
          <w:szCs w:val="26"/>
        </w:rPr>
        <w:t xml:space="preserve">, </w:t>
      </w:r>
      <w:r w:rsidRPr="008F2692">
        <w:rPr>
          <w:sz w:val="26"/>
          <w:szCs w:val="26"/>
        </w:rPr>
        <w:t>iż nie jest pewny natury i pochodzenia tych wizji. Trzeba również stwierdzić</w:t>
      </w:r>
      <w:r w:rsidR="006A38CB" w:rsidRPr="008F2692">
        <w:rPr>
          <w:sz w:val="26"/>
          <w:szCs w:val="26"/>
        </w:rPr>
        <w:t xml:space="preserve">, </w:t>
      </w:r>
      <w:r w:rsidRPr="008F2692">
        <w:rPr>
          <w:sz w:val="26"/>
          <w:szCs w:val="26"/>
        </w:rPr>
        <w:t>że nigdy ich nie szukał</w:t>
      </w:r>
      <w:r w:rsidR="006A38CB" w:rsidRPr="008F2692">
        <w:rPr>
          <w:sz w:val="26"/>
          <w:szCs w:val="26"/>
        </w:rPr>
        <w:t xml:space="preserve">, </w:t>
      </w:r>
      <w:r w:rsidRPr="008F2692">
        <w:rPr>
          <w:sz w:val="26"/>
          <w:szCs w:val="26"/>
        </w:rPr>
        <w:t>ani nie pragnął</w:t>
      </w:r>
      <w:r w:rsidR="006A38CB" w:rsidRPr="008F2692">
        <w:rPr>
          <w:sz w:val="26"/>
          <w:szCs w:val="26"/>
        </w:rPr>
        <w:t xml:space="preserve">, </w:t>
      </w:r>
      <w:r w:rsidRPr="008F2692">
        <w:rPr>
          <w:sz w:val="26"/>
          <w:szCs w:val="26"/>
        </w:rPr>
        <w:t>a nawet odrzucał je. Pragnienie bowiem takich objawień otwiera bramę szatanowi</w:t>
      </w:r>
      <w:r w:rsidR="006A38CB" w:rsidRPr="008F2692">
        <w:rPr>
          <w:sz w:val="26"/>
          <w:szCs w:val="26"/>
        </w:rPr>
        <w:t xml:space="preserve">, </w:t>
      </w:r>
      <w:r w:rsidRPr="008F2692">
        <w:rPr>
          <w:sz w:val="26"/>
          <w:szCs w:val="26"/>
        </w:rPr>
        <w:t>aby mógł oszukiwać duszę innymi zjawami</w:t>
      </w:r>
      <w:r w:rsidR="006A38CB" w:rsidRPr="008F2692">
        <w:rPr>
          <w:sz w:val="26"/>
          <w:szCs w:val="26"/>
        </w:rPr>
        <w:t xml:space="preserve">, </w:t>
      </w:r>
      <w:r w:rsidRPr="008F2692">
        <w:rPr>
          <w:sz w:val="26"/>
          <w:szCs w:val="26"/>
        </w:rPr>
        <w:t>które potrafi on bardzo dobrze naśladować i przedstawić duszy jako dobre. Widoczne jest tutaj wyraźne niebezpieczeństwo narażenia się na pomyłki</w:t>
      </w:r>
      <w:r w:rsidR="006A38CB" w:rsidRPr="008F2692">
        <w:rPr>
          <w:sz w:val="26"/>
          <w:szCs w:val="26"/>
        </w:rPr>
        <w:t xml:space="preserve">, </w:t>
      </w:r>
      <w:r w:rsidRPr="008F2692">
        <w:rPr>
          <w:sz w:val="26"/>
          <w:szCs w:val="26"/>
        </w:rPr>
        <w:t>o jakich pisał św</w:t>
      </w:r>
      <w:r w:rsidR="007F6B90">
        <w:rPr>
          <w:sz w:val="26"/>
          <w:szCs w:val="26"/>
        </w:rPr>
        <w:t>.</w:t>
      </w:r>
      <w:r w:rsidRPr="008F2692">
        <w:rPr>
          <w:sz w:val="26"/>
          <w:szCs w:val="26"/>
        </w:rPr>
        <w:t xml:space="preserve"> Jan od Krzyża: „Jest przeto zawsze rzeczą stosowną</w:t>
      </w:r>
      <w:r w:rsidR="006A38CB" w:rsidRPr="008F2692">
        <w:rPr>
          <w:sz w:val="26"/>
          <w:szCs w:val="26"/>
        </w:rPr>
        <w:t xml:space="preserve">, </w:t>
      </w:r>
      <w:r w:rsidRPr="008F2692">
        <w:rPr>
          <w:sz w:val="26"/>
          <w:szCs w:val="26"/>
        </w:rPr>
        <w:t>by dusza odrzucała te zjawiska z zamkniętymi oczami</w:t>
      </w:r>
      <w:r w:rsidR="006A38CB" w:rsidRPr="008F2692">
        <w:rPr>
          <w:sz w:val="26"/>
          <w:szCs w:val="26"/>
        </w:rPr>
        <w:t xml:space="preserve">, </w:t>
      </w:r>
      <w:r w:rsidRPr="008F2692">
        <w:rPr>
          <w:sz w:val="26"/>
          <w:szCs w:val="26"/>
        </w:rPr>
        <w:t>od kogokolwiek by pochodziły. Jeżeli tego nie uczyni</w:t>
      </w:r>
      <w:r w:rsidR="006A38CB" w:rsidRPr="008F2692">
        <w:rPr>
          <w:sz w:val="26"/>
          <w:szCs w:val="26"/>
        </w:rPr>
        <w:t xml:space="preserve">, </w:t>
      </w:r>
      <w:r w:rsidRPr="008F2692">
        <w:rPr>
          <w:sz w:val="26"/>
          <w:szCs w:val="26"/>
        </w:rPr>
        <w:t>da miejsce zjawom diabelskim i taką moc szatanowi</w:t>
      </w:r>
      <w:r w:rsidR="006A38CB" w:rsidRPr="008F2692">
        <w:rPr>
          <w:sz w:val="26"/>
          <w:szCs w:val="26"/>
        </w:rPr>
        <w:t xml:space="preserve">, </w:t>
      </w:r>
      <w:r w:rsidRPr="008F2692">
        <w:rPr>
          <w:sz w:val="26"/>
          <w:szCs w:val="26"/>
        </w:rPr>
        <w:t>że nie tylko jedne zjawy będzie przyjmować za drugie</w:t>
      </w:r>
      <w:r w:rsidR="006A38CB" w:rsidRPr="008F2692">
        <w:rPr>
          <w:sz w:val="26"/>
          <w:szCs w:val="26"/>
        </w:rPr>
        <w:t xml:space="preserve">, </w:t>
      </w:r>
      <w:r w:rsidRPr="008F2692">
        <w:rPr>
          <w:sz w:val="26"/>
          <w:szCs w:val="26"/>
        </w:rPr>
        <w:t>lecz tym sposobem mnożyć się będą te od złego ducha</w:t>
      </w:r>
      <w:r w:rsidR="006A38CB" w:rsidRPr="008F2692">
        <w:rPr>
          <w:sz w:val="26"/>
          <w:szCs w:val="26"/>
        </w:rPr>
        <w:t xml:space="preserve">, </w:t>
      </w:r>
      <w:r w:rsidRPr="008F2692">
        <w:rPr>
          <w:sz w:val="26"/>
          <w:szCs w:val="26"/>
        </w:rPr>
        <w:t>a ustawać te od Boga i dojdzie do teg</w:t>
      </w:r>
      <w:r w:rsidR="009B4135" w:rsidRPr="008F2692">
        <w:rPr>
          <w:sz w:val="26"/>
          <w:szCs w:val="26"/>
        </w:rPr>
        <w:t>o</w:t>
      </w:r>
      <w:r w:rsidR="006A38CB" w:rsidRPr="008F2692">
        <w:rPr>
          <w:sz w:val="26"/>
          <w:szCs w:val="26"/>
        </w:rPr>
        <w:t xml:space="preserve">, </w:t>
      </w:r>
      <w:r w:rsidR="009B4135" w:rsidRPr="008F2692">
        <w:rPr>
          <w:sz w:val="26"/>
          <w:szCs w:val="26"/>
        </w:rPr>
        <w:t>że pozostaną same diabelskie”</w:t>
      </w:r>
      <w:r w:rsidRPr="008F2692">
        <w:rPr>
          <w:rStyle w:val="Odwoanieprzypisudolnego"/>
        </w:rPr>
        <w:footnoteReference w:id="563"/>
      </w:r>
      <w:r w:rsidRPr="008F2692">
        <w:rPr>
          <w:sz w:val="26"/>
          <w:szCs w:val="26"/>
        </w:rPr>
        <w:t>. Doświadczenie Kapucyńskiego Mistyka potwierdza zasadność tych rad</w:t>
      </w:r>
      <w:r w:rsidRPr="008F2692">
        <w:rPr>
          <w:rStyle w:val="Odwoanieprzypisudolnego"/>
        </w:rPr>
        <w:footnoteReference w:id="564"/>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W duszy Ojca Pio wspomniane wizje sprawiały dobre skutki. Z tych doświadczeń jego dusza wychodzi przeniknięta świadomością o swej niegodności i </w:t>
      </w:r>
      <w:r w:rsidR="006017B0" w:rsidRPr="008F2692">
        <w:rPr>
          <w:sz w:val="26"/>
          <w:szCs w:val="26"/>
        </w:rPr>
        <w:t>w </w:t>
      </w:r>
      <w:r w:rsidRPr="008F2692">
        <w:rPr>
          <w:sz w:val="26"/>
          <w:szCs w:val="26"/>
        </w:rPr>
        <w:t>tym świetle poznaje</w:t>
      </w:r>
      <w:r w:rsidR="006A38CB" w:rsidRPr="008F2692">
        <w:rPr>
          <w:sz w:val="26"/>
          <w:szCs w:val="26"/>
        </w:rPr>
        <w:t xml:space="preserve">, </w:t>
      </w:r>
      <w:r w:rsidRPr="008F2692">
        <w:rPr>
          <w:sz w:val="26"/>
          <w:szCs w:val="26"/>
        </w:rPr>
        <w:t>że jest najbiedniejsza ze wszystkich. Czuje się też oderwana od tego świata i coraz bardziej przeniknięta dobrocią Boga. Boleje też nad tym</w:t>
      </w:r>
      <w:r w:rsidR="006A38CB" w:rsidRPr="008F2692">
        <w:rPr>
          <w:sz w:val="26"/>
          <w:szCs w:val="26"/>
        </w:rPr>
        <w:t xml:space="preserve">, </w:t>
      </w:r>
      <w:r w:rsidRPr="008F2692">
        <w:rPr>
          <w:sz w:val="26"/>
          <w:szCs w:val="26"/>
        </w:rPr>
        <w:t>że mało jest takich dusz</w:t>
      </w:r>
      <w:r w:rsidR="006A38CB" w:rsidRPr="008F2692">
        <w:rPr>
          <w:sz w:val="26"/>
          <w:szCs w:val="26"/>
        </w:rPr>
        <w:t xml:space="preserve">, </w:t>
      </w:r>
      <w:r w:rsidRPr="008F2692">
        <w:rPr>
          <w:sz w:val="26"/>
          <w:szCs w:val="26"/>
        </w:rPr>
        <w:t>które kochają Go ze wszystkich sił</w:t>
      </w:r>
      <w:r w:rsidRPr="008F2692">
        <w:rPr>
          <w:rStyle w:val="Odwoanieprzypisudolnego"/>
        </w:rPr>
        <w:footnoteReference w:id="565"/>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W mistyce chrześcijańskiej czytanie w myślach</w:t>
      </w:r>
      <w:r w:rsidR="006A38CB" w:rsidRPr="008F2692">
        <w:rPr>
          <w:sz w:val="26"/>
          <w:szCs w:val="26"/>
        </w:rPr>
        <w:t xml:space="preserve">, </w:t>
      </w:r>
      <w:r w:rsidRPr="008F2692">
        <w:rPr>
          <w:sz w:val="26"/>
          <w:szCs w:val="26"/>
        </w:rPr>
        <w:t>przenikanie duszy</w:t>
      </w:r>
      <w:r w:rsidR="006A38CB" w:rsidRPr="008F2692">
        <w:rPr>
          <w:sz w:val="26"/>
          <w:szCs w:val="26"/>
        </w:rPr>
        <w:t xml:space="preserve">, </w:t>
      </w:r>
      <w:r w:rsidRPr="008F2692">
        <w:rPr>
          <w:sz w:val="26"/>
          <w:szCs w:val="26"/>
        </w:rPr>
        <w:t xml:space="preserve">albo też rozróżnianie duchów określane jest jako </w:t>
      </w:r>
      <w:r w:rsidRPr="008F2692">
        <w:rPr>
          <w:i/>
          <w:iCs/>
          <w:sz w:val="26"/>
          <w:szCs w:val="26"/>
        </w:rPr>
        <w:t xml:space="preserve">kardiognoza. </w:t>
      </w:r>
      <w:r w:rsidRPr="008F2692">
        <w:rPr>
          <w:sz w:val="26"/>
          <w:szCs w:val="26"/>
        </w:rPr>
        <w:t>Teologowie tak definiują ten dar: „nadprzyrodzona znajomość tajemnic serca pr</w:t>
      </w:r>
      <w:r w:rsidR="009B4135" w:rsidRPr="008F2692">
        <w:rPr>
          <w:sz w:val="26"/>
          <w:szCs w:val="26"/>
        </w:rPr>
        <w:t>zekazaną przez Boga swym sługom”</w:t>
      </w:r>
      <w:r w:rsidRPr="008F2692">
        <w:rPr>
          <w:sz w:val="26"/>
          <w:szCs w:val="26"/>
        </w:rPr>
        <w:t xml:space="preserve"> (R. Marin); „wlany dar czytania w głębiach serc i </w:t>
      </w:r>
      <w:r w:rsidR="009B4135" w:rsidRPr="008F2692">
        <w:rPr>
          <w:sz w:val="26"/>
          <w:szCs w:val="26"/>
        </w:rPr>
        <w:t xml:space="preserve">odróżniania dobra od </w:t>
      </w:r>
      <w:r w:rsidR="009B4135" w:rsidRPr="008F2692">
        <w:rPr>
          <w:sz w:val="26"/>
          <w:szCs w:val="26"/>
        </w:rPr>
        <w:lastRenderedPageBreak/>
        <w:t>zła” (</w:t>
      </w:r>
      <w:r w:rsidR="00AA2FFD" w:rsidRPr="008F2692">
        <w:rPr>
          <w:sz w:val="26"/>
          <w:szCs w:val="26"/>
        </w:rPr>
        <w:t>A. Tanq</w:t>
      </w:r>
      <w:r w:rsidRPr="008F2692">
        <w:rPr>
          <w:sz w:val="26"/>
          <w:szCs w:val="26"/>
        </w:rPr>
        <w:t>uerey). Św. Tomasz z Akwinu twierdzi</w:t>
      </w:r>
      <w:r w:rsidR="006A38CB" w:rsidRPr="008F2692">
        <w:rPr>
          <w:sz w:val="26"/>
          <w:szCs w:val="26"/>
        </w:rPr>
        <w:t xml:space="preserve">, </w:t>
      </w:r>
      <w:r w:rsidRPr="008F2692">
        <w:rPr>
          <w:sz w:val="26"/>
          <w:szCs w:val="26"/>
        </w:rPr>
        <w:t>iż ten charyzmat jest szczególnym Bożym darem</w:t>
      </w:r>
      <w:r w:rsidR="006A38CB" w:rsidRPr="008F2692">
        <w:rPr>
          <w:sz w:val="26"/>
          <w:szCs w:val="26"/>
        </w:rPr>
        <w:t xml:space="preserve">, </w:t>
      </w:r>
      <w:r w:rsidRPr="008F2692">
        <w:rPr>
          <w:sz w:val="26"/>
          <w:szCs w:val="26"/>
        </w:rPr>
        <w:t>ponieważ sanktuarium duszy</w:t>
      </w:r>
      <w:r w:rsidR="006A38CB" w:rsidRPr="008F2692">
        <w:rPr>
          <w:sz w:val="26"/>
          <w:szCs w:val="26"/>
        </w:rPr>
        <w:t xml:space="preserve">, </w:t>
      </w:r>
      <w:r w:rsidRPr="008F2692">
        <w:rPr>
          <w:sz w:val="26"/>
          <w:szCs w:val="26"/>
        </w:rPr>
        <w:t>wzniesione z rozumu i woli</w:t>
      </w:r>
      <w:r w:rsidR="006A38CB" w:rsidRPr="008F2692">
        <w:rPr>
          <w:sz w:val="26"/>
          <w:szCs w:val="26"/>
        </w:rPr>
        <w:t xml:space="preserve">, </w:t>
      </w:r>
      <w:r w:rsidRPr="008F2692">
        <w:rPr>
          <w:sz w:val="26"/>
          <w:szCs w:val="26"/>
        </w:rPr>
        <w:t>jest niedostępne dla wszystkich stworzonych mocy. Nawet bowiem aniołowie</w:t>
      </w:r>
      <w:r w:rsidR="006A38CB" w:rsidRPr="008F2692">
        <w:rPr>
          <w:sz w:val="26"/>
          <w:szCs w:val="26"/>
        </w:rPr>
        <w:t xml:space="preserve">, </w:t>
      </w:r>
      <w:r w:rsidRPr="008F2692">
        <w:rPr>
          <w:sz w:val="26"/>
          <w:szCs w:val="26"/>
        </w:rPr>
        <w:t>a zatem istoty i umysły przewyższające naturę ludzką mogą zgłębiać tajemnice serca tylko za sprawą specjalnego objawienia Bożego</w:t>
      </w:r>
      <w:r w:rsidRPr="008F2692">
        <w:rPr>
          <w:rStyle w:val="Odwoanieprzypisudolnego"/>
        </w:rPr>
        <w:footnoteReference w:id="566"/>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Mamy wiele świadectw mówiących o tym</w:t>
      </w:r>
      <w:r w:rsidR="006A38CB" w:rsidRPr="008F2692">
        <w:rPr>
          <w:sz w:val="26"/>
          <w:szCs w:val="26"/>
        </w:rPr>
        <w:t xml:space="preserve">, </w:t>
      </w:r>
      <w:r w:rsidR="007F6B90">
        <w:rPr>
          <w:sz w:val="26"/>
          <w:szCs w:val="26"/>
        </w:rPr>
        <w:t>iż św.</w:t>
      </w:r>
      <w:r w:rsidRPr="008F2692">
        <w:rPr>
          <w:sz w:val="26"/>
          <w:szCs w:val="26"/>
        </w:rPr>
        <w:t xml:space="preserve"> Pio cieszył się tym darem. Ta zdolność objawiała się głównie podczas spowiedzi. Zdarzało się</w:t>
      </w:r>
      <w:r w:rsidR="006A38CB" w:rsidRPr="008F2692">
        <w:rPr>
          <w:sz w:val="26"/>
          <w:szCs w:val="26"/>
        </w:rPr>
        <w:t xml:space="preserve">, </w:t>
      </w:r>
      <w:r w:rsidRPr="008F2692">
        <w:rPr>
          <w:sz w:val="26"/>
          <w:szCs w:val="26"/>
        </w:rPr>
        <w:t>że przypominał penitentom grzechy</w:t>
      </w:r>
      <w:r w:rsidR="006A38CB" w:rsidRPr="008F2692">
        <w:rPr>
          <w:sz w:val="26"/>
          <w:szCs w:val="26"/>
        </w:rPr>
        <w:t xml:space="preserve">, </w:t>
      </w:r>
      <w:r w:rsidRPr="008F2692">
        <w:rPr>
          <w:sz w:val="26"/>
          <w:szCs w:val="26"/>
        </w:rPr>
        <w:t>których nie wyznali. Szczególnie ostro postępował wtedy</w:t>
      </w:r>
      <w:r w:rsidR="006A38CB" w:rsidRPr="008F2692">
        <w:rPr>
          <w:sz w:val="26"/>
          <w:szCs w:val="26"/>
        </w:rPr>
        <w:t xml:space="preserve">, </w:t>
      </w:r>
      <w:r w:rsidRPr="008F2692">
        <w:rPr>
          <w:sz w:val="26"/>
          <w:szCs w:val="26"/>
        </w:rPr>
        <w:t>gdy ktoś próbował zataić grzech ciężki. Niejednokrotnie ten dar przyczynił się do nawrócenia jakiejś duszy. Wielu było takich</w:t>
      </w:r>
      <w:r w:rsidR="006A38CB" w:rsidRPr="008F2692">
        <w:rPr>
          <w:sz w:val="26"/>
          <w:szCs w:val="26"/>
        </w:rPr>
        <w:t xml:space="preserve">, </w:t>
      </w:r>
      <w:r w:rsidRPr="008F2692">
        <w:rPr>
          <w:sz w:val="26"/>
          <w:szCs w:val="26"/>
        </w:rPr>
        <w:t>którzy przyjeżdżali do niego chorzy na duszy</w:t>
      </w:r>
      <w:r w:rsidR="006A38CB" w:rsidRPr="008F2692">
        <w:rPr>
          <w:sz w:val="26"/>
          <w:szCs w:val="26"/>
        </w:rPr>
        <w:t xml:space="preserve">, </w:t>
      </w:r>
      <w:r w:rsidRPr="008F2692">
        <w:rPr>
          <w:sz w:val="26"/>
          <w:szCs w:val="26"/>
        </w:rPr>
        <w:t>a wracali uzdrowieni</w:t>
      </w:r>
      <w:r w:rsidRPr="008F2692">
        <w:rPr>
          <w:rStyle w:val="Odwoanieprzypisudolnego"/>
        </w:rPr>
        <w:footnoteReference w:id="567"/>
      </w:r>
      <w:r w:rsidRPr="008F2692">
        <w:rPr>
          <w:sz w:val="26"/>
          <w:szCs w:val="26"/>
        </w:rPr>
        <w:t>.</w:t>
      </w:r>
    </w:p>
    <w:p w:rsidR="002D2B0D" w:rsidRPr="008F2692" w:rsidRDefault="002D2B0D" w:rsidP="007B268B">
      <w:pPr>
        <w:shd w:val="clear" w:color="auto" w:fill="FFFFFF"/>
        <w:spacing w:line="360" w:lineRule="auto"/>
        <w:ind w:firstLine="709"/>
        <w:jc w:val="both"/>
        <w:rPr>
          <w:spacing w:val="-3"/>
          <w:sz w:val="26"/>
          <w:szCs w:val="26"/>
        </w:rPr>
      </w:pPr>
      <w:r w:rsidRPr="008F2692">
        <w:rPr>
          <w:sz w:val="26"/>
          <w:szCs w:val="26"/>
        </w:rPr>
        <w:t>Kardynał Giuseppe Siri określa celowość tegoż charyzmatu</w:t>
      </w:r>
      <w:r w:rsidR="006A38CB" w:rsidRPr="008F2692">
        <w:rPr>
          <w:sz w:val="26"/>
          <w:szCs w:val="26"/>
        </w:rPr>
        <w:t xml:space="preserve">, </w:t>
      </w:r>
      <w:r w:rsidRPr="008F2692">
        <w:rPr>
          <w:sz w:val="26"/>
          <w:szCs w:val="26"/>
        </w:rPr>
        <w:t>nazywając go „uwiar</w:t>
      </w:r>
      <w:r w:rsidR="009B4135" w:rsidRPr="008F2692">
        <w:rPr>
          <w:sz w:val="26"/>
          <w:szCs w:val="26"/>
        </w:rPr>
        <w:t>ygodnieniem jego wielkiej misji”</w:t>
      </w:r>
      <w:r w:rsidRPr="008F2692">
        <w:rPr>
          <w:sz w:val="26"/>
          <w:szCs w:val="26"/>
        </w:rPr>
        <w:t>. To wszystko na pożytek ludzi</w:t>
      </w:r>
      <w:r w:rsidR="006A38CB" w:rsidRPr="008F2692">
        <w:rPr>
          <w:sz w:val="26"/>
          <w:szCs w:val="26"/>
        </w:rPr>
        <w:t xml:space="preserve">, </w:t>
      </w:r>
      <w:r w:rsidRPr="008F2692">
        <w:rPr>
          <w:sz w:val="26"/>
          <w:szCs w:val="26"/>
        </w:rPr>
        <w:t>którzy mają być zbawieni i uświęceni. Jezus ułatwił Padre Pio misję współpracownika w dziele zbawienia. Pio kontynuował misję Jezusa</w:t>
      </w:r>
      <w:r w:rsidR="006A38CB" w:rsidRPr="008F2692">
        <w:rPr>
          <w:sz w:val="26"/>
          <w:szCs w:val="26"/>
        </w:rPr>
        <w:t xml:space="preserve">, </w:t>
      </w:r>
      <w:r w:rsidRPr="008F2692">
        <w:rPr>
          <w:sz w:val="26"/>
          <w:szCs w:val="26"/>
        </w:rPr>
        <w:t>aby przywołać ludzi do Ojca</w:t>
      </w:r>
      <w:r w:rsidR="006A38CB" w:rsidRPr="008F2692">
        <w:rPr>
          <w:sz w:val="26"/>
          <w:szCs w:val="26"/>
        </w:rPr>
        <w:t xml:space="preserve">, </w:t>
      </w:r>
      <w:r w:rsidRPr="008F2692">
        <w:rPr>
          <w:sz w:val="26"/>
          <w:szCs w:val="26"/>
        </w:rPr>
        <w:t xml:space="preserve">który jest </w:t>
      </w:r>
      <w:r w:rsidRPr="008F2692">
        <w:rPr>
          <w:spacing w:val="-3"/>
          <w:sz w:val="26"/>
          <w:szCs w:val="26"/>
        </w:rPr>
        <w:t>w</w:t>
      </w:r>
      <w:r w:rsidRPr="008F2692">
        <w:rPr>
          <w:sz w:val="26"/>
          <w:szCs w:val="26"/>
        </w:rPr>
        <w:t> </w:t>
      </w:r>
      <w:r w:rsidRPr="008F2692">
        <w:rPr>
          <w:spacing w:val="-3"/>
          <w:sz w:val="26"/>
          <w:szCs w:val="26"/>
        </w:rPr>
        <w:t>niebie</w:t>
      </w:r>
      <w:r w:rsidRPr="008F2692">
        <w:rPr>
          <w:rStyle w:val="Odwoanieprzypisudolnego"/>
        </w:rPr>
        <w:footnoteReference w:id="568"/>
      </w:r>
      <w:r w:rsidR="006D56DF" w:rsidRPr="008F2692">
        <w:rPr>
          <w:spacing w:val="-3"/>
          <w:sz w:val="26"/>
          <w:szCs w:val="26"/>
        </w:rPr>
        <w:t>.</w:t>
      </w:r>
    </w:p>
    <w:p w:rsidR="004357B5" w:rsidRPr="008F2692" w:rsidRDefault="002D2B0D" w:rsidP="007B268B">
      <w:pPr>
        <w:shd w:val="clear" w:color="auto" w:fill="FFFFFF"/>
        <w:spacing w:line="360" w:lineRule="auto"/>
        <w:ind w:firstLine="709"/>
        <w:jc w:val="both"/>
        <w:rPr>
          <w:sz w:val="26"/>
          <w:szCs w:val="26"/>
        </w:rPr>
      </w:pPr>
      <w:r w:rsidRPr="008F2692">
        <w:rPr>
          <w:sz w:val="26"/>
          <w:szCs w:val="26"/>
        </w:rPr>
        <w:t>Wśród niezwykłych zjawisk kształtujących drogę do świętości Kapucyna z Gargano jest także transwerberacja</w:t>
      </w:r>
      <w:r w:rsidR="00DA7A8C" w:rsidRPr="008F2692">
        <w:rPr>
          <w:rStyle w:val="Odwoanieprzypisudolnego"/>
        </w:rPr>
        <w:footnoteReference w:id="569"/>
      </w:r>
      <w:r w:rsidR="006A38CB" w:rsidRPr="008F2692">
        <w:rPr>
          <w:sz w:val="26"/>
          <w:szCs w:val="26"/>
        </w:rPr>
        <w:t xml:space="preserve">, </w:t>
      </w:r>
      <w:r w:rsidRPr="008F2692">
        <w:rPr>
          <w:sz w:val="26"/>
          <w:szCs w:val="26"/>
        </w:rPr>
        <w:t>z</w:t>
      </w:r>
      <w:r w:rsidR="009B4135" w:rsidRPr="008F2692">
        <w:rPr>
          <w:sz w:val="26"/>
          <w:szCs w:val="26"/>
        </w:rPr>
        <w:t>wana niekiedy „atakiem Serafina”</w:t>
      </w:r>
      <w:r w:rsidRPr="008F2692">
        <w:rPr>
          <w:sz w:val="26"/>
          <w:szCs w:val="26"/>
        </w:rPr>
        <w:t>. Polega ona na tym</w:t>
      </w:r>
      <w:r w:rsidR="006A38CB" w:rsidRPr="008F2692">
        <w:rPr>
          <w:sz w:val="26"/>
          <w:szCs w:val="26"/>
        </w:rPr>
        <w:t xml:space="preserve">, </w:t>
      </w:r>
      <w:r w:rsidRPr="008F2692">
        <w:rPr>
          <w:sz w:val="26"/>
          <w:szCs w:val="26"/>
        </w:rPr>
        <w:t>że dusza zostaje ogarnięta płomieniami miłości do Boga</w:t>
      </w:r>
      <w:r w:rsidR="006A38CB" w:rsidRPr="008F2692">
        <w:rPr>
          <w:sz w:val="26"/>
          <w:szCs w:val="26"/>
        </w:rPr>
        <w:t xml:space="preserve">, </w:t>
      </w:r>
      <w:r w:rsidRPr="008F2692">
        <w:rPr>
          <w:sz w:val="26"/>
          <w:szCs w:val="26"/>
        </w:rPr>
        <w:t>jest wewnętrznie obezwładniona przez Serafina</w:t>
      </w:r>
      <w:r w:rsidR="006A38CB" w:rsidRPr="008F2692">
        <w:rPr>
          <w:sz w:val="26"/>
          <w:szCs w:val="26"/>
        </w:rPr>
        <w:t xml:space="preserve">, </w:t>
      </w:r>
      <w:r w:rsidRPr="008F2692">
        <w:rPr>
          <w:sz w:val="26"/>
          <w:szCs w:val="26"/>
        </w:rPr>
        <w:t>który spala i przeszywa ją wnikliwie strzałą ognia. Skutkiem tego</w:t>
      </w:r>
      <w:r w:rsidR="006A38CB" w:rsidRPr="008F2692">
        <w:rPr>
          <w:sz w:val="26"/>
          <w:szCs w:val="26"/>
        </w:rPr>
        <w:t xml:space="preserve">, </w:t>
      </w:r>
      <w:r w:rsidRPr="008F2692">
        <w:rPr>
          <w:sz w:val="26"/>
          <w:szCs w:val="26"/>
        </w:rPr>
        <w:t>duszę ogarnia w najwyższym stopniu rozkoszna słodycz</w:t>
      </w:r>
      <w:r w:rsidR="006A38CB" w:rsidRPr="008F2692">
        <w:rPr>
          <w:sz w:val="26"/>
          <w:szCs w:val="26"/>
        </w:rPr>
        <w:t xml:space="preserve">, </w:t>
      </w:r>
      <w:r w:rsidRPr="008F2692">
        <w:rPr>
          <w:sz w:val="26"/>
          <w:szCs w:val="26"/>
        </w:rPr>
        <w:t>pomimo doznawanego cierpienia.</w:t>
      </w:r>
      <w:r w:rsidR="004357B5" w:rsidRPr="008F2692">
        <w:rPr>
          <w:sz w:val="26"/>
          <w:szCs w:val="26"/>
        </w:rPr>
        <w:t xml:space="preserve"> Jest to rodzaj duchowej rany miłości w postaci przeszycia serca</w:t>
      </w:r>
      <w:r w:rsidR="006A38CB" w:rsidRPr="008F2692">
        <w:rPr>
          <w:sz w:val="26"/>
          <w:szCs w:val="26"/>
        </w:rPr>
        <w:t xml:space="preserve">, </w:t>
      </w:r>
      <w:r w:rsidR="004357B5" w:rsidRPr="008F2692">
        <w:rPr>
          <w:sz w:val="26"/>
          <w:szCs w:val="26"/>
        </w:rPr>
        <w:t xml:space="preserve">będącej oznaką wzniosłego stanu mistycznego </w:t>
      </w:r>
      <w:r w:rsidR="004357B5" w:rsidRPr="008F2692">
        <w:rPr>
          <w:sz w:val="26"/>
          <w:szCs w:val="26"/>
        </w:rPr>
        <w:lastRenderedPageBreak/>
        <w:t>zjednoczenia z Bogiem</w:t>
      </w:r>
      <w:r w:rsidR="006A38CB" w:rsidRPr="008F2692">
        <w:rPr>
          <w:sz w:val="26"/>
          <w:szCs w:val="26"/>
        </w:rPr>
        <w:t xml:space="preserve">, </w:t>
      </w:r>
      <w:r w:rsidR="004357B5" w:rsidRPr="008F2692">
        <w:rPr>
          <w:sz w:val="26"/>
          <w:szCs w:val="26"/>
        </w:rPr>
        <w:t>w którym znajduje się człowiek</w:t>
      </w:r>
      <w:r w:rsidR="006A38CB" w:rsidRPr="008F2692">
        <w:rPr>
          <w:sz w:val="26"/>
          <w:szCs w:val="26"/>
        </w:rPr>
        <w:t xml:space="preserve">, </w:t>
      </w:r>
      <w:r w:rsidR="004357B5" w:rsidRPr="008F2692">
        <w:rPr>
          <w:sz w:val="26"/>
          <w:szCs w:val="26"/>
        </w:rPr>
        <w:t>gdy osiąga możliwe w tym świecie szczyty świętości</w:t>
      </w:r>
      <w:r w:rsidR="004357B5" w:rsidRPr="008F2692">
        <w:rPr>
          <w:rStyle w:val="Odwoanieprzypisudolnego"/>
        </w:rPr>
        <w:footnoteReference w:id="570"/>
      </w:r>
      <w:r w:rsidR="004357B5"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Ojciec Pio otrzymał tę łaskę wieczorem 5 sierpnia 1918</w:t>
      </w:r>
      <w:r w:rsidR="003B6ECA" w:rsidRPr="008F2692">
        <w:rPr>
          <w:sz w:val="26"/>
          <w:szCs w:val="26"/>
        </w:rPr>
        <w:t xml:space="preserve"> r.</w:t>
      </w:r>
      <w:r w:rsidRPr="008F2692">
        <w:rPr>
          <w:sz w:val="26"/>
          <w:szCs w:val="26"/>
        </w:rPr>
        <w:t xml:space="preserve"> podczas pełnienia zwykłych kapłańskich posług. Dla Pio była to niezwykła chwila bardzo intensywnego</w:t>
      </w:r>
      <w:r w:rsidR="006A38CB" w:rsidRPr="008F2692">
        <w:rPr>
          <w:sz w:val="26"/>
          <w:szCs w:val="26"/>
        </w:rPr>
        <w:t xml:space="preserve">, </w:t>
      </w:r>
      <w:r w:rsidRPr="008F2692">
        <w:rPr>
          <w:sz w:val="26"/>
          <w:szCs w:val="26"/>
        </w:rPr>
        <w:t>wręcz nie do opisania spotkania z Bogiem</w:t>
      </w:r>
      <w:r w:rsidR="006A38CB" w:rsidRPr="008F2692">
        <w:rPr>
          <w:sz w:val="26"/>
          <w:szCs w:val="26"/>
        </w:rPr>
        <w:t xml:space="preserve">, </w:t>
      </w:r>
      <w:r w:rsidRPr="008F2692">
        <w:rPr>
          <w:sz w:val="26"/>
          <w:szCs w:val="26"/>
        </w:rPr>
        <w:t>do tego stopnia intymna</w:t>
      </w:r>
      <w:r w:rsidR="006A38CB" w:rsidRPr="008F2692">
        <w:rPr>
          <w:sz w:val="26"/>
          <w:szCs w:val="26"/>
        </w:rPr>
        <w:t xml:space="preserve">, </w:t>
      </w:r>
      <w:r w:rsidRPr="008F2692">
        <w:rPr>
          <w:sz w:val="26"/>
          <w:szCs w:val="26"/>
        </w:rPr>
        <w:t>że mówi o niej tylko na wyraźne i stanowcze polecenie kierownika duchowego. Rankiem 20 września ukazała mu się ta sama tajemnicza postać</w:t>
      </w:r>
      <w:r w:rsidR="006A38CB" w:rsidRPr="008F2692">
        <w:rPr>
          <w:sz w:val="26"/>
          <w:szCs w:val="26"/>
        </w:rPr>
        <w:t xml:space="preserve">, </w:t>
      </w:r>
      <w:r w:rsidRPr="008F2692">
        <w:rPr>
          <w:sz w:val="26"/>
          <w:szCs w:val="26"/>
        </w:rPr>
        <w:t>którą zobaczył 5 sierpnia. Różniła się jedynie tym</w:t>
      </w:r>
      <w:r w:rsidR="006A38CB" w:rsidRPr="008F2692">
        <w:rPr>
          <w:sz w:val="26"/>
          <w:szCs w:val="26"/>
        </w:rPr>
        <w:t xml:space="preserve">, </w:t>
      </w:r>
      <w:r w:rsidRPr="008F2692">
        <w:rPr>
          <w:sz w:val="26"/>
          <w:szCs w:val="26"/>
        </w:rPr>
        <w:t>że miała ręce</w:t>
      </w:r>
      <w:r w:rsidR="006A38CB" w:rsidRPr="008F2692">
        <w:rPr>
          <w:sz w:val="26"/>
          <w:szCs w:val="26"/>
        </w:rPr>
        <w:t xml:space="preserve">, </w:t>
      </w:r>
      <w:r w:rsidRPr="008F2692">
        <w:rPr>
          <w:sz w:val="26"/>
          <w:szCs w:val="26"/>
        </w:rPr>
        <w:t>stopy i bok ociekające krwią</w:t>
      </w:r>
      <w:r w:rsidRPr="008F2692">
        <w:rPr>
          <w:rStyle w:val="Odwoanieprzypisudolnego"/>
        </w:rPr>
        <w:footnoteReference w:id="571"/>
      </w:r>
      <w:r w:rsidR="004357B5" w:rsidRPr="008F2692">
        <w:rPr>
          <w:sz w:val="26"/>
          <w:szCs w:val="26"/>
        </w:rPr>
        <w:t>. Ś</w:t>
      </w:r>
      <w:r w:rsidRPr="008F2692">
        <w:rPr>
          <w:sz w:val="26"/>
          <w:szCs w:val="26"/>
        </w:rPr>
        <w:t>w. Pio tak pisze o tym wydarzeniu do ojca Benedykta:</w:t>
      </w:r>
    </w:p>
    <w:p w:rsidR="002D2B0D" w:rsidRPr="008F2692" w:rsidRDefault="002D2B0D" w:rsidP="007B268B">
      <w:pPr>
        <w:shd w:val="clear" w:color="auto" w:fill="FFFFFF"/>
        <w:spacing w:line="360" w:lineRule="auto"/>
        <w:ind w:left="709" w:firstLine="0"/>
        <w:jc w:val="both"/>
        <w:rPr>
          <w:sz w:val="26"/>
          <w:szCs w:val="26"/>
        </w:rPr>
      </w:pPr>
      <w:r w:rsidRPr="008F2692">
        <w:rPr>
          <w:i/>
          <w:iCs/>
          <w:sz w:val="26"/>
          <w:szCs w:val="26"/>
        </w:rPr>
        <w:t>To wszystko stało się w jednym momencie. Zostałem nagle napełniony krańcowym lękiem na widok niebiańskiej postaci</w:t>
      </w:r>
      <w:r w:rsidR="006A38CB" w:rsidRPr="008F2692">
        <w:rPr>
          <w:i/>
          <w:iCs/>
          <w:sz w:val="26"/>
          <w:szCs w:val="26"/>
        </w:rPr>
        <w:t xml:space="preserve">, </w:t>
      </w:r>
      <w:r w:rsidRPr="008F2692">
        <w:rPr>
          <w:i/>
          <w:iCs/>
          <w:sz w:val="26"/>
          <w:szCs w:val="26"/>
        </w:rPr>
        <w:t>która ukazała się oczom mojej duszy. Trzymała w ręce coś w rodzaju broni</w:t>
      </w:r>
      <w:r w:rsidR="006A38CB" w:rsidRPr="008F2692">
        <w:rPr>
          <w:i/>
          <w:iCs/>
          <w:sz w:val="26"/>
          <w:szCs w:val="26"/>
        </w:rPr>
        <w:t xml:space="preserve">, </w:t>
      </w:r>
      <w:r w:rsidRPr="008F2692">
        <w:rPr>
          <w:i/>
          <w:iCs/>
          <w:sz w:val="26"/>
          <w:szCs w:val="26"/>
        </w:rPr>
        <w:t>podobnej do bardzo długiej włóczni</w:t>
      </w:r>
      <w:r w:rsidR="006A38CB" w:rsidRPr="008F2692">
        <w:rPr>
          <w:i/>
          <w:iCs/>
          <w:sz w:val="26"/>
          <w:szCs w:val="26"/>
        </w:rPr>
        <w:t xml:space="preserve">, </w:t>
      </w:r>
      <w:r w:rsidRPr="008F2692">
        <w:rPr>
          <w:i/>
          <w:iCs/>
          <w:sz w:val="26"/>
          <w:szCs w:val="26"/>
        </w:rPr>
        <w:t>mającej grot dobrze wyostrzony i wydawało się</w:t>
      </w:r>
      <w:r w:rsidR="006A38CB" w:rsidRPr="008F2692">
        <w:rPr>
          <w:i/>
          <w:iCs/>
          <w:sz w:val="26"/>
          <w:szCs w:val="26"/>
        </w:rPr>
        <w:t xml:space="preserve">, </w:t>
      </w:r>
      <w:r w:rsidRPr="008F2692">
        <w:rPr>
          <w:i/>
          <w:iCs/>
          <w:sz w:val="26"/>
          <w:szCs w:val="26"/>
        </w:rPr>
        <w:t>że z tego szpica wydobywał się ogień. Widzenie tego wszystkiego i baczna obserwacja wspomnianej postaci</w:t>
      </w:r>
      <w:r w:rsidR="006A38CB" w:rsidRPr="008F2692">
        <w:rPr>
          <w:i/>
          <w:iCs/>
          <w:sz w:val="26"/>
          <w:szCs w:val="26"/>
        </w:rPr>
        <w:t xml:space="preserve">, </w:t>
      </w:r>
      <w:r w:rsidRPr="008F2692">
        <w:rPr>
          <w:i/>
          <w:iCs/>
          <w:sz w:val="26"/>
          <w:szCs w:val="26"/>
        </w:rPr>
        <w:t>która rzuciła z całą gwałtownością w mą duszę wspomnianą broń</w:t>
      </w:r>
      <w:r w:rsidR="006A38CB" w:rsidRPr="008F2692">
        <w:rPr>
          <w:i/>
          <w:iCs/>
          <w:sz w:val="26"/>
          <w:szCs w:val="26"/>
        </w:rPr>
        <w:t xml:space="preserve">, </w:t>
      </w:r>
      <w:r w:rsidRPr="008F2692">
        <w:rPr>
          <w:i/>
          <w:iCs/>
          <w:sz w:val="26"/>
          <w:szCs w:val="26"/>
        </w:rPr>
        <w:t>było czymś zupełnie wyjątkowym. (...) od tego dnia zostałem śmiertelnie zraniony. Czuj</w:t>
      </w:r>
      <w:r w:rsidR="003B6ECA" w:rsidRPr="008F2692">
        <w:rPr>
          <w:i/>
          <w:iCs/>
          <w:sz w:val="26"/>
          <w:szCs w:val="26"/>
        </w:rPr>
        <w:t>ę</w:t>
      </w:r>
      <w:r w:rsidRPr="008F2692">
        <w:rPr>
          <w:i/>
          <w:iCs/>
          <w:sz w:val="26"/>
          <w:szCs w:val="26"/>
        </w:rPr>
        <w:t xml:space="preserve"> w głębi duszy ranę</w:t>
      </w:r>
      <w:r w:rsidR="006A38CB" w:rsidRPr="008F2692">
        <w:rPr>
          <w:i/>
          <w:iCs/>
          <w:sz w:val="26"/>
          <w:szCs w:val="26"/>
        </w:rPr>
        <w:t xml:space="preserve">, </w:t>
      </w:r>
      <w:r w:rsidRPr="008F2692">
        <w:rPr>
          <w:i/>
          <w:iCs/>
          <w:sz w:val="26"/>
          <w:szCs w:val="26"/>
        </w:rPr>
        <w:t>która jest otwarta i która sprawia</w:t>
      </w:r>
      <w:r w:rsidR="006A38CB" w:rsidRPr="008F2692">
        <w:rPr>
          <w:i/>
          <w:iCs/>
          <w:sz w:val="26"/>
          <w:szCs w:val="26"/>
        </w:rPr>
        <w:t xml:space="preserve">, </w:t>
      </w:r>
      <w:r w:rsidRPr="008F2692">
        <w:rPr>
          <w:i/>
          <w:iCs/>
          <w:sz w:val="26"/>
          <w:szCs w:val="26"/>
        </w:rPr>
        <w:t>że ustawicznie doznaję straszliwych katuszy</w:t>
      </w:r>
      <w:r w:rsidRPr="008F2692">
        <w:rPr>
          <w:rStyle w:val="Odwoanieprzypisudolnego"/>
        </w:rPr>
        <w:footnoteReference w:id="572"/>
      </w:r>
      <w:r w:rsidRPr="008F2692">
        <w:rPr>
          <w:iCs/>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Trzeba wspomnieć</w:t>
      </w:r>
      <w:r w:rsidR="006A38CB" w:rsidRPr="008F2692">
        <w:rPr>
          <w:sz w:val="26"/>
          <w:szCs w:val="26"/>
        </w:rPr>
        <w:t xml:space="preserve">, </w:t>
      </w:r>
      <w:r w:rsidRPr="008F2692">
        <w:rPr>
          <w:sz w:val="26"/>
          <w:szCs w:val="26"/>
        </w:rPr>
        <w:t>iż opisywane przez Mistyka z San Giovanni Rotondo doświadczenie transwerberacji jest bardzo podobne do klasycznych opisów tegoż fenomenu sporządzonych przez św</w:t>
      </w:r>
      <w:r w:rsidR="007F6B90">
        <w:rPr>
          <w:sz w:val="26"/>
          <w:szCs w:val="26"/>
        </w:rPr>
        <w:t>.</w:t>
      </w:r>
      <w:r w:rsidRPr="008F2692">
        <w:rPr>
          <w:sz w:val="26"/>
          <w:szCs w:val="26"/>
        </w:rPr>
        <w:t xml:space="preserve"> Teresę </w:t>
      </w:r>
      <w:r w:rsidR="007F6B90">
        <w:rPr>
          <w:sz w:val="26"/>
          <w:szCs w:val="26"/>
        </w:rPr>
        <w:t>Wielką i św.</w:t>
      </w:r>
      <w:r w:rsidRPr="008F2692">
        <w:rPr>
          <w:sz w:val="26"/>
          <w:szCs w:val="26"/>
        </w:rPr>
        <w:t xml:space="preserve"> Jana od Krzyża</w:t>
      </w:r>
      <w:r w:rsidRPr="008F2692">
        <w:rPr>
          <w:rStyle w:val="Odwoanieprzypisudolnego"/>
        </w:rPr>
        <w:footnoteReference w:id="573"/>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lastRenderedPageBreak/>
        <w:t>Na podstawie opisu samego Zakonnika wydaje się</w:t>
      </w:r>
      <w:r w:rsidR="006A38CB" w:rsidRPr="008F2692">
        <w:rPr>
          <w:sz w:val="26"/>
          <w:szCs w:val="26"/>
        </w:rPr>
        <w:t xml:space="preserve">, </w:t>
      </w:r>
      <w:r w:rsidRPr="008F2692">
        <w:rPr>
          <w:sz w:val="26"/>
          <w:szCs w:val="26"/>
        </w:rPr>
        <w:t>iż ten fenomen w </w:t>
      </w:r>
      <w:r w:rsidRPr="008F2692">
        <w:rPr>
          <w:spacing w:val="-1"/>
          <w:sz w:val="26"/>
          <w:szCs w:val="26"/>
        </w:rPr>
        <w:t>głównej mierze był transwerberacją duszy</w:t>
      </w:r>
      <w:r w:rsidR="006A38CB" w:rsidRPr="008F2692">
        <w:rPr>
          <w:spacing w:val="-1"/>
          <w:sz w:val="26"/>
          <w:szCs w:val="26"/>
        </w:rPr>
        <w:t xml:space="preserve">, </w:t>
      </w:r>
      <w:r w:rsidRPr="008F2692">
        <w:rPr>
          <w:spacing w:val="-1"/>
          <w:sz w:val="26"/>
          <w:szCs w:val="26"/>
        </w:rPr>
        <w:t xml:space="preserve">której pierwszorzędnym celem było </w:t>
      </w:r>
      <w:r w:rsidRPr="008F2692">
        <w:rPr>
          <w:sz w:val="26"/>
          <w:szCs w:val="26"/>
        </w:rPr>
        <w:t>upodobnienie duszy Świętego Kapucyna do Chrystusa Ukrzyżowanego. Transwerberacj</w:t>
      </w:r>
      <w:r w:rsidR="00556E3E" w:rsidRPr="008F2692">
        <w:rPr>
          <w:sz w:val="26"/>
          <w:szCs w:val="26"/>
        </w:rPr>
        <w:t>a</w:t>
      </w:r>
      <w:r w:rsidRPr="008F2692">
        <w:rPr>
          <w:sz w:val="26"/>
          <w:szCs w:val="26"/>
        </w:rPr>
        <w:t xml:space="preserve"> miała również za cel przygotować ciało Ojca Pio na bliską</w:t>
      </w:r>
      <w:r w:rsidR="006A38CB" w:rsidRPr="008F2692">
        <w:rPr>
          <w:sz w:val="26"/>
          <w:szCs w:val="26"/>
        </w:rPr>
        <w:t xml:space="preserve">, </w:t>
      </w:r>
      <w:r w:rsidRPr="008F2692">
        <w:rPr>
          <w:sz w:val="26"/>
          <w:szCs w:val="26"/>
        </w:rPr>
        <w:t>bowiem mającą nastąpić już 20 września</w:t>
      </w:r>
      <w:r w:rsidR="006A38CB" w:rsidRPr="008F2692">
        <w:rPr>
          <w:sz w:val="26"/>
          <w:szCs w:val="26"/>
        </w:rPr>
        <w:t xml:space="preserve">, </w:t>
      </w:r>
      <w:r w:rsidRPr="008F2692">
        <w:rPr>
          <w:sz w:val="26"/>
          <w:szCs w:val="26"/>
        </w:rPr>
        <w:t>stygmatyzację i z tego względu pozostawiła także znak na ciele. Fenomen ten u naszego Stygmatyka ma również charakter eklezjalny i apostolski</w:t>
      </w:r>
      <w:r w:rsidRPr="008F2692">
        <w:rPr>
          <w:rStyle w:val="Odwoanieprzypisudolnego"/>
        </w:rPr>
        <w:footnoteReference w:id="574"/>
      </w:r>
      <w:r w:rsidR="006A38CB" w:rsidRPr="008F2692">
        <w:rPr>
          <w:sz w:val="26"/>
          <w:szCs w:val="26"/>
        </w:rPr>
        <w:t xml:space="preserve">, </w:t>
      </w:r>
      <w:r w:rsidRPr="008F2692">
        <w:rPr>
          <w:sz w:val="26"/>
          <w:szCs w:val="26"/>
        </w:rPr>
        <w:t>ponieważ -jak mówi św. Jan od Krzyża - „Bóg daje rodzicom w pierwocinach ducha bogactwa i zasoby</w:t>
      </w:r>
      <w:r w:rsidR="006A38CB" w:rsidRPr="008F2692">
        <w:rPr>
          <w:sz w:val="26"/>
          <w:szCs w:val="26"/>
        </w:rPr>
        <w:t xml:space="preserve">, </w:t>
      </w:r>
      <w:r w:rsidRPr="008F2692">
        <w:rPr>
          <w:sz w:val="26"/>
          <w:szCs w:val="26"/>
        </w:rPr>
        <w:t>odpowiednie dla większego lub mniejszego dziedzictwa</w:t>
      </w:r>
      <w:r w:rsidR="006A38CB" w:rsidRPr="008F2692">
        <w:rPr>
          <w:sz w:val="26"/>
          <w:szCs w:val="26"/>
        </w:rPr>
        <w:t xml:space="preserve">, </w:t>
      </w:r>
      <w:r w:rsidRPr="008F2692">
        <w:rPr>
          <w:sz w:val="26"/>
          <w:szCs w:val="26"/>
        </w:rPr>
        <w:t>jakie mają przekazać potomstwu</w:t>
      </w:r>
      <w:r w:rsidR="009B4135" w:rsidRPr="008F2692">
        <w:rPr>
          <w:sz w:val="26"/>
          <w:szCs w:val="26"/>
        </w:rPr>
        <w:t>”</w:t>
      </w:r>
      <w:r w:rsidRPr="008F2692">
        <w:rPr>
          <w:rStyle w:val="Odwoanieprzypisudolnego"/>
        </w:rPr>
        <w:footnoteReference w:id="575"/>
      </w:r>
      <w:r w:rsidRPr="008F2692">
        <w:rPr>
          <w:sz w:val="26"/>
          <w:szCs w:val="26"/>
        </w:rPr>
        <w:t>.</w:t>
      </w:r>
    </w:p>
    <w:p w:rsidR="002D2B0D" w:rsidRPr="008F2692" w:rsidRDefault="002D2B0D" w:rsidP="007B268B">
      <w:pPr>
        <w:shd w:val="clear" w:color="auto" w:fill="FFFFFF"/>
        <w:spacing w:line="360" w:lineRule="auto"/>
        <w:ind w:firstLine="709"/>
        <w:jc w:val="both"/>
        <w:rPr>
          <w:spacing w:val="-2"/>
          <w:sz w:val="26"/>
          <w:szCs w:val="26"/>
        </w:rPr>
      </w:pPr>
      <w:r w:rsidRPr="008F2692">
        <w:rPr>
          <w:sz w:val="26"/>
          <w:szCs w:val="26"/>
        </w:rPr>
        <w:t>Ojciec Roberto Moretti definiuje transwerberację Ojca Pio w najistotniejszym aspekcie duchowym jako Boskie wydarzenie o charakterze nadprzyrodzonym i nadzwyczajnym</w:t>
      </w:r>
      <w:r w:rsidR="006A38CB" w:rsidRPr="008F2692">
        <w:rPr>
          <w:sz w:val="26"/>
          <w:szCs w:val="26"/>
        </w:rPr>
        <w:t xml:space="preserve">, </w:t>
      </w:r>
      <w:r w:rsidRPr="008F2692">
        <w:rPr>
          <w:sz w:val="26"/>
          <w:szCs w:val="26"/>
        </w:rPr>
        <w:t>w którym zostaje mu udzielona i wlana ze strony Boga taka miłość</w:t>
      </w:r>
      <w:r w:rsidR="006A38CB" w:rsidRPr="008F2692">
        <w:rPr>
          <w:sz w:val="26"/>
          <w:szCs w:val="26"/>
        </w:rPr>
        <w:t xml:space="preserve">, </w:t>
      </w:r>
      <w:r w:rsidRPr="008F2692">
        <w:rPr>
          <w:sz w:val="26"/>
          <w:szCs w:val="26"/>
        </w:rPr>
        <w:t>która prowadzi go ku radykalnemu duchowemu oczyszczeniu i czyni zdolnym do wyjątkowej misji apostolskiej</w:t>
      </w:r>
      <w:r w:rsidR="006A38CB" w:rsidRPr="008F2692">
        <w:rPr>
          <w:sz w:val="26"/>
          <w:szCs w:val="26"/>
        </w:rPr>
        <w:t xml:space="preserve">, </w:t>
      </w:r>
      <w:r w:rsidRPr="008F2692">
        <w:rPr>
          <w:sz w:val="26"/>
          <w:szCs w:val="26"/>
        </w:rPr>
        <w:t xml:space="preserve">którą Bóg mu zleca </w:t>
      </w:r>
      <w:r w:rsidRPr="008F2692">
        <w:rPr>
          <w:spacing w:val="-2"/>
          <w:sz w:val="26"/>
          <w:szCs w:val="26"/>
        </w:rPr>
        <w:t>dla dobra Kościoła i ludzkości</w:t>
      </w:r>
      <w:r w:rsidRPr="008F2692">
        <w:rPr>
          <w:rStyle w:val="Odwoanieprzypisudolnego"/>
        </w:rPr>
        <w:footnoteReference w:id="576"/>
      </w:r>
      <w:r w:rsidRPr="008F2692">
        <w:rPr>
          <w:spacing w:val="-2"/>
          <w:sz w:val="26"/>
          <w:szCs w:val="26"/>
        </w:rPr>
        <w:t>.</w:t>
      </w:r>
    </w:p>
    <w:p w:rsidR="002D2B0D" w:rsidRPr="008F2692" w:rsidRDefault="006D56DF" w:rsidP="007B268B">
      <w:pPr>
        <w:shd w:val="clear" w:color="auto" w:fill="FFFFFF"/>
        <w:spacing w:line="360" w:lineRule="auto"/>
        <w:ind w:firstLine="709"/>
        <w:jc w:val="both"/>
        <w:rPr>
          <w:sz w:val="26"/>
          <w:szCs w:val="26"/>
        </w:rPr>
      </w:pPr>
      <w:r w:rsidRPr="008F2692">
        <w:rPr>
          <w:sz w:val="26"/>
          <w:szCs w:val="26"/>
        </w:rPr>
        <w:t>Bilokacja jako</w:t>
      </w:r>
      <w:r w:rsidR="002D2B0D" w:rsidRPr="008F2692">
        <w:rPr>
          <w:sz w:val="26"/>
          <w:szCs w:val="26"/>
        </w:rPr>
        <w:t xml:space="preserve"> fenomen</w:t>
      </w:r>
      <w:r w:rsidRPr="008F2692">
        <w:rPr>
          <w:sz w:val="26"/>
          <w:szCs w:val="26"/>
        </w:rPr>
        <w:t xml:space="preserve"> w duchowo</w:t>
      </w:r>
      <w:r w:rsidR="00445B70" w:rsidRPr="008F2692">
        <w:rPr>
          <w:sz w:val="26"/>
          <w:szCs w:val="26"/>
        </w:rPr>
        <w:t>ś</w:t>
      </w:r>
      <w:r w:rsidRPr="008F2692">
        <w:rPr>
          <w:sz w:val="26"/>
          <w:szCs w:val="26"/>
        </w:rPr>
        <w:t>ci</w:t>
      </w:r>
      <w:r w:rsidR="002D2B0D" w:rsidRPr="008F2692">
        <w:rPr>
          <w:sz w:val="26"/>
          <w:szCs w:val="26"/>
        </w:rPr>
        <w:t xml:space="preserve"> należy do grupy nadzwyczajnych zjawisk somatycznych i jest jednym z najtrudniejszych do wyjaśnienia. Bilokacja jest najczęściej określana jako jednoczesna obecność tej samej osoby w dwóch różnych miejscach. Teologowie tradycji tomistycznej utrzymują jednak</w:t>
      </w:r>
      <w:r w:rsidR="006A38CB" w:rsidRPr="008F2692">
        <w:rPr>
          <w:sz w:val="26"/>
          <w:szCs w:val="26"/>
        </w:rPr>
        <w:t xml:space="preserve">, </w:t>
      </w:r>
      <w:r w:rsidR="002D2B0D" w:rsidRPr="008F2692">
        <w:rPr>
          <w:sz w:val="26"/>
          <w:szCs w:val="26"/>
        </w:rPr>
        <w:t>że taka jednoczesna i rzeczywista obecność ciał jest sprzeczna i niemożliwa. Dopuszczają jedynie bil</w:t>
      </w:r>
      <w:r w:rsidR="00C502DF" w:rsidRPr="008F2692">
        <w:rPr>
          <w:sz w:val="26"/>
          <w:szCs w:val="26"/>
        </w:rPr>
        <w:t>ok</w:t>
      </w:r>
      <w:r w:rsidR="002D2B0D" w:rsidRPr="008F2692">
        <w:rPr>
          <w:sz w:val="26"/>
          <w:szCs w:val="26"/>
        </w:rPr>
        <w:t>ację pozorną</w:t>
      </w:r>
      <w:r w:rsidR="006A38CB" w:rsidRPr="008F2692">
        <w:rPr>
          <w:sz w:val="26"/>
          <w:szCs w:val="26"/>
        </w:rPr>
        <w:t xml:space="preserve">, </w:t>
      </w:r>
      <w:r w:rsidR="002D2B0D" w:rsidRPr="008F2692">
        <w:rPr>
          <w:sz w:val="26"/>
          <w:szCs w:val="26"/>
        </w:rPr>
        <w:t xml:space="preserve">w formie przedstawieniowej. Wtedy może ona </w:t>
      </w:r>
      <w:r w:rsidR="002D2B0D" w:rsidRPr="008F2692">
        <w:rPr>
          <w:sz w:val="26"/>
          <w:szCs w:val="26"/>
        </w:rPr>
        <w:lastRenderedPageBreak/>
        <w:t>następować albo jedynie w duchu</w:t>
      </w:r>
      <w:r w:rsidR="006A38CB" w:rsidRPr="008F2692">
        <w:rPr>
          <w:sz w:val="26"/>
          <w:szCs w:val="26"/>
        </w:rPr>
        <w:t xml:space="preserve">, </w:t>
      </w:r>
      <w:r w:rsidR="002D2B0D" w:rsidRPr="008F2692">
        <w:rPr>
          <w:sz w:val="26"/>
          <w:szCs w:val="26"/>
        </w:rPr>
        <w:t>albo w ciele i duszy. W tej drugiej sytuacji fizyczna obecność osoby jest zrealizowana w miejscu ukazania</w:t>
      </w:r>
      <w:r w:rsidR="006A38CB" w:rsidRPr="008F2692">
        <w:rPr>
          <w:sz w:val="26"/>
          <w:szCs w:val="26"/>
        </w:rPr>
        <w:t xml:space="preserve">, </w:t>
      </w:r>
      <w:r w:rsidR="002D2B0D" w:rsidRPr="008F2692">
        <w:rPr>
          <w:sz w:val="26"/>
          <w:szCs w:val="26"/>
        </w:rPr>
        <w:t>a w miejscu</w:t>
      </w:r>
      <w:r w:rsidR="006A38CB" w:rsidRPr="008F2692">
        <w:rPr>
          <w:sz w:val="26"/>
          <w:szCs w:val="26"/>
        </w:rPr>
        <w:t xml:space="preserve">, </w:t>
      </w:r>
      <w:r w:rsidR="002D2B0D" w:rsidRPr="008F2692">
        <w:rPr>
          <w:sz w:val="26"/>
          <w:szCs w:val="26"/>
        </w:rPr>
        <w:t>które opuszcza</w:t>
      </w:r>
      <w:r w:rsidR="006A38CB" w:rsidRPr="008F2692">
        <w:rPr>
          <w:sz w:val="26"/>
          <w:szCs w:val="26"/>
        </w:rPr>
        <w:t xml:space="preserve">, </w:t>
      </w:r>
      <w:r w:rsidR="002D2B0D" w:rsidRPr="008F2692">
        <w:rPr>
          <w:sz w:val="26"/>
          <w:szCs w:val="26"/>
        </w:rPr>
        <w:t>jest tylko przedstawieniowa</w:t>
      </w:r>
      <w:r w:rsidR="002D2B0D" w:rsidRPr="008F2692">
        <w:rPr>
          <w:rStyle w:val="Odwoanieprzypisudolnego"/>
        </w:rPr>
        <w:footnoteReference w:id="577"/>
      </w:r>
      <w:r w:rsidR="002D2B0D" w:rsidRPr="008F2692">
        <w:rPr>
          <w:sz w:val="26"/>
          <w:szCs w:val="26"/>
        </w:rPr>
        <w:t>.</w:t>
      </w:r>
    </w:p>
    <w:p w:rsidR="002D2B0D" w:rsidRPr="008F2692" w:rsidRDefault="002D2B0D" w:rsidP="0005294F">
      <w:pPr>
        <w:shd w:val="clear" w:color="auto" w:fill="FFFFFF"/>
        <w:spacing w:line="360" w:lineRule="auto"/>
        <w:ind w:firstLine="709"/>
        <w:jc w:val="both"/>
        <w:rPr>
          <w:sz w:val="26"/>
          <w:szCs w:val="26"/>
        </w:rPr>
      </w:pPr>
      <w:r w:rsidRPr="008F2692">
        <w:rPr>
          <w:sz w:val="26"/>
          <w:szCs w:val="26"/>
        </w:rPr>
        <w:t>W przypadku Ojca Pio możemy mówić o bilokacji</w:t>
      </w:r>
      <w:r w:rsidR="006A38CB" w:rsidRPr="008F2692">
        <w:rPr>
          <w:sz w:val="26"/>
          <w:szCs w:val="26"/>
        </w:rPr>
        <w:t xml:space="preserve">, </w:t>
      </w:r>
      <w:r w:rsidRPr="008F2692">
        <w:rPr>
          <w:sz w:val="26"/>
          <w:szCs w:val="26"/>
        </w:rPr>
        <w:t xml:space="preserve">która następowała w duchu. Charyzmat ten został dany przez Boga w celu niesienia pomocy osobom </w:t>
      </w:r>
      <w:r w:rsidRPr="008F2692">
        <w:rPr>
          <w:spacing w:val="-1"/>
          <w:sz w:val="26"/>
          <w:szCs w:val="26"/>
        </w:rPr>
        <w:t>będącym daleko od niego</w:t>
      </w:r>
      <w:r w:rsidR="006A38CB" w:rsidRPr="008F2692">
        <w:rPr>
          <w:spacing w:val="-1"/>
          <w:sz w:val="26"/>
          <w:szCs w:val="26"/>
        </w:rPr>
        <w:t xml:space="preserve">, </w:t>
      </w:r>
      <w:r w:rsidRPr="008F2692">
        <w:rPr>
          <w:spacing w:val="-1"/>
          <w:sz w:val="26"/>
          <w:szCs w:val="26"/>
        </w:rPr>
        <w:t xml:space="preserve">w chwilach ich wielkich pokus czy udręczeń. Przykładem </w:t>
      </w:r>
      <w:r w:rsidRPr="008F2692">
        <w:rPr>
          <w:sz w:val="26"/>
          <w:szCs w:val="26"/>
        </w:rPr>
        <w:t>takiej sytuacji jest jedna z córek duchowych</w:t>
      </w:r>
      <w:r w:rsidR="006A38CB" w:rsidRPr="008F2692">
        <w:rPr>
          <w:sz w:val="26"/>
          <w:szCs w:val="26"/>
        </w:rPr>
        <w:t xml:space="preserve">, </w:t>
      </w:r>
      <w:r w:rsidRPr="008F2692">
        <w:rPr>
          <w:sz w:val="26"/>
          <w:szCs w:val="26"/>
        </w:rPr>
        <w:t>Rafaelina Cerese</w:t>
      </w:r>
      <w:r w:rsidR="006A38CB" w:rsidRPr="008F2692">
        <w:rPr>
          <w:sz w:val="26"/>
          <w:szCs w:val="26"/>
        </w:rPr>
        <w:t xml:space="preserve">, </w:t>
      </w:r>
      <w:r w:rsidRPr="008F2692">
        <w:rPr>
          <w:sz w:val="26"/>
          <w:szCs w:val="26"/>
        </w:rPr>
        <w:t>do której Święty kieruje słowa listu</w:t>
      </w:r>
      <w:r w:rsidR="006A38CB" w:rsidRPr="008F2692">
        <w:rPr>
          <w:sz w:val="26"/>
          <w:szCs w:val="26"/>
        </w:rPr>
        <w:t xml:space="preserve">, </w:t>
      </w:r>
      <w:r w:rsidRPr="008F2692">
        <w:rPr>
          <w:sz w:val="26"/>
          <w:szCs w:val="26"/>
        </w:rPr>
        <w:t>mówiąc</w:t>
      </w:r>
      <w:r w:rsidR="006A38CB" w:rsidRPr="008F2692">
        <w:rPr>
          <w:sz w:val="26"/>
          <w:szCs w:val="26"/>
        </w:rPr>
        <w:t xml:space="preserve">, </w:t>
      </w:r>
      <w:r w:rsidRPr="008F2692">
        <w:rPr>
          <w:sz w:val="26"/>
          <w:szCs w:val="26"/>
        </w:rPr>
        <w:t>iż Bóg w swej dobroci pozwolił mu ją odwiedzić w duchu</w:t>
      </w:r>
      <w:r w:rsidR="006A38CB" w:rsidRPr="008F2692">
        <w:rPr>
          <w:sz w:val="26"/>
          <w:szCs w:val="26"/>
        </w:rPr>
        <w:t xml:space="preserve">, </w:t>
      </w:r>
      <w:r w:rsidRPr="008F2692">
        <w:rPr>
          <w:sz w:val="26"/>
          <w:szCs w:val="26"/>
        </w:rPr>
        <w:t>i pyta czy niczego nie odczuła podczas tej wizyty. Mistyk zatem daje do zrozumienia</w:t>
      </w:r>
      <w:r w:rsidR="006A38CB" w:rsidRPr="008F2692">
        <w:rPr>
          <w:sz w:val="26"/>
          <w:szCs w:val="26"/>
        </w:rPr>
        <w:t xml:space="preserve">, </w:t>
      </w:r>
      <w:r w:rsidRPr="008F2692">
        <w:rPr>
          <w:sz w:val="26"/>
          <w:szCs w:val="26"/>
        </w:rPr>
        <w:t>że chodziło o zdarzenie nadprzyrodzone</w:t>
      </w:r>
      <w:r w:rsidR="006A38CB" w:rsidRPr="008F2692">
        <w:rPr>
          <w:sz w:val="26"/>
          <w:szCs w:val="26"/>
        </w:rPr>
        <w:t xml:space="preserve">, </w:t>
      </w:r>
      <w:r w:rsidRPr="008F2692">
        <w:rPr>
          <w:sz w:val="26"/>
          <w:szCs w:val="26"/>
        </w:rPr>
        <w:t>za które winna dziękować Bożej Opatrzności</w:t>
      </w:r>
      <w:r w:rsidR="006A38CB" w:rsidRPr="008F2692">
        <w:rPr>
          <w:sz w:val="26"/>
          <w:szCs w:val="26"/>
        </w:rPr>
        <w:t xml:space="preserve">, </w:t>
      </w:r>
      <w:r w:rsidRPr="008F2692">
        <w:rPr>
          <w:sz w:val="26"/>
          <w:szCs w:val="26"/>
        </w:rPr>
        <w:t>a nie jemu. Zabronił też jej mówić komukolwiek o tych odwiedzinach i nakazał spalić listy. Jeśli się nie myli</w:t>
      </w:r>
      <w:r w:rsidR="006A38CB" w:rsidRPr="008F2692">
        <w:rPr>
          <w:sz w:val="26"/>
          <w:szCs w:val="26"/>
        </w:rPr>
        <w:t xml:space="preserve">, </w:t>
      </w:r>
      <w:r w:rsidRPr="008F2692">
        <w:rPr>
          <w:sz w:val="26"/>
          <w:szCs w:val="26"/>
        </w:rPr>
        <w:t>odwiedził ją w duchu 4 października 1914 roku</w:t>
      </w:r>
      <w:r w:rsidR="006A38CB" w:rsidRPr="008F2692">
        <w:rPr>
          <w:sz w:val="26"/>
          <w:szCs w:val="26"/>
        </w:rPr>
        <w:t xml:space="preserve">, </w:t>
      </w:r>
      <w:r w:rsidR="007F6B90">
        <w:rPr>
          <w:sz w:val="26"/>
          <w:szCs w:val="26"/>
        </w:rPr>
        <w:t>w dniu wspomnienia św.</w:t>
      </w:r>
      <w:r w:rsidRPr="008F2692">
        <w:rPr>
          <w:sz w:val="26"/>
          <w:szCs w:val="26"/>
        </w:rPr>
        <w:t xml:space="preserve"> Franciszka. Nic więcej nie może powiedzieć o tej wizycie</w:t>
      </w:r>
      <w:r w:rsidR="006A38CB" w:rsidRPr="008F2692">
        <w:rPr>
          <w:sz w:val="26"/>
          <w:szCs w:val="26"/>
        </w:rPr>
        <w:t xml:space="preserve">, </w:t>
      </w:r>
      <w:r w:rsidRPr="008F2692">
        <w:rPr>
          <w:sz w:val="26"/>
          <w:szCs w:val="26"/>
        </w:rPr>
        <w:t>poza tym</w:t>
      </w:r>
      <w:r w:rsidR="006A38CB" w:rsidRPr="008F2692">
        <w:rPr>
          <w:sz w:val="26"/>
          <w:szCs w:val="26"/>
        </w:rPr>
        <w:t xml:space="preserve">, </w:t>
      </w:r>
      <w:r w:rsidRPr="008F2692">
        <w:rPr>
          <w:sz w:val="26"/>
          <w:szCs w:val="26"/>
        </w:rPr>
        <w:t>że była długa</w:t>
      </w:r>
      <w:r w:rsidRPr="008F2692">
        <w:rPr>
          <w:rStyle w:val="Odwoanieprzypisudolnego"/>
        </w:rPr>
        <w:footnoteReference w:id="578"/>
      </w:r>
      <w:r w:rsidRPr="008F2692">
        <w:rPr>
          <w:sz w:val="26"/>
          <w:szCs w:val="26"/>
        </w:rPr>
        <w:t>.</w:t>
      </w:r>
      <w:r w:rsidR="0005294F">
        <w:rPr>
          <w:sz w:val="26"/>
          <w:szCs w:val="26"/>
        </w:rPr>
        <w:t xml:space="preserve"> </w:t>
      </w:r>
      <w:r w:rsidRPr="008F2692">
        <w:rPr>
          <w:sz w:val="26"/>
          <w:szCs w:val="26"/>
        </w:rPr>
        <w:t>Mamy wiele przykładów</w:t>
      </w:r>
      <w:r w:rsidR="006A38CB" w:rsidRPr="008F2692">
        <w:rPr>
          <w:sz w:val="26"/>
          <w:szCs w:val="26"/>
        </w:rPr>
        <w:t xml:space="preserve">, </w:t>
      </w:r>
      <w:r w:rsidRPr="008F2692">
        <w:rPr>
          <w:sz w:val="26"/>
          <w:szCs w:val="26"/>
        </w:rPr>
        <w:t>kiedy dar bilokacji okazywał się bardzo dobrą pomocą w ostatnich chwilach czyjegoś życia</w:t>
      </w:r>
      <w:r w:rsidR="006A38CB" w:rsidRPr="008F2692">
        <w:rPr>
          <w:sz w:val="26"/>
          <w:szCs w:val="26"/>
        </w:rPr>
        <w:t xml:space="preserve">, </w:t>
      </w:r>
      <w:r w:rsidRPr="008F2692">
        <w:rPr>
          <w:sz w:val="26"/>
          <w:szCs w:val="26"/>
        </w:rPr>
        <w:t>kiedy Ojciec Pio przybywał</w:t>
      </w:r>
      <w:r w:rsidR="006A38CB" w:rsidRPr="008F2692">
        <w:rPr>
          <w:sz w:val="26"/>
          <w:szCs w:val="26"/>
        </w:rPr>
        <w:t xml:space="preserve">, </w:t>
      </w:r>
      <w:r w:rsidRPr="008F2692">
        <w:rPr>
          <w:sz w:val="26"/>
          <w:szCs w:val="26"/>
        </w:rPr>
        <w:t>aby dana osoba nie odeszła z ziemi bez przyjęcia sakramentów</w:t>
      </w:r>
      <w:r w:rsidRPr="008F2692">
        <w:rPr>
          <w:rStyle w:val="Odwoanieprzypisudolnego"/>
        </w:rPr>
        <w:footnoteReference w:id="579"/>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Fernando Damiani pełniący funkcję wikariusza generalnego diecezji w Salto w Urugwaju</w:t>
      </w:r>
      <w:r w:rsidR="006A38CB" w:rsidRPr="008F2692">
        <w:rPr>
          <w:sz w:val="26"/>
          <w:szCs w:val="26"/>
        </w:rPr>
        <w:t xml:space="preserve">, </w:t>
      </w:r>
      <w:r w:rsidRPr="008F2692">
        <w:rPr>
          <w:sz w:val="26"/>
          <w:szCs w:val="26"/>
        </w:rPr>
        <w:t>podczas jednych z licznych odwiedzin Ojca Pio otrzymał od niego zapewnienie</w:t>
      </w:r>
      <w:r w:rsidR="006A38CB" w:rsidRPr="008F2692">
        <w:rPr>
          <w:sz w:val="26"/>
          <w:szCs w:val="26"/>
        </w:rPr>
        <w:t xml:space="preserve">, </w:t>
      </w:r>
      <w:r w:rsidRPr="008F2692">
        <w:rPr>
          <w:sz w:val="26"/>
          <w:szCs w:val="26"/>
        </w:rPr>
        <w:t>że będzie mu towarzyszył w chwili śmierci. I tak pewnej nocy 1941 roku podczas gdy ksiądz Damiani umierał</w:t>
      </w:r>
      <w:r w:rsidR="006A38CB" w:rsidRPr="008F2692">
        <w:rPr>
          <w:sz w:val="26"/>
          <w:szCs w:val="26"/>
        </w:rPr>
        <w:t xml:space="preserve">, </w:t>
      </w:r>
      <w:r w:rsidRPr="008F2692">
        <w:rPr>
          <w:sz w:val="26"/>
          <w:szCs w:val="26"/>
        </w:rPr>
        <w:t>arcybiskup Montevideo - Antonio M. Barbieri usłyszał pukanie do drzwi swego pokoju i ujrzał kapucyna</w:t>
      </w:r>
      <w:r w:rsidR="006A38CB" w:rsidRPr="008F2692">
        <w:rPr>
          <w:sz w:val="26"/>
          <w:szCs w:val="26"/>
        </w:rPr>
        <w:t xml:space="preserve">, </w:t>
      </w:r>
      <w:r w:rsidRPr="008F2692">
        <w:rPr>
          <w:sz w:val="26"/>
          <w:szCs w:val="26"/>
        </w:rPr>
        <w:t>który powiedział mu</w:t>
      </w:r>
      <w:r w:rsidR="006A38CB" w:rsidRPr="008F2692">
        <w:rPr>
          <w:sz w:val="26"/>
          <w:szCs w:val="26"/>
        </w:rPr>
        <w:t xml:space="preserve">, </w:t>
      </w:r>
      <w:r w:rsidRPr="008F2692">
        <w:rPr>
          <w:sz w:val="26"/>
          <w:szCs w:val="26"/>
        </w:rPr>
        <w:t>żeby szybko udał się do łóżka księdza Damiani</w:t>
      </w:r>
      <w:r w:rsidR="006A38CB" w:rsidRPr="008F2692">
        <w:rPr>
          <w:sz w:val="26"/>
          <w:szCs w:val="26"/>
        </w:rPr>
        <w:t xml:space="preserve">, </w:t>
      </w:r>
      <w:r w:rsidRPr="008F2692">
        <w:rPr>
          <w:sz w:val="26"/>
          <w:szCs w:val="26"/>
        </w:rPr>
        <w:t>ponieważ właśnie umiera. Arcybiskup Barbieri zawoławszy kilku księży pospieszył do niego</w:t>
      </w:r>
      <w:r w:rsidR="006A38CB" w:rsidRPr="008F2692">
        <w:rPr>
          <w:sz w:val="26"/>
          <w:szCs w:val="26"/>
        </w:rPr>
        <w:t xml:space="preserve">, </w:t>
      </w:r>
      <w:r w:rsidRPr="008F2692">
        <w:rPr>
          <w:sz w:val="26"/>
          <w:szCs w:val="26"/>
        </w:rPr>
        <w:t>złożonego ciężkim atakiem dusznicy. Przybyli na czas</w:t>
      </w:r>
      <w:r w:rsidR="006A38CB" w:rsidRPr="008F2692">
        <w:rPr>
          <w:sz w:val="26"/>
          <w:szCs w:val="26"/>
        </w:rPr>
        <w:t xml:space="preserve">, </w:t>
      </w:r>
      <w:r w:rsidRPr="008F2692">
        <w:rPr>
          <w:sz w:val="26"/>
          <w:szCs w:val="26"/>
        </w:rPr>
        <w:t>Arcybiskup zdążył umierającemu</w:t>
      </w:r>
      <w:r w:rsidR="006A38CB" w:rsidRPr="008F2692">
        <w:rPr>
          <w:sz w:val="26"/>
          <w:szCs w:val="26"/>
        </w:rPr>
        <w:t xml:space="preserve">, </w:t>
      </w:r>
      <w:r w:rsidRPr="008F2692">
        <w:rPr>
          <w:sz w:val="26"/>
          <w:szCs w:val="26"/>
        </w:rPr>
        <w:t>ale świadomemu księdzu udzielić Wiatyku i namaszczenia chorych. Znaleziono bilet</w:t>
      </w:r>
      <w:r w:rsidR="006A38CB" w:rsidRPr="008F2692">
        <w:rPr>
          <w:sz w:val="26"/>
          <w:szCs w:val="26"/>
        </w:rPr>
        <w:t xml:space="preserve">, </w:t>
      </w:r>
      <w:r w:rsidRPr="008F2692">
        <w:rPr>
          <w:sz w:val="26"/>
          <w:szCs w:val="26"/>
        </w:rPr>
        <w:t>na którym ksiądz Damiani własnoręcznie</w:t>
      </w:r>
      <w:r w:rsidR="009B4135" w:rsidRPr="008F2692">
        <w:rPr>
          <w:sz w:val="26"/>
          <w:szCs w:val="26"/>
        </w:rPr>
        <w:t xml:space="preserve"> napisał: „Ojciec Pio przyszedł”</w:t>
      </w:r>
      <w:r w:rsidRPr="008F2692">
        <w:rPr>
          <w:sz w:val="26"/>
          <w:szCs w:val="26"/>
        </w:rPr>
        <w:t>. Arcybiskup Barbieri</w:t>
      </w:r>
      <w:r w:rsidR="006A38CB" w:rsidRPr="008F2692">
        <w:rPr>
          <w:sz w:val="26"/>
          <w:szCs w:val="26"/>
        </w:rPr>
        <w:t xml:space="preserve">, </w:t>
      </w:r>
      <w:r w:rsidRPr="008F2692">
        <w:rPr>
          <w:sz w:val="26"/>
          <w:szCs w:val="26"/>
        </w:rPr>
        <w:t xml:space="preserve">12 marca 1949 roku podczas wizyty w San </w:t>
      </w:r>
      <w:r w:rsidRPr="008F2692">
        <w:rPr>
          <w:spacing w:val="-1"/>
          <w:sz w:val="26"/>
          <w:szCs w:val="26"/>
        </w:rPr>
        <w:t>Giovanni Rotondo</w:t>
      </w:r>
      <w:r w:rsidR="006A38CB" w:rsidRPr="008F2692">
        <w:rPr>
          <w:spacing w:val="-1"/>
          <w:sz w:val="26"/>
          <w:szCs w:val="26"/>
        </w:rPr>
        <w:t xml:space="preserve">, </w:t>
      </w:r>
      <w:r w:rsidRPr="008F2692">
        <w:rPr>
          <w:spacing w:val="-1"/>
          <w:sz w:val="26"/>
          <w:szCs w:val="26"/>
        </w:rPr>
        <w:t>rozpoznał w Ojcu Pio widzianego w Salto kapucyna</w:t>
      </w:r>
      <w:r w:rsidRPr="008F2692">
        <w:rPr>
          <w:rStyle w:val="Odwoanieprzypisudolnego"/>
        </w:rPr>
        <w:footnoteReference w:id="580"/>
      </w:r>
      <w:r w:rsidRPr="008F2692">
        <w:rPr>
          <w:spacing w:val="-1"/>
          <w:sz w:val="26"/>
          <w:szCs w:val="26"/>
        </w:rPr>
        <w:t>.</w:t>
      </w:r>
    </w:p>
    <w:p w:rsidR="002D2B0D" w:rsidRPr="008F2692" w:rsidRDefault="002D2B0D" w:rsidP="006879BC">
      <w:pPr>
        <w:shd w:val="clear" w:color="auto" w:fill="FFFFFF"/>
        <w:spacing w:line="360" w:lineRule="auto"/>
        <w:ind w:firstLine="709"/>
        <w:jc w:val="both"/>
        <w:rPr>
          <w:spacing w:val="-3"/>
          <w:sz w:val="26"/>
          <w:szCs w:val="26"/>
        </w:rPr>
      </w:pPr>
      <w:r w:rsidRPr="008F2692">
        <w:rPr>
          <w:sz w:val="26"/>
          <w:szCs w:val="26"/>
        </w:rPr>
        <w:lastRenderedPageBreak/>
        <w:t>Jest wiele starannie udokumentowanych świadectw ludzi</w:t>
      </w:r>
      <w:r w:rsidR="006A38CB" w:rsidRPr="008F2692">
        <w:rPr>
          <w:sz w:val="26"/>
          <w:szCs w:val="26"/>
        </w:rPr>
        <w:t xml:space="preserve">, </w:t>
      </w:r>
      <w:r w:rsidRPr="008F2692">
        <w:rPr>
          <w:sz w:val="26"/>
          <w:szCs w:val="26"/>
        </w:rPr>
        <w:t>którzy widzieli Zakonnika w różnych miejscach</w:t>
      </w:r>
      <w:r w:rsidR="006A38CB" w:rsidRPr="008F2692">
        <w:rPr>
          <w:sz w:val="26"/>
          <w:szCs w:val="26"/>
        </w:rPr>
        <w:t xml:space="preserve">, </w:t>
      </w:r>
      <w:r w:rsidRPr="008F2692">
        <w:rPr>
          <w:sz w:val="26"/>
          <w:szCs w:val="26"/>
        </w:rPr>
        <w:t>choć wiadomo</w:t>
      </w:r>
      <w:r w:rsidR="006A38CB" w:rsidRPr="008F2692">
        <w:rPr>
          <w:sz w:val="26"/>
          <w:szCs w:val="26"/>
        </w:rPr>
        <w:t xml:space="preserve">, </w:t>
      </w:r>
      <w:r w:rsidRPr="008F2692">
        <w:rPr>
          <w:sz w:val="26"/>
          <w:szCs w:val="26"/>
        </w:rPr>
        <w:t>że od 1918 roku nie opuścił on nigdy San Giovanni Rotondo. Są na przykład świadkowie</w:t>
      </w:r>
      <w:r w:rsidR="006A38CB" w:rsidRPr="008F2692">
        <w:rPr>
          <w:sz w:val="26"/>
          <w:szCs w:val="26"/>
        </w:rPr>
        <w:t xml:space="preserve">, </w:t>
      </w:r>
      <w:r w:rsidRPr="008F2692">
        <w:rPr>
          <w:sz w:val="26"/>
          <w:szCs w:val="26"/>
        </w:rPr>
        <w:t xml:space="preserve">którzy widzieli Ojca Pio </w:t>
      </w:r>
      <w:r w:rsidR="007F6B90">
        <w:rPr>
          <w:spacing w:val="-1"/>
          <w:sz w:val="26"/>
          <w:szCs w:val="26"/>
        </w:rPr>
        <w:t>29 kwietnia 1923 roku w watykańskiej b</w:t>
      </w:r>
      <w:r w:rsidRPr="008F2692">
        <w:rPr>
          <w:spacing w:val="-1"/>
          <w:sz w:val="26"/>
          <w:szCs w:val="26"/>
        </w:rPr>
        <w:t xml:space="preserve">azylice św. Piotra podczas beatyfikacji św. </w:t>
      </w:r>
      <w:r w:rsidRPr="008F2692">
        <w:rPr>
          <w:sz w:val="26"/>
          <w:szCs w:val="26"/>
        </w:rPr>
        <w:t>Teresy z Lisieux. Mamy tutaj do czynienia z fenomenem „transfor</w:t>
      </w:r>
      <w:r w:rsidR="001F682B" w:rsidRPr="008F2692">
        <w:rPr>
          <w:sz w:val="26"/>
          <w:szCs w:val="26"/>
        </w:rPr>
        <w:t>macji fizycznego stanu Świętego”</w:t>
      </w:r>
      <w:r w:rsidR="006A38CB" w:rsidRPr="008F2692">
        <w:rPr>
          <w:sz w:val="26"/>
          <w:szCs w:val="26"/>
        </w:rPr>
        <w:t xml:space="preserve">, </w:t>
      </w:r>
      <w:r w:rsidRPr="008F2692">
        <w:rPr>
          <w:sz w:val="26"/>
          <w:szCs w:val="26"/>
        </w:rPr>
        <w:t xml:space="preserve">który trudno wytłumaczyć bez przyjęcia jego nadprzyrodzonego </w:t>
      </w:r>
      <w:r w:rsidRPr="008F2692">
        <w:rPr>
          <w:spacing w:val="-3"/>
          <w:sz w:val="26"/>
          <w:szCs w:val="26"/>
        </w:rPr>
        <w:t>charakteru</w:t>
      </w:r>
      <w:r w:rsidRPr="008F2692">
        <w:rPr>
          <w:rStyle w:val="Odwoanieprzypisudolnego"/>
        </w:rPr>
        <w:footnoteReference w:id="581"/>
      </w:r>
      <w:r w:rsidRPr="008F2692">
        <w:rPr>
          <w:spacing w:val="-3"/>
          <w:sz w:val="26"/>
          <w:szCs w:val="26"/>
        </w:rPr>
        <w:t>.</w:t>
      </w:r>
      <w:r w:rsidR="006879BC">
        <w:rPr>
          <w:spacing w:val="-3"/>
          <w:sz w:val="26"/>
          <w:szCs w:val="26"/>
        </w:rPr>
        <w:t xml:space="preserve"> </w:t>
      </w:r>
      <w:r w:rsidRPr="008F2692">
        <w:rPr>
          <w:spacing w:val="-3"/>
          <w:sz w:val="26"/>
          <w:szCs w:val="26"/>
        </w:rPr>
        <w:t>Znaczące są słowa samego Stygmatyka Pietrelciny</w:t>
      </w:r>
      <w:r w:rsidR="006A38CB" w:rsidRPr="008F2692">
        <w:rPr>
          <w:spacing w:val="-3"/>
          <w:sz w:val="26"/>
          <w:szCs w:val="26"/>
        </w:rPr>
        <w:t xml:space="preserve">, </w:t>
      </w:r>
      <w:r w:rsidRPr="008F2692">
        <w:rPr>
          <w:spacing w:val="-3"/>
          <w:sz w:val="26"/>
          <w:szCs w:val="26"/>
        </w:rPr>
        <w:t xml:space="preserve">które po raz pierwszy na temat daru bilokacji powiedział do Biskupa Rossiego: </w:t>
      </w:r>
    </w:p>
    <w:p w:rsidR="002D2B0D" w:rsidRPr="008F2692" w:rsidRDefault="002D2B0D" w:rsidP="007B268B">
      <w:pPr>
        <w:shd w:val="clear" w:color="auto" w:fill="FFFFFF"/>
        <w:spacing w:line="360" w:lineRule="auto"/>
        <w:ind w:firstLine="709"/>
        <w:jc w:val="both"/>
        <w:rPr>
          <w:spacing w:val="-3"/>
          <w:sz w:val="26"/>
          <w:szCs w:val="26"/>
        </w:rPr>
      </w:pPr>
      <w:r w:rsidRPr="008F2692">
        <w:rPr>
          <w:spacing w:val="-3"/>
          <w:sz w:val="26"/>
          <w:szCs w:val="26"/>
        </w:rPr>
        <w:t xml:space="preserve">„Pyt.: Czy wyjawił </w:t>
      </w:r>
      <w:r w:rsidR="00FE202F" w:rsidRPr="008F2692">
        <w:rPr>
          <w:spacing w:val="-3"/>
          <w:sz w:val="26"/>
          <w:szCs w:val="26"/>
        </w:rPr>
        <w:t>(</w:t>
      </w:r>
      <w:r w:rsidRPr="008F2692">
        <w:rPr>
          <w:spacing w:val="-3"/>
          <w:sz w:val="26"/>
          <w:szCs w:val="26"/>
        </w:rPr>
        <w:t>Ojciec</w:t>
      </w:r>
      <w:r w:rsidR="00FE202F" w:rsidRPr="008F2692">
        <w:rPr>
          <w:spacing w:val="-3"/>
          <w:sz w:val="26"/>
          <w:szCs w:val="26"/>
        </w:rPr>
        <w:t>)</w:t>
      </w:r>
      <w:r w:rsidRPr="008F2692">
        <w:rPr>
          <w:spacing w:val="-3"/>
          <w:sz w:val="26"/>
          <w:szCs w:val="26"/>
        </w:rPr>
        <w:t xml:space="preserve"> komuś te domniemane przypadki bilokacji?</w:t>
      </w:r>
    </w:p>
    <w:p w:rsidR="002D2B0D" w:rsidRPr="008F2692" w:rsidRDefault="002D2B0D" w:rsidP="007B268B">
      <w:pPr>
        <w:shd w:val="clear" w:color="auto" w:fill="FFFFFF"/>
        <w:spacing w:line="360" w:lineRule="auto"/>
        <w:ind w:firstLine="709"/>
        <w:jc w:val="both"/>
        <w:rPr>
          <w:spacing w:val="-3"/>
          <w:sz w:val="26"/>
          <w:szCs w:val="26"/>
        </w:rPr>
      </w:pPr>
      <w:r w:rsidRPr="008F2692">
        <w:rPr>
          <w:spacing w:val="-3"/>
          <w:sz w:val="26"/>
          <w:szCs w:val="26"/>
        </w:rPr>
        <w:t>Odp.: Nie</w:t>
      </w:r>
      <w:r w:rsidR="006A38CB" w:rsidRPr="008F2692">
        <w:rPr>
          <w:spacing w:val="-3"/>
          <w:sz w:val="26"/>
          <w:szCs w:val="26"/>
        </w:rPr>
        <w:t xml:space="preserve">, </w:t>
      </w:r>
      <w:r w:rsidRPr="008F2692">
        <w:rPr>
          <w:spacing w:val="-3"/>
          <w:sz w:val="26"/>
          <w:szCs w:val="26"/>
        </w:rPr>
        <w:t>za nic</w:t>
      </w:r>
      <w:r w:rsidR="006A38CB" w:rsidRPr="008F2692">
        <w:rPr>
          <w:spacing w:val="-3"/>
          <w:sz w:val="26"/>
          <w:szCs w:val="26"/>
        </w:rPr>
        <w:t xml:space="preserve">, </w:t>
      </w:r>
      <w:r w:rsidRPr="008F2692">
        <w:rPr>
          <w:spacing w:val="-3"/>
          <w:sz w:val="26"/>
          <w:szCs w:val="26"/>
        </w:rPr>
        <w:t>w żadnej mierze. Pierwszy r</w:t>
      </w:r>
      <w:r w:rsidR="006017B0" w:rsidRPr="008F2692">
        <w:rPr>
          <w:spacing w:val="-3"/>
          <w:sz w:val="26"/>
          <w:szCs w:val="26"/>
        </w:rPr>
        <w:t>az o tym mówię w taki sposób. I </w:t>
      </w:r>
      <w:r w:rsidRPr="008F2692">
        <w:rPr>
          <w:spacing w:val="-3"/>
          <w:sz w:val="26"/>
          <w:szCs w:val="26"/>
        </w:rPr>
        <w:t>mówię Waszej Ekscelencji. Nie wydaje mi się</w:t>
      </w:r>
      <w:r w:rsidR="006A38CB" w:rsidRPr="008F2692">
        <w:rPr>
          <w:spacing w:val="-3"/>
          <w:sz w:val="26"/>
          <w:szCs w:val="26"/>
        </w:rPr>
        <w:t xml:space="preserve">, </w:t>
      </w:r>
      <w:r w:rsidRPr="008F2692">
        <w:rPr>
          <w:spacing w:val="-3"/>
          <w:sz w:val="26"/>
          <w:szCs w:val="26"/>
        </w:rPr>
        <w:t>żebym to komukolwiek</w:t>
      </w:r>
      <w:r w:rsidR="006A38CB" w:rsidRPr="008F2692">
        <w:rPr>
          <w:spacing w:val="-3"/>
          <w:sz w:val="26"/>
          <w:szCs w:val="26"/>
        </w:rPr>
        <w:t xml:space="preserve">, </w:t>
      </w:r>
      <w:r w:rsidRPr="008F2692">
        <w:rPr>
          <w:spacing w:val="-3"/>
          <w:sz w:val="26"/>
          <w:szCs w:val="26"/>
        </w:rPr>
        <w:t>nawet Kierownikowi duchowemu</w:t>
      </w:r>
      <w:r w:rsidR="006A38CB" w:rsidRPr="008F2692">
        <w:rPr>
          <w:spacing w:val="-3"/>
          <w:sz w:val="26"/>
          <w:szCs w:val="26"/>
        </w:rPr>
        <w:t xml:space="preserve">, </w:t>
      </w:r>
      <w:r w:rsidRPr="008F2692">
        <w:rPr>
          <w:spacing w:val="-3"/>
          <w:sz w:val="26"/>
          <w:szCs w:val="26"/>
        </w:rPr>
        <w:t>ponieważ chciałem uniknąć choćby najmniejszych dwuznaczności. Te osoby mówiły mi o tym</w:t>
      </w:r>
      <w:r w:rsidR="006A38CB" w:rsidRPr="008F2692">
        <w:rPr>
          <w:spacing w:val="-3"/>
          <w:sz w:val="26"/>
          <w:szCs w:val="26"/>
        </w:rPr>
        <w:t xml:space="preserve">, </w:t>
      </w:r>
      <w:r w:rsidRPr="008F2692">
        <w:rPr>
          <w:spacing w:val="-3"/>
          <w:sz w:val="26"/>
          <w:szCs w:val="26"/>
        </w:rPr>
        <w:t>ale ja zachowywałem się powściągliwie – ani nie zaprzeczałem</w:t>
      </w:r>
      <w:r w:rsidR="006A38CB" w:rsidRPr="008F2692">
        <w:rPr>
          <w:spacing w:val="-3"/>
          <w:sz w:val="26"/>
          <w:szCs w:val="26"/>
        </w:rPr>
        <w:t xml:space="preserve">, </w:t>
      </w:r>
      <w:r w:rsidRPr="008F2692">
        <w:rPr>
          <w:spacing w:val="-3"/>
          <w:sz w:val="26"/>
          <w:szCs w:val="26"/>
        </w:rPr>
        <w:t>ani nie potwierdzałem”</w:t>
      </w:r>
      <w:r w:rsidRPr="008F2692">
        <w:rPr>
          <w:rStyle w:val="Odwoanieprzypisudolnego"/>
        </w:rPr>
        <w:footnoteReference w:id="582"/>
      </w:r>
      <w:r w:rsidRPr="008F2692">
        <w:rPr>
          <w:spacing w:val="-3"/>
          <w:sz w:val="26"/>
          <w:szCs w:val="26"/>
        </w:rPr>
        <w:t>.</w:t>
      </w:r>
    </w:p>
    <w:p w:rsidR="002D2B0D" w:rsidRPr="008F2692" w:rsidRDefault="002D2B0D" w:rsidP="007B268B">
      <w:pPr>
        <w:shd w:val="clear" w:color="auto" w:fill="FFFFFF"/>
        <w:spacing w:line="360" w:lineRule="auto"/>
        <w:ind w:firstLine="709"/>
        <w:jc w:val="both"/>
        <w:rPr>
          <w:spacing w:val="-3"/>
          <w:sz w:val="26"/>
          <w:szCs w:val="26"/>
        </w:rPr>
      </w:pPr>
      <w:r w:rsidRPr="008F2692">
        <w:rPr>
          <w:spacing w:val="-3"/>
          <w:sz w:val="26"/>
          <w:szCs w:val="26"/>
        </w:rPr>
        <w:t>Natomiast na pytanie Inkwizytora o fenomenalnym zjawisku bilokacji Święty mówi wprost:</w:t>
      </w:r>
    </w:p>
    <w:p w:rsidR="002D2B0D" w:rsidRPr="008F2692" w:rsidRDefault="002D2B0D" w:rsidP="007B268B">
      <w:pPr>
        <w:shd w:val="clear" w:color="auto" w:fill="FFFFFF"/>
        <w:spacing w:line="360" w:lineRule="auto"/>
        <w:ind w:firstLine="709"/>
        <w:jc w:val="both"/>
        <w:rPr>
          <w:spacing w:val="-3"/>
          <w:sz w:val="26"/>
          <w:szCs w:val="26"/>
        </w:rPr>
      </w:pPr>
      <w:r w:rsidRPr="008F2692">
        <w:rPr>
          <w:spacing w:val="-3"/>
          <w:sz w:val="26"/>
          <w:szCs w:val="26"/>
        </w:rPr>
        <w:t xml:space="preserve">„ Pyt.: Mówi się też o bilokacjach. Co </w:t>
      </w:r>
      <w:r w:rsidR="00FE202F" w:rsidRPr="008F2692">
        <w:rPr>
          <w:spacing w:val="-3"/>
          <w:sz w:val="26"/>
          <w:szCs w:val="26"/>
        </w:rPr>
        <w:t>(</w:t>
      </w:r>
      <w:r w:rsidRPr="008F2692">
        <w:rPr>
          <w:spacing w:val="-3"/>
          <w:sz w:val="26"/>
          <w:szCs w:val="26"/>
        </w:rPr>
        <w:t>Ojciec</w:t>
      </w:r>
      <w:r w:rsidR="00FE202F" w:rsidRPr="008F2692">
        <w:rPr>
          <w:spacing w:val="-3"/>
          <w:sz w:val="26"/>
          <w:szCs w:val="26"/>
        </w:rPr>
        <w:t>)</w:t>
      </w:r>
      <w:r w:rsidRPr="008F2692">
        <w:rPr>
          <w:spacing w:val="-3"/>
          <w:sz w:val="26"/>
          <w:szCs w:val="26"/>
        </w:rPr>
        <w:t xml:space="preserve"> o tym powie?</w:t>
      </w:r>
    </w:p>
    <w:p w:rsidR="002D2B0D" w:rsidRPr="008F2692" w:rsidRDefault="002D2B0D" w:rsidP="007B268B">
      <w:pPr>
        <w:shd w:val="clear" w:color="auto" w:fill="FFFFFF"/>
        <w:spacing w:line="360" w:lineRule="auto"/>
        <w:ind w:firstLine="709"/>
        <w:jc w:val="both"/>
        <w:rPr>
          <w:spacing w:val="-3"/>
          <w:sz w:val="26"/>
          <w:szCs w:val="26"/>
        </w:rPr>
      </w:pPr>
      <w:r w:rsidRPr="008F2692">
        <w:rPr>
          <w:spacing w:val="-3"/>
          <w:sz w:val="26"/>
          <w:szCs w:val="26"/>
        </w:rPr>
        <w:t>Odp.: Nie wiem</w:t>
      </w:r>
      <w:r w:rsidR="006A38CB" w:rsidRPr="008F2692">
        <w:rPr>
          <w:spacing w:val="-3"/>
          <w:sz w:val="26"/>
          <w:szCs w:val="26"/>
        </w:rPr>
        <w:t xml:space="preserve">, </w:t>
      </w:r>
      <w:r w:rsidRPr="008F2692">
        <w:rPr>
          <w:spacing w:val="-3"/>
          <w:sz w:val="26"/>
          <w:szCs w:val="26"/>
        </w:rPr>
        <w:t>jak to jest ani jaka jest natura tego zjawiska</w:t>
      </w:r>
      <w:r w:rsidR="006A38CB" w:rsidRPr="008F2692">
        <w:rPr>
          <w:spacing w:val="-3"/>
          <w:sz w:val="26"/>
          <w:szCs w:val="26"/>
        </w:rPr>
        <w:t xml:space="preserve">, </w:t>
      </w:r>
      <w:r w:rsidRPr="008F2692">
        <w:rPr>
          <w:spacing w:val="-3"/>
          <w:sz w:val="26"/>
          <w:szCs w:val="26"/>
        </w:rPr>
        <w:t>ani tym bardziej nie przykładam do tego wagi. Ale zdarzyło się</w:t>
      </w:r>
      <w:r w:rsidR="006A38CB" w:rsidRPr="008F2692">
        <w:rPr>
          <w:spacing w:val="-3"/>
          <w:sz w:val="26"/>
          <w:szCs w:val="26"/>
        </w:rPr>
        <w:t xml:space="preserve">, </w:t>
      </w:r>
      <w:r w:rsidR="00445B70" w:rsidRPr="008F2692">
        <w:rPr>
          <w:spacing w:val="-3"/>
          <w:sz w:val="26"/>
          <w:szCs w:val="26"/>
        </w:rPr>
        <w:t>ż</w:t>
      </w:r>
      <w:r w:rsidRPr="008F2692">
        <w:rPr>
          <w:spacing w:val="-3"/>
          <w:sz w:val="26"/>
          <w:szCs w:val="26"/>
        </w:rPr>
        <w:t>e pamiętałem tę czy tamtą osobę</w:t>
      </w:r>
      <w:r w:rsidR="006A38CB" w:rsidRPr="008F2692">
        <w:rPr>
          <w:spacing w:val="-3"/>
          <w:sz w:val="26"/>
          <w:szCs w:val="26"/>
        </w:rPr>
        <w:t xml:space="preserve">, </w:t>
      </w:r>
      <w:r w:rsidRPr="008F2692">
        <w:rPr>
          <w:spacing w:val="-3"/>
          <w:sz w:val="26"/>
          <w:szCs w:val="26"/>
        </w:rPr>
        <w:t>to czy tamto miejsce. Nie wiem</w:t>
      </w:r>
      <w:r w:rsidR="006A38CB" w:rsidRPr="008F2692">
        <w:rPr>
          <w:spacing w:val="-3"/>
          <w:sz w:val="26"/>
          <w:szCs w:val="26"/>
        </w:rPr>
        <w:t xml:space="preserve">, </w:t>
      </w:r>
      <w:r w:rsidRPr="008F2692">
        <w:rPr>
          <w:spacing w:val="-3"/>
          <w:sz w:val="26"/>
          <w:szCs w:val="26"/>
        </w:rPr>
        <w:t>czy to umysł przenosił się do nich</w:t>
      </w:r>
      <w:r w:rsidR="006A38CB" w:rsidRPr="008F2692">
        <w:rPr>
          <w:spacing w:val="-3"/>
          <w:sz w:val="26"/>
          <w:szCs w:val="26"/>
        </w:rPr>
        <w:t xml:space="preserve">, </w:t>
      </w:r>
      <w:r w:rsidRPr="008F2692">
        <w:rPr>
          <w:spacing w:val="-3"/>
          <w:sz w:val="26"/>
          <w:szCs w:val="26"/>
        </w:rPr>
        <w:t>czy te</w:t>
      </w:r>
      <w:r w:rsidR="00445B70" w:rsidRPr="008F2692">
        <w:rPr>
          <w:spacing w:val="-3"/>
          <w:sz w:val="26"/>
          <w:szCs w:val="26"/>
        </w:rPr>
        <w:t>ż</w:t>
      </w:r>
      <w:r w:rsidRPr="008F2692">
        <w:rPr>
          <w:spacing w:val="-3"/>
          <w:sz w:val="26"/>
          <w:szCs w:val="26"/>
        </w:rPr>
        <w:t xml:space="preserve"> jakieś miejsce albo osoba uobecniały się przede mną. Nie wiem</w:t>
      </w:r>
      <w:r w:rsidR="006A38CB" w:rsidRPr="008F2692">
        <w:rPr>
          <w:spacing w:val="-3"/>
          <w:sz w:val="26"/>
          <w:szCs w:val="26"/>
        </w:rPr>
        <w:t xml:space="preserve">, </w:t>
      </w:r>
      <w:r w:rsidRPr="008F2692">
        <w:rPr>
          <w:spacing w:val="-3"/>
          <w:sz w:val="26"/>
          <w:szCs w:val="26"/>
        </w:rPr>
        <w:t>czy byłem tam obecny ciałem</w:t>
      </w:r>
      <w:r w:rsidR="006A38CB" w:rsidRPr="008F2692">
        <w:rPr>
          <w:spacing w:val="-3"/>
          <w:sz w:val="26"/>
          <w:szCs w:val="26"/>
        </w:rPr>
        <w:t xml:space="preserve">, </w:t>
      </w:r>
      <w:r w:rsidRPr="008F2692">
        <w:rPr>
          <w:spacing w:val="-3"/>
          <w:sz w:val="26"/>
          <w:szCs w:val="26"/>
        </w:rPr>
        <w:t>czy też poza ciałem.</w:t>
      </w:r>
    </w:p>
    <w:p w:rsidR="002D2B0D" w:rsidRPr="008F2692" w:rsidRDefault="002D2B0D" w:rsidP="007B268B">
      <w:pPr>
        <w:shd w:val="clear" w:color="auto" w:fill="FFFFFF"/>
        <w:spacing w:line="360" w:lineRule="auto"/>
        <w:ind w:firstLine="709"/>
        <w:jc w:val="both"/>
        <w:rPr>
          <w:spacing w:val="-3"/>
          <w:sz w:val="26"/>
          <w:szCs w:val="26"/>
        </w:rPr>
      </w:pPr>
      <w:r w:rsidRPr="008F2692">
        <w:rPr>
          <w:spacing w:val="-3"/>
          <w:sz w:val="26"/>
          <w:szCs w:val="26"/>
        </w:rPr>
        <w:t xml:space="preserve">Pyt.: Czy zauważa </w:t>
      </w:r>
      <w:r w:rsidR="00FE202F" w:rsidRPr="008F2692">
        <w:rPr>
          <w:spacing w:val="-3"/>
          <w:sz w:val="26"/>
          <w:szCs w:val="26"/>
        </w:rPr>
        <w:t>(</w:t>
      </w:r>
      <w:r w:rsidRPr="008F2692">
        <w:rPr>
          <w:spacing w:val="-3"/>
          <w:sz w:val="26"/>
          <w:szCs w:val="26"/>
        </w:rPr>
        <w:t>Ojciec</w:t>
      </w:r>
      <w:r w:rsidR="00FE202F" w:rsidRPr="008F2692">
        <w:rPr>
          <w:spacing w:val="-3"/>
          <w:sz w:val="26"/>
          <w:szCs w:val="26"/>
        </w:rPr>
        <w:t>)</w:t>
      </w:r>
      <w:r w:rsidRPr="008F2692">
        <w:rPr>
          <w:spacing w:val="-3"/>
          <w:sz w:val="26"/>
          <w:szCs w:val="26"/>
        </w:rPr>
        <w:t xml:space="preserve"> początek takiego stanu i powrót do stanu normalnego?</w:t>
      </w:r>
    </w:p>
    <w:p w:rsidR="002D2B0D" w:rsidRPr="008F2692" w:rsidRDefault="002D2B0D" w:rsidP="007B268B">
      <w:pPr>
        <w:shd w:val="clear" w:color="auto" w:fill="FFFFFF"/>
        <w:spacing w:line="360" w:lineRule="auto"/>
        <w:ind w:firstLine="709"/>
        <w:jc w:val="both"/>
        <w:rPr>
          <w:spacing w:val="-3"/>
          <w:sz w:val="26"/>
          <w:szCs w:val="26"/>
        </w:rPr>
      </w:pPr>
      <w:r w:rsidRPr="008F2692">
        <w:rPr>
          <w:spacing w:val="-3"/>
          <w:sz w:val="26"/>
          <w:szCs w:val="26"/>
        </w:rPr>
        <w:t>Odp.: Zazwyczaj zdarzało się to podczas modlitwy. Moja uwaga była skierowana w pierwszym rzędzie na modlitwę</w:t>
      </w:r>
      <w:r w:rsidR="006A38CB" w:rsidRPr="008F2692">
        <w:rPr>
          <w:spacing w:val="-3"/>
          <w:sz w:val="26"/>
          <w:szCs w:val="26"/>
        </w:rPr>
        <w:t xml:space="preserve">, </w:t>
      </w:r>
      <w:r w:rsidRPr="008F2692">
        <w:rPr>
          <w:spacing w:val="-3"/>
          <w:sz w:val="26"/>
          <w:szCs w:val="26"/>
        </w:rPr>
        <w:t>a dopiero potem na to uobecnienie. Potem znajdowałem się oczywiście tam</w:t>
      </w:r>
      <w:r w:rsidR="006A38CB" w:rsidRPr="008F2692">
        <w:rPr>
          <w:spacing w:val="-3"/>
          <w:sz w:val="26"/>
          <w:szCs w:val="26"/>
        </w:rPr>
        <w:t xml:space="preserve">, </w:t>
      </w:r>
      <w:r w:rsidRPr="008F2692">
        <w:rPr>
          <w:spacing w:val="-3"/>
          <w:sz w:val="26"/>
          <w:szCs w:val="26"/>
        </w:rPr>
        <w:t>gdzie wcześniej.</w:t>
      </w:r>
    </w:p>
    <w:p w:rsidR="002D2B0D" w:rsidRPr="008F2692" w:rsidRDefault="002D2B0D" w:rsidP="007B268B">
      <w:pPr>
        <w:shd w:val="clear" w:color="auto" w:fill="FFFFFF"/>
        <w:spacing w:line="360" w:lineRule="auto"/>
        <w:ind w:firstLine="709"/>
        <w:jc w:val="both"/>
        <w:rPr>
          <w:spacing w:val="-3"/>
          <w:sz w:val="26"/>
          <w:szCs w:val="26"/>
        </w:rPr>
      </w:pPr>
      <w:r w:rsidRPr="008F2692">
        <w:rPr>
          <w:spacing w:val="-3"/>
          <w:sz w:val="26"/>
          <w:szCs w:val="26"/>
        </w:rPr>
        <w:t>Pyt.: Proszę przedstawić to bardziej szczegółowo.</w:t>
      </w:r>
    </w:p>
    <w:p w:rsidR="002D2B0D" w:rsidRPr="008F2692" w:rsidRDefault="002D2B0D" w:rsidP="006879BC">
      <w:pPr>
        <w:shd w:val="clear" w:color="auto" w:fill="FFFFFF"/>
        <w:spacing w:line="360" w:lineRule="auto"/>
        <w:ind w:firstLine="709"/>
        <w:jc w:val="both"/>
        <w:rPr>
          <w:spacing w:val="-3"/>
          <w:sz w:val="26"/>
          <w:szCs w:val="26"/>
        </w:rPr>
      </w:pPr>
      <w:r w:rsidRPr="008F2692">
        <w:rPr>
          <w:spacing w:val="-3"/>
          <w:sz w:val="26"/>
          <w:szCs w:val="26"/>
        </w:rPr>
        <w:t>Odp.: Pewnego razu znalazłem się w nocy w pobliżu łóżka chorej – była to Pani Maria z S. Giovanni Rotondo. Byłem w Klasztorze</w:t>
      </w:r>
      <w:r w:rsidR="006A38CB" w:rsidRPr="008F2692">
        <w:rPr>
          <w:spacing w:val="-3"/>
          <w:sz w:val="26"/>
          <w:szCs w:val="26"/>
        </w:rPr>
        <w:t xml:space="preserve">, </w:t>
      </w:r>
      <w:r w:rsidRPr="008F2692">
        <w:rPr>
          <w:spacing w:val="-3"/>
          <w:sz w:val="26"/>
          <w:szCs w:val="26"/>
        </w:rPr>
        <w:t>sadzę</w:t>
      </w:r>
      <w:r w:rsidR="006A38CB" w:rsidRPr="008F2692">
        <w:rPr>
          <w:spacing w:val="-3"/>
          <w:sz w:val="26"/>
          <w:szCs w:val="26"/>
        </w:rPr>
        <w:t xml:space="preserve">, </w:t>
      </w:r>
      <w:r w:rsidR="00445B70" w:rsidRPr="008F2692">
        <w:rPr>
          <w:spacing w:val="-3"/>
          <w:sz w:val="26"/>
          <w:szCs w:val="26"/>
        </w:rPr>
        <w:t>ż</w:t>
      </w:r>
      <w:r w:rsidRPr="008F2692">
        <w:rPr>
          <w:spacing w:val="-3"/>
          <w:sz w:val="26"/>
          <w:szCs w:val="26"/>
        </w:rPr>
        <w:t xml:space="preserve">e się modliłem. Od </w:t>
      </w:r>
      <w:r w:rsidRPr="008F2692">
        <w:rPr>
          <w:spacing w:val="-3"/>
          <w:sz w:val="26"/>
          <w:szCs w:val="26"/>
        </w:rPr>
        <w:lastRenderedPageBreak/>
        <w:t>tego czasu będzie już ponad rok. Skierowałem do niej słowa pociechy. Prosiła</w:t>
      </w:r>
      <w:r w:rsidR="006A38CB" w:rsidRPr="008F2692">
        <w:rPr>
          <w:spacing w:val="-3"/>
          <w:sz w:val="26"/>
          <w:szCs w:val="26"/>
        </w:rPr>
        <w:t xml:space="preserve">, </w:t>
      </w:r>
      <w:r w:rsidRPr="008F2692">
        <w:rPr>
          <w:spacing w:val="-3"/>
          <w:sz w:val="26"/>
          <w:szCs w:val="26"/>
        </w:rPr>
        <w:t>abym modlił się o jej uzdrowienie. To istota rzeczy. Nie znałem bliżej tej osoby</w:t>
      </w:r>
      <w:r w:rsidR="006A38CB" w:rsidRPr="008F2692">
        <w:rPr>
          <w:spacing w:val="-3"/>
          <w:sz w:val="26"/>
          <w:szCs w:val="26"/>
        </w:rPr>
        <w:t xml:space="preserve">, </w:t>
      </w:r>
      <w:r w:rsidRPr="008F2692">
        <w:rPr>
          <w:spacing w:val="-3"/>
          <w:sz w:val="26"/>
          <w:szCs w:val="26"/>
        </w:rPr>
        <w:t>została mi polecona. Inny przypadek: Mężczyzna (O. Pio przez szacunek nie podaje jego nazwiska) zjawił się mnie albo ja zjawiłem się jemu</w:t>
      </w:r>
      <w:r w:rsidR="006A38CB" w:rsidRPr="008F2692">
        <w:rPr>
          <w:spacing w:val="-3"/>
          <w:sz w:val="26"/>
          <w:szCs w:val="26"/>
        </w:rPr>
        <w:t xml:space="preserve">, </w:t>
      </w:r>
      <w:r w:rsidRPr="008F2692">
        <w:rPr>
          <w:spacing w:val="-3"/>
          <w:sz w:val="26"/>
          <w:szCs w:val="26"/>
        </w:rPr>
        <w:t>w Torre Maggiore. Ja byłem w Klasztorze. Skarciłem go i upomniałem za jego nałogi</w:t>
      </w:r>
      <w:r w:rsidR="006A38CB" w:rsidRPr="008F2692">
        <w:rPr>
          <w:spacing w:val="-3"/>
          <w:sz w:val="26"/>
          <w:szCs w:val="26"/>
        </w:rPr>
        <w:t xml:space="preserve">, </w:t>
      </w:r>
      <w:r w:rsidRPr="008F2692">
        <w:rPr>
          <w:spacing w:val="-3"/>
          <w:sz w:val="26"/>
          <w:szCs w:val="26"/>
        </w:rPr>
        <w:t>nakłaniając do nawrócenia. Wskutek tego ten mężczyzna przyjechał później tutaj. Sądzę</w:t>
      </w:r>
      <w:r w:rsidR="006A38CB" w:rsidRPr="008F2692">
        <w:rPr>
          <w:spacing w:val="-3"/>
          <w:sz w:val="26"/>
          <w:szCs w:val="26"/>
        </w:rPr>
        <w:t xml:space="preserve">, </w:t>
      </w:r>
      <w:r w:rsidR="00445B70" w:rsidRPr="008F2692">
        <w:rPr>
          <w:spacing w:val="-3"/>
          <w:sz w:val="26"/>
          <w:szCs w:val="26"/>
        </w:rPr>
        <w:t>ż</w:t>
      </w:r>
      <w:r w:rsidRPr="008F2692">
        <w:rPr>
          <w:spacing w:val="-3"/>
          <w:sz w:val="26"/>
          <w:szCs w:val="26"/>
        </w:rPr>
        <w:t>e były te</w:t>
      </w:r>
      <w:r w:rsidR="00445B70" w:rsidRPr="008F2692">
        <w:rPr>
          <w:spacing w:val="-3"/>
          <w:sz w:val="26"/>
          <w:szCs w:val="26"/>
        </w:rPr>
        <w:t>ż</w:t>
      </w:r>
      <w:r w:rsidRPr="008F2692">
        <w:rPr>
          <w:spacing w:val="-3"/>
          <w:sz w:val="26"/>
          <w:szCs w:val="26"/>
        </w:rPr>
        <w:t xml:space="preserve"> inne przypadki. Ale akurat te zapamiętałem”</w:t>
      </w:r>
      <w:r w:rsidRPr="008F2692">
        <w:rPr>
          <w:rStyle w:val="Odwoanieprzypisudolnego"/>
        </w:rPr>
        <w:footnoteReference w:id="583"/>
      </w:r>
      <w:r w:rsidRPr="008F2692">
        <w:rPr>
          <w:spacing w:val="-3"/>
          <w:sz w:val="26"/>
          <w:szCs w:val="26"/>
        </w:rPr>
        <w:t>.</w:t>
      </w:r>
      <w:r w:rsidR="006879BC">
        <w:rPr>
          <w:spacing w:val="-3"/>
          <w:sz w:val="26"/>
          <w:szCs w:val="26"/>
        </w:rPr>
        <w:t xml:space="preserve"> </w:t>
      </w:r>
      <w:r w:rsidRPr="008F2692">
        <w:rPr>
          <w:spacing w:val="-3"/>
          <w:sz w:val="26"/>
          <w:szCs w:val="26"/>
        </w:rPr>
        <w:t>Słowa naszego Świętego świadczą</w:t>
      </w:r>
      <w:r w:rsidR="006A38CB" w:rsidRPr="008F2692">
        <w:rPr>
          <w:spacing w:val="-3"/>
          <w:sz w:val="26"/>
          <w:szCs w:val="26"/>
        </w:rPr>
        <w:t xml:space="preserve">, </w:t>
      </w:r>
      <w:r w:rsidRPr="008F2692">
        <w:rPr>
          <w:spacing w:val="-3"/>
          <w:sz w:val="26"/>
          <w:szCs w:val="26"/>
        </w:rPr>
        <w:t>że ten kolejny dar</w:t>
      </w:r>
      <w:r w:rsidR="006A38CB" w:rsidRPr="008F2692">
        <w:rPr>
          <w:spacing w:val="-3"/>
          <w:sz w:val="26"/>
          <w:szCs w:val="26"/>
        </w:rPr>
        <w:t xml:space="preserve">, </w:t>
      </w:r>
      <w:r w:rsidRPr="008F2692">
        <w:rPr>
          <w:spacing w:val="-3"/>
          <w:sz w:val="26"/>
          <w:szCs w:val="26"/>
        </w:rPr>
        <w:t>który wpisał się w życie Mistyka</w:t>
      </w:r>
      <w:r w:rsidR="006A38CB" w:rsidRPr="008F2692">
        <w:rPr>
          <w:spacing w:val="-3"/>
          <w:sz w:val="26"/>
          <w:szCs w:val="26"/>
        </w:rPr>
        <w:t xml:space="preserve">, </w:t>
      </w:r>
      <w:r w:rsidRPr="008F2692">
        <w:rPr>
          <w:spacing w:val="-3"/>
          <w:sz w:val="26"/>
          <w:szCs w:val="26"/>
        </w:rPr>
        <w:t>był zupełnie przez niego nieoczekiwany</w:t>
      </w:r>
      <w:r w:rsidR="006A38CB" w:rsidRPr="008F2692">
        <w:rPr>
          <w:spacing w:val="-3"/>
          <w:sz w:val="26"/>
          <w:szCs w:val="26"/>
        </w:rPr>
        <w:t xml:space="preserve">, </w:t>
      </w:r>
      <w:r w:rsidRPr="008F2692">
        <w:rPr>
          <w:spacing w:val="-3"/>
          <w:sz w:val="26"/>
          <w:szCs w:val="26"/>
        </w:rPr>
        <w:t>a jego celem była troska o zbawienie dusz.</w:t>
      </w:r>
    </w:p>
    <w:p w:rsidR="002D2B0D" w:rsidRPr="008F2692" w:rsidRDefault="008308FF" w:rsidP="006879BC">
      <w:pPr>
        <w:shd w:val="clear" w:color="auto" w:fill="FFFFFF"/>
        <w:spacing w:line="360" w:lineRule="auto"/>
        <w:ind w:firstLine="709"/>
        <w:jc w:val="both"/>
        <w:rPr>
          <w:sz w:val="26"/>
          <w:szCs w:val="26"/>
        </w:rPr>
      </w:pPr>
      <w:r w:rsidRPr="008F2692">
        <w:rPr>
          <w:sz w:val="26"/>
          <w:szCs w:val="26"/>
        </w:rPr>
        <w:t>F</w:t>
      </w:r>
      <w:r w:rsidR="002D2B0D" w:rsidRPr="008F2692">
        <w:rPr>
          <w:sz w:val="26"/>
          <w:szCs w:val="26"/>
        </w:rPr>
        <w:t>enomen</w:t>
      </w:r>
      <w:r w:rsidRPr="008F2692">
        <w:rPr>
          <w:sz w:val="26"/>
          <w:szCs w:val="26"/>
        </w:rPr>
        <w:t xml:space="preserve"> zapachu</w:t>
      </w:r>
      <w:r w:rsidR="002D2B0D" w:rsidRPr="008F2692">
        <w:rPr>
          <w:sz w:val="26"/>
          <w:szCs w:val="26"/>
        </w:rPr>
        <w:t xml:space="preserve"> znany jest jako </w:t>
      </w:r>
      <w:r w:rsidR="002D2B0D" w:rsidRPr="008F2692">
        <w:rPr>
          <w:i/>
          <w:iCs/>
          <w:sz w:val="26"/>
          <w:szCs w:val="26"/>
        </w:rPr>
        <w:t xml:space="preserve">osmogeneza </w:t>
      </w:r>
      <w:r w:rsidR="002D2B0D" w:rsidRPr="008F2692">
        <w:rPr>
          <w:sz w:val="26"/>
          <w:szCs w:val="26"/>
        </w:rPr>
        <w:t>i</w:t>
      </w:r>
      <w:r w:rsidR="002D2B0D" w:rsidRPr="008F2692">
        <w:rPr>
          <w:i/>
          <w:iCs/>
          <w:sz w:val="26"/>
          <w:szCs w:val="26"/>
        </w:rPr>
        <w:t> </w:t>
      </w:r>
      <w:r w:rsidR="002D2B0D" w:rsidRPr="008F2692">
        <w:rPr>
          <w:sz w:val="26"/>
          <w:szCs w:val="26"/>
        </w:rPr>
        <w:t>polega na tym</w:t>
      </w:r>
      <w:r w:rsidR="006A38CB" w:rsidRPr="008F2692">
        <w:rPr>
          <w:sz w:val="26"/>
          <w:szCs w:val="26"/>
        </w:rPr>
        <w:t xml:space="preserve">, </w:t>
      </w:r>
      <w:r w:rsidR="002D2B0D" w:rsidRPr="008F2692">
        <w:rPr>
          <w:sz w:val="26"/>
          <w:szCs w:val="26"/>
        </w:rPr>
        <w:t xml:space="preserve">że pewien zapach o wyjątkowej słodyczy i woni wydzielany jest przez śmiertelne ciało świętych lub </w:t>
      </w:r>
      <w:r w:rsidR="002D2B0D" w:rsidRPr="008F2692">
        <w:rPr>
          <w:spacing w:val="-1"/>
          <w:sz w:val="26"/>
          <w:szCs w:val="26"/>
        </w:rPr>
        <w:t>przez groby</w:t>
      </w:r>
      <w:r w:rsidR="006A38CB" w:rsidRPr="008F2692">
        <w:rPr>
          <w:spacing w:val="-1"/>
          <w:sz w:val="26"/>
          <w:szCs w:val="26"/>
        </w:rPr>
        <w:t xml:space="preserve">, </w:t>
      </w:r>
      <w:r w:rsidR="002D2B0D" w:rsidRPr="008F2692">
        <w:rPr>
          <w:spacing w:val="-1"/>
          <w:sz w:val="26"/>
          <w:szCs w:val="26"/>
        </w:rPr>
        <w:t>w których spoczywają. U stygmatyków zdaje się</w:t>
      </w:r>
      <w:r w:rsidR="006A38CB" w:rsidRPr="008F2692">
        <w:rPr>
          <w:spacing w:val="-1"/>
          <w:sz w:val="26"/>
          <w:szCs w:val="26"/>
        </w:rPr>
        <w:t xml:space="preserve">, </w:t>
      </w:r>
      <w:r w:rsidR="002D2B0D" w:rsidRPr="008F2692">
        <w:rPr>
          <w:spacing w:val="-1"/>
          <w:sz w:val="26"/>
          <w:szCs w:val="26"/>
        </w:rPr>
        <w:t>iż zapach pochodzi z </w:t>
      </w:r>
      <w:r w:rsidR="002D2B0D" w:rsidRPr="008F2692">
        <w:rPr>
          <w:sz w:val="26"/>
          <w:szCs w:val="26"/>
        </w:rPr>
        <w:t>krwi ich ran</w:t>
      </w:r>
      <w:r w:rsidR="006A38CB" w:rsidRPr="008F2692">
        <w:rPr>
          <w:sz w:val="26"/>
          <w:szCs w:val="26"/>
        </w:rPr>
        <w:t xml:space="preserve">, </w:t>
      </w:r>
      <w:r w:rsidR="002D2B0D" w:rsidRPr="008F2692">
        <w:rPr>
          <w:sz w:val="26"/>
          <w:szCs w:val="26"/>
        </w:rPr>
        <w:t>w przeciwieństwie do jakichkolwiek praw natury</w:t>
      </w:r>
      <w:r w:rsidR="006A38CB" w:rsidRPr="008F2692">
        <w:rPr>
          <w:sz w:val="26"/>
          <w:szCs w:val="26"/>
        </w:rPr>
        <w:t xml:space="preserve">, </w:t>
      </w:r>
      <w:r w:rsidR="002D2B0D" w:rsidRPr="008F2692">
        <w:rPr>
          <w:sz w:val="26"/>
          <w:szCs w:val="26"/>
        </w:rPr>
        <w:t>według których krew ulega natychmiastowemu rozkładowi. W przypadku ojca Pio woń była odczuwalna od dnia stygmatyzacji aż do śmierci. Są również świadectwa osób</w:t>
      </w:r>
      <w:r w:rsidR="006A38CB" w:rsidRPr="008F2692">
        <w:rPr>
          <w:sz w:val="26"/>
          <w:szCs w:val="26"/>
        </w:rPr>
        <w:t xml:space="preserve">, </w:t>
      </w:r>
      <w:r w:rsidR="002D2B0D" w:rsidRPr="008F2692">
        <w:rPr>
          <w:sz w:val="26"/>
          <w:szCs w:val="26"/>
        </w:rPr>
        <w:t>które odczuwały tę specyficzną woń także po śmierci Zakonnika</w:t>
      </w:r>
      <w:r w:rsidR="002D2B0D" w:rsidRPr="008F2692">
        <w:rPr>
          <w:rStyle w:val="Odwoanieprzypisudolnego"/>
        </w:rPr>
        <w:footnoteReference w:id="584"/>
      </w:r>
      <w:r w:rsidR="002D2B0D" w:rsidRPr="008F2692">
        <w:rPr>
          <w:sz w:val="26"/>
          <w:szCs w:val="26"/>
        </w:rPr>
        <w:t>.</w:t>
      </w:r>
      <w:r w:rsidR="006879BC">
        <w:rPr>
          <w:sz w:val="26"/>
          <w:szCs w:val="26"/>
        </w:rPr>
        <w:t xml:space="preserve"> </w:t>
      </w:r>
      <w:r w:rsidR="002D2B0D" w:rsidRPr="008F2692">
        <w:rPr>
          <w:sz w:val="26"/>
          <w:szCs w:val="26"/>
        </w:rPr>
        <w:t>Zapach ten pojawiał się nagle. Ustępował po kilku chwilach lub nawet po paru godzinach. Mogła go odczuć większa ilość osób</w:t>
      </w:r>
      <w:r w:rsidR="006A38CB" w:rsidRPr="008F2692">
        <w:rPr>
          <w:sz w:val="26"/>
          <w:szCs w:val="26"/>
        </w:rPr>
        <w:t xml:space="preserve">, </w:t>
      </w:r>
      <w:r w:rsidR="002D2B0D" w:rsidRPr="008F2692">
        <w:rPr>
          <w:sz w:val="26"/>
          <w:szCs w:val="26"/>
        </w:rPr>
        <w:t xml:space="preserve">nawet różne grupy. Niekiedy </w:t>
      </w:r>
      <w:r w:rsidR="002D2B0D" w:rsidRPr="008F2692">
        <w:rPr>
          <w:spacing w:val="-1"/>
          <w:sz w:val="26"/>
          <w:szCs w:val="26"/>
        </w:rPr>
        <w:t>był intensywny i przenikliwy</w:t>
      </w:r>
      <w:r w:rsidR="006A38CB" w:rsidRPr="008F2692">
        <w:rPr>
          <w:spacing w:val="-1"/>
          <w:sz w:val="26"/>
          <w:szCs w:val="26"/>
        </w:rPr>
        <w:t xml:space="preserve">, </w:t>
      </w:r>
      <w:r w:rsidR="002D2B0D" w:rsidRPr="008F2692">
        <w:rPr>
          <w:spacing w:val="-1"/>
          <w:sz w:val="26"/>
          <w:szCs w:val="26"/>
        </w:rPr>
        <w:t xml:space="preserve">niekiedy zaś łagodny i nieuchwytny. Nie wszyscy </w:t>
      </w:r>
      <w:r w:rsidR="002D2B0D" w:rsidRPr="008F2692">
        <w:rPr>
          <w:sz w:val="26"/>
          <w:szCs w:val="26"/>
        </w:rPr>
        <w:t>jednakowo odczuwali tę woń</w:t>
      </w:r>
      <w:r w:rsidR="006A38CB" w:rsidRPr="008F2692">
        <w:rPr>
          <w:sz w:val="26"/>
          <w:szCs w:val="26"/>
        </w:rPr>
        <w:t xml:space="preserve">, </w:t>
      </w:r>
      <w:r w:rsidR="002D2B0D" w:rsidRPr="008F2692">
        <w:rPr>
          <w:sz w:val="26"/>
          <w:szCs w:val="26"/>
        </w:rPr>
        <w:t>nawet</w:t>
      </w:r>
      <w:r w:rsidR="006A38CB" w:rsidRPr="008F2692">
        <w:rPr>
          <w:sz w:val="26"/>
          <w:szCs w:val="26"/>
        </w:rPr>
        <w:t xml:space="preserve">, </w:t>
      </w:r>
      <w:r w:rsidR="002D2B0D" w:rsidRPr="008F2692">
        <w:rPr>
          <w:sz w:val="26"/>
          <w:szCs w:val="26"/>
        </w:rPr>
        <w:t>gdy przebywali w tym samym miejscu</w:t>
      </w:r>
      <w:r w:rsidR="006A38CB" w:rsidRPr="008F2692">
        <w:rPr>
          <w:sz w:val="26"/>
          <w:szCs w:val="26"/>
        </w:rPr>
        <w:t xml:space="preserve">, </w:t>
      </w:r>
      <w:r w:rsidR="002D2B0D" w:rsidRPr="008F2692">
        <w:rPr>
          <w:sz w:val="26"/>
          <w:szCs w:val="26"/>
        </w:rPr>
        <w:t>niekiedy jest fiołkowy</w:t>
      </w:r>
      <w:r w:rsidR="006A38CB" w:rsidRPr="008F2692">
        <w:rPr>
          <w:sz w:val="26"/>
          <w:szCs w:val="26"/>
        </w:rPr>
        <w:t xml:space="preserve">, </w:t>
      </w:r>
      <w:r w:rsidR="002D2B0D" w:rsidRPr="008F2692">
        <w:rPr>
          <w:sz w:val="26"/>
          <w:szCs w:val="26"/>
        </w:rPr>
        <w:t>różany</w:t>
      </w:r>
      <w:r w:rsidR="006A38CB" w:rsidRPr="008F2692">
        <w:rPr>
          <w:sz w:val="26"/>
          <w:szCs w:val="26"/>
        </w:rPr>
        <w:t xml:space="preserve">, </w:t>
      </w:r>
      <w:r w:rsidR="002D2B0D" w:rsidRPr="008F2692">
        <w:rPr>
          <w:sz w:val="26"/>
          <w:szCs w:val="26"/>
        </w:rPr>
        <w:t>przypomina kadzidło bądź lawendę</w:t>
      </w:r>
      <w:r w:rsidR="002D2B0D" w:rsidRPr="008F2692">
        <w:rPr>
          <w:rStyle w:val="Odwoanieprzypisudolnego"/>
        </w:rPr>
        <w:footnoteReference w:id="585"/>
      </w:r>
      <w:r w:rsidR="002D2B0D"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Sam Ojciec Pio często pisał o zapachach w sensie duchowym</w:t>
      </w:r>
      <w:r w:rsidR="006A38CB" w:rsidRPr="008F2692">
        <w:rPr>
          <w:sz w:val="26"/>
          <w:szCs w:val="26"/>
        </w:rPr>
        <w:t xml:space="preserve">, </w:t>
      </w:r>
      <w:r w:rsidRPr="008F2692">
        <w:rPr>
          <w:sz w:val="26"/>
          <w:szCs w:val="26"/>
        </w:rPr>
        <w:t>metaforycznym. Nie może czytać Listów św</w:t>
      </w:r>
      <w:r w:rsidR="007F6B90">
        <w:rPr>
          <w:sz w:val="26"/>
          <w:szCs w:val="26"/>
        </w:rPr>
        <w:t>.</w:t>
      </w:r>
      <w:r w:rsidRPr="008F2692">
        <w:rPr>
          <w:sz w:val="26"/>
          <w:szCs w:val="26"/>
        </w:rPr>
        <w:t xml:space="preserve"> Pawła nie czując przyjemnej </w:t>
      </w:r>
      <w:r w:rsidRPr="008F2692">
        <w:rPr>
          <w:spacing w:val="-1"/>
          <w:sz w:val="26"/>
          <w:szCs w:val="26"/>
        </w:rPr>
        <w:t>woni</w:t>
      </w:r>
      <w:r w:rsidR="006A38CB" w:rsidRPr="008F2692">
        <w:rPr>
          <w:spacing w:val="-1"/>
          <w:sz w:val="26"/>
          <w:szCs w:val="26"/>
        </w:rPr>
        <w:t xml:space="preserve">, </w:t>
      </w:r>
      <w:r w:rsidRPr="008F2692">
        <w:rPr>
          <w:spacing w:val="-1"/>
          <w:sz w:val="26"/>
          <w:szCs w:val="26"/>
        </w:rPr>
        <w:t xml:space="preserve">która się rozprzestrzenia na całą duszę i daje się nawet odczuć w najwyższym </w:t>
      </w:r>
      <w:r w:rsidRPr="008F2692">
        <w:rPr>
          <w:sz w:val="26"/>
          <w:szCs w:val="26"/>
        </w:rPr>
        <w:t>punkcie ducha. Błogosławi Pana</w:t>
      </w:r>
      <w:r w:rsidR="006A38CB" w:rsidRPr="008F2692">
        <w:rPr>
          <w:sz w:val="26"/>
          <w:szCs w:val="26"/>
        </w:rPr>
        <w:t xml:space="preserve">, </w:t>
      </w:r>
      <w:r w:rsidRPr="008F2692">
        <w:rPr>
          <w:sz w:val="26"/>
          <w:szCs w:val="26"/>
        </w:rPr>
        <w:t xml:space="preserve">który dokonuje takich cudów w jego duszy. Zjednoczenie z Bogiem i poświęcenie Mu uczuć nazywa przyjemnym zapachem </w:t>
      </w:r>
      <w:r w:rsidRPr="008F2692">
        <w:rPr>
          <w:spacing w:val="-1"/>
          <w:sz w:val="26"/>
          <w:szCs w:val="26"/>
        </w:rPr>
        <w:t>wielkiego holokaustu. W słabości ducha - mówi ojciec Pio - trzeba biec do Jezusa i </w:t>
      </w:r>
      <w:r w:rsidRPr="008F2692">
        <w:rPr>
          <w:sz w:val="26"/>
          <w:szCs w:val="26"/>
        </w:rPr>
        <w:t>wejść w niebiańskie zapachy</w:t>
      </w:r>
      <w:r w:rsidR="006A38CB" w:rsidRPr="008F2692">
        <w:rPr>
          <w:sz w:val="26"/>
          <w:szCs w:val="26"/>
        </w:rPr>
        <w:t xml:space="preserve">, </w:t>
      </w:r>
      <w:r w:rsidRPr="008F2692">
        <w:rPr>
          <w:sz w:val="26"/>
          <w:szCs w:val="26"/>
        </w:rPr>
        <w:t>a na pewno zostanie się orzeźwionym. Pisze również o lękach i drżeniach duchowych</w:t>
      </w:r>
      <w:r w:rsidR="006A38CB" w:rsidRPr="008F2692">
        <w:rPr>
          <w:sz w:val="26"/>
          <w:szCs w:val="26"/>
        </w:rPr>
        <w:t xml:space="preserve">, </w:t>
      </w:r>
      <w:r w:rsidRPr="008F2692">
        <w:rPr>
          <w:sz w:val="26"/>
          <w:szCs w:val="26"/>
        </w:rPr>
        <w:t xml:space="preserve">którym towarzyszy jakiś aromat </w:t>
      </w:r>
      <w:r w:rsidRPr="008F2692">
        <w:rPr>
          <w:sz w:val="26"/>
          <w:szCs w:val="26"/>
        </w:rPr>
        <w:lastRenderedPageBreak/>
        <w:t>strapienia. Umartwienie serca sprawia</w:t>
      </w:r>
      <w:r w:rsidR="006A38CB" w:rsidRPr="008F2692">
        <w:rPr>
          <w:sz w:val="26"/>
          <w:szCs w:val="26"/>
        </w:rPr>
        <w:t xml:space="preserve">, </w:t>
      </w:r>
      <w:r w:rsidRPr="008F2692">
        <w:rPr>
          <w:sz w:val="26"/>
          <w:szCs w:val="26"/>
        </w:rPr>
        <w:t>że Pan otrzymuje przyjemny zapach świętego holokaustu</w:t>
      </w:r>
      <w:r w:rsidRPr="008F2692">
        <w:rPr>
          <w:rStyle w:val="Odwoanieprzypisudolnego"/>
        </w:rPr>
        <w:footnoteReference w:id="586"/>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Trzeba zaznaczyć</w:t>
      </w:r>
      <w:r w:rsidR="006A38CB" w:rsidRPr="008F2692">
        <w:rPr>
          <w:sz w:val="26"/>
          <w:szCs w:val="26"/>
        </w:rPr>
        <w:t xml:space="preserve">, </w:t>
      </w:r>
      <w:r w:rsidRPr="008F2692">
        <w:rPr>
          <w:sz w:val="26"/>
          <w:szCs w:val="26"/>
        </w:rPr>
        <w:t xml:space="preserve">iż również ten dar miał charakter apostolski. W wielu </w:t>
      </w:r>
      <w:r w:rsidRPr="008F2692">
        <w:rPr>
          <w:spacing w:val="-1"/>
          <w:sz w:val="26"/>
          <w:szCs w:val="26"/>
        </w:rPr>
        <w:t>przypadkach mówiono o tym fenomenie</w:t>
      </w:r>
      <w:r w:rsidR="006A38CB" w:rsidRPr="008F2692">
        <w:rPr>
          <w:spacing w:val="-1"/>
          <w:sz w:val="26"/>
          <w:szCs w:val="26"/>
        </w:rPr>
        <w:t xml:space="preserve">, </w:t>
      </w:r>
      <w:r w:rsidRPr="008F2692">
        <w:rPr>
          <w:spacing w:val="-1"/>
          <w:sz w:val="26"/>
          <w:szCs w:val="26"/>
        </w:rPr>
        <w:t xml:space="preserve">że prawie zawsze zapowiadał on miłe </w:t>
      </w:r>
      <w:r w:rsidRPr="008F2692">
        <w:rPr>
          <w:sz w:val="26"/>
          <w:szCs w:val="26"/>
        </w:rPr>
        <w:t>wydarzenia</w:t>
      </w:r>
      <w:r w:rsidR="006A38CB" w:rsidRPr="008F2692">
        <w:rPr>
          <w:sz w:val="26"/>
          <w:szCs w:val="26"/>
        </w:rPr>
        <w:t xml:space="preserve">, </w:t>
      </w:r>
      <w:r w:rsidRPr="008F2692">
        <w:rPr>
          <w:sz w:val="26"/>
          <w:szCs w:val="26"/>
        </w:rPr>
        <w:t>pomoce czy nagrody za szlachetne wysiłki w praktykowaniu cnót. Ów zapach dodawał odwagi</w:t>
      </w:r>
      <w:r w:rsidR="006A38CB" w:rsidRPr="008F2692">
        <w:rPr>
          <w:sz w:val="26"/>
          <w:szCs w:val="26"/>
        </w:rPr>
        <w:t xml:space="preserve">, </w:t>
      </w:r>
      <w:r w:rsidRPr="008F2692">
        <w:rPr>
          <w:sz w:val="26"/>
          <w:szCs w:val="26"/>
        </w:rPr>
        <w:t>zwracał uwagę na grożące niebezpieczeństwo</w:t>
      </w:r>
      <w:r w:rsidR="006A38CB" w:rsidRPr="008F2692">
        <w:rPr>
          <w:sz w:val="26"/>
          <w:szCs w:val="26"/>
        </w:rPr>
        <w:t xml:space="preserve">, </w:t>
      </w:r>
      <w:r w:rsidRPr="008F2692">
        <w:rPr>
          <w:sz w:val="26"/>
          <w:szCs w:val="26"/>
        </w:rPr>
        <w:t>był wezwaniem</w:t>
      </w:r>
      <w:r w:rsidR="006A38CB" w:rsidRPr="008F2692">
        <w:rPr>
          <w:sz w:val="26"/>
          <w:szCs w:val="26"/>
        </w:rPr>
        <w:t xml:space="preserve">, </w:t>
      </w:r>
      <w:r w:rsidRPr="008F2692">
        <w:rPr>
          <w:sz w:val="26"/>
          <w:szCs w:val="26"/>
        </w:rPr>
        <w:t>przestrogą</w:t>
      </w:r>
      <w:r w:rsidR="006A38CB" w:rsidRPr="008F2692">
        <w:rPr>
          <w:sz w:val="26"/>
          <w:szCs w:val="26"/>
        </w:rPr>
        <w:t xml:space="preserve">, </w:t>
      </w:r>
      <w:r w:rsidRPr="008F2692">
        <w:rPr>
          <w:sz w:val="26"/>
          <w:szCs w:val="26"/>
        </w:rPr>
        <w:t>przypomnieniem jego obecności</w:t>
      </w:r>
      <w:r w:rsidR="006A38CB" w:rsidRPr="008F2692">
        <w:rPr>
          <w:sz w:val="26"/>
          <w:szCs w:val="26"/>
        </w:rPr>
        <w:t xml:space="preserve">, </w:t>
      </w:r>
      <w:r w:rsidRPr="008F2692">
        <w:rPr>
          <w:sz w:val="26"/>
          <w:szCs w:val="26"/>
        </w:rPr>
        <w:t>jego rad i poparcia. Również uzdrowienia</w:t>
      </w:r>
      <w:r w:rsidR="006A38CB" w:rsidRPr="008F2692">
        <w:rPr>
          <w:sz w:val="26"/>
          <w:szCs w:val="26"/>
        </w:rPr>
        <w:t xml:space="preserve">, </w:t>
      </w:r>
      <w:r w:rsidRPr="008F2692">
        <w:rPr>
          <w:sz w:val="26"/>
          <w:szCs w:val="26"/>
        </w:rPr>
        <w:t>uzyskane dzięki wstawiennictwu Padre Pio bywały poprzedzane i zapowiadane falą tegoż charakterystycznego zapachu. Stanowił on zatem pewną część apostolskiego działania Ojca Pio. Był to nadprzyrodzony dar</w:t>
      </w:r>
      <w:r w:rsidR="006A38CB" w:rsidRPr="008F2692">
        <w:rPr>
          <w:sz w:val="26"/>
          <w:szCs w:val="26"/>
        </w:rPr>
        <w:t xml:space="preserve">, </w:t>
      </w:r>
      <w:r w:rsidRPr="008F2692">
        <w:rPr>
          <w:sz w:val="26"/>
          <w:szCs w:val="26"/>
        </w:rPr>
        <w:t>którego udzielił mu Bóg</w:t>
      </w:r>
      <w:r w:rsidR="006A38CB" w:rsidRPr="008F2692">
        <w:rPr>
          <w:sz w:val="26"/>
          <w:szCs w:val="26"/>
        </w:rPr>
        <w:t xml:space="preserve">, </w:t>
      </w:r>
      <w:r w:rsidRPr="008F2692">
        <w:rPr>
          <w:sz w:val="26"/>
          <w:szCs w:val="26"/>
        </w:rPr>
        <w:t>aby pomagał</w:t>
      </w:r>
      <w:r w:rsidR="006A38CB" w:rsidRPr="008F2692">
        <w:rPr>
          <w:sz w:val="26"/>
          <w:szCs w:val="26"/>
        </w:rPr>
        <w:t xml:space="preserve">, </w:t>
      </w:r>
      <w:r w:rsidRPr="008F2692">
        <w:rPr>
          <w:sz w:val="26"/>
          <w:szCs w:val="26"/>
        </w:rPr>
        <w:t>prowadził innych do Niego i ostrzegał powierzone mu dusze</w:t>
      </w:r>
      <w:r w:rsidRPr="008F2692">
        <w:rPr>
          <w:rStyle w:val="Odwoanieprzypisudolnego"/>
        </w:rPr>
        <w:footnoteReference w:id="587"/>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Jako przykład takiego oddziaływania można wskazać pewną grupę modlitewną z Genewy. Jak mówi jej moderator</w:t>
      </w:r>
      <w:r w:rsidR="006A38CB" w:rsidRPr="008F2692">
        <w:rPr>
          <w:sz w:val="26"/>
          <w:szCs w:val="26"/>
        </w:rPr>
        <w:t xml:space="preserve">, </w:t>
      </w:r>
      <w:r w:rsidRPr="008F2692">
        <w:rPr>
          <w:sz w:val="26"/>
          <w:szCs w:val="26"/>
        </w:rPr>
        <w:t>Ks. Albert Fert na spotkania grupy przychodzi coraz więcej młodych</w:t>
      </w:r>
      <w:r w:rsidR="006A38CB" w:rsidRPr="008F2692">
        <w:rPr>
          <w:sz w:val="26"/>
          <w:szCs w:val="26"/>
        </w:rPr>
        <w:t xml:space="preserve">, </w:t>
      </w:r>
      <w:r w:rsidRPr="008F2692">
        <w:rPr>
          <w:sz w:val="26"/>
          <w:szCs w:val="26"/>
        </w:rPr>
        <w:t>którzy są coraz bardziej żarliwi. Wielu z nich</w:t>
      </w:r>
      <w:r w:rsidR="006A38CB" w:rsidRPr="008F2692">
        <w:rPr>
          <w:sz w:val="26"/>
          <w:szCs w:val="26"/>
        </w:rPr>
        <w:t xml:space="preserve">, </w:t>
      </w:r>
      <w:r w:rsidRPr="008F2692">
        <w:rPr>
          <w:sz w:val="26"/>
          <w:szCs w:val="26"/>
        </w:rPr>
        <w:t>wywodzących się z protestantyzmu</w:t>
      </w:r>
      <w:r w:rsidR="006A38CB" w:rsidRPr="008F2692">
        <w:rPr>
          <w:sz w:val="26"/>
          <w:szCs w:val="26"/>
        </w:rPr>
        <w:t xml:space="preserve">, </w:t>
      </w:r>
      <w:r w:rsidRPr="008F2692">
        <w:rPr>
          <w:sz w:val="26"/>
          <w:szCs w:val="26"/>
        </w:rPr>
        <w:t>nawróciło się na katolicyzm dzięki Ojcu Pio i bardzo często odczuwanym zapachom</w:t>
      </w:r>
      <w:r w:rsidRPr="008F2692">
        <w:rPr>
          <w:rStyle w:val="Odwoanieprzypisudolnego"/>
        </w:rPr>
        <w:footnoteReference w:id="588"/>
      </w:r>
      <w:r w:rsidRPr="008F2692">
        <w:rPr>
          <w:sz w:val="26"/>
          <w:szCs w:val="26"/>
        </w:rPr>
        <w:t>.</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Ważnym świadectwem w tej materii jest świadectwo Biskupa Rossiego</w:t>
      </w:r>
      <w:r w:rsidR="006A38CB" w:rsidRPr="008F2692">
        <w:rPr>
          <w:sz w:val="26"/>
          <w:szCs w:val="26"/>
        </w:rPr>
        <w:t xml:space="preserve">, </w:t>
      </w:r>
      <w:r w:rsidRPr="008F2692">
        <w:rPr>
          <w:sz w:val="26"/>
          <w:szCs w:val="26"/>
        </w:rPr>
        <w:t>któremu Stolica Apostolska zleciła dokładne prz</w:t>
      </w:r>
      <w:r w:rsidR="006017B0" w:rsidRPr="008F2692">
        <w:rPr>
          <w:sz w:val="26"/>
          <w:szCs w:val="26"/>
        </w:rPr>
        <w:t>ebadanie fenomenów związanych z </w:t>
      </w:r>
      <w:r w:rsidRPr="008F2692">
        <w:rPr>
          <w:sz w:val="26"/>
          <w:szCs w:val="26"/>
        </w:rPr>
        <w:t>Św</w:t>
      </w:r>
      <w:r w:rsidR="007F6B90">
        <w:rPr>
          <w:sz w:val="26"/>
          <w:szCs w:val="26"/>
        </w:rPr>
        <w:t>iętym K</w:t>
      </w:r>
      <w:r w:rsidRPr="008F2692">
        <w:rPr>
          <w:sz w:val="26"/>
          <w:szCs w:val="26"/>
        </w:rPr>
        <w:t>apucynem. Występowanie niezwykle miłego i bardzo mocnego zapachu</w:t>
      </w:r>
      <w:r w:rsidR="006A38CB" w:rsidRPr="008F2692">
        <w:rPr>
          <w:sz w:val="26"/>
          <w:szCs w:val="26"/>
        </w:rPr>
        <w:t xml:space="preserve">, </w:t>
      </w:r>
      <w:r w:rsidRPr="008F2692">
        <w:rPr>
          <w:sz w:val="26"/>
          <w:szCs w:val="26"/>
        </w:rPr>
        <w:t>porównywalnego do woni fiołków</w:t>
      </w:r>
      <w:r w:rsidR="006A38CB" w:rsidRPr="008F2692">
        <w:rPr>
          <w:sz w:val="26"/>
          <w:szCs w:val="26"/>
        </w:rPr>
        <w:t xml:space="preserve">, </w:t>
      </w:r>
      <w:r w:rsidRPr="008F2692">
        <w:rPr>
          <w:sz w:val="26"/>
          <w:szCs w:val="26"/>
        </w:rPr>
        <w:t>jak celnie zauważył Biskup Melfi</w:t>
      </w:r>
      <w:r w:rsidR="006A38CB" w:rsidRPr="008F2692">
        <w:rPr>
          <w:sz w:val="26"/>
          <w:szCs w:val="26"/>
        </w:rPr>
        <w:t xml:space="preserve">, </w:t>
      </w:r>
      <w:r w:rsidRPr="008F2692">
        <w:rPr>
          <w:sz w:val="26"/>
          <w:szCs w:val="26"/>
        </w:rPr>
        <w:t>poświadczają wszyscy. „Najdost.</w:t>
      </w:r>
      <w:r w:rsidR="00FE202F" w:rsidRPr="008F2692">
        <w:rPr>
          <w:sz w:val="26"/>
          <w:szCs w:val="26"/>
        </w:rPr>
        <w:t>(</w:t>
      </w:r>
      <w:r w:rsidRPr="008F2692">
        <w:rPr>
          <w:sz w:val="26"/>
          <w:szCs w:val="26"/>
        </w:rPr>
        <w:t>ojniejsi</w:t>
      </w:r>
      <w:r w:rsidR="00FE202F" w:rsidRPr="008F2692">
        <w:rPr>
          <w:sz w:val="26"/>
          <w:szCs w:val="26"/>
        </w:rPr>
        <w:t>)</w:t>
      </w:r>
      <w:r w:rsidRPr="008F2692">
        <w:rPr>
          <w:sz w:val="26"/>
          <w:szCs w:val="26"/>
        </w:rPr>
        <w:t xml:space="preserve"> Ojcowie pozwolą</w:t>
      </w:r>
      <w:r w:rsidR="006A38CB" w:rsidRPr="008F2692">
        <w:rPr>
          <w:sz w:val="26"/>
          <w:szCs w:val="26"/>
        </w:rPr>
        <w:t xml:space="preserve">, </w:t>
      </w:r>
      <w:r w:rsidR="00824C73" w:rsidRPr="008F2692">
        <w:rPr>
          <w:sz w:val="26"/>
          <w:szCs w:val="26"/>
        </w:rPr>
        <w:t>ż</w:t>
      </w:r>
      <w:r w:rsidRPr="008F2692">
        <w:rPr>
          <w:sz w:val="26"/>
          <w:szCs w:val="26"/>
        </w:rPr>
        <w:t>e poświadczę to również i ja. Czułem go</w:t>
      </w:r>
      <w:r w:rsidR="006A38CB" w:rsidRPr="008F2692">
        <w:rPr>
          <w:sz w:val="26"/>
          <w:szCs w:val="26"/>
        </w:rPr>
        <w:t xml:space="preserve">, </w:t>
      </w:r>
      <w:r w:rsidRPr="008F2692">
        <w:rPr>
          <w:sz w:val="26"/>
          <w:szCs w:val="26"/>
        </w:rPr>
        <w:t>gdy oglądałem „stygmaty”. I mogę ponownie zapewnić Najdost.</w:t>
      </w:r>
      <w:r w:rsidR="00FE202F" w:rsidRPr="008F2692">
        <w:rPr>
          <w:sz w:val="26"/>
          <w:szCs w:val="26"/>
        </w:rPr>
        <w:t>(</w:t>
      </w:r>
      <w:r w:rsidRPr="008F2692">
        <w:rPr>
          <w:sz w:val="26"/>
          <w:szCs w:val="26"/>
        </w:rPr>
        <w:t>ojniejszych</w:t>
      </w:r>
      <w:r w:rsidR="00FE202F" w:rsidRPr="008F2692">
        <w:rPr>
          <w:sz w:val="26"/>
          <w:szCs w:val="26"/>
        </w:rPr>
        <w:t>)</w:t>
      </w:r>
      <w:r w:rsidRPr="008F2692">
        <w:rPr>
          <w:sz w:val="26"/>
          <w:szCs w:val="26"/>
        </w:rPr>
        <w:t xml:space="preserve"> ojców</w:t>
      </w:r>
      <w:r w:rsidR="006A38CB" w:rsidRPr="008F2692">
        <w:rPr>
          <w:sz w:val="26"/>
          <w:szCs w:val="26"/>
        </w:rPr>
        <w:t xml:space="preserve">, </w:t>
      </w:r>
      <w:r w:rsidR="00824C73" w:rsidRPr="008F2692">
        <w:rPr>
          <w:sz w:val="26"/>
          <w:szCs w:val="26"/>
        </w:rPr>
        <w:t>ż</w:t>
      </w:r>
      <w:r w:rsidRPr="008F2692">
        <w:rPr>
          <w:sz w:val="26"/>
          <w:szCs w:val="26"/>
        </w:rPr>
        <w:t>e pojechałem do S. Giovanni Rotondo</w:t>
      </w:r>
      <w:r w:rsidR="006A38CB" w:rsidRPr="008F2692">
        <w:rPr>
          <w:sz w:val="26"/>
          <w:szCs w:val="26"/>
        </w:rPr>
        <w:t xml:space="preserve">, </w:t>
      </w:r>
      <w:r w:rsidR="006017B0" w:rsidRPr="008F2692">
        <w:rPr>
          <w:sz w:val="26"/>
          <w:szCs w:val="26"/>
        </w:rPr>
        <w:t>owszem</w:t>
      </w:r>
      <w:r w:rsidR="006A38CB" w:rsidRPr="008F2692">
        <w:rPr>
          <w:sz w:val="26"/>
          <w:szCs w:val="26"/>
        </w:rPr>
        <w:t xml:space="preserve">, </w:t>
      </w:r>
      <w:r w:rsidR="006017B0" w:rsidRPr="008F2692">
        <w:rPr>
          <w:sz w:val="26"/>
          <w:szCs w:val="26"/>
        </w:rPr>
        <w:t>z mocnym przekonaniem w </w:t>
      </w:r>
      <w:r w:rsidRPr="008F2692">
        <w:rPr>
          <w:sz w:val="26"/>
          <w:szCs w:val="26"/>
        </w:rPr>
        <w:t>sercu</w:t>
      </w:r>
      <w:r w:rsidR="006A38CB" w:rsidRPr="008F2692">
        <w:rPr>
          <w:sz w:val="26"/>
          <w:szCs w:val="26"/>
        </w:rPr>
        <w:t xml:space="preserve">, </w:t>
      </w:r>
      <w:r w:rsidR="00824C73" w:rsidRPr="008F2692">
        <w:rPr>
          <w:sz w:val="26"/>
          <w:szCs w:val="26"/>
        </w:rPr>
        <w:t>ż</w:t>
      </w:r>
      <w:r w:rsidRPr="008F2692">
        <w:rPr>
          <w:sz w:val="26"/>
          <w:szCs w:val="26"/>
        </w:rPr>
        <w:t xml:space="preserve">e moim obowiązkiem jest przeprowadzenie śledztwa absolutnie </w:t>
      </w:r>
      <w:r w:rsidRPr="008F2692">
        <w:rPr>
          <w:i/>
          <w:sz w:val="26"/>
          <w:szCs w:val="26"/>
        </w:rPr>
        <w:t>obiektywnego</w:t>
      </w:r>
      <w:r w:rsidR="006A38CB" w:rsidRPr="008F2692">
        <w:rPr>
          <w:sz w:val="26"/>
          <w:szCs w:val="26"/>
        </w:rPr>
        <w:t xml:space="preserve">, </w:t>
      </w:r>
      <w:r w:rsidRPr="008F2692">
        <w:rPr>
          <w:sz w:val="26"/>
          <w:szCs w:val="26"/>
        </w:rPr>
        <w:t xml:space="preserve">ale równocześnie z faktycznym </w:t>
      </w:r>
      <w:r w:rsidRPr="008F2692">
        <w:rPr>
          <w:i/>
          <w:sz w:val="26"/>
          <w:szCs w:val="26"/>
        </w:rPr>
        <w:t>osobistym uprzedzeniem</w:t>
      </w:r>
      <w:r w:rsidRPr="008F2692">
        <w:rPr>
          <w:sz w:val="26"/>
          <w:szCs w:val="26"/>
        </w:rPr>
        <w:t xml:space="preserve"> w stosunku do tego</w:t>
      </w:r>
      <w:r w:rsidR="006A38CB" w:rsidRPr="008F2692">
        <w:rPr>
          <w:sz w:val="26"/>
          <w:szCs w:val="26"/>
        </w:rPr>
        <w:t xml:space="preserve">, </w:t>
      </w:r>
      <w:r w:rsidRPr="008F2692">
        <w:rPr>
          <w:sz w:val="26"/>
          <w:szCs w:val="26"/>
        </w:rPr>
        <w:t>co mówiono o O. Pio</w:t>
      </w:r>
      <w:r w:rsidR="006879BC">
        <w:rPr>
          <w:sz w:val="26"/>
          <w:szCs w:val="26"/>
        </w:rPr>
        <w:t>. Oczywiście nie zostałem teraz</w:t>
      </w:r>
      <w:r w:rsidR="00824C73" w:rsidRPr="008F2692">
        <w:rPr>
          <w:sz w:val="26"/>
          <w:szCs w:val="26"/>
        </w:rPr>
        <w:t xml:space="preserve"> </w:t>
      </w:r>
      <w:r w:rsidRPr="008F2692">
        <w:rPr>
          <w:sz w:val="26"/>
          <w:szCs w:val="26"/>
        </w:rPr>
        <w:t>nawrócony</w:t>
      </w:r>
      <w:r w:rsidR="006A38CB" w:rsidRPr="008F2692">
        <w:rPr>
          <w:sz w:val="26"/>
          <w:szCs w:val="26"/>
        </w:rPr>
        <w:t xml:space="preserve">, </w:t>
      </w:r>
      <w:r w:rsidRPr="008F2692">
        <w:rPr>
          <w:sz w:val="26"/>
          <w:szCs w:val="26"/>
        </w:rPr>
        <w:t>nie stałem się czcicielem O. Pio – absolutnie nie. Odczuwam wobec niego całkowitą obojętność</w:t>
      </w:r>
      <w:r w:rsidR="006A38CB" w:rsidRPr="008F2692">
        <w:rPr>
          <w:sz w:val="26"/>
          <w:szCs w:val="26"/>
        </w:rPr>
        <w:t xml:space="preserve">, </w:t>
      </w:r>
      <w:r w:rsidRPr="008F2692">
        <w:rPr>
          <w:sz w:val="26"/>
          <w:szCs w:val="26"/>
        </w:rPr>
        <w:t>powiedziałbym nawet chłód. Bardzo chciałe</w:t>
      </w:r>
      <w:r w:rsidR="006017B0" w:rsidRPr="008F2692">
        <w:rPr>
          <w:sz w:val="26"/>
          <w:szCs w:val="26"/>
        </w:rPr>
        <w:t xml:space="preserve">m </w:t>
      </w:r>
      <w:r w:rsidR="006017B0" w:rsidRPr="008F2692">
        <w:rPr>
          <w:sz w:val="26"/>
          <w:szCs w:val="26"/>
        </w:rPr>
        <w:lastRenderedPageBreak/>
        <w:t>utrzymać czysty obiektywizm w </w:t>
      </w:r>
      <w:r w:rsidRPr="008F2692">
        <w:rPr>
          <w:sz w:val="26"/>
          <w:szCs w:val="26"/>
        </w:rPr>
        <w:t>referowaniu sprawy</w:t>
      </w:r>
      <w:r w:rsidR="006A38CB" w:rsidRPr="008F2692">
        <w:rPr>
          <w:sz w:val="26"/>
          <w:szCs w:val="26"/>
        </w:rPr>
        <w:t xml:space="preserve">, </w:t>
      </w:r>
      <w:r w:rsidRPr="008F2692">
        <w:rPr>
          <w:sz w:val="26"/>
          <w:szCs w:val="26"/>
        </w:rPr>
        <w:t>ale w zgodzie z moim sumieniem musz</w:t>
      </w:r>
      <w:r w:rsidR="00824C73" w:rsidRPr="008F2692">
        <w:rPr>
          <w:sz w:val="26"/>
          <w:szCs w:val="26"/>
        </w:rPr>
        <w:t>ę</w:t>
      </w:r>
      <w:r w:rsidRPr="008F2692">
        <w:rPr>
          <w:sz w:val="26"/>
          <w:szCs w:val="26"/>
        </w:rPr>
        <w:t xml:space="preserve"> przyznać</w:t>
      </w:r>
      <w:r w:rsidR="006A38CB" w:rsidRPr="008F2692">
        <w:rPr>
          <w:sz w:val="26"/>
          <w:szCs w:val="26"/>
        </w:rPr>
        <w:t xml:space="preserve">, </w:t>
      </w:r>
      <w:r w:rsidR="00824C73" w:rsidRPr="008F2692">
        <w:rPr>
          <w:sz w:val="26"/>
          <w:szCs w:val="26"/>
        </w:rPr>
        <w:t>ż</w:t>
      </w:r>
      <w:r w:rsidRPr="008F2692">
        <w:rPr>
          <w:sz w:val="26"/>
          <w:szCs w:val="26"/>
        </w:rPr>
        <w:t xml:space="preserve">e w obliczu pewnych faktów nie mogłem dłużej trwać w tym </w:t>
      </w:r>
      <w:r w:rsidRPr="008F2692">
        <w:rPr>
          <w:i/>
          <w:sz w:val="26"/>
          <w:szCs w:val="26"/>
        </w:rPr>
        <w:t>uprzedzeniu</w:t>
      </w:r>
      <w:r w:rsidR="006A38CB" w:rsidRPr="008F2692">
        <w:rPr>
          <w:sz w:val="26"/>
          <w:szCs w:val="26"/>
        </w:rPr>
        <w:t xml:space="preserve">, </w:t>
      </w:r>
      <w:r w:rsidRPr="008F2692">
        <w:rPr>
          <w:sz w:val="26"/>
          <w:szCs w:val="26"/>
        </w:rPr>
        <w:t xml:space="preserve">choć niczego takiego po sobie nie pokazałem. Jednym z tych faktów jest właśnie </w:t>
      </w:r>
      <w:r w:rsidRPr="008F2692">
        <w:rPr>
          <w:i/>
          <w:sz w:val="26"/>
          <w:szCs w:val="26"/>
        </w:rPr>
        <w:t>zapach</w:t>
      </w:r>
      <w:r w:rsidR="006A38CB" w:rsidRPr="008F2692">
        <w:rPr>
          <w:sz w:val="26"/>
          <w:szCs w:val="26"/>
        </w:rPr>
        <w:t xml:space="preserve">, </w:t>
      </w:r>
      <w:r w:rsidRPr="008F2692">
        <w:rPr>
          <w:sz w:val="26"/>
          <w:szCs w:val="26"/>
        </w:rPr>
        <w:t>który – powtórzę – czułem</w:t>
      </w:r>
      <w:r w:rsidR="006A38CB" w:rsidRPr="008F2692">
        <w:rPr>
          <w:sz w:val="26"/>
          <w:szCs w:val="26"/>
        </w:rPr>
        <w:t xml:space="preserve">, </w:t>
      </w:r>
      <w:r w:rsidRPr="008F2692">
        <w:rPr>
          <w:sz w:val="26"/>
          <w:szCs w:val="26"/>
        </w:rPr>
        <w:t>podobnie jak wszyscy”</w:t>
      </w:r>
      <w:r w:rsidRPr="008F2692">
        <w:rPr>
          <w:rStyle w:val="Odwoanieprzypisudolnego"/>
        </w:rPr>
        <w:footnoteReference w:id="589"/>
      </w:r>
      <w:r w:rsidRPr="008F2692">
        <w:rPr>
          <w:sz w:val="26"/>
          <w:szCs w:val="26"/>
        </w:rPr>
        <w:t>. Natomiast jedyn</w:t>
      </w:r>
      <w:r w:rsidR="00824C73" w:rsidRPr="008F2692">
        <w:rPr>
          <w:sz w:val="26"/>
          <w:szCs w:val="26"/>
        </w:rPr>
        <w:t>ą</w:t>
      </w:r>
      <w:r w:rsidRPr="008F2692">
        <w:rPr>
          <w:sz w:val="26"/>
          <w:szCs w:val="26"/>
        </w:rPr>
        <w:t xml:space="preserve"> osob</w:t>
      </w:r>
      <w:r w:rsidR="00824C73" w:rsidRPr="008F2692">
        <w:rPr>
          <w:sz w:val="26"/>
          <w:szCs w:val="26"/>
        </w:rPr>
        <w:t>ą</w:t>
      </w:r>
      <w:r w:rsidR="006A38CB" w:rsidRPr="008F2692">
        <w:rPr>
          <w:sz w:val="26"/>
          <w:szCs w:val="26"/>
        </w:rPr>
        <w:t xml:space="preserve">, </w:t>
      </w:r>
      <w:r w:rsidRPr="008F2692">
        <w:rPr>
          <w:sz w:val="26"/>
          <w:szCs w:val="26"/>
        </w:rPr>
        <w:t xml:space="preserve">która nie czuje tego wyjątkowego </w:t>
      </w:r>
      <w:r w:rsidRPr="008F2692">
        <w:rPr>
          <w:i/>
          <w:sz w:val="26"/>
          <w:szCs w:val="26"/>
        </w:rPr>
        <w:t>zapachu</w:t>
      </w:r>
      <w:r w:rsidRPr="008F2692">
        <w:rPr>
          <w:sz w:val="26"/>
          <w:szCs w:val="26"/>
        </w:rPr>
        <w:t xml:space="preserve"> jest sam Ojciec Pio</w:t>
      </w:r>
      <w:r w:rsidRPr="008F2692">
        <w:rPr>
          <w:rStyle w:val="Odwoanieprzypisudolnego"/>
        </w:rPr>
        <w:footnoteReference w:id="590"/>
      </w:r>
      <w:r w:rsidRPr="008F2692">
        <w:rPr>
          <w:sz w:val="26"/>
          <w:szCs w:val="26"/>
        </w:rPr>
        <w:t xml:space="preserve">. </w:t>
      </w:r>
    </w:p>
    <w:p w:rsidR="002D2B0D" w:rsidRPr="008F2692" w:rsidRDefault="002D2B0D" w:rsidP="007B268B">
      <w:pPr>
        <w:shd w:val="clear" w:color="auto" w:fill="FFFFFF"/>
        <w:spacing w:line="360" w:lineRule="auto"/>
        <w:ind w:firstLine="709"/>
        <w:jc w:val="both"/>
        <w:rPr>
          <w:rStyle w:val="postbody"/>
          <w:sz w:val="26"/>
          <w:szCs w:val="26"/>
        </w:rPr>
      </w:pPr>
      <w:r w:rsidRPr="008F2692">
        <w:rPr>
          <w:rStyle w:val="postbody"/>
          <w:sz w:val="26"/>
          <w:szCs w:val="26"/>
        </w:rPr>
        <w:t>Kolejnym niezwykłym fenomenem jest hipertermia. Temperatura ciała ojca Pio dochodziła do 48 stopni Celsjusza</w:t>
      </w:r>
      <w:r w:rsidR="006A38CB" w:rsidRPr="008F2692">
        <w:rPr>
          <w:rStyle w:val="postbody"/>
          <w:sz w:val="26"/>
          <w:szCs w:val="26"/>
        </w:rPr>
        <w:t xml:space="preserve">, </w:t>
      </w:r>
      <w:r w:rsidRPr="008F2692">
        <w:rPr>
          <w:rStyle w:val="postbody"/>
          <w:sz w:val="26"/>
          <w:szCs w:val="26"/>
        </w:rPr>
        <w:t xml:space="preserve">podczas gdy za temperaturę graniczną między życiem a śmiercią uważa się 42 stopnie. Zjawisko to nazwano </w:t>
      </w:r>
      <w:r w:rsidRPr="008F2692">
        <w:rPr>
          <w:rStyle w:val="postbody"/>
          <w:i/>
          <w:sz w:val="26"/>
          <w:szCs w:val="26"/>
        </w:rPr>
        <w:t>incendium amoris</w:t>
      </w:r>
      <w:r w:rsidR="006A38CB" w:rsidRPr="008F2692">
        <w:rPr>
          <w:rStyle w:val="postbody"/>
          <w:sz w:val="26"/>
          <w:szCs w:val="26"/>
        </w:rPr>
        <w:t xml:space="preserve">, </w:t>
      </w:r>
      <w:r w:rsidRPr="008F2692">
        <w:rPr>
          <w:rStyle w:val="postbody"/>
          <w:sz w:val="26"/>
          <w:szCs w:val="26"/>
        </w:rPr>
        <w:t xml:space="preserve">gdyż jest wyrazem niezwykłej miłości mistycznej. W duchowości chrześcijańskiej to zjawisko jest znane. Dla niektórych świętych ten dar stał się rzeczywistością. </w:t>
      </w:r>
      <w:r w:rsidR="007F6B90">
        <w:rPr>
          <w:rStyle w:val="postbody"/>
          <w:sz w:val="26"/>
          <w:szCs w:val="26"/>
        </w:rPr>
        <w:t>ś</w:t>
      </w:r>
      <w:r w:rsidRPr="008F2692">
        <w:rPr>
          <w:rStyle w:val="postbody"/>
          <w:sz w:val="26"/>
          <w:szCs w:val="26"/>
        </w:rPr>
        <w:t>w. Maria Magdalena z Pazzich</w:t>
      </w:r>
      <w:r w:rsidR="006A38CB" w:rsidRPr="008F2692">
        <w:rPr>
          <w:rStyle w:val="postbody"/>
          <w:sz w:val="26"/>
          <w:szCs w:val="26"/>
        </w:rPr>
        <w:t xml:space="preserve">, </w:t>
      </w:r>
      <w:r w:rsidRPr="008F2692">
        <w:rPr>
          <w:rStyle w:val="postbody"/>
          <w:sz w:val="26"/>
          <w:szCs w:val="26"/>
        </w:rPr>
        <w:t>gdy płonęła miłością</w:t>
      </w:r>
      <w:r w:rsidR="006A38CB" w:rsidRPr="008F2692">
        <w:rPr>
          <w:rStyle w:val="postbody"/>
          <w:sz w:val="26"/>
          <w:szCs w:val="26"/>
        </w:rPr>
        <w:t xml:space="preserve">, </w:t>
      </w:r>
      <w:r w:rsidRPr="008F2692">
        <w:rPr>
          <w:rStyle w:val="postbody"/>
          <w:sz w:val="26"/>
          <w:szCs w:val="26"/>
        </w:rPr>
        <w:t>musiała pić lodowa</w:t>
      </w:r>
      <w:r w:rsidR="006017B0" w:rsidRPr="008F2692">
        <w:rPr>
          <w:rStyle w:val="postbody"/>
          <w:sz w:val="26"/>
          <w:szCs w:val="26"/>
        </w:rPr>
        <w:t>tą wodę</w:t>
      </w:r>
      <w:r w:rsidR="006A38CB" w:rsidRPr="008F2692">
        <w:rPr>
          <w:rStyle w:val="postbody"/>
          <w:sz w:val="26"/>
          <w:szCs w:val="26"/>
        </w:rPr>
        <w:t xml:space="preserve">, </w:t>
      </w:r>
      <w:r w:rsidR="006017B0" w:rsidRPr="008F2692">
        <w:rPr>
          <w:rStyle w:val="postbody"/>
          <w:sz w:val="26"/>
          <w:szCs w:val="26"/>
        </w:rPr>
        <w:t>w </w:t>
      </w:r>
      <w:r w:rsidRPr="008F2692">
        <w:rPr>
          <w:rStyle w:val="postbody"/>
          <w:sz w:val="26"/>
          <w:szCs w:val="26"/>
        </w:rPr>
        <w:t>której zanurzała również twarz i ramiona. Św. Franciszek Ksawery zmuszony był do częstego polewania się zimną wodą w celach orzeźwienia. Klasycznym przykładem hipertermii jest historia św. Filip</w:t>
      </w:r>
      <w:r w:rsidR="009709BE" w:rsidRPr="008F2692">
        <w:rPr>
          <w:rStyle w:val="postbody"/>
          <w:sz w:val="26"/>
          <w:szCs w:val="26"/>
        </w:rPr>
        <w:t>a</w:t>
      </w:r>
      <w:r w:rsidRPr="008F2692">
        <w:rPr>
          <w:rStyle w:val="postbody"/>
          <w:sz w:val="26"/>
          <w:szCs w:val="26"/>
        </w:rPr>
        <w:t xml:space="preserve"> Neri: w trakcie przeżycia mistycznego</w:t>
      </w:r>
      <w:r w:rsidR="006A38CB" w:rsidRPr="008F2692">
        <w:rPr>
          <w:rStyle w:val="postbody"/>
          <w:sz w:val="26"/>
          <w:szCs w:val="26"/>
        </w:rPr>
        <w:t xml:space="preserve">, </w:t>
      </w:r>
      <w:r w:rsidRPr="008F2692">
        <w:rPr>
          <w:rStyle w:val="postbody"/>
          <w:sz w:val="26"/>
          <w:szCs w:val="26"/>
        </w:rPr>
        <w:t>które miało miejsce w dzień Pięćdziesiątnicy</w:t>
      </w:r>
      <w:r w:rsidR="006A38CB" w:rsidRPr="008F2692">
        <w:rPr>
          <w:rStyle w:val="postbody"/>
          <w:sz w:val="26"/>
          <w:szCs w:val="26"/>
        </w:rPr>
        <w:t xml:space="preserve">, </w:t>
      </w:r>
      <w:r w:rsidRPr="008F2692">
        <w:rPr>
          <w:rStyle w:val="postbody"/>
          <w:sz w:val="26"/>
          <w:szCs w:val="26"/>
        </w:rPr>
        <w:t>w 1544 roku</w:t>
      </w:r>
      <w:r w:rsidR="006A38CB" w:rsidRPr="008F2692">
        <w:rPr>
          <w:rStyle w:val="postbody"/>
          <w:sz w:val="26"/>
          <w:szCs w:val="26"/>
        </w:rPr>
        <w:t xml:space="preserve">, </w:t>
      </w:r>
      <w:r w:rsidRPr="008F2692">
        <w:rPr>
          <w:rStyle w:val="postbody"/>
          <w:sz w:val="26"/>
          <w:szCs w:val="26"/>
        </w:rPr>
        <w:t>poczuł on</w:t>
      </w:r>
      <w:r w:rsidR="006A38CB" w:rsidRPr="008F2692">
        <w:rPr>
          <w:rStyle w:val="postbody"/>
          <w:sz w:val="26"/>
          <w:szCs w:val="26"/>
        </w:rPr>
        <w:t xml:space="preserve">, </w:t>
      </w:r>
      <w:r w:rsidRPr="008F2692">
        <w:rPr>
          <w:rStyle w:val="postbody"/>
          <w:sz w:val="26"/>
          <w:szCs w:val="26"/>
        </w:rPr>
        <w:t>że jego serce rozgrzało się to tego stopnia</w:t>
      </w:r>
      <w:r w:rsidR="006A38CB" w:rsidRPr="008F2692">
        <w:rPr>
          <w:rStyle w:val="postbody"/>
          <w:sz w:val="26"/>
          <w:szCs w:val="26"/>
        </w:rPr>
        <w:t xml:space="preserve">, </w:t>
      </w:r>
      <w:r w:rsidRPr="008F2692">
        <w:rPr>
          <w:rStyle w:val="postbody"/>
          <w:sz w:val="26"/>
          <w:szCs w:val="26"/>
        </w:rPr>
        <w:t>iż otaczające je żebra pękły i rozsunęły się</w:t>
      </w:r>
      <w:r w:rsidR="006A38CB" w:rsidRPr="008F2692">
        <w:rPr>
          <w:rStyle w:val="postbody"/>
          <w:sz w:val="26"/>
          <w:szCs w:val="26"/>
        </w:rPr>
        <w:t xml:space="preserve">, </w:t>
      </w:r>
      <w:r w:rsidRPr="008F2692">
        <w:rPr>
          <w:rStyle w:val="postbody"/>
          <w:sz w:val="26"/>
          <w:szCs w:val="26"/>
        </w:rPr>
        <w:t>co potwierdziła autopsja przeprowadzona 50 lat po jego śmierci.</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Fenomen ten został ujęty w badaniu przeprowadzonym przez Biskupa Rossiego</w:t>
      </w:r>
      <w:r w:rsidR="006A38CB" w:rsidRPr="008F2692">
        <w:rPr>
          <w:sz w:val="26"/>
          <w:szCs w:val="26"/>
        </w:rPr>
        <w:t xml:space="preserve">, </w:t>
      </w:r>
      <w:r w:rsidRPr="008F2692">
        <w:rPr>
          <w:sz w:val="26"/>
          <w:szCs w:val="26"/>
        </w:rPr>
        <w:t>które ma charakter fundamentalny. W II części raportu</w:t>
      </w:r>
      <w:r w:rsidR="006A38CB" w:rsidRPr="008F2692">
        <w:rPr>
          <w:sz w:val="26"/>
          <w:szCs w:val="26"/>
        </w:rPr>
        <w:t xml:space="preserve">, </w:t>
      </w:r>
      <w:r w:rsidRPr="008F2692">
        <w:rPr>
          <w:sz w:val="26"/>
          <w:szCs w:val="26"/>
        </w:rPr>
        <w:t>w punkcie 43. znajdujemy następujące świadectwo</w:t>
      </w:r>
      <w:r w:rsidR="006A38CB" w:rsidRPr="008F2692">
        <w:rPr>
          <w:sz w:val="26"/>
          <w:szCs w:val="26"/>
        </w:rPr>
        <w:t xml:space="preserve">, </w:t>
      </w:r>
      <w:r w:rsidRPr="008F2692">
        <w:rPr>
          <w:sz w:val="26"/>
          <w:szCs w:val="26"/>
        </w:rPr>
        <w:t>które potwierdza prawdziwość tego nietuzinkowego daru: „To inne wyjątkowe zjawisko</w:t>
      </w:r>
      <w:r w:rsidR="006A38CB" w:rsidRPr="008F2692">
        <w:rPr>
          <w:sz w:val="26"/>
          <w:szCs w:val="26"/>
        </w:rPr>
        <w:t xml:space="preserve">, </w:t>
      </w:r>
      <w:r w:rsidRPr="008F2692">
        <w:rPr>
          <w:sz w:val="26"/>
          <w:szCs w:val="26"/>
        </w:rPr>
        <w:t>które – gdyby zostało potwierdzone – „byłoby tak bardzo poruszające</w:t>
      </w:r>
      <w:r w:rsidR="006A38CB" w:rsidRPr="008F2692">
        <w:rPr>
          <w:sz w:val="26"/>
          <w:szCs w:val="26"/>
        </w:rPr>
        <w:t xml:space="preserve">, </w:t>
      </w:r>
      <w:r w:rsidRPr="008F2692">
        <w:rPr>
          <w:sz w:val="26"/>
          <w:szCs w:val="26"/>
        </w:rPr>
        <w:t xml:space="preserve">jak każde o cudownym </w:t>
      </w:r>
      <w:r w:rsidRPr="008F2692">
        <w:rPr>
          <w:sz w:val="26"/>
          <w:szCs w:val="26"/>
        </w:rPr>
        <w:lastRenderedPageBreak/>
        <w:t>charakterze”</w:t>
      </w:r>
      <w:r w:rsidR="006A38CB" w:rsidRPr="008F2692">
        <w:rPr>
          <w:sz w:val="26"/>
          <w:szCs w:val="26"/>
        </w:rPr>
        <w:t xml:space="preserve">, </w:t>
      </w:r>
      <w:r w:rsidRPr="008F2692">
        <w:rPr>
          <w:sz w:val="26"/>
          <w:szCs w:val="26"/>
        </w:rPr>
        <w:t>gdyż dobrze wiemy</w:t>
      </w:r>
      <w:r w:rsidR="006A38CB" w:rsidRPr="008F2692">
        <w:rPr>
          <w:sz w:val="26"/>
          <w:szCs w:val="26"/>
        </w:rPr>
        <w:t xml:space="preserve">, </w:t>
      </w:r>
      <w:r w:rsidR="009709BE" w:rsidRPr="008F2692">
        <w:rPr>
          <w:sz w:val="26"/>
          <w:szCs w:val="26"/>
        </w:rPr>
        <w:t>ż</w:t>
      </w:r>
      <w:r w:rsidRPr="008F2692">
        <w:rPr>
          <w:sz w:val="26"/>
          <w:szCs w:val="26"/>
        </w:rPr>
        <w:t>e organizm ludzki nie może osiągnąć tak wysokiej temperatury. A jednak w przypadku O. Pio zostało to stwierdzone wiele razy</w:t>
      </w:r>
      <w:r w:rsidR="006A38CB" w:rsidRPr="008F2692">
        <w:rPr>
          <w:sz w:val="26"/>
          <w:szCs w:val="26"/>
        </w:rPr>
        <w:t xml:space="preserve">, </w:t>
      </w:r>
      <w:r w:rsidRPr="008F2692">
        <w:rPr>
          <w:sz w:val="26"/>
          <w:szCs w:val="26"/>
        </w:rPr>
        <w:t>i to przez wiele już lat”</w:t>
      </w:r>
      <w:r w:rsidRPr="008F2692">
        <w:rPr>
          <w:rStyle w:val="Odwoanieprzypisudolnego"/>
        </w:rPr>
        <w:footnoteReference w:id="591"/>
      </w:r>
      <w:r w:rsidRPr="008F2692">
        <w:rPr>
          <w:sz w:val="26"/>
          <w:szCs w:val="26"/>
        </w:rPr>
        <w:t xml:space="preserve">. </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Jeden z przełożonych</w:t>
      </w:r>
      <w:r w:rsidR="006A38CB" w:rsidRPr="008F2692">
        <w:rPr>
          <w:sz w:val="26"/>
          <w:szCs w:val="26"/>
        </w:rPr>
        <w:t xml:space="preserve">, </w:t>
      </w:r>
      <w:r w:rsidRPr="008F2692">
        <w:rPr>
          <w:sz w:val="26"/>
          <w:szCs w:val="26"/>
        </w:rPr>
        <w:t>O. Lorenzo był jednym z niedowiarków co do tego zjawiska. Jednak dał się przekonać o jego występowaniu dopiero wtedy</w:t>
      </w:r>
      <w:r w:rsidR="006A38CB" w:rsidRPr="008F2692">
        <w:rPr>
          <w:sz w:val="26"/>
          <w:szCs w:val="26"/>
        </w:rPr>
        <w:t xml:space="preserve">, </w:t>
      </w:r>
      <w:r w:rsidRPr="008F2692">
        <w:rPr>
          <w:sz w:val="26"/>
          <w:szCs w:val="26"/>
        </w:rPr>
        <w:t>gdy zobaczył go na własne oczy. Stan ten nie występował w sposób ciągły</w:t>
      </w:r>
      <w:r w:rsidR="006A38CB" w:rsidRPr="008F2692">
        <w:rPr>
          <w:sz w:val="26"/>
          <w:szCs w:val="26"/>
        </w:rPr>
        <w:t xml:space="preserve">, </w:t>
      </w:r>
      <w:r w:rsidRPr="008F2692">
        <w:rPr>
          <w:sz w:val="26"/>
          <w:szCs w:val="26"/>
        </w:rPr>
        <w:t>nieustannie</w:t>
      </w:r>
      <w:r w:rsidR="006A38CB" w:rsidRPr="008F2692">
        <w:rPr>
          <w:sz w:val="26"/>
          <w:szCs w:val="26"/>
        </w:rPr>
        <w:t xml:space="preserve">, </w:t>
      </w:r>
      <w:r w:rsidRPr="008F2692">
        <w:rPr>
          <w:sz w:val="26"/>
          <w:szCs w:val="26"/>
        </w:rPr>
        <w:t>przeciwnie – co jakiś czas. Wyjaśnia to również</w:t>
      </w:r>
      <w:r w:rsidR="006A38CB" w:rsidRPr="008F2692">
        <w:rPr>
          <w:sz w:val="26"/>
          <w:szCs w:val="26"/>
        </w:rPr>
        <w:t xml:space="preserve">, </w:t>
      </w:r>
      <w:r w:rsidRPr="008F2692">
        <w:rPr>
          <w:sz w:val="26"/>
          <w:szCs w:val="26"/>
        </w:rPr>
        <w:t>dlaczego nie zauważył go np. Prałat Menghini</w:t>
      </w:r>
      <w:r w:rsidRPr="008F2692">
        <w:rPr>
          <w:rStyle w:val="Odwoanieprzypisudolnego"/>
        </w:rPr>
        <w:footnoteReference w:id="592"/>
      </w:r>
      <w:r w:rsidRPr="008F2692">
        <w:rPr>
          <w:sz w:val="26"/>
          <w:szCs w:val="26"/>
        </w:rPr>
        <w:t xml:space="preserve">. </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Omawiane zjawisko zachodzi tylko w specjalnych okolicznościach duchowych. Według oświadczenia Ojca Pio objawia się ono „bardziej bólem duchowym niż fizycznym”. Mistyk z Gargano doświadcza wtedy „przeżyć wewnętrznych podczas rozważania obecności Pana. Jak w piecu. Ale zachowuje świadomość”</w:t>
      </w:r>
      <w:r w:rsidRPr="008F2692">
        <w:rPr>
          <w:rStyle w:val="Odwoanieprzypisudolnego"/>
        </w:rPr>
        <w:footnoteReference w:id="593"/>
      </w:r>
      <w:r w:rsidRPr="008F2692">
        <w:rPr>
          <w:sz w:val="26"/>
          <w:szCs w:val="26"/>
        </w:rPr>
        <w:t>.</w:t>
      </w:r>
      <w:r w:rsidR="00E31E38" w:rsidRPr="008F2692">
        <w:rPr>
          <w:sz w:val="26"/>
          <w:szCs w:val="26"/>
        </w:rPr>
        <w:t xml:space="preserve"> </w:t>
      </w:r>
      <w:r w:rsidRPr="008F2692">
        <w:rPr>
          <w:sz w:val="26"/>
          <w:szCs w:val="26"/>
        </w:rPr>
        <w:t>Jeden ze współbraci zeznaje</w:t>
      </w:r>
      <w:r w:rsidR="006A38CB" w:rsidRPr="008F2692">
        <w:rPr>
          <w:sz w:val="26"/>
          <w:szCs w:val="26"/>
        </w:rPr>
        <w:t xml:space="preserve">, </w:t>
      </w:r>
      <w:r w:rsidRPr="008F2692">
        <w:rPr>
          <w:sz w:val="26"/>
          <w:szCs w:val="26"/>
        </w:rPr>
        <w:t>iż nawet taka wysoka temperatura nie przyczynia się do zaniechania czynności przez Pio</w:t>
      </w:r>
      <w:r w:rsidR="006A38CB" w:rsidRPr="008F2692">
        <w:rPr>
          <w:sz w:val="26"/>
          <w:szCs w:val="26"/>
        </w:rPr>
        <w:t xml:space="preserve">, </w:t>
      </w:r>
      <w:r w:rsidRPr="008F2692">
        <w:rPr>
          <w:sz w:val="26"/>
          <w:szCs w:val="26"/>
        </w:rPr>
        <w:t>ale wykonuje wszystkie swoje zadania</w:t>
      </w:r>
      <w:r w:rsidRPr="008F2692">
        <w:rPr>
          <w:rStyle w:val="Odwoanieprzypisudolnego"/>
        </w:rPr>
        <w:footnoteReference w:id="594"/>
      </w:r>
      <w:r w:rsidRPr="008F2692">
        <w:rPr>
          <w:sz w:val="26"/>
          <w:szCs w:val="26"/>
        </w:rPr>
        <w:t>.</w:t>
      </w:r>
    </w:p>
    <w:p w:rsidR="006B51C6" w:rsidRPr="008F2692" w:rsidRDefault="002D2B0D" w:rsidP="007B268B">
      <w:pPr>
        <w:shd w:val="clear" w:color="auto" w:fill="FFFFFF"/>
        <w:spacing w:line="360" w:lineRule="auto"/>
        <w:ind w:firstLine="709"/>
        <w:jc w:val="both"/>
        <w:rPr>
          <w:sz w:val="26"/>
          <w:szCs w:val="26"/>
        </w:rPr>
      </w:pPr>
      <w:r w:rsidRPr="008F2692">
        <w:rPr>
          <w:sz w:val="26"/>
          <w:szCs w:val="26"/>
        </w:rPr>
        <w:t>Biskup Inkwizytor oświadcza</w:t>
      </w:r>
      <w:r w:rsidR="006A38CB" w:rsidRPr="008F2692">
        <w:rPr>
          <w:sz w:val="26"/>
          <w:szCs w:val="26"/>
        </w:rPr>
        <w:t xml:space="preserve">, </w:t>
      </w:r>
      <w:r w:rsidRPr="008F2692">
        <w:rPr>
          <w:sz w:val="26"/>
          <w:szCs w:val="26"/>
        </w:rPr>
        <w:t>że choć w cza</w:t>
      </w:r>
      <w:r w:rsidR="006017B0" w:rsidRPr="008F2692">
        <w:rPr>
          <w:sz w:val="26"/>
          <w:szCs w:val="26"/>
        </w:rPr>
        <w:t>sie jego ośmiodniowego pobytu w </w:t>
      </w:r>
      <w:r w:rsidRPr="008F2692">
        <w:rPr>
          <w:sz w:val="26"/>
          <w:szCs w:val="26"/>
        </w:rPr>
        <w:t>Klasztorze nie miał możliwości bycia naocznym świadkiem zjawiska</w:t>
      </w:r>
      <w:r w:rsidR="006A38CB" w:rsidRPr="008F2692">
        <w:rPr>
          <w:sz w:val="26"/>
          <w:szCs w:val="26"/>
        </w:rPr>
        <w:t xml:space="preserve">, </w:t>
      </w:r>
      <w:r w:rsidRPr="008F2692">
        <w:rPr>
          <w:sz w:val="26"/>
          <w:szCs w:val="26"/>
        </w:rPr>
        <w:t>to jednak jest ważne zeznanie Przełożonego</w:t>
      </w:r>
      <w:r w:rsidR="006A38CB" w:rsidRPr="008F2692">
        <w:rPr>
          <w:sz w:val="26"/>
          <w:szCs w:val="26"/>
        </w:rPr>
        <w:t xml:space="preserve">, </w:t>
      </w:r>
      <w:r w:rsidRPr="008F2692">
        <w:rPr>
          <w:sz w:val="26"/>
          <w:szCs w:val="26"/>
        </w:rPr>
        <w:t>który zgadza się ze słowami Ojca Pio. „Nie wydaje mi się zatem słuszne – pisze Biskup – poddawanie w wątpliwość tego zjawiska. Tajemnicza pozostaje jedynie jego przyczyna</w:t>
      </w:r>
      <w:r w:rsidR="006A38CB" w:rsidRPr="008F2692">
        <w:rPr>
          <w:sz w:val="26"/>
          <w:szCs w:val="26"/>
        </w:rPr>
        <w:t xml:space="preserve">, </w:t>
      </w:r>
      <w:r w:rsidRPr="008F2692">
        <w:rPr>
          <w:sz w:val="26"/>
          <w:szCs w:val="26"/>
        </w:rPr>
        <w:t>dlatego przytacza się różne hipotezy. Ponownie nie mogę w tym miejscu wykluczyć interwencji szatańskiej czy nieuczciwości ludzkiej. Czy jednak to zjawisko</w:t>
      </w:r>
      <w:r w:rsidR="006A38CB" w:rsidRPr="008F2692">
        <w:rPr>
          <w:sz w:val="26"/>
          <w:szCs w:val="26"/>
        </w:rPr>
        <w:t xml:space="preserve">, </w:t>
      </w:r>
      <w:r w:rsidRPr="008F2692">
        <w:rPr>
          <w:sz w:val="26"/>
          <w:szCs w:val="26"/>
        </w:rPr>
        <w:t>absolutnie wyjątkowe</w:t>
      </w:r>
      <w:r w:rsidR="006A38CB" w:rsidRPr="008F2692">
        <w:rPr>
          <w:sz w:val="26"/>
          <w:szCs w:val="26"/>
        </w:rPr>
        <w:t xml:space="preserve">, </w:t>
      </w:r>
      <w:r w:rsidRPr="008F2692">
        <w:rPr>
          <w:sz w:val="26"/>
          <w:szCs w:val="26"/>
        </w:rPr>
        <w:t>jest również cudowne – objawi nam sam Pan</w:t>
      </w:r>
      <w:r w:rsidR="006A38CB" w:rsidRPr="008F2692">
        <w:rPr>
          <w:sz w:val="26"/>
          <w:szCs w:val="26"/>
        </w:rPr>
        <w:t xml:space="preserve">, </w:t>
      </w:r>
      <w:r w:rsidRPr="008F2692">
        <w:rPr>
          <w:sz w:val="26"/>
          <w:szCs w:val="26"/>
        </w:rPr>
        <w:t>kiedy uzna to za właściwe”</w:t>
      </w:r>
      <w:r w:rsidRPr="008F2692">
        <w:rPr>
          <w:rStyle w:val="Odwoanieprzypisudolnego"/>
        </w:rPr>
        <w:footnoteReference w:id="595"/>
      </w:r>
      <w:r w:rsidRPr="008F2692">
        <w:rPr>
          <w:sz w:val="26"/>
          <w:szCs w:val="26"/>
        </w:rPr>
        <w:t>.</w:t>
      </w:r>
    </w:p>
    <w:p w:rsidR="006B51C6" w:rsidRPr="008F2692" w:rsidRDefault="006B51C6" w:rsidP="007B268B">
      <w:pPr>
        <w:shd w:val="clear" w:color="auto" w:fill="FFFFFF"/>
        <w:spacing w:line="360" w:lineRule="auto"/>
        <w:ind w:firstLine="709"/>
        <w:jc w:val="both"/>
        <w:rPr>
          <w:sz w:val="26"/>
          <w:szCs w:val="26"/>
        </w:rPr>
      </w:pPr>
    </w:p>
    <w:p w:rsidR="00C475F2" w:rsidRPr="008F2692" w:rsidRDefault="002E15CD" w:rsidP="007B268B">
      <w:pPr>
        <w:shd w:val="clear" w:color="auto" w:fill="FFFFFF"/>
        <w:spacing w:line="360" w:lineRule="auto"/>
        <w:ind w:firstLine="709"/>
        <w:jc w:val="both"/>
        <w:rPr>
          <w:sz w:val="26"/>
          <w:szCs w:val="26"/>
        </w:rPr>
      </w:pPr>
      <w:r>
        <w:rPr>
          <w:sz w:val="26"/>
          <w:szCs w:val="26"/>
        </w:rPr>
        <w:t xml:space="preserve">W niniejszym rozdziale rozprawy ukazano powołanie i misję naszego Świętego Kapucyna, którego droga życia zakonnego była naznaczona różnymi cierpieniami, przez co ukazał światu oblicze Chrystusa cierpiącego. Jego </w:t>
      </w:r>
      <w:r>
        <w:rPr>
          <w:sz w:val="26"/>
          <w:szCs w:val="26"/>
        </w:rPr>
        <w:lastRenderedPageBreak/>
        <w:t>uczestnictwo w cierpieniu i chwale Jezusa Chrystusa przyniosło i nadal przynosi niepoliczone owoce w życiu w</w:t>
      </w:r>
      <w:r w:rsidR="007F6B90">
        <w:rPr>
          <w:sz w:val="26"/>
          <w:szCs w:val="26"/>
        </w:rPr>
        <w:t>ielu chrześcijan. Egzystencja św.</w:t>
      </w:r>
      <w:r>
        <w:rPr>
          <w:sz w:val="26"/>
          <w:szCs w:val="26"/>
        </w:rPr>
        <w:t xml:space="preserve"> Pio stała się żywym udziałem w życiu Chrystusa Ukrzyżowanego, czego widzialnym wyrazem były stygmaty oraz omówione powyżej nadzwyczajne zjawiska, jako dary chrystocentryczne dla dobra innych. Całość wywodu na powyższe tematy ukazuje radykalne zjednoczenie Mistyka z Chrystusem cierpiącym.</w:t>
      </w:r>
      <w:r w:rsidR="00C475F2" w:rsidRPr="008F2692">
        <w:br w:type="page"/>
      </w:r>
    </w:p>
    <w:p w:rsidR="00D0125F" w:rsidRPr="008F2692" w:rsidRDefault="00775EC1" w:rsidP="007B268B">
      <w:pPr>
        <w:pStyle w:val="Nagwek1"/>
        <w:spacing w:before="0"/>
        <w:ind w:firstLine="0"/>
        <w:jc w:val="center"/>
        <w:sectPr w:rsidR="00D0125F" w:rsidRPr="008F2692" w:rsidSect="001C7B00">
          <w:footnotePr>
            <w:numRestart w:val="eachSect"/>
          </w:footnotePr>
          <w:type w:val="continuous"/>
          <w:pgSz w:w="11909" w:h="16834" w:code="9"/>
          <w:pgMar w:top="1418" w:right="1134" w:bottom="1134" w:left="1985" w:header="709" w:footer="709" w:gutter="0"/>
          <w:cols w:space="60"/>
          <w:noEndnote/>
          <w:titlePg/>
          <w:docGrid w:linePitch="272"/>
        </w:sectPr>
      </w:pPr>
      <w:bookmarkStart w:id="57" w:name="_Toc52375648"/>
      <w:r w:rsidRPr="008F2692">
        <w:lastRenderedPageBreak/>
        <w:t>ROZDZIAŁ V</w:t>
      </w:r>
      <w:r w:rsidR="009F5331" w:rsidRPr="008F2692">
        <w:br/>
      </w:r>
      <w:r w:rsidRPr="008F2692">
        <w:t>ROLA KIEROWNICTWA DUCHOWEGO</w:t>
      </w:r>
      <w:r w:rsidR="009F5331" w:rsidRPr="008F2692">
        <w:br/>
      </w:r>
      <w:r w:rsidRPr="008F2692">
        <w:t>JAKO OWOC ZJEDNOCZENIA Z CHRYSTUSEM</w:t>
      </w:r>
      <w:bookmarkEnd w:id="57"/>
    </w:p>
    <w:p w:rsidR="009B7F85" w:rsidRPr="008F2692" w:rsidRDefault="009B7F85" w:rsidP="007B268B">
      <w:pPr>
        <w:pStyle w:val="Nagwek1"/>
        <w:spacing w:before="0"/>
        <w:ind w:firstLine="0"/>
        <w:jc w:val="center"/>
      </w:pPr>
    </w:p>
    <w:p w:rsidR="00775EC1" w:rsidRPr="008F2692" w:rsidRDefault="00775EC1" w:rsidP="007B268B">
      <w:pPr>
        <w:spacing w:line="360" w:lineRule="auto"/>
        <w:jc w:val="both"/>
        <w:rPr>
          <w:sz w:val="26"/>
          <w:szCs w:val="26"/>
          <w:shd w:val="clear" w:color="auto" w:fill="FFFFFF"/>
        </w:rPr>
      </w:pPr>
      <w:r w:rsidRPr="008F2692">
        <w:rPr>
          <w:sz w:val="26"/>
          <w:szCs w:val="26"/>
        </w:rPr>
        <w:t xml:space="preserve">Benedykt XVI w encyklice </w:t>
      </w:r>
      <w:r w:rsidRPr="008F2692">
        <w:rPr>
          <w:i/>
          <w:sz w:val="26"/>
          <w:szCs w:val="26"/>
        </w:rPr>
        <w:t>Deus Caritas est</w:t>
      </w:r>
      <w:r w:rsidR="006A38CB" w:rsidRPr="008F2692">
        <w:rPr>
          <w:sz w:val="26"/>
          <w:szCs w:val="26"/>
        </w:rPr>
        <w:t xml:space="preserve">, </w:t>
      </w:r>
      <w:r w:rsidRPr="008F2692">
        <w:rPr>
          <w:sz w:val="26"/>
          <w:szCs w:val="26"/>
        </w:rPr>
        <w:t>o miłości chrześcijańskiej</w:t>
      </w:r>
      <w:r w:rsidR="006A38CB" w:rsidRPr="008F2692">
        <w:rPr>
          <w:sz w:val="26"/>
          <w:szCs w:val="26"/>
        </w:rPr>
        <w:t xml:space="preserve">, </w:t>
      </w:r>
      <w:r w:rsidRPr="008F2692">
        <w:rPr>
          <w:sz w:val="26"/>
          <w:szCs w:val="26"/>
        </w:rPr>
        <w:t>napisał: „U początku bycia chrześcijaninem nie ma decyzji etycznej czy jakiejś wielkiej idei</w:t>
      </w:r>
      <w:r w:rsidR="006A38CB" w:rsidRPr="008F2692">
        <w:rPr>
          <w:sz w:val="26"/>
          <w:szCs w:val="26"/>
        </w:rPr>
        <w:t xml:space="preserve">, </w:t>
      </w:r>
      <w:r w:rsidRPr="008F2692">
        <w:rPr>
          <w:sz w:val="26"/>
          <w:szCs w:val="26"/>
        </w:rPr>
        <w:t>jest natomiast spotkanie z wydarzeniem</w:t>
      </w:r>
      <w:r w:rsidR="006A38CB" w:rsidRPr="008F2692">
        <w:rPr>
          <w:sz w:val="26"/>
          <w:szCs w:val="26"/>
        </w:rPr>
        <w:t xml:space="preserve">, </w:t>
      </w:r>
      <w:r w:rsidRPr="008F2692">
        <w:rPr>
          <w:sz w:val="26"/>
          <w:szCs w:val="26"/>
        </w:rPr>
        <w:t>z Osobą</w:t>
      </w:r>
      <w:r w:rsidR="006A38CB" w:rsidRPr="008F2692">
        <w:rPr>
          <w:sz w:val="26"/>
          <w:szCs w:val="26"/>
        </w:rPr>
        <w:t xml:space="preserve">, </w:t>
      </w:r>
      <w:r w:rsidRPr="008F2692">
        <w:rPr>
          <w:sz w:val="26"/>
          <w:szCs w:val="26"/>
        </w:rPr>
        <w:t>która nadaje życiu</w:t>
      </w:r>
      <w:r w:rsidR="006A38CB" w:rsidRPr="008F2692">
        <w:rPr>
          <w:sz w:val="26"/>
          <w:szCs w:val="26"/>
        </w:rPr>
        <w:t xml:space="preserve">, </w:t>
      </w:r>
      <w:r w:rsidRPr="008F2692">
        <w:rPr>
          <w:sz w:val="26"/>
          <w:szCs w:val="26"/>
        </w:rPr>
        <w:t>nową perspektywę</w:t>
      </w:r>
      <w:r w:rsidR="006A38CB" w:rsidRPr="008F2692">
        <w:rPr>
          <w:sz w:val="26"/>
          <w:szCs w:val="26"/>
        </w:rPr>
        <w:t xml:space="preserve">, </w:t>
      </w:r>
      <w:r w:rsidRPr="008F2692">
        <w:rPr>
          <w:sz w:val="26"/>
          <w:szCs w:val="26"/>
        </w:rPr>
        <w:t>a tym samym zdecydowane ukierunkowanie”</w:t>
      </w:r>
      <w:r w:rsidRPr="008F2692">
        <w:rPr>
          <w:rStyle w:val="Odwoanieprzypisudolnego"/>
        </w:rPr>
        <w:footnoteReference w:id="596"/>
      </w:r>
      <w:r w:rsidRPr="008F2692">
        <w:rPr>
          <w:sz w:val="26"/>
          <w:szCs w:val="26"/>
        </w:rPr>
        <w:t>. W życiu chrześcijańskim</w:t>
      </w:r>
      <w:r w:rsidR="006A38CB" w:rsidRPr="008F2692">
        <w:rPr>
          <w:sz w:val="26"/>
          <w:szCs w:val="26"/>
        </w:rPr>
        <w:t xml:space="preserve">, </w:t>
      </w:r>
      <w:r w:rsidRPr="008F2692">
        <w:rPr>
          <w:sz w:val="26"/>
          <w:szCs w:val="26"/>
        </w:rPr>
        <w:t>każdy człowiek potrzebuje towarzysza drogi</w:t>
      </w:r>
      <w:r w:rsidR="006A38CB" w:rsidRPr="008F2692">
        <w:rPr>
          <w:sz w:val="26"/>
          <w:szCs w:val="26"/>
        </w:rPr>
        <w:t xml:space="preserve">, </w:t>
      </w:r>
      <w:r w:rsidRPr="008F2692">
        <w:rPr>
          <w:sz w:val="26"/>
          <w:szCs w:val="26"/>
        </w:rPr>
        <w:t>który w procesie wzrostu ukierunkowanego ku Trójjedynemu Bogu</w:t>
      </w:r>
      <w:r w:rsidR="006A38CB" w:rsidRPr="008F2692">
        <w:rPr>
          <w:sz w:val="26"/>
          <w:szCs w:val="26"/>
        </w:rPr>
        <w:t xml:space="preserve">, </w:t>
      </w:r>
      <w:r w:rsidRPr="008F2692">
        <w:rPr>
          <w:sz w:val="26"/>
          <w:szCs w:val="26"/>
        </w:rPr>
        <w:t>będzie czujnie wspierał</w:t>
      </w:r>
      <w:r w:rsidR="006A38CB" w:rsidRPr="008F2692">
        <w:rPr>
          <w:sz w:val="26"/>
          <w:szCs w:val="26"/>
        </w:rPr>
        <w:t xml:space="preserve">, </w:t>
      </w:r>
      <w:r w:rsidRPr="008F2692">
        <w:rPr>
          <w:sz w:val="26"/>
          <w:szCs w:val="26"/>
        </w:rPr>
        <w:t>doradzał i modlił się za tego</w:t>
      </w:r>
      <w:r w:rsidR="006A38CB" w:rsidRPr="008F2692">
        <w:rPr>
          <w:sz w:val="26"/>
          <w:szCs w:val="26"/>
        </w:rPr>
        <w:t xml:space="preserve">, </w:t>
      </w:r>
      <w:r w:rsidRPr="008F2692">
        <w:rPr>
          <w:sz w:val="26"/>
          <w:szCs w:val="26"/>
        </w:rPr>
        <w:t>który w wolności o to go poprosił. Kierownictwo duchowe w swoich różnorodnych formach; poprzez konfesjonał</w:t>
      </w:r>
      <w:r w:rsidR="006A38CB" w:rsidRPr="008F2692">
        <w:rPr>
          <w:sz w:val="26"/>
          <w:szCs w:val="26"/>
        </w:rPr>
        <w:t xml:space="preserve">, </w:t>
      </w:r>
      <w:r w:rsidRPr="008F2692">
        <w:rPr>
          <w:sz w:val="26"/>
          <w:szCs w:val="26"/>
        </w:rPr>
        <w:t>a także poza nim</w:t>
      </w:r>
      <w:r w:rsidR="006A38CB" w:rsidRPr="008F2692">
        <w:rPr>
          <w:sz w:val="26"/>
          <w:szCs w:val="26"/>
        </w:rPr>
        <w:t xml:space="preserve">, </w:t>
      </w:r>
      <w:r w:rsidRPr="008F2692">
        <w:rPr>
          <w:sz w:val="26"/>
          <w:szCs w:val="26"/>
        </w:rPr>
        <w:t>np. korespondencyjnie</w:t>
      </w:r>
      <w:r w:rsidR="006A38CB" w:rsidRPr="008F2692">
        <w:rPr>
          <w:sz w:val="26"/>
          <w:szCs w:val="26"/>
        </w:rPr>
        <w:t xml:space="preserve">, </w:t>
      </w:r>
      <w:r w:rsidRPr="008F2692">
        <w:rPr>
          <w:sz w:val="26"/>
          <w:szCs w:val="26"/>
        </w:rPr>
        <w:t>odgrywa doniosłą rolę w ci</w:t>
      </w:r>
      <w:r w:rsidR="009709BE" w:rsidRPr="008F2692">
        <w:rPr>
          <w:sz w:val="26"/>
          <w:szCs w:val="26"/>
        </w:rPr>
        <w:t>ą</w:t>
      </w:r>
      <w:r w:rsidRPr="008F2692">
        <w:rPr>
          <w:sz w:val="26"/>
          <w:szCs w:val="26"/>
        </w:rPr>
        <w:t>gle na nowo podejmowanej drodze wiary.</w:t>
      </w:r>
      <w:r w:rsidR="006A38CB" w:rsidRPr="008F2692">
        <w:rPr>
          <w:sz w:val="26"/>
          <w:szCs w:val="26"/>
        </w:rPr>
        <w:t xml:space="preserve"> </w:t>
      </w:r>
      <w:r w:rsidRPr="008F2692">
        <w:rPr>
          <w:i/>
          <w:sz w:val="26"/>
          <w:szCs w:val="26"/>
          <w:shd w:val="clear" w:color="auto" w:fill="FFFFFF"/>
        </w:rPr>
        <w:t xml:space="preserve">Nemo iudex in causa sua </w:t>
      </w:r>
      <w:r w:rsidRPr="008F2692">
        <w:rPr>
          <w:sz w:val="26"/>
          <w:szCs w:val="26"/>
          <w:shd w:val="clear" w:color="auto" w:fill="FFFFFF"/>
        </w:rPr>
        <w:t>– dlatego ważną rolę odgrywa poddanie się zaufanemu kierownikowi duchowemu</w:t>
      </w:r>
      <w:r w:rsidR="006A38CB" w:rsidRPr="008F2692">
        <w:rPr>
          <w:sz w:val="26"/>
          <w:szCs w:val="26"/>
          <w:shd w:val="clear" w:color="auto" w:fill="FFFFFF"/>
        </w:rPr>
        <w:t xml:space="preserve">, </w:t>
      </w:r>
      <w:r w:rsidRPr="008F2692">
        <w:rPr>
          <w:sz w:val="26"/>
          <w:szCs w:val="26"/>
          <w:shd w:val="clear" w:color="auto" w:fill="FFFFFF"/>
        </w:rPr>
        <w:t>który będzie się charakteryzował; wiedzą</w:t>
      </w:r>
      <w:r w:rsidR="006A38CB" w:rsidRPr="008F2692">
        <w:rPr>
          <w:sz w:val="26"/>
          <w:szCs w:val="26"/>
          <w:shd w:val="clear" w:color="auto" w:fill="FFFFFF"/>
        </w:rPr>
        <w:t xml:space="preserve">, </w:t>
      </w:r>
      <w:r w:rsidRPr="008F2692">
        <w:rPr>
          <w:sz w:val="26"/>
          <w:szCs w:val="26"/>
          <w:shd w:val="clear" w:color="auto" w:fill="FFFFFF"/>
        </w:rPr>
        <w:t>roztropnością</w:t>
      </w:r>
      <w:r w:rsidR="006A38CB" w:rsidRPr="008F2692">
        <w:rPr>
          <w:sz w:val="26"/>
          <w:szCs w:val="26"/>
          <w:shd w:val="clear" w:color="auto" w:fill="FFFFFF"/>
        </w:rPr>
        <w:t xml:space="preserve">, </w:t>
      </w:r>
      <w:r w:rsidRPr="008F2692">
        <w:rPr>
          <w:sz w:val="26"/>
          <w:szCs w:val="26"/>
          <w:shd w:val="clear" w:color="auto" w:fill="FFFFFF"/>
        </w:rPr>
        <w:t>miłością Boga i ludzi.</w:t>
      </w:r>
    </w:p>
    <w:p w:rsidR="009B7F85" w:rsidRPr="008F2692" w:rsidRDefault="00775EC1" w:rsidP="007B268B">
      <w:pPr>
        <w:spacing w:line="360" w:lineRule="auto"/>
        <w:jc w:val="both"/>
        <w:rPr>
          <w:sz w:val="26"/>
          <w:szCs w:val="26"/>
          <w:shd w:val="clear" w:color="auto" w:fill="FFFFFF"/>
        </w:rPr>
      </w:pPr>
      <w:r w:rsidRPr="008F2692">
        <w:rPr>
          <w:sz w:val="26"/>
          <w:szCs w:val="26"/>
          <w:shd w:val="clear" w:color="auto" w:fill="FFFFFF"/>
        </w:rPr>
        <w:t xml:space="preserve">Jednym z najwybitniejszych kierowników duchowych w historii Kościoła katolickiego jest niewątpliwie </w:t>
      </w:r>
      <w:r w:rsidR="007F6B90">
        <w:rPr>
          <w:sz w:val="26"/>
          <w:szCs w:val="26"/>
          <w:shd w:val="clear" w:color="auto" w:fill="FFFFFF"/>
        </w:rPr>
        <w:t>ś</w:t>
      </w:r>
      <w:r w:rsidRPr="008F2692">
        <w:rPr>
          <w:sz w:val="26"/>
          <w:szCs w:val="26"/>
          <w:shd w:val="clear" w:color="auto" w:fill="FFFFFF"/>
        </w:rPr>
        <w:t>w. Ojciec Pio z Pietrelciny. Pełnił t</w:t>
      </w:r>
      <w:r w:rsidR="00B83F71" w:rsidRPr="008F2692">
        <w:rPr>
          <w:sz w:val="26"/>
          <w:szCs w:val="26"/>
          <w:shd w:val="clear" w:color="auto" w:fill="FFFFFF"/>
        </w:rPr>
        <w:t>ę</w:t>
      </w:r>
      <w:r w:rsidRPr="008F2692">
        <w:rPr>
          <w:sz w:val="26"/>
          <w:szCs w:val="26"/>
          <w:shd w:val="clear" w:color="auto" w:fill="FFFFFF"/>
        </w:rPr>
        <w:t xml:space="preserve"> posługę przez szereg lat</w:t>
      </w:r>
      <w:r w:rsidR="006A38CB" w:rsidRPr="008F2692">
        <w:rPr>
          <w:sz w:val="26"/>
          <w:szCs w:val="26"/>
          <w:shd w:val="clear" w:color="auto" w:fill="FFFFFF"/>
        </w:rPr>
        <w:t xml:space="preserve">, </w:t>
      </w:r>
      <w:r w:rsidRPr="008F2692">
        <w:rPr>
          <w:sz w:val="26"/>
          <w:szCs w:val="26"/>
          <w:shd w:val="clear" w:color="auto" w:fill="FFFFFF"/>
        </w:rPr>
        <w:t>odsłaniając oblicze miłosiernego Boga Ojca rzeszom wiernych. Został wybrany przez Stwórcę i wyposażony od najmłodszych lat w dary</w:t>
      </w:r>
      <w:r w:rsidR="006A38CB" w:rsidRPr="008F2692">
        <w:rPr>
          <w:sz w:val="26"/>
          <w:szCs w:val="26"/>
          <w:shd w:val="clear" w:color="auto" w:fill="FFFFFF"/>
        </w:rPr>
        <w:t xml:space="preserve">, </w:t>
      </w:r>
      <w:r w:rsidRPr="008F2692">
        <w:rPr>
          <w:sz w:val="26"/>
          <w:szCs w:val="26"/>
          <w:shd w:val="clear" w:color="auto" w:fill="FFFFFF"/>
        </w:rPr>
        <w:t xml:space="preserve">dzięki którym </w:t>
      </w:r>
      <w:r w:rsidR="00B83F71" w:rsidRPr="008F2692">
        <w:rPr>
          <w:sz w:val="26"/>
          <w:szCs w:val="26"/>
          <w:shd w:val="clear" w:color="auto" w:fill="FFFFFF"/>
        </w:rPr>
        <w:t>wypełniał tę misję</w:t>
      </w:r>
      <w:r w:rsidRPr="008F2692">
        <w:rPr>
          <w:sz w:val="26"/>
          <w:szCs w:val="26"/>
          <w:shd w:val="clear" w:color="auto" w:fill="FFFFFF"/>
        </w:rPr>
        <w:t xml:space="preserve"> z ofiarnością</w:t>
      </w:r>
      <w:r w:rsidR="006A38CB" w:rsidRPr="008F2692">
        <w:rPr>
          <w:sz w:val="26"/>
          <w:szCs w:val="26"/>
          <w:shd w:val="clear" w:color="auto" w:fill="FFFFFF"/>
        </w:rPr>
        <w:t xml:space="preserve">, </w:t>
      </w:r>
      <w:r w:rsidRPr="008F2692">
        <w:rPr>
          <w:sz w:val="26"/>
          <w:szCs w:val="26"/>
          <w:shd w:val="clear" w:color="auto" w:fill="FFFFFF"/>
        </w:rPr>
        <w:t>której źródłem była miłość. Dzięki Jego współpracy z Duchem Świętym</w:t>
      </w:r>
      <w:r w:rsidR="006A38CB" w:rsidRPr="008F2692">
        <w:rPr>
          <w:sz w:val="26"/>
          <w:szCs w:val="26"/>
          <w:shd w:val="clear" w:color="auto" w:fill="FFFFFF"/>
        </w:rPr>
        <w:t xml:space="preserve">, </w:t>
      </w:r>
      <w:r w:rsidRPr="008F2692">
        <w:rPr>
          <w:sz w:val="26"/>
          <w:szCs w:val="26"/>
          <w:shd w:val="clear" w:color="auto" w:fill="FFFFFF"/>
        </w:rPr>
        <w:t>wiele osób od</w:t>
      </w:r>
      <w:r w:rsidR="00B83F71" w:rsidRPr="008F2692">
        <w:rPr>
          <w:sz w:val="26"/>
          <w:szCs w:val="26"/>
          <w:shd w:val="clear" w:color="auto" w:fill="FFFFFF"/>
        </w:rPr>
        <w:t>na</w:t>
      </w:r>
      <w:r w:rsidRPr="008F2692">
        <w:rPr>
          <w:sz w:val="26"/>
          <w:szCs w:val="26"/>
          <w:shd w:val="clear" w:color="auto" w:fill="FFFFFF"/>
        </w:rPr>
        <w:t>lazło drogę Ewangelii jako jedyny sens życia ukoronowanego wiecznością. Święty Kapucyn towarzysząc konkretnym osobom</w:t>
      </w:r>
      <w:r w:rsidR="006A38CB" w:rsidRPr="008F2692">
        <w:rPr>
          <w:sz w:val="26"/>
          <w:szCs w:val="26"/>
          <w:shd w:val="clear" w:color="auto" w:fill="FFFFFF"/>
        </w:rPr>
        <w:t xml:space="preserve">, </w:t>
      </w:r>
      <w:r w:rsidRPr="008F2692">
        <w:rPr>
          <w:sz w:val="26"/>
          <w:szCs w:val="26"/>
          <w:shd w:val="clear" w:color="auto" w:fill="FFFFFF"/>
        </w:rPr>
        <w:t>wskazywał im drogę do Nieba. Dzięki jego zaangażowaniu w pełnienie woli Bożej kierownictwo duchowe przyniosło konkretne owoce w zjednoczeniu z Chrystusem pośród tych</w:t>
      </w:r>
      <w:r w:rsidR="006A38CB" w:rsidRPr="008F2692">
        <w:rPr>
          <w:sz w:val="26"/>
          <w:szCs w:val="26"/>
          <w:shd w:val="clear" w:color="auto" w:fill="FFFFFF"/>
        </w:rPr>
        <w:t xml:space="preserve">, </w:t>
      </w:r>
      <w:r w:rsidRPr="008F2692">
        <w:rPr>
          <w:sz w:val="26"/>
          <w:szCs w:val="26"/>
          <w:shd w:val="clear" w:color="auto" w:fill="FFFFFF"/>
        </w:rPr>
        <w:t>którzy nawracając się</w:t>
      </w:r>
      <w:r w:rsidR="006A38CB" w:rsidRPr="008F2692">
        <w:rPr>
          <w:sz w:val="26"/>
          <w:szCs w:val="26"/>
          <w:shd w:val="clear" w:color="auto" w:fill="FFFFFF"/>
        </w:rPr>
        <w:t xml:space="preserve">, </w:t>
      </w:r>
      <w:r w:rsidRPr="008F2692">
        <w:rPr>
          <w:sz w:val="26"/>
          <w:szCs w:val="26"/>
          <w:shd w:val="clear" w:color="auto" w:fill="FFFFFF"/>
        </w:rPr>
        <w:t>wzięli udział w sposób żywy i konkretny w wydarzeniu spotkania z Osobą Jezusa Chrystusa</w:t>
      </w:r>
      <w:r w:rsidR="006A38CB" w:rsidRPr="008F2692">
        <w:rPr>
          <w:sz w:val="26"/>
          <w:szCs w:val="26"/>
          <w:shd w:val="clear" w:color="auto" w:fill="FFFFFF"/>
        </w:rPr>
        <w:t xml:space="preserve">, </w:t>
      </w:r>
      <w:r w:rsidRPr="008F2692">
        <w:rPr>
          <w:sz w:val="26"/>
          <w:szCs w:val="26"/>
          <w:shd w:val="clear" w:color="auto" w:fill="FFFFFF"/>
        </w:rPr>
        <w:t>jedynego zbawiciela ludzkości.</w:t>
      </w:r>
    </w:p>
    <w:p w:rsidR="007B268B" w:rsidRPr="008F2692" w:rsidRDefault="007B268B" w:rsidP="007B268B">
      <w:pPr>
        <w:spacing w:line="360" w:lineRule="auto"/>
        <w:jc w:val="both"/>
        <w:rPr>
          <w:sz w:val="26"/>
          <w:szCs w:val="26"/>
          <w:shd w:val="clear" w:color="auto" w:fill="FFFFFF"/>
        </w:rPr>
      </w:pPr>
    </w:p>
    <w:p w:rsidR="009B7F85" w:rsidRPr="008F2692" w:rsidRDefault="00775EC1" w:rsidP="007B268B">
      <w:pPr>
        <w:pStyle w:val="Nagwek2"/>
        <w:numPr>
          <w:ilvl w:val="0"/>
          <w:numId w:val="21"/>
        </w:numPr>
        <w:spacing w:before="0" w:beforeAutospacing="0"/>
      </w:pPr>
      <w:bookmarkStart w:id="58" w:name="_Toc52375649"/>
      <w:r w:rsidRPr="008F2692">
        <w:lastRenderedPageBreak/>
        <w:t>Kierownictwo duchowe i jego rola w życiu chrześcijańskim</w:t>
      </w:r>
      <w:bookmarkEnd w:id="58"/>
    </w:p>
    <w:p w:rsidR="00775EC1" w:rsidRPr="008F2692" w:rsidRDefault="00775EC1" w:rsidP="007B268B">
      <w:pPr>
        <w:spacing w:line="360" w:lineRule="auto"/>
        <w:jc w:val="both"/>
        <w:rPr>
          <w:sz w:val="26"/>
          <w:szCs w:val="26"/>
        </w:rPr>
      </w:pPr>
      <w:r w:rsidRPr="008F2692">
        <w:rPr>
          <w:sz w:val="26"/>
          <w:szCs w:val="26"/>
        </w:rPr>
        <w:t>Kierownictwo duchowe</w:t>
      </w:r>
      <w:r w:rsidR="007571B8">
        <w:rPr>
          <w:sz w:val="26"/>
          <w:szCs w:val="26"/>
        </w:rPr>
        <w:t xml:space="preserve"> nie jest fenomenem pochodzącym </w:t>
      </w:r>
      <w:r w:rsidRPr="008F2692">
        <w:rPr>
          <w:sz w:val="26"/>
          <w:szCs w:val="26"/>
        </w:rPr>
        <w:t>od chrześcijaństwa.</w:t>
      </w:r>
      <w:r w:rsidR="00C475F2" w:rsidRPr="008F2692">
        <w:rPr>
          <w:sz w:val="26"/>
          <w:szCs w:val="26"/>
        </w:rPr>
        <w:t xml:space="preserve"> </w:t>
      </w:r>
      <w:r w:rsidRPr="008F2692">
        <w:rPr>
          <w:sz w:val="26"/>
          <w:szCs w:val="26"/>
        </w:rPr>
        <w:t>Pojawia się ono w różnych religiach pochodzenia indyjskiego</w:t>
      </w:r>
      <w:r w:rsidR="006A38CB" w:rsidRPr="008F2692">
        <w:rPr>
          <w:sz w:val="26"/>
          <w:szCs w:val="26"/>
        </w:rPr>
        <w:t xml:space="preserve">, </w:t>
      </w:r>
      <w:r w:rsidRPr="008F2692">
        <w:rPr>
          <w:sz w:val="26"/>
          <w:szCs w:val="26"/>
        </w:rPr>
        <w:t>a także w filozofii greckiej. Mędrcy hinduscy byli kierownikami duchowymi swoich uczniów</w:t>
      </w:r>
      <w:r w:rsidR="006A38CB" w:rsidRPr="008F2692">
        <w:rPr>
          <w:sz w:val="26"/>
          <w:szCs w:val="26"/>
        </w:rPr>
        <w:t xml:space="preserve">, </w:t>
      </w:r>
      <w:r w:rsidRPr="008F2692">
        <w:rPr>
          <w:sz w:val="26"/>
          <w:szCs w:val="26"/>
        </w:rPr>
        <w:t>wprowadzając ich w tajniki życia religijnego. W filozofii tradycji greckiej zauważamy je u orfików kładących naciska na indywidualny wzrost duchowy. Fenomen kierownictwa duchowego widać także w pitagoreizmie. Starożytne świadectwa wskazują</w:t>
      </w:r>
      <w:r w:rsidR="006A38CB" w:rsidRPr="008F2692">
        <w:rPr>
          <w:sz w:val="26"/>
          <w:szCs w:val="26"/>
        </w:rPr>
        <w:t xml:space="preserve">, </w:t>
      </w:r>
      <w:r w:rsidRPr="008F2692">
        <w:rPr>
          <w:sz w:val="26"/>
          <w:szCs w:val="26"/>
        </w:rPr>
        <w:t>że Pitagoras był mistrzem życia filozoficznego dla swoich uczniów</w:t>
      </w:r>
      <w:r w:rsidRPr="008F2692">
        <w:rPr>
          <w:rStyle w:val="Odwoanieprzypisudolnego"/>
        </w:rPr>
        <w:footnoteReference w:id="597"/>
      </w:r>
      <w:r w:rsidRPr="008F2692">
        <w:rPr>
          <w:sz w:val="26"/>
          <w:szCs w:val="26"/>
        </w:rPr>
        <w:t>. Praktykę tę stosowano także w innych szkołach filozoficznych starożytnej Grecji</w:t>
      </w:r>
      <w:r w:rsidR="006A38CB" w:rsidRPr="008F2692">
        <w:rPr>
          <w:sz w:val="26"/>
          <w:szCs w:val="26"/>
        </w:rPr>
        <w:t xml:space="preserve">, </w:t>
      </w:r>
      <w:r w:rsidRPr="008F2692">
        <w:rPr>
          <w:sz w:val="26"/>
          <w:szCs w:val="26"/>
        </w:rPr>
        <w:t>nawet w szkole epikurejskiej hołdującej hedonizmowi</w:t>
      </w:r>
      <w:r w:rsidRPr="008F2692">
        <w:rPr>
          <w:rStyle w:val="Odwoanieprzypisudolnego"/>
        </w:rPr>
        <w:footnoteReference w:id="598"/>
      </w:r>
      <w:r w:rsidRPr="008F2692">
        <w:rPr>
          <w:sz w:val="26"/>
          <w:szCs w:val="26"/>
        </w:rPr>
        <w:t>. Sokratesa również uważano za jakiegoś rodzaju kierownika duchowego w formie mistrza życia wewnętrznego. To „przewodnictwo dusz” stało się popularne wśród Stoików. Plutarch</w:t>
      </w:r>
      <w:r w:rsidR="006A38CB" w:rsidRPr="008F2692">
        <w:rPr>
          <w:sz w:val="26"/>
          <w:szCs w:val="26"/>
        </w:rPr>
        <w:t xml:space="preserve">, </w:t>
      </w:r>
      <w:r w:rsidRPr="008F2692">
        <w:rPr>
          <w:sz w:val="26"/>
          <w:szCs w:val="26"/>
        </w:rPr>
        <w:t>Epiklet czy Seneka pełnią rolę przewodników duchowych dla swoich uczniów obok bycia dla nich nauczycielami filozofii. Starali się wprowadzać ich na szczyty życia moralnego</w:t>
      </w:r>
      <w:r w:rsidR="006A38CB" w:rsidRPr="008F2692">
        <w:rPr>
          <w:sz w:val="26"/>
          <w:szCs w:val="26"/>
        </w:rPr>
        <w:t xml:space="preserve">, </w:t>
      </w:r>
      <w:r w:rsidRPr="008F2692">
        <w:rPr>
          <w:sz w:val="26"/>
          <w:szCs w:val="26"/>
        </w:rPr>
        <w:t>nie tylko przez przekaz wiedzy</w:t>
      </w:r>
      <w:r w:rsidR="006A38CB" w:rsidRPr="008F2692">
        <w:rPr>
          <w:sz w:val="26"/>
          <w:szCs w:val="26"/>
        </w:rPr>
        <w:t xml:space="preserve">, </w:t>
      </w:r>
      <w:r w:rsidRPr="008F2692">
        <w:rPr>
          <w:sz w:val="26"/>
          <w:szCs w:val="26"/>
        </w:rPr>
        <w:t>ale poprzez przykład życia. Ten rodzaj „kierownictwa duchowego” ma specyficzny charakter. Filozofowie okresu hellenistycznego dochodzą do wniosku</w:t>
      </w:r>
      <w:r w:rsidR="006A38CB" w:rsidRPr="008F2692">
        <w:rPr>
          <w:sz w:val="26"/>
          <w:szCs w:val="26"/>
        </w:rPr>
        <w:t xml:space="preserve">, </w:t>
      </w:r>
      <w:r w:rsidRPr="008F2692">
        <w:rPr>
          <w:sz w:val="26"/>
          <w:szCs w:val="26"/>
        </w:rPr>
        <w:t>że prawdziwe poznanie siebie nie jest możliwe bez oczyszczenia moralnego</w:t>
      </w:r>
      <w:r w:rsidR="006A38CB" w:rsidRPr="008F2692">
        <w:rPr>
          <w:sz w:val="26"/>
          <w:szCs w:val="26"/>
        </w:rPr>
        <w:t xml:space="preserve">, </w:t>
      </w:r>
      <w:r w:rsidRPr="008F2692">
        <w:rPr>
          <w:sz w:val="26"/>
          <w:szCs w:val="26"/>
        </w:rPr>
        <w:t xml:space="preserve">które polegało na uwolnieniu się od tzw. namiętności (gr. </w:t>
      </w:r>
      <w:r w:rsidRPr="007571B8">
        <w:rPr>
          <w:sz w:val="26"/>
          <w:szCs w:val="26"/>
        </w:rPr>
        <w:t>pathe</w:t>
      </w:r>
      <w:r w:rsidRPr="008F2692">
        <w:rPr>
          <w:sz w:val="26"/>
          <w:szCs w:val="26"/>
        </w:rPr>
        <w:t xml:space="preserve">). Dla Stoików owe </w:t>
      </w:r>
      <w:r w:rsidRPr="008F2692">
        <w:rPr>
          <w:i/>
          <w:sz w:val="26"/>
          <w:szCs w:val="26"/>
        </w:rPr>
        <w:t xml:space="preserve">namiętności </w:t>
      </w:r>
      <w:r w:rsidRPr="008F2692">
        <w:rPr>
          <w:sz w:val="26"/>
          <w:szCs w:val="26"/>
        </w:rPr>
        <w:t>były chorobą ludzkiego logosu. Dlatego też kierownictwo przybierało raczej formę kierownictwa filozoficzno-moralnego</w:t>
      </w:r>
      <w:r w:rsidRPr="008F2692">
        <w:rPr>
          <w:rStyle w:val="Odwoanieprzypisudolnego"/>
        </w:rPr>
        <w:footnoteReference w:id="599"/>
      </w:r>
      <w:r w:rsidRPr="008F2692">
        <w:rPr>
          <w:sz w:val="26"/>
          <w:szCs w:val="26"/>
        </w:rPr>
        <w:t>. Całą działalność starożytnych nauczycieli życia można nazwać ojcostwem duchowym i kierownictwem moralnym</w:t>
      </w:r>
      <w:r w:rsidR="006A38CB" w:rsidRPr="008F2692">
        <w:rPr>
          <w:sz w:val="26"/>
          <w:szCs w:val="26"/>
        </w:rPr>
        <w:t xml:space="preserve">, </w:t>
      </w:r>
      <w:r w:rsidRPr="008F2692">
        <w:rPr>
          <w:sz w:val="26"/>
          <w:szCs w:val="26"/>
        </w:rPr>
        <w:t>które uprawiali wobec swoich uczniów</w:t>
      </w:r>
      <w:r w:rsidRPr="008F2692">
        <w:rPr>
          <w:rStyle w:val="Odwoanieprzypisudolnego"/>
        </w:rPr>
        <w:footnoteReference w:id="600"/>
      </w:r>
      <w:r w:rsidR="006A38CB" w:rsidRPr="008F2692">
        <w:rPr>
          <w:sz w:val="26"/>
          <w:szCs w:val="26"/>
        </w:rPr>
        <w:t xml:space="preserve">, </w:t>
      </w:r>
      <w:r w:rsidRPr="008F2692">
        <w:rPr>
          <w:sz w:val="26"/>
          <w:szCs w:val="26"/>
        </w:rPr>
        <w:t>da</w:t>
      </w:r>
      <w:r w:rsidR="00EC35FD" w:rsidRPr="008F2692">
        <w:rPr>
          <w:sz w:val="26"/>
          <w:szCs w:val="26"/>
        </w:rPr>
        <w:t>jąc im</w:t>
      </w:r>
      <w:r w:rsidRPr="008F2692">
        <w:rPr>
          <w:sz w:val="26"/>
          <w:szCs w:val="26"/>
        </w:rPr>
        <w:t xml:space="preserve"> odpowiedzi na interesujące ich pytania</w:t>
      </w:r>
      <w:r w:rsidRPr="008F2692">
        <w:rPr>
          <w:rStyle w:val="Odwoanieprzypisudolnego"/>
        </w:rPr>
        <w:footnoteReference w:id="601"/>
      </w:r>
      <w:r w:rsidRPr="008F2692">
        <w:rPr>
          <w:sz w:val="26"/>
          <w:szCs w:val="26"/>
        </w:rPr>
        <w:t>. Mistrz miał odznaczać się cnotami miłości</w:t>
      </w:r>
      <w:r w:rsidR="006A38CB" w:rsidRPr="008F2692">
        <w:rPr>
          <w:sz w:val="26"/>
          <w:szCs w:val="26"/>
        </w:rPr>
        <w:t xml:space="preserve">, </w:t>
      </w:r>
      <w:r w:rsidRPr="008F2692">
        <w:rPr>
          <w:sz w:val="26"/>
          <w:szCs w:val="26"/>
        </w:rPr>
        <w:t>dyskrecji</w:t>
      </w:r>
      <w:r w:rsidR="006A38CB" w:rsidRPr="008F2692">
        <w:rPr>
          <w:sz w:val="26"/>
          <w:szCs w:val="26"/>
        </w:rPr>
        <w:t xml:space="preserve">, </w:t>
      </w:r>
      <w:r w:rsidRPr="008F2692">
        <w:rPr>
          <w:sz w:val="26"/>
          <w:szCs w:val="26"/>
        </w:rPr>
        <w:t>cierpliwości</w:t>
      </w:r>
      <w:r w:rsidR="006A38CB" w:rsidRPr="008F2692">
        <w:rPr>
          <w:sz w:val="26"/>
          <w:szCs w:val="26"/>
        </w:rPr>
        <w:t xml:space="preserve">, </w:t>
      </w:r>
      <w:r w:rsidRPr="008F2692">
        <w:rPr>
          <w:sz w:val="26"/>
          <w:szCs w:val="26"/>
        </w:rPr>
        <w:t>rozeznawaniem słowa</w:t>
      </w:r>
      <w:r w:rsidR="006A38CB" w:rsidRPr="008F2692">
        <w:rPr>
          <w:sz w:val="26"/>
          <w:szCs w:val="26"/>
        </w:rPr>
        <w:t xml:space="preserve">, </w:t>
      </w:r>
      <w:r w:rsidRPr="008F2692">
        <w:rPr>
          <w:sz w:val="26"/>
          <w:szCs w:val="26"/>
        </w:rPr>
        <w:t>pobożnością</w:t>
      </w:r>
      <w:r w:rsidR="006A38CB" w:rsidRPr="008F2692">
        <w:rPr>
          <w:sz w:val="26"/>
          <w:szCs w:val="26"/>
        </w:rPr>
        <w:t xml:space="preserve">, </w:t>
      </w:r>
      <w:r w:rsidRPr="008F2692">
        <w:rPr>
          <w:sz w:val="26"/>
          <w:szCs w:val="26"/>
        </w:rPr>
        <w:t>łagodnością</w:t>
      </w:r>
      <w:r w:rsidR="006A38CB" w:rsidRPr="008F2692">
        <w:rPr>
          <w:sz w:val="26"/>
          <w:szCs w:val="26"/>
        </w:rPr>
        <w:t xml:space="preserve">, </w:t>
      </w:r>
      <w:r w:rsidRPr="008F2692">
        <w:rPr>
          <w:sz w:val="26"/>
          <w:szCs w:val="26"/>
        </w:rPr>
        <w:t>ale i surowością w karaniu. Mistrzowie rozbudzali w swych uczniach właściwą dla szkoły filozoficznej skalę wartości</w:t>
      </w:r>
      <w:r w:rsidR="006A38CB" w:rsidRPr="008F2692">
        <w:rPr>
          <w:sz w:val="26"/>
          <w:szCs w:val="26"/>
        </w:rPr>
        <w:t xml:space="preserve">, </w:t>
      </w:r>
      <w:r w:rsidRPr="008F2692">
        <w:rPr>
          <w:sz w:val="26"/>
          <w:szCs w:val="26"/>
        </w:rPr>
        <w:t>podkreślali zainteresowanie skutkami pracy nad sobą</w:t>
      </w:r>
      <w:r w:rsidR="006A38CB" w:rsidRPr="008F2692">
        <w:rPr>
          <w:sz w:val="26"/>
          <w:szCs w:val="26"/>
        </w:rPr>
        <w:t xml:space="preserve">, </w:t>
      </w:r>
      <w:r w:rsidRPr="008F2692">
        <w:rPr>
          <w:sz w:val="26"/>
          <w:szCs w:val="26"/>
        </w:rPr>
        <w:t xml:space="preserve">dawali </w:t>
      </w:r>
      <w:r w:rsidRPr="008F2692">
        <w:rPr>
          <w:sz w:val="26"/>
          <w:szCs w:val="26"/>
        </w:rPr>
        <w:lastRenderedPageBreak/>
        <w:t>odpowiedzi na życiowe pytania swych uczniów. W czasie I – III wieku można nawet mówić o istnieniu pogańskiej duchowości</w:t>
      </w:r>
      <w:r w:rsidR="006A38CB" w:rsidRPr="008F2692">
        <w:rPr>
          <w:sz w:val="26"/>
          <w:szCs w:val="26"/>
        </w:rPr>
        <w:t xml:space="preserve">, </w:t>
      </w:r>
      <w:r w:rsidRPr="008F2692">
        <w:rPr>
          <w:sz w:val="26"/>
          <w:szCs w:val="26"/>
        </w:rPr>
        <w:t>która głosiła</w:t>
      </w:r>
      <w:r w:rsidR="006A38CB" w:rsidRPr="008F2692">
        <w:rPr>
          <w:sz w:val="26"/>
          <w:szCs w:val="26"/>
        </w:rPr>
        <w:t xml:space="preserve">, </w:t>
      </w:r>
      <w:r w:rsidRPr="008F2692">
        <w:rPr>
          <w:sz w:val="26"/>
          <w:szCs w:val="26"/>
        </w:rPr>
        <w:t>że prawdziwa filozofia jest sztuką dobrego życia (ars bene vivendi)</w:t>
      </w:r>
      <w:r w:rsidR="006A38CB" w:rsidRPr="008F2692">
        <w:rPr>
          <w:sz w:val="26"/>
          <w:szCs w:val="26"/>
        </w:rPr>
        <w:t xml:space="preserve">, </w:t>
      </w:r>
      <w:r w:rsidRPr="008F2692">
        <w:rPr>
          <w:sz w:val="26"/>
          <w:szCs w:val="26"/>
        </w:rPr>
        <w:t>która winna prowadzić filozofa do szczególnej troski o samego siebie oraz budzić w nim poczucie transcendencji</w:t>
      </w:r>
      <w:r w:rsidRPr="008F2692">
        <w:rPr>
          <w:rStyle w:val="Odwoanieprzypisudolnego"/>
        </w:rPr>
        <w:footnoteReference w:id="602"/>
      </w:r>
      <w:r w:rsidRPr="008F2692">
        <w:rPr>
          <w:sz w:val="26"/>
          <w:szCs w:val="26"/>
        </w:rPr>
        <w:t>. Od II wieku w teologii chrześcijańskiej wskazywano na relację mistrz – uczeń. W tym względzie dużo zaczerpnięto z greckiej szkoły filozoficznej</w:t>
      </w:r>
      <w:r w:rsidR="006A38CB" w:rsidRPr="008F2692">
        <w:rPr>
          <w:sz w:val="26"/>
          <w:szCs w:val="26"/>
        </w:rPr>
        <w:t xml:space="preserve">, </w:t>
      </w:r>
      <w:r w:rsidRPr="008F2692">
        <w:rPr>
          <w:sz w:val="26"/>
          <w:szCs w:val="26"/>
        </w:rPr>
        <w:t>gdzie od tysiąca lat istniała już tradycja prowadzenia uczniów przez mistrza jakiejś szkoły</w:t>
      </w:r>
      <w:r w:rsidRPr="008F2692">
        <w:rPr>
          <w:rStyle w:val="Odwoanieprzypisudolnego"/>
        </w:rPr>
        <w:footnoteReference w:id="603"/>
      </w:r>
      <w:r w:rsidRPr="008F2692">
        <w:rPr>
          <w:sz w:val="26"/>
          <w:szCs w:val="26"/>
        </w:rPr>
        <w:t>. W III wieku Orygenes</w:t>
      </w:r>
      <w:r w:rsidR="006A38CB" w:rsidRPr="008F2692">
        <w:rPr>
          <w:sz w:val="26"/>
          <w:szCs w:val="26"/>
        </w:rPr>
        <w:t xml:space="preserve">, </w:t>
      </w:r>
      <w:r w:rsidRPr="008F2692">
        <w:rPr>
          <w:sz w:val="26"/>
          <w:szCs w:val="26"/>
        </w:rPr>
        <w:t>mówiąc na temat ojcostwa duchowego</w:t>
      </w:r>
      <w:r w:rsidR="006A38CB" w:rsidRPr="008F2692">
        <w:rPr>
          <w:sz w:val="26"/>
          <w:szCs w:val="26"/>
        </w:rPr>
        <w:t xml:space="preserve">, </w:t>
      </w:r>
      <w:r w:rsidRPr="008F2692">
        <w:rPr>
          <w:sz w:val="26"/>
          <w:szCs w:val="26"/>
        </w:rPr>
        <w:t>określał je jako duchowe towarzyszenie typu: mistrz i uczeń</w:t>
      </w:r>
      <w:r w:rsidRPr="008F2692">
        <w:rPr>
          <w:rStyle w:val="Odwoanieprzypisudolnego"/>
        </w:rPr>
        <w:footnoteReference w:id="604"/>
      </w:r>
      <w:r w:rsidRPr="008F2692">
        <w:rPr>
          <w:sz w:val="26"/>
          <w:szCs w:val="26"/>
        </w:rPr>
        <w:t>. Dariusz Kasprzak idąc za opinią Adeli Monaci Castagno twierdzi</w:t>
      </w:r>
      <w:r w:rsidR="006A38CB" w:rsidRPr="008F2692">
        <w:rPr>
          <w:sz w:val="26"/>
          <w:szCs w:val="26"/>
        </w:rPr>
        <w:t xml:space="preserve">, </w:t>
      </w:r>
      <w:r w:rsidRPr="008F2692">
        <w:rPr>
          <w:sz w:val="26"/>
          <w:szCs w:val="26"/>
        </w:rPr>
        <w:t>że dla Orygenesa nauczanie tego typu było charyzmatem otrzymanym od Boga</w:t>
      </w:r>
      <w:r w:rsidR="006A38CB" w:rsidRPr="008F2692">
        <w:rPr>
          <w:sz w:val="26"/>
          <w:szCs w:val="26"/>
        </w:rPr>
        <w:t xml:space="preserve">, </w:t>
      </w:r>
      <w:r w:rsidRPr="008F2692">
        <w:rPr>
          <w:sz w:val="26"/>
          <w:szCs w:val="26"/>
        </w:rPr>
        <w:t>po długim przygotowaniu moralnym oraz intelektualnym. Nie wynikało ono natomiast z nadania zewnętrznego czy z władzy święceń. Model idealnego nauczyciela był związany z ideałem doskonałości</w:t>
      </w:r>
      <w:r w:rsidR="006A38CB" w:rsidRPr="008F2692">
        <w:rPr>
          <w:sz w:val="26"/>
          <w:szCs w:val="26"/>
        </w:rPr>
        <w:t xml:space="preserve">, </w:t>
      </w:r>
      <w:r w:rsidRPr="008F2692">
        <w:rPr>
          <w:sz w:val="26"/>
          <w:szCs w:val="26"/>
        </w:rPr>
        <w:t>gdzie nauczyciel</w:t>
      </w:r>
      <w:r w:rsidR="006A38CB" w:rsidRPr="008F2692">
        <w:rPr>
          <w:sz w:val="26"/>
          <w:szCs w:val="26"/>
        </w:rPr>
        <w:t xml:space="preserve">, </w:t>
      </w:r>
      <w:r w:rsidRPr="008F2692">
        <w:rPr>
          <w:sz w:val="26"/>
          <w:szCs w:val="26"/>
        </w:rPr>
        <w:t>skoncentrowany na studium i medytacji Pisma był także tym</w:t>
      </w:r>
      <w:r w:rsidR="006A38CB" w:rsidRPr="008F2692">
        <w:rPr>
          <w:sz w:val="26"/>
          <w:szCs w:val="26"/>
        </w:rPr>
        <w:t xml:space="preserve">, </w:t>
      </w:r>
      <w:r w:rsidRPr="008F2692">
        <w:rPr>
          <w:sz w:val="26"/>
          <w:szCs w:val="26"/>
        </w:rPr>
        <w:t>który jest w stanie racjonalnie przekazywać to</w:t>
      </w:r>
      <w:r w:rsidR="006A38CB" w:rsidRPr="008F2692">
        <w:rPr>
          <w:sz w:val="26"/>
          <w:szCs w:val="26"/>
        </w:rPr>
        <w:t xml:space="preserve">, </w:t>
      </w:r>
      <w:r w:rsidRPr="008F2692">
        <w:rPr>
          <w:sz w:val="26"/>
          <w:szCs w:val="26"/>
        </w:rPr>
        <w:t>co sam najpierw otrzymał i zdobył i posiada umiejętność dopasowania swego nauczania do jakości moralnej i intelektualnej ucznia</w:t>
      </w:r>
      <w:r w:rsidRPr="008F2692">
        <w:rPr>
          <w:rStyle w:val="Odwoanieprzypisudolnego"/>
        </w:rPr>
        <w:footnoteReference w:id="605"/>
      </w:r>
      <w:r w:rsidRPr="008F2692">
        <w:rPr>
          <w:sz w:val="26"/>
          <w:szCs w:val="26"/>
        </w:rPr>
        <w:t xml:space="preserve">. </w:t>
      </w:r>
    </w:p>
    <w:p w:rsidR="00775EC1" w:rsidRPr="008F2692" w:rsidRDefault="00775EC1" w:rsidP="007B268B">
      <w:pPr>
        <w:spacing w:line="360" w:lineRule="auto"/>
        <w:jc w:val="both"/>
        <w:rPr>
          <w:sz w:val="26"/>
          <w:szCs w:val="26"/>
        </w:rPr>
      </w:pPr>
      <w:r w:rsidRPr="008F2692">
        <w:rPr>
          <w:sz w:val="26"/>
          <w:szCs w:val="26"/>
        </w:rPr>
        <w:t>Jak zatem widać</w:t>
      </w:r>
      <w:r w:rsidR="006A38CB" w:rsidRPr="008F2692">
        <w:rPr>
          <w:sz w:val="26"/>
          <w:szCs w:val="26"/>
        </w:rPr>
        <w:t xml:space="preserve">, </w:t>
      </w:r>
      <w:r w:rsidRPr="008F2692">
        <w:rPr>
          <w:sz w:val="26"/>
          <w:szCs w:val="26"/>
        </w:rPr>
        <w:t>powszechnie występujący fenomen ojcostwa duchowego wychodzi naprzeciw i odpowiada duchowej potrzebie człowieka. Wynika ono ze złożoności ludzkiej natury</w:t>
      </w:r>
      <w:r w:rsidR="006A38CB" w:rsidRPr="008F2692">
        <w:rPr>
          <w:sz w:val="26"/>
          <w:szCs w:val="26"/>
        </w:rPr>
        <w:t xml:space="preserve">, </w:t>
      </w:r>
      <w:r w:rsidRPr="008F2692">
        <w:rPr>
          <w:sz w:val="26"/>
          <w:szCs w:val="26"/>
        </w:rPr>
        <w:t>a zwłaszcza psychicznej potrzeby samoaktualizacji</w:t>
      </w:r>
      <w:r w:rsidRPr="008F2692">
        <w:rPr>
          <w:rStyle w:val="Odwoanieprzypisudolnego"/>
        </w:rPr>
        <w:footnoteReference w:id="606"/>
      </w:r>
      <w:r w:rsidRPr="008F2692">
        <w:rPr>
          <w:sz w:val="26"/>
          <w:szCs w:val="26"/>
        </w:rPr>
        <w:t>.</w:t>
      </w:r>
    </w:p>
    <w:p w:rsidR="00775EC1" w:rsidRPr="008F2692" w:rsidRDefault="00775EC1" w:rsidP="007B268B">
      <w:pPr>
        <w:spacing w:line="360" w:lineRule="auto"/>
        <w:jc w:val="both"/>
        <w:rPr>
          <w:sz w:val="26"/>
          <w:szCs w:val="26"/>
        </w:rPr>
      </w:pPr>
      <w:r w:rsidRPr="008F2692">
        <w:rPr>
          <w:sz w:val="26"/>
          <w:szCs w:val="26"/>
        </w:rPr>
        <w:t>Kierownictwo duchowe w chrześcijaństwie odgrywa znaczącą rolę. Posiada ono mocny fundament biblijny</w:t>
      </w:r>
      <w:r w:rsidR="006A38CB" w:rsidRPr="008F2692">
        <w:rPr>
          <w:sz w:val="26"/>
          <w:szCs w:val="26"/>
        </w:rPr>
        <w:t xml:space="preserve">, </w:t>
      </w:r>
      <w:r w:rsidRPr="008F2692">
        <w:rPr>
          <w:sz w:val="26"/>
          <w:szCs w:val="26"/>
        </w:rPr>
        <w:t xml:space="preserve">chociaż nie zostało w Piśmie św. określone </w:t>
      </w:r>
      <w:r w:rsidRPr="008F2692">
        <w:rPr>
          <w:i/>
          <w:sz w:val="26"/>
          <w:szCs w:val="26"/>
        </w:rPr>
        <w:t>expressis Derbis</w:t>
      </w:r>
      <w:r w:rsidRPr="008F2692">
        <w:rPr>
          <w:sz w:val="26"/>
          <w:szCs w:val="26"/>
        </w:rPr>
        <w:t>. Bez Biblii trudno mówić o jakiejkolwiek teologii kierownictwa duchowego i jego znaczenia w życiu chrześcijańskim. Ograniczymy się tylko do zasygnalizowania głównych przesłanek biblijnych.</w:t>
      </w:r>
    </w:p>
    <w:p w:rsidR="00775EC1" w:rsidRPr="008F2692" w:rsidRDefault="00775EC1" w:rsidP="00F008B1">
      <w:pPr>
        <w:spacing w:line="360" w:lineRule="auto"/>
        <w:jc w:val="both"/>
        <w:rPr>
          <w:sz w:val="26"/>
          <w:szCs w:val="26"/>
        </w:rPr>
      </w:pPr>
      <w:r w:rsidRPr="008F2692">
        <w:rPr>
          <w:sz w:val="26"/>
          <w:szCs w:val="26"/>
        </w:rPr>
        <w:t>Idea Ojcostwa Boga</w:t>
      </w:r>
      <w:r w:rsidR="006A38CB" w:rsidRPr="008F2692">
        <w:rPr>
          <w:sz w:val="26"/>
          <w:szCs w:val="26"/>
        </w:rPr>
        <w:t xml:space="preserve">, </w:t>
      </w:r>
      <w:r w:rsidRPr="008F2692">
        <w:rPr>
          <w:sz w:val="26"/>
          <w:szCs w:val="26"/>
        </w:rPr>
        <w:t>który opiekuje się Narodem Wybranym jest tutaj godna uwagi. Bóg wyprowadza swój Lud z niewoli egipskiej (Pwt 32</w:t>
      </w:r>
      <w:r w:rsidR="006A38CB" w:rsidRPr="008F2692">
        <w:rPr>
          <w:sz w:val="26"/>
          <w:szCs w:val="26"/>
        </w:rPr>
        <w:t xml:space="preserve">, </w:t>
      </w:r>
      <w:r w:rsidRPr="008F2692">
        <w:rPr>
          <w:sz w:val="26"/>
          <w:szCs w:val="26"/>
        </w:rPr>
        <w:t>9-13; Oz 11</w:t>
      </w:r>
      <w:r w:rsidR="006A38CB" w:rsidRPr="008F2692">
        <w:rPr>
          <w:sz w:val="26"/>
          <w:szCs w:val="26"/>
        </w:rPr>
        <w:t xml:space="preserve">, </w:t>
      </w:r>
      <w:r w:rsidRPr="008F2692">
        <w:rPr>
          <w:sz w:val="26"/>
          <w:szCs w:val="26"/>
        </w:rPr>
        <w:t xml:space="preserve">1-4; </w:t>
      </w:r>
      <w:r w:rsidRPr="008F2692">
        <w:rPr>
          <w:sz w:val="26"/>
          <w:szCs w:val="26"/>
        </w:rPr>
        <w:lastRenderedPageBreak/>
        <w:t>por. Pwt 1</w:t>
      </w:r>
      <w:r w:rsidR="006A38CB" w:rsidRPr="008F2692">
        <w:rPr>
          <w:sz w:val="26"/>
          <w:szCs w:val="26"/>
        </w:rPr>
        <w:t xml:space="preserve">, </w:t>
      </w:r>
      <w:r w:rsidRPr="008F2692">
        <w:rPr>
          <w:sz w:val="26"/>
          <w:szCs w:val="26"/>
        </w:rPr>
        <w:t>31; 8</w:t>
      </w:r>
      <w:r w:rsidR="006A38CB" w:rsidRPr="008F2692">
        <w:rPr>
          <w:sz w:val="26"/>
          <w:szCs w:val="26"/>
        </w:rPr>
        <w:t xml:space="preserve">, </w:t>
      </w:r>
      <w:r w:rsidRPr="008F2692">
        <w:rPr>
          <w:sz w:val="26"/>
          <w:szCs w:val="26"/>
        </w:rPr>
        <w:t>2-5)</w:t>
      </w:r>
      <w:r w:rsidR="006A38CB" w:rsidRPr="008F2692">
        <w:rPr>
          <w:sz w:val="26"/>
          <w:szCs w:val="26"/>
        </w:rPr>
        <w:t xml:space="preserve">, </w:t>
      </w:r>
      <w:r w:rsidRPr="008F2692">
        <w:rPr>
          <w:sz w:val="26"/>
          <w:szCs w:val="26"/>
        </w:rPr>
        <w:t>wychowuje go przez karcenie (Prz 3</w:t>
      </w:r>
      <w:r w:rsidR="006A38CB" w:rsidRPr="008F2692">
        <w:rPr>
          <w:sz w:val="26"/>
          <w:szCs w:val="26"/>
        </w:rPr>
        <w:t xml:space="preserve">, </w:t>
      </w:r>
      <w:r w:rsidRPr="008F2692">
        <w:rPr>
          <w:sz w:val="26"/>
          <w:szCs w:val="26"/>
        </w:rPr>
        <w:t xml:space="preserve">11) i </w:t>
      </w:r>
      <w:r w:rsidR="00E7123D" w:rsidRPr="008F2692">
        <w:rPr>
          <w:sz w:val="26"/>
          <w:szCs w:val="26"/>
        </w:rPr>
        <w:t>okazuje</w:t>
      </w:r>
      <w:r w:rsidRPr="008F2692">
        <w:rPr>
          <w:sz w:val="26"/>
          <w:szCs w:val="26"/>
        </w:rPr>
        <w:t xml:space="preserve"> czułą miłość (Iz 62</w:t>
      </w:r>
      <w:r w:rsidR="006A38CB" w:rsidRPr="008F2692">
        <w:rPr>
          <w:sz w:val="26"/>
          <w:szCs w:val="26"/>
        </w:rPr>
        <w:t xml:space="preserve">, </w:t>
      </w:r>
      <w:r w:rsidRPr="008F2692">
        <w:rPr>
          <w:sz w:val="26"/>
          <w:szCs w:val="26"/>
        </w:rPr>
        <w:t>5; por. Iz 5</w:t>
      </w:r>
      <w:r w:rsidR="006A38CB" w:rsidRPr="008F2692">
        <w:rPr>
          <w:sz w:val="26"/>
          <w:szCs w:val="26"/>
        </w:rPr>
        <w:t xml:space="preserve">, </w:t>
      </w:r>
      <w:r w:rsidRPr="008F2692">
        <w:rPr>
          <w:sz w:val="26"/>
          <w:szCs w:val="26"/>
        </w:rPr>
        <w:t>1-2; Ez 34</w:t>
      </w:r>
      <w:r w:rsidR="006A38CB" w:rsidRPr="008F2692">
        <w:rPr>
          <w:sz w:val="26"/>
          <w:szCs w:val="26"/>
        </w:rPr>
        <w:t xml:space="preserve">, </w:t>
      </w:r>
      <w:r w:rsidRPr="008F2692">
        <w:rPr>
          <w:sz w:val="26"/>
          <w:szCs w:val="26"/>
        </w:rPr>
        <w:t>11). Bóg jest przewodnikiem mądrości (Mdr 7</w:t>
      </w:r>
      <w:r w:rsidR="006A38CB" w:rsidRPr="008F2692">
        <w:rPr>
          <w:sz w:val="26"/>
          <w:szCs w:val="26"/>
        </w:rPr>
        <w:t xml:space="preserve">, </w:t>
      </w:r>
      <w:r w:rsidRPr="008F2692">
        <w:rPr>
          <w:sz w:val="26"/>
          <w:szCs w:val="26"/>
        </w:rPr>
        <w:t>15) dla poszczególnych osób</w:t>
      </w:r>
      <w:r w:rsidR="006A38CB" w:rsidRPr="008F2692">
        <w:rPr>
          <w:sz w:val="26"/>
          <w:szCs w:val="26"/>
        </w:rPr>
        <w:t xml:space="preserve">, </w:t>
      </w:r>
      <w:r w:rsidRPr="008F2692">
        <w:rPr>
          <w:sz w:val="26"/>
          <w:szCs w:val="26"/>
        </w:rPr>
        <w:t>np. Mojżesza (Wj 33</w:t>
      </w:r>
      <w:r w:rsidR="006A38CB" w:rsidRPr="008F2692">
        <w:rPr>
          <w:sz w:val="26"/>
          <w:szCs w:val="26"/>
        </w:rPr>
        <w:t xml:space="preserve">, </w:t>
      </w:r>
      <w:r w:rsidRPr="008F2692">
        <w:rPr>
          <w:sz w:val="26"/>
          <w:szCs w:val="26"/>
        </w:rPr>
        <w:t>12)</w:t>
      </w:r>
      <w:r w:rsidR="006A38CB" w:rsidRPr="008F2692">
        <w:rPr>
          <w:sz w:val="26"/>
          <w:szCs w:val="26"/>
        </w:rPr>
        <w:t xml:space="preserve">, </w:t>
      </w:r>
      <w:r w:rsidRPr="008F2692">
        <w:rPr>
          <w:sz w:val="26"/>
          <w:szCs w:val="26"/>
        </w:rPr>
        <w:t>Tobiasza</w:t>
      </w:r>
      <w:r w:rsidR="006A38CB" w:rsidRPr="008F2692">
        <w:rPr>
          <w:sz w:val="26"/>
          <w:szCs w:val="26"/>
        </w:rPr>
        <w:t xml:space="preserve">, </w:t>
      </w:r>
      <w:r w:rsidRPr="008F2692">
        <w:rPr>
          <w:sz w:val="26"/>
          <w:szCs w:val="26"/>
        </w:rPr>
        <w:t>Jonasza czy innych proroków</w:t>
      </w:r>
      <w:r w:rsidR="006A38CB" w:rsidRPr="008F2692">
        <w:rPr>
          <w:sz w:val="26"/>
          <w:szCs w:val="26"/>
        </w:rPr>
        <w:t xml:space="preserve">, </w:t>
      </w:r>
      <w:r w:rsidRPr="008F2692">
        <w:rPr>
          <w:sz w:val="26"/>
          <w:szCs w:val="26"/>
        </w:rPr>
        <w:t>jak i dla całego Izraela</w:t>
      </w:r>
      <w:r w:rsidR="006A38CB" w:rsidRPr="008F2692">
        <w:rPr>
          <w:sz w:val="26"/>
          <w:szCs w:val="26"/>
        </w:rPr>
        <w:t xml:space="preserve">, </w:t>
      </w:r>
      <w:r w:rsidRPr="008F2692">
        <w:rPr>
          <w:sz w:val="26"/>
          <w:szCs w:val="26"/>
        </w:rPr>
        <w:t>zsyłający</w:t>
      </w:r>
      <w:r w:rsidR="007571B8">
        <w:rPr>
          <w:sz w:val="26"/>
          <w:szCs w:val="26"/>
        </w:rPr>
        <w:t xml:space="preserve">m swego ducha do ludzkich serc </w:t>
      </w:r>
      <w:r w:rsidRPr="008F2692">
        <w:rPr>
          <w:sz w:val="26"/>
          <w:szCs w:val="26"/>
        </w:rPr>
        <w:t>(Mdr 9</w:t>
      </w:r>
      <w:r w:rsidR="006A38CB" w:rsidRPr="008F2692">
        <w:rPr>
          <w:sz w:val="26"/>
          <w:szCs w:val="26"/>
        </w:rPr>
        <w:t xml:space="preserve">, </w:t>
      </w:r>
      <w:r w:rsidRPr="008F2692">
        <w:rPr>
          <w:sz w:val="26"/>
          <w:szCs w:val="26"/>
        </w:rPr>
        <w:t>17)</w:t>
      </w:r>
      <w:r w:rsidR="006A38CB" w:rsidRPr="008F2692">
        <w:rPr>
          <w:sz w:val="26"/>
          <w:szCs w:val="26"/>
        </w:rPr>
        <w:t xml:space="preserve">, </w:t>
      </w:r>
      <w:r w:rsidRPr="008F2692">
        <w:rPr>
          <w:sz w:val="26"/>
          <w:szCs w:val="26"/>
        </w:rPr>
        <w:t>aby je napełnić znajomością Bożego prawa (Jr 31</w:t>
      </w:r>
      <w:r w:rsidR="006A38CB" w:rsidRPr="008F2692">
        <w:rPr>
          <w:sz w:val="26"/>
          <w:szCs w:val="26"/>
        </w:rPr>
        <w:t xml:space="preserve">, </w:t>
      </w:r>
      <w:r w:rsidRPr="008F2692">
        <w:rPr>
          <w:sz w:val="26"/>
          <w:szCs w:val="26"/>
        </w:rPr>
        <w:t>33) i odrodzić do życia (Ez 36</w:t>
      </w:r>
      <w:r w:rsidR="006A38CB" w:rsidRPr="008F2692">
        <w:rPr>
          <w:sz w:val="26"/>
          <w:szCs w:val="26"/>
        </w:rPr>
        <w:t xml:space="preserve">, </w:t>
      </w:r>
      <w:r w:rsidRPr="008F2692">
        <w:rPr>
          <w:sz w:val="26"/>
          <w:szCs w:val="26"/>
        </w:rPr>
        <w:t>26). Jest godny zaufania</w:t>
      </w:r>
      <w:r w:rsidR="006A38CB" w:rsidRPr="008F2692">
        <w:rPr>
          <w:sz w:val="26"/>
          <w:szCs w:val="26"/>
        </w:rPr>
        <w:t xml:space="preserve">, </w:t>
      </w:r>
      <w:r w:rsidRPr="008F2692">
        <w:rPr>
          <w:sz w:val="26"/>
          <w:szCs w:val="26"/>
        </w:rPr>
        <w:t>dlatego można zawierzyć Mu swoje życie</w:t>
      </w:r>
      <w:r w:rsidR="006A38CB" w:rsidRPr="008F2692">
        <w:rPr>
          <w:sz w:val="26"/>
          <w:szCs w:val="26"/>
        </w:rPr>
        <w:t xml:space="preserve">, </w:t>
      </w:r>
      <w:r w:rsidRPr="008F2692">
        <w:rPr>
          <w:sz w:val="26"/>
          <w:szCs w:val="26"/>
        </w:rPr>
        <w:t>„gdyż On sam będzie działał” (Prz 16</w:t>
      </w:r>
      <w:r w:rsidR="006A38CB" w:rsidRPr="008F2692">
        <w:rPr>
          <w:sz w:val="26"/>
          <w:szCs w:val="26"/>
        </w:rPr>
        <w:t xml:space="preserve">, </w:t>
      </w:r>
      <w:r w:rsidRPr="008F2692">
        <w:rPr>
          <w:sz w:val="26"/>
          <w:szCs w:val="26"/>
        </w:rPr>
        <w:t>3). Motywem troski Boga jest zawarcie Przymierza i dochowanie go przez Naród Wybrany</w:t>
      </w:r>
      <w:r w:rsidR="006A38CB" w:rsidRPr="008F2692">
        <w:rPr>
          <w:sz w:val="26"/>
          <w:szCs w:val="26"/>
        </w:rPr>
        <w:t xml:space="preserve">, </w:t>
      </w:r>
      <w:r w:rsidRPr="008F2692">
        <w:rPr>
          <w:sz w:val="26"/>
          <w:szCs w:val="26"/>
        </w:rPr>
        <w:t>dzięki czemu stanie się on ludem świętym (Kpł 11</w:t>
      </w:r>
      <w:r w:rsidR="006A38CB" w:rsidRPr="008F2692">
        <w:rPr>
          <w:sz w:val="26"/>
          <w:szCs w:val="26"/>
        </w:rPr>
        <w:t xml:space="preserve">, </w:t>
      </w:r>
      <w:r w:rsidRPr="008F2692">
        <w:rPr>
          <w:sz w:val="26"/>
          <w:szCs w:val="26"/>
        </w:rPr>
        <w:t>44; Pwt 7</w:t>
      </w:r>
      <w:r w:rsidR="006A38CB" w:rsidRPr="008F2692">
        <w:rPr>
          <w:sz w:val="26"/>
          <w:szCs w:val="26"/>
        </w:rPr>
        <w:t xml:space="preserve">, </w:t>
      </w:r>
      <w:r w:rsidRPr="008F2692">
        <w:rPr>
          <w:sz w:val="26"/>
          <w:szCs w:val="26"/>
        </w:rPr>
        <w:t>9)</w:t>
      </w:r>
      <w:r w:rsidRPr="008F2692">
        <w:rPr>
          <w:rStyle w:val="Odwoanieprzypisudolnego"/>
        </w:rPr>
        <w:footnoteReference w:id="607"/>
      </w:r>
      <w:r w:rsidRPr="008F2692">
        <w:rPr>
          <w:sz w:val="26"/>
          <w:szCs w:val="26"/>
        </w:rPr>
        <w:t>. Stary Testament zachęca do szukania duchowej pomocy także u drugiego człowieka (np. Tb 4</w:t>
      </w:r>
      <w:r w:rsidR="006A38CB" w:rsidRPr="008F2692">
        <w:rPr>
          <w:sz w:val="26"/>
          <w:szCs w:val="26"/>
        </w:rPr>
        <w:t xml:space="preserve">, </w:t>
      </w:r>
      <w:r w:rsidRPr="008F2692">
        <w:rPr>
          <w:sz w:val="26"/>
          <w:szCs w:val="26"/>
        </w:rPr>
        <w:t>18; Koh 4</w:t>
      </w:r>
      <w:r w:rsidR="006A38CB" w:rsidRPr="008F2692">
        <w:rPr>
          <w:sz w:val="26"/>
          <w:szCs w:val="26"/>
        </w:rPr>
        <w:t xml:space="preserve">, </w:t>
      </w:r>
      <w:r w:rsidRPr="008F2692">
        <w:rPr>
          <w:sz w:val="26"/>
          <w:szCs w:val="26"/>
        </w:rPr>
        <w:t>10)</w:t>
      </w:r>
      <w:r w:rsidR="006A38CB" w:rsidRPr="008F2692">
        <w:rPr>
          <w:sz w:val="26"/>
          <w:szCs w:val="26"/>
        </w:rPr>
        <w:t xml:space="preserve">, </w:t>
      </w:r>
      <w:r w:rsidRPr="008F2692">
        <w:rPr>
          <w:sz w:val="26"/>
          <w:szCs w:val="26"/>
        </w:rPr>
        <w:t>ale przestrzega</w:t>
      </w:r>
      <w:r w:rsidR="006A38CB" w:rsidRPr="008F2692">
        <w:rPr>
          <w:sz w:val="26"/>
          <w:szCs w:val="26"/>
        </w:rPr>
        <w:t xml:space="preserve">, </w:t>
      </w:r>
      <w:r w:rsidRPr="008F2692">
        <w:rPr>
          <w:sz w:val="26"/>
          <w:szCs w:val="26"/>
        </w:rPr>
        <w:t>by nie mieć „względu na osobę ze szkodą dla własnej duszy” (Syr 4</w:t>
      </w:r>
      <w:r w:rsidR="006A38CB" w:rsidRPr="008F2692">
        <w:rPr>
          <w:sz w:val="26"/>
          <w:szCs w:val="26"/>
        </w:rPr>
        <w:t xml:space="preserve">, </w:t>
      </w:r>
      <w:r w:rsidRPr="008F2692">
        <w:rPr>
          <w:sz w:val="26"/>
          <w:szCs w:val="26"/>
        </w:rPr>
        <w:t>22)</w:t>
      </w:r>
      <w:r w:rsidRPr="008F2692">
        <w:rPr>
          <w:rStyle w:val="Odwoanieprzypisudolnego"/>
        </w:rPr>
        <w:footnoteReference w:id="608"/>
      </w:r>
      <w:r w:rsidRPr="008F2692">
        <w:rPr>
          <w:sz w:val="26"/>
          <w:szCs w:val="26"/>
        </w:rPr>
        <w:t>. Natomiast Nowy Testament ukazuje Jezusa Chrystusa</w:t>
      </w:r>
      <w:r w:rsidR="006A38CB" w:rsidRPr="008F2692">
        <w:rPr>
          <w:sz w:val="26"/>
          <w:szCs w:val="26"/>
        </w:rPr>
        <w:t xml:space="preserve">, </w:t>
      </w:r>
      <w:r w:rsidRPr="008F2692">
        <w:rPr>
          <w:sz w:val="26"/>
          <w:szCs w:val="26"/>
        </w:rPr>
        <w:t>który kieruje indywidualnie niektórymi osobami (np. Nikodem</w:t>
      </w:r>
      <w:r w:rsidR="006A38CB" w:rsidRPr="008F2692">
        <w:rPr>
          <w:sz w:val="26"/>
          <w:szCs w:val="26"/>
        </w:rPr>
        <w:t xml:space="preserve">, </w:t>
      </w:r>
      <w:r w:rsidRPr="008F2692">
        <w:rPr>
          <w:sz w:val="26"/>
          <w:szCs w:val="26"/>
        </w:rPr>
        <w:t>Bartłomiej</w:t>
      </w:r>
      <w:r w:rsidR="006A38CB" w:rsidRPr="008F2692">
        <w:rPr>
          <w:sz w:val="26"/>
          <w:szCs w:val="26"/>
        </w:rPr>
        <w:t xml:space="preserve">, </w:t>
      </w:r>
      <w:r w:rsidRPr="008F2692">
        <w:rPr>
          <w:sz w:val="26"/>
          <w:szCs w:val="26"/>
        </w:rPr>
        <w:t>Samarytanka</w:t>
      </w:r>
      <w:r w:rsidR="006A38CB" w:rsidRPr="008F2692">
        <w:rPr>
          <w:sz w:val="26"/>
          <w:szCs w:val="26"/>
        </w:rPr>
        <w:t xml:space="preserve">, </w:t>
      </w:r>
      <w:r w:rsidRPr="008F2692">
        <w:rPr>
          <w:sz w:val="26"/>
          <w:szCs w:val="26"/>
        </w:rPr>
        <w:t>siostry Łazarza</w:t>
      </w:r>
      <w:r w:rsidR="006A38CB" w:rsidRPr="008F2692">
        <w:rPr>
          <w:sz w:val="26"/>
          <w:szCs w:val="26"/>
        </w:rPr>
        <w:t xml:space="preserve">, </w:t>
      </w:r>
      <w:r w:rsidRPr="008F2692">
        <w:rPr>
          <w:sz w:val="26"/>
          <w:szCs w:val="26"/>
        </w:rPr>
        <w:t>bogaty młodzieniec)</w:t>
      </w:r>
      <w:r w:rsidR="006A38CB" w:rsidRPr="008F2692">
        <w:rPr>
          <w:sz w:val="26"/>
          <w:szCs w:val="26"/>
        </w:rPr>
        <w:t xml:space="preserve">, </w:t>
      </w:r>
      <w:r w:rsidRPr="008F2692">
        <w:rPr>
          <w:sz w:val="26"/>
          <w:szCs w:val="26"/>
        </w:rPr>
        <w:t>mamy także prowadzenie ludzi w sposób zbiorowy (np. Dwunastu</w:t>
      </w:r>
      <w:r w:rsidR="006A38CB" w:rsidRPr="008F2692">
        <w:rPr>
          <w:sz w:val="26"/>
          <w:szCs w:val="26"/>
        </w:rPr>
        <w:t xml:space="preserve">, </w:t>
      </w:r>
      <w:r w:rsidRPr="008F2692">
        <w:rPr>
          <w:sz w:val="26"/>
          <w:szCs w:val="26"/>
        </w:rPr>
        <w:t>licznie gromadzące się osoby wokół Jego osoby)</w:t>
      </w:r>
      <w:r w:rsidRPr="008F2692">
        <w:rPr>
          <w:rStyle w:val="Odwoanieprzypisudolnego"/>
        </w:rPr>
        <w:footnoteReference w:id="609"/>
      </w:r>
      <w:r w:rsidRPr="008F2692">
        <w:rPr>
          <w:sz w:val="26"/>
          <w:szCs w:val="26"/>
        </w:rPr>
        <w:t>. Należy tutaj zwrócić także uwagę na ideę pasterza</w:t>
      </w:r>
      <w:r w:rsidR="006A38CB" w:rsidRPr="008F2692">
        <w:rPr>
          <w:sz w:val="26"/>
          <w:szCs w:val="26"/>
        </w:rPr>
        <w:t xml:space="preserve">, </w:t>
      </w:r>
      <w:r w:rsidRPr="008F2692">
        <w:rPr>
          <w:sz w:val="26"/>
          <w:szCs w:val="26"/>
        </w:rPr>
        <w:t>który jest centralnym elementem symboliki Nowego Testamentu. Tytuł pasterza jest użyty czterokrotnie w odniesieniu do Boga Jahwe (Rdz 49</w:t>
      </w:r>
      <w:r w:rsidR="006A38CB" w:rsidRPr="008F2692">
        <w:rPr>
          <w:sz w:val="26"/>
          <w:szCs w:val="26"/>
        </w:rPr>
        <w:t xml:space="preserve">, </w:t>
      </w:r>
      <w:r w:rsidRPr="008F2692">
        <w:rPr>
          <w:sz w:val="26"/>
          <w:szCs w:val="26"/>
        </w:rPr>
        <w:t>24; 48</w:t>
      </w:r>
      <w:r w:rsidR="006A38CB" w:rsidRPr="008F2692">
        <w:rPr>
          <w:sz w:val="26"/>
          <w:szCs w:val="26"/>
        </w:rPr>
        <w:t xml:space="preserve">, </w:t>
      </w:r>
      <w:r w:rsidRPr="008F2692">
        <w:rPr>
          <w:sz w:val="26"/>
          <w:szCs w:val="26"/>
        </w:rPr>
        <w:t>15; Ps 23</w:t>
      </w:r>
      <w:r w:rsidR="006A38CB" w:rsidRPr="008F2692">
        <w:rPr>
          <w:sz w:val="26"/>
          <w:szCs w:val="26"/>
        </w:rPr>
        <w:t xml:space="preserve">, </w:t>
      </w:r>
      <w:r w:rsidRPr="008F2692">
        <w:rPr>
          <w:sz w:val="26"/>
          <w:szCs w:val="26"/>
        </w:rPr>
        <w:t>1; 80</w:t>
      </w:r>
      <w:r w:rsidR="006A38CB" w:rsidRPr="008F2692">
        <w:rPr>
          <w:sz w:val="26"/>
          <w:szCs w:val="26"/>
        </w:rPr>
        <w:t xml:space="preserve">, </w:t>
      </w:r>
      <w:r w:rsidRPr="008F2692">
        <w:rPr>
          <w:sz w:val="26"/>
          <w:szCs w:val="26"/>
        </w:rPr>
        <w:t>2)</w:t>
      </w:r>
      <w:r w:rsidR="006A38CB" w:rsidRPr="008F2692">
        <w:rPr>
          <w:sz w:val="26"/>
          <w:szCs w:val="26"/>
        </w:rPr>
        <w:t xml:space="preserve">, </w:t>
      </w:r>
      <w:r w:rsidRPr="008F2692">
        <w:rPr>
          <w:sz w:val="26"/>
          <w:szCs w:val="26"/>
        </w:rPr>
        <w:t>zdaje się być zatem zarezerwowanym do Chrystusa</w:t>
      </w:r>
      <w:r w:rsidR="006A38CB" w:rsidRPr="008F2692">
        <w:rPr>
          <w:sz w:val="26"/>
          <w:szCs w:val="26"/>
        </w:rPr>
        <w:t xml:space="preserve">, </w:t>
      </w:r>
      <w:r w:rsidRPr="008F2692">
        <w:rPr>
          <w:sz w:val="26"/>
          <w:szCs w:val="26"/>
        </w:rPr>
        <w:t>który nazwał siebie dobrym Pasterzem (J 10</w:t>
      </w:r>
      <w:r w:rsidR="006A38CB" w:rsidRPr="008F2692">
        <w:rPr>
          <w:sz w:val="26"/>
          <w:szCs w:val="26"/>
        </w:rPr>
        <w:t xml:space="preserve">, </w:t>
      </w:r>
      <w:r w:rsidRPr="008F2692">
        <w:rPr>
          <w:sz w:val="26"/>
          <w:szCs w:val="26"/>
        </w:rPr>
        <w:t>11). Indywidualne rysy Dobrego Pasterza</w:t>
      </w:r>
      <w:r w:rsidRPr="008F2692">
        <w:rPr>
          <w:rStyle w:val="Odwoanieprzypisudolnego"/>
        </w:rPr>
        <w:footnoteReference w:id="610"/>
      </w:r>
      <w:r w:rsidR="006A38CB" w:rsidRPr="008F2692">
        <w:rPr>
          <w:sz w:val="26"/>
          <w:szCs w:val="26"/>
        </w:rPr>
        <w:t xml:space="preserve">, </w:t>
      </w:r>
      <w:r w:rsidRPr="008F2692">
        <w:rPr>
          <w:sz w:val="26"/>
          <w:szCs w:val="26"/>
        </w:rPr>
        <w:t>dzięki którym widzimy w Chrystusie wzór kierownika duchowego</w:t>
      </w:r>
      <w:r w:rsidR="006A38CB" w:rsidRPr="008F2692">
        <w:rPr>
          <w:sz w:val="26"/>
          <w:szCs w:val="26"/>
        </w:rPr>
        <w:t xml:space="preserve">, </w:t>
      </w:r>
      <w:r w:rsidRPr="008F2692">
        <w:rPr>
          <w:sz w:val="26"/>
          <w:szCs w:val="26"/>
        </w:rPr>
        <w:t>w sposób szczególny ukazuje Ewangelia św. Jana w 10 rozdziale</w:t>
      </w:r>
      <w:r w:rsidRPr="008F2692">
        <w:rPr>
          <w:rStyle w:val="Odwoanieprzypisudolnego"/>
        </w:rPr>
        <w:footnoteReference w:id="611"/>
      </w:r>
      <w:r w:rsidRPr="008F2692">
        <w:rPr>
          <w:sz w:val="26"/>
          <w:szCs w:val="26"/>
        </w:rPr>
        <w:t>. Jezus Chrystus jest Nauczycielem</w:t>
      </w:r>
      <w:r w:rsidR="006A38CB" w:rsidRPr="008F2692">
        <w:rPr>
          <w:sz w:val="26"/>
          <w:szCs w:val="26"/>
        </w:rPr>
        <w:t xml:space="preserve">, </w:t>
      </w:r>
      <w:r w:rsidRPr="008F2692">
        <w:rPr>
          <w:sz w:val="26"/>
          <w:szCs w:val="26"/>
        </w:rPr>
        <w:t>a przez ten fakt pełni kierownictwo duchowe</w:t>
      </w:r>
      <w:r w:rsidR="006A38CB" w:rsidRPr="008F2692">
        <w:rPr>
          <w:sz w:val="26"/>
          <w:szCs w:val="26"/>
        </w:rPr>
        <w:t xml:space="preserve">, </w:t>
      </w:r>
      <w:r w:rsidRPr="008F2692">
        <w:rPr>
          <w:sz w:val="26"/>
          <w:szCs w:val="26"/>
        </w:rPr>
        <w:t>co dotyczy przede wszystkim grona Dwunastu</w:t>
      </w:r>
      <w:r w:rsidRPr="008F2692">
        <w:rPr>
          <w:rStyle w:val="Odwoanieprzypisudolnego"/>
        </w:rPr>
        <w:footnoteReference w:id="612"/>
      </w:r>
      <w:r w:rsidRPr="008F2692">
        <w:rPr>
          <w:sz w:val="26"/>
          <w:szCs w:val="26"/>
        </w:rPr>
        <w:t>. W przypadku natomiast Szawła</w:t>
      </w:r>
      <w:r w:rsidR="006A38CB" w:rsidRPr="008F2692">
        <w:rPr>
          <w:sz w:val="26"/>
          <w:szCs w:val="26"/>
        </w:rPr>
        <w:t xml:space="preserve">, </w:t>
      </w:r>
      <w:r w:rsidRPr="008F2692">
        <w:rPr>
          <w:sz w:val="26"/>
          <w:szCs w:val="26"/>
        </w:rPr>
        <w:t>Chrystus zleca Ananiaszowi</w:t>
      </w:r>
      <w:r w:rsidR="006A38CB" w:rsidRPr="008F2692">
        <w:rPr>
          <w:sz w:val="26"/>
          <w:szCs w:val="26"/>
        </w:rPr>
        <w:t xml:space="preserve">, </w:t>
      </w:r>
      <w:r w:rsidRPr="008F2692">
        <w:rPr>
          <w:sz w:val="26"/>
          <w:szCs w:val="26"/>
        </w:rPr>
        <w:t>żeby w Damaszku stawił się przed Szawłem i dowiedział się co ma czynić. Jezus zatem przez Ananiasza chciał formować Apostoła (Dz 9</w:t>
      </w:r>
      <w:r w:rsidR="006A38CB" w:rsidRPr="008F2692">
        <w:rPr>
          <w:sz w:val="26"/>
          <w:szCs w:val="26"/>
        </w:rPr>
        <w:t xml:space="preserve">, </w:t>
      </w:r>
      <w:r w:rsidRPr="008F2692">
        <w:rPr>
          <w:sz w:val="26"/>
          <w:szCs w:val="26"/>
        </w:rPr>
        <w:t xml:space="preserve">10-11). Niektóre listy św. Pawła mówią o kierownictwie </w:t>
      </w:r>
      <w:r w:rsidRPr="008F2692">
        <w:rPr>
          <w:sz w:val="26"/>
          <w:szCs w:val="26"/>
        </w:rPr>
        <w:lastRenderedPageBreak/>
        <w:t>duchowym</w:t>
      </w:r>
      <w:r w:rsidR="006A38CB" w:rsidRPr="008F2692">
        <w:rPr>
          <w:sz w:val="26"/>
          <w:szCs w:val="26"/>
        </w:rPr>
        <w:t xml:space="preserve">, </w:t>
      </w:r>
      <w:r w:rsidRPr="008F2692">
        <w:rPr>
          <w:sz w:val="26"/>
          <w:szCs w:val="26"/>
        </w:rPr>
        <w:t>w których Paweł uzasadnia jego potrzebę (np. Tt 1-2; Tm; Flm). Paweł wzywa także do naśladowania go w wyznawaniu wiary (1 Kor 4</w:t>
      </w:r>
      <w:r w:rsidR="006A38CB" w:rsidRPr="008F2692">
        <w:rPr>
          <w:sz w:val="26"/>
          <w:szCs w:val="26"/>
        </w:rPr>
        <w:t xml:space="preserve">, </w:t>
      </w:r>
      <w:r w:rsidRPr="008F2692">
        <w:rPr>
          <w:sz w:val="26"/>
          <w:szCs w:val="26"/>
        </w:rPr>
        <w:t>16) i kształtowania w sobie Chrystusa (Ga 4</w:t>
      </w:r>
      <w:r w:rsidR="006A38CB" w:rsidRPr="008F2692">
        <w:rPr>
          <w:sz w:val="26"/>
          <w:szCs w:val="26"/>
        </w:rPr>
        <w:t xml:space="preserve">, </w:t>
      </w:r>
      <w:r w:rsidRPr="008F2692">
        <w:rPr>
          <w:sz w:val="26"/>
          <w:szCs w:val="26"/>
        </w:rPr>
        <w:t>12)</w:t>
      </w:r>
      <w:r w:rsidR="006A38CB" w:rsidRPr="008F2692">
        <w:rPr>
          <w:sz w:val="26"/>
          <w:szCs w:val="26"/>
        </w:rPr>
        <w:t xml:space="preserve">, </w:t>
      </w:r>
      <w:r w:rsidRPr="008F2692">
        <w:rPr>
          <w:sz w:val="26"/>
          <w:szCs w:val="26"/>
        </w:rPr>
        <w:t>jak też postępowania „w sposób godny Boga” (1 Tes 2</w:t>
      </w:r>
      <w:r w:rsidR="006A38CB" w:rsidRPr="008F2692">
        <w:rPr>
          <w:sz w:val="26"/>
          <w:szCs w:val="26"/>
        </w:rPr>
        <w:t xml:space="preserve">, </w:t>
      </w:r>
      <w:r w:rsidRPr="008F2692">
        <w:rPr>
          <w:sz w:val="26"/>
          <w:szCs w:val="26"/>
        </w:rPr>
        <w:t>11-13)</w:t>
      </w:r>
      <w:r w:rsidRPr="008F2692">
        <w:rPr>
          <w:rStyle w:val="Odwoanieprzypisudolnego"/>
        </w:rPr>
        <w:footnoteReference w:id="613"/>
      </w:r>
      <w:r w:rsidRPr="008F2692">
        <w:rPr>
          <w:sz w:val="26"/>
          <w:szCs w:val="26"/>
        </w:rPr>
        <w:t>. Paweł Apostoł mówił o „rozeznawaniu duchów</w:t>
      </w:r>
      <w:r w:rsidRPr="008F2692">
        <w:rPr>
          <w:rStyle w:val="Odwoanieprzypisudolnego"/>
        </w:rPr>
        <w:footnoteReference w:id="614"/>
      </w:r>
      <w:r w:rsidRPr="008F2692">
        <w:rPr>
          <w:sz w:val="26"/>
          <w:szCs w:val="26"/>
        </w:rPr>
        <w:t>”</w:t>
      </w:r>
      <w:r w:rsidR="006A38CB" w:rsidRPr="008F2692">
        <w:rPr>
          <w:sz w:val="26"/>
          <w:szCs w:val="26"/>
        </w:rPr>
        <w:t xml:space="preserve">, </w:t>
      </w:r>
      <w:r w:rsidRPr="008F2692">
        <w:rPr>
          <w:sz w:val="26"/>
          <w:szCs w:val="26"/>
        </w:rPr>
        <w:t>które zaliczał do głównych charyzmatów. W Nowym Testamencie jednak nie znajdziemy wielu przykładów praktycznego opisu właśnie takiego rozeznawania duchów. Tak więc głównym formaterom swych uczniów pozostaje przede wszystkim Jezus Chrystus</w:t>
      </w:r>
      <w:r w:rsidR="006A38CB" w:rsidRPr="008F2692">
        <w:rPr>
          <w:sz w:val="26"/>
          <w:szCs w:val="26"/>
        </w:rPr>
        <w:t xml:space="preserve">, </w:t>
      </w:r>
      <w:r w:rsidRPr="008F2692">
        <w:rPr>
          <w:sz w:val="26"/>
          <w:szCs w:val="26"/>
        </w:rPr>
        <w:t>a także św. Paweł</w:t>
      </w:r>
      <w:r w:rsidRPr="008F2692">
        <w:rPr>
          <w:rStyle w:val="Odwoanieprzypisudolnego"/>
        </w:rPr>
        <w:footnoteReference w:id="615"/>
      </w:r>
      <w:r w:rsidRPr="008F2692">
        <w:rPr>
          <w:sz w:val="26"/>
          <w:szCs w:val="26"/>
        </w:rPr>
        <w:t>.</w:t>
      </w:r>
    </w:p>
    <w:p w:rsidR="00775EC1" w:rsidRPr="008F2692" w:rsidRDefault="00775EC1" w:rsidP="007B268B">
      <w:pPr>
        <w:spacing w:line="360" w:lineRule="auto"/>
        <w:jc w:val="both"/>
        <w:rPr>
          <w:sz w:val="26"/>
          <w:szCs w:val="26"/>
        </w:rPr>
      </w:pPr>
      <w:r w:rsidRPr="008F2692">
        <w:rPr>
          <w:sz w:val="26"/>
          <w:szCs w:val="26"/>
        </w:rPr>
        <w:t>Na tej podstawie widzimy wyraźniej kształtowanie się w kolejnych wiekach relacji między mistrzem i uczniem</w:t>
      </w:r>
      <w:r w:rsidR="006A38CB" w:rsidRPr="008F2692">
        <w:rPr>
          <w:sz w:val="26"/>
          <w:szCs w:val="26"/>
        </w:rPr>
        <w:t xml:space="preserve">, </w:t>
      </w:r>
      <w:r w:rsidRPr="008F2692">
        <w:rPr>
          <w:sz w:val="26"/>
          <w:szCs w:val="26"/>
        </w:rPr>
        <w:t>co nazywano „ojcostwem duchowym</w:t>
      </w:r>
      <w:r w:rsidRPr="008F2692">
        <w:rPr>
          <w:rStyle w:val="Odwoanieprzypisudolnego"/>
        </w:rPr>
        <w:footnoteReference w:id="616"/>
      </w:r>
      <w:r w:rsidRPr="008F2692">
        <w:rPr>
          <w:sz w:val="26"/>
          <w:szCs w:val="26"/>
        </w:rPr>
        <w:t>”</w:t>
      </w:r>
      <w:r w:rsidRPr="008F2692">
        <w:rPr>
          <w:rStyle w:val="Odwoanieprzypisudolnego"/>
        </w:rPr>
        <w:footnoteReference w:id="617"/>
      </w:r>
      <w:r w:rsidRPr="008F2692">
        <w:rPr>
          <w:sz w:val="26"/>
          <w:szCs w:val="26"/>
        </w:rPr>
        <w:t>. W opinii Jeana Daniélou</w:t>
      </w:r>
      <w:r w:rsidR="006A38CB" w:rsidRPr="008F2692">
        <w:rPr>
          <w:sz w:val="26"/>
          <w:szCs w:val="26"/>
        </w:rPr>
        <w:t xml:space="preserve">, </w:t>
      </w:r>
      <w:r w:rsidRPr="008F2692">
        <w:rPr>
          <w:sz w:val="26"/>
          <w:szCs w:val="26"/>
        </w:rPr>
        <w:t>najbardziej szczegółowym opisem porad duchowych</w:t>
      </w:r>
      <w:r w:rsidR="006A38CB" w:rsidRPr="008F2692">
        <w:rPr>
          <w:sz w:val="26"/>
          <w:szCs w:val="26"/>
        </w:rPr>
        <w:t xml:space="preserve">, </w:t>
      </w:r>
      <w:r w:rsidRPr="008F2692">
        <w:rPr>
          <w:sz w:val="26"/>
          <w:szCs w:val="26"/>
        </w:rPr>
        <w:lastRenderedPageBreak/>
        <w:t xml:space="preserve">towarzyszenia duchowego w okresie patrystycznym jest wykład Grzegorza z Nyssy </w:t>
      </w:r>
      <w:r w:rsidRPr="008F2692">
        <w:rPr>
          <w:i/>
          <w:sz w:val="26"/>
          <w:szCs w:val="26"/>
        </w:rPr>
        <w:t>O dziewictwie</w:t>
      </w:r>
      <w:r w:rsidRPr="008F2692">
        <w:rPr>
          <w:rStyle w:val="Odwoanieprzypisudolnego"/>
        </w:rPr>
        <w:footnoteReference w:id="618"/>
      </w:r>
      <w:r w:rsidRPr="008F2692">
        <w:rPr>
          <w:sz w:val="26"/>
          <w:szCs w:val="26"/>
        </w:rPr>
        <w:t>. Pomimo tytułu</w:t>
      </w:r>
      <w:r w:rsidR="006A38CB" w:rsidRPr="008F2692">
        <w:rPr>
          <w:sz w:val="26"/>
          <w:szCs w:val="26"/>
        </w:rPr>
        <w:t xml:space="preserve">, </w:t>
      </w:r>
      <w:r w:rsidRPr="008F2692">
        <w:rPr>
          <w:sz w:val="26"/>
          <w:szCs w:val="26"/>
        </w:rPr>
        <w:t>pismo to stanowi jednak apel do wszystkich chrześcijan tak</w:t>
      </w:r>
      <w:r w:rsidR="006A38CB" w:rsidRPr="008F2692">
        <w:rPr>
          <w:sz w:val="26"/>
          <w:szCs w:val="26"/>
        </w:rPr>
        <w:t xml:space="preserve">, </w:t>
      </w:r>
      <w:r w:rsidRPr="008F2692">
        <w:rPr>
          <w:sz w:val="26"/>
          <w:szCs w:val="26"/>
        </w:rPr>
        <w:t>aby żyli zgodnie z Ewangelią Jezusa Chrystusa</w:t>
      </w:r>
      <w:r w:rsidRPr="008F2692">
        <w:rPr>
          <w:rStyle w:val="Odwoanieprzypisudolnego"/>
        </w:rPr>
        <w:footnoteReference w:id="619"/>
      </w:r>
      <w:r w:rsidRPr="008F2692">
        <w:rPr>
          <w:sz w:val="26"/>
          <w:szCs w:val="26"/>
        </w:rPr>
        <w:t>. Jak zaznacza Jean Daniélou</w:t>
      </w:r>
      <w:r w:rsidR="006A38CB" w:rsidRPr="008F2692">
        <w:rPr>
          <w:sz w:val="26"/>
          <w:szCs w:val="26"/>
        </w:rPr>
        <w:t xml:space="preserve">, </w:t>
      </w:r>
      <w:r w:rsidRPr="008F2692">
        <w:rPr>
          <w:sz w:val="26"/>
          <w:szCs w:val="26"/>
        </w:rPr>
        <w:t>w traktacie przekaz Grzegorza z Nyssy brzmi: „być chrześcijaninem w pełnym znaczeniu tego słowa to dążyć do ciągłego rozwijania w sobie życia duchowego</w:t>
      </w:r>
      <w:r w:rsidR="006A38CB" w:rsidRPr="008F2692">
        <w:rPr>
          <w:sz w:val="26"/>
          <w:szCs w:val="26"/>
        </w:rPr>
        <w:t xml:space="preserve">, </w:t>
      </w:r>
      <w:r w:rsidRPr="008F2692">
        <w:rPr>
          <w:sz w:val="26"/>
          <w:szCs w:val="26"/>
        </w:rPr>
        <w:t>otrzymanego na chrzcie. W takim rozumieniu granice miedzy ideałem monastycznym a zwykłym życiem chrześcijańskim były o wiele mniej wyraziste niż miało to miejsce później. W takiej perspektywie pojawiła się konieczność powstania szkół duchowości</w:t>
      </w:r>
      <w:r w:rsidR="006A38CB" w:rsidRPr="008F2692">
        <w:rPr>
          <w:sz w:val="26"/>
          <w:szCs w:val="26"/>
        </w:rPr>
        <w:t xml:space="preserve">, </w:t>
      </w:r>
      <w:r w:rsidRPr="008F2692">
        <w:rPr>
          <w:sz w:val="26"/>
          <w:szCs w:val="26"/>
        </w:rPr>
        <w:t>które uczyłyby praktycznej mądrości chrześcijańskiej. Toteż wokół mężów duchowych zaczęli gromadzić się uczniowie. Tak powstała grupa słuchaczy skupionych wokół św. Antoniego</w:t>
      </w:r>
      <w:r w:rsidR="006A38CB" w:rsidRPr="008F2692">
        <w:rPr>
          <w:sz w:val="26"/>
          <w:szCs w:val="26"/>
        </w:rPr>
        <w:t xml:space="preserve">, </w:t>
      </w:r>
      <w:r w:rsidRPr="008F2692">
        <w:rPr>
          <w:sz w:val="26"/>
          <w:szCs w:val="26"/>
        </w:rPr>
        <w:t>taką też była mała grupa przyjaciół</w:t>
      </w:r>
      <w:r w:rsidR="006A38CB" w:rsidRPr="008F2692">
        <w:rPr>
          <w:sz w:val="26"/>
          <w:szCs w:val="26"/>
        </w:rPr>
        <w:t xml:space="preserve">, </w:t>
      </w:r>
      <w:r w:rsidRPr="008F2692">
        <w:rPr>
          <w:sz w:val="26"/>
          <w:szCs w:val="26"/>
        </w:rPr>
        <w:t>między którymi przebywał św. Jan Chryzostom i Teodor z Mopsuestii</w:t>
      </w:r>
      <w:r w:rsidR="006A38CB" w:rsidRPr="008F2692">
        <w:rPr>
          <w:sz w:val="26"/>
          <w:szCs w:val="26"/>
        </w:rPr>
        <w:t xml:space="preserve">, </w:t>
      </w:r>
      <w:r w:rsidRPr="008F2692">
        <w:rPr>
          <w:sz w:val="26"/>
          <w:szCs w:val="26"/>
        </w:rPr>
        <w:t>ćwiczący się w życiu ewangelicznym przy Didorze z Tarsu”</w:t>
      </w:r>
      <w:r w:rsidRPr="008F2692">
        <w:rPr>
          <w:rStyle w:val="Odwoanieprzypisudolnego"/>
        </w:rPr>
        <w:footnoteReference w:id="620"/>
      </w:r>
      <w:r w:rsidRPr="008F2692">
        <w:rPr>
          <w:sz w:val="26"/>
          <w:szCs w:val="26"/>
        </w:rPr>
        <w:t>. Zatem tak pojmowany rozwój duchowy jest skoncentrowany na osobie dobrego przewodnika i mistrza</w:t>
      </w:r>
      <w:r w:rsidRPr="008F2692">
        <w:rPr>
          <w:rStyle w:val="Odwoanieprzypisudolnego"/>
        </w:rPr>
        <w:footnoteReference w:id="621"/>
      </w:r>
      <w:r w:rsidR="006A38CB" w:rsidRPr="008F2692">
        <w:rPr>
          <w:sz w:val="26"/>
          <w:szCs w:val="26"/>
        </w:rPr>
        <w:t xml:space="preserve">, </w:t>
      </w:r>
      <w:r w:rsidRPr="008F2692">
        <w:rPr>
          <w:sz w:val="26"/>
          <w:szCs w:val="26"/>
        </w:rPr>
        <w:t>który potrafi wtajemniczyć młodych uczniów w arkana życia duchowego i pokierować nimi</w:t>
      </w:r>
      <w:r w:rsidRPr="008F2692">
        <w:rPr>
          <w:rStyle w:val="Odwoanieprzypisudolnego"/>
        </w:rPr>
        <w:footnoteReference w:id="622"/>
      </w:r>
      <w:r w:rsidRPr="008F2692">
        <w:rPr>
          <w:sz w:val="26"/>
          <w:szCs w:val="26"/>
        </w:rPr>
        <w:t>. J. Daniélou zaznacza</w:t>
      </w:r>
      <w:r w:rsidR="006A38CB" w:rsidRPr="008F2692">
        <w:rPr>
          <w:sz w:val="26"/>
          <w:szCs w:val="26"/>
        </w:rPr>
        <w:t xml:space="preserve">, </w:t>
      </w:r>
      <w:r w:rsidRPr="008F2692">
        <w:rPr>
          <w:sz w:val="26"/>
          <w:szCs w:val="26"/>
        </w:rPr>
        <w:t>że mistrz duchowy taki jak np. Bazyli Wielki potrafił wniknąć w serce ucznia</w:t>
      </w:r>
      <w:r w:rsidR="006A38CB" w:rsidRPr="008F2692">
        <w:rPr>
          <w:sz w:val="26"/>
          <w:szCs w:val="26"/>
        </w:rPr>
        <w:t xml:space="preserve">, </w:t>
      </w:r>
      <w:r w:rsidRPr="008F2692">
        <w:rPr>
          <w:sz w:val="26"/>
          <w:szCs w:val="26"/>
        </w:rPr>
        <w:t>poznać jego duszę</w:t>
      </w:r>
      <w:r w:rsidR="006A38CB" w:rsidRPr="008F2692">
        <w:rPr>
          <w:sz w:val="26"/>
          <w:szCs w:val="26"/>
        </w:rPr>
        <w:t xml:space="preserve">, </w:t>
      </w:r>
      <w:r w:rsidRPr="008F2692">
        <w:rPr>
          <w:sz w:val="26"/>
          <w:szCs w:val="26"/>
        </w:rPr>
        <w:t>a</w:t>
      </w:r>
      <w:r w:rsidR="006A38CB" w:rsidRPr="008F2692">
        <w:rPr>
          <w:sz w:val="26"/>
          <w:szCs w:val="26"/>
        </w:rPr>
        <w:t xml:space="preserve"> </w:t>
      </w:r>
      <w:r w:rsidRPr="008F2692">
        <w:rPr>
          <w:sz w:val="26"/>
          <w:szCs w:val="26"/>
        </w:rPr>
        <w:t>następnie rozeznawać. Musi mieć zatem doświadczenie</w:t>
      </w:r>
      <w:r w:rsidR="006A38CB" w:rsidRPr="008F2692">
        <w:rPr>
          <w:sz w:val="26"/>
          <w:szCs w:val="26"/>
        </w:rPr>
        <w:t xml:space="preserve">, </w:t>
      </w:r>
      <w:r w:rsidRPr="008F2692">
        <w:rPr>
          <w:sz w:val="26"/>
          <w:szCs w:val="26"/>
        </w:rPr>
        <w:t>a nade wszystko wiedzę o działaniu duchów</w:t>
      </w:r>
      <w:r w:rsidRPr="008F2692">
        <w:rPr>
          <w:rStyle w:val="Odwoanieprzypisudolnego"/>
        </w:rPr>
        <w:footnoteReference w:id="623"/>
      </w:r>
      <w:r w:rsidRPr="008F2692">
        <w:rPr>
          <w:sz w:val="26"/>
          <w:szCs w:val="26"/>
        </w:rPr>
        <w:t>. Mistrz duchowy powinien zatem umieć przystosować swoje rady do różnych poziomów życia duchowego uczniów</w:t>
      </w:r>
      <w:r w:rsidRPr="008F2692">
        <w:rPr>
          <w:rStyle w:val="Odwoanieprzypisudolnego"/>
        </w:rPr>
        <w:footnoteReference w:id="624"/>
      </w:r>
      <w:r w:rsidRPr="008F2692">
        <w:rPr>
          <w:sz w:val="26"/>
          <w:szCs w:val="26"/>
        </w:rPr>
        <w:t xml:space="preserve">. Napisał o tym Grzegorz z Nyssy w dziele: </w:t>
      </w:r>
      <w:r w:rsidRPr="008F2692">
        <w:rPr>
          <w:i/>
          <w:sz w:val="26"/>
          <w:szCs w:val="26"/>
        </w:rPr>
        <w:t>O celu życia i prawdziwej ascezie</w:t>
      </w:r>
      <w:r w:rsidRPr="008F2692">
        <w:rPr>
          <w:rStyle w:val="Odwoanieprzypisudolnego"/>
        </w:rPr>
        <w:footnoteReference w:id="625"/>
      </w:r>
      <w:r w:rsidRPr="008F2692">
        <w:rPr>
          <w:sz w:val="26"/>
          <w:szCs w:val="26"/>
        </w:rPr>
        <w:t>.</w:t>
      </w:r>
    </w:p>
    <w:p w:rsidR="00775EC1" w:rsidRPr="008F2692" w:rsidRDefault="00775EC1" w:rsidP="007B268B">
      <w:pPr>
        <w:spacing w:line="360" w:lineRule="auto"/>
        <w:jc w:val="both"/>
        <w:rPr>
          <w:sz w:val="26"/>
          <w:szCs w:val="26"/>
        </w:rPr>
      </w:pPr>
      <w:r w:rsidRPr="008F2692">
        <w:rPr>
          <w:sz w:val="26"/>
          <w:szCs w:val="26"/>
        </w:rPr>
        <w:lastRenderedPageBreak/>
        <w:t>Ewagriusz Pontyjski</w:t>
      </w:r>
      <w:r w:rsidR="006A38CB" w:rsidRPr="008F2692">
        <w:rPr>
          <w:sz w:val="26"/>
          <w:szCs w:val="26"/>
        </w:rPr>
        <w:t xml:space="preserve">, </w:t>
      </w:r>
      <w:r w:rsidRPr="008F2692">
        <w:rPr>
          <w:sz w:val="26"/>
          <w:szCs w:val="26"/>
        </w:rPr>
        <w:t>który jest jednym z najbardziej znanych znawców tematu kierownictwa w kręgu tradycji monastycznej</w:t>
      </w:r>
      <w:r w:rsidR="006A38CB" w:rsidRPr="008F2692">
        <w:rPr>
          <w:sz w:val="26"/>
          <w:szCs w:val="26"/>
        </w:rPr>
        <w:t xml:space="preserve">, </w:t>
      </w:r>
      <w:r w:rsidRPr="008F2692">
        <w:rPr>
          <w:sz w:val="26"/>
          <w:szCs w:val="26"/>
        </w:rPr>
        <w:t xml:space="preserve">określa je jako pomoc w rozeznawaniu myśli namiętnych (gr. </w:t>
      </w:r>
      <w:r w:rsidRPr="00BF5790">
        <w:rPr>
          <w:sz w:val="26"/>
          <w:szCs w:val="26"/>
        </w:rPr>
        <w:t>logismoi</w:t>
      </w:r>
      <w:r w:rsidRPr="008F2692">
        <w:rPr>
          <w:sz w:val="26"/>
          <w:szCs w:val="26"/>
        </w:rPr>
        <w:t>)</w:t>
      </w:r>
      <w:r w:rsidR="006A38CB" w:rsidRPr="008F2692">
        <w:rPr>
          <w:sz w:val="26"/>
          <w:szCs w:val="26"/>
        </w:rPr>
        <w:t xml:space="preserve">, </w:t>
      </w:r>
      <w:r w:rsidRPr="008F2692">
        <w:rPr>
          <w:sz w:val="26"/>
          <w:szCs w:val="26"/>
        </w:rPr>
        <w:t>czyli demonów</w:t>
      </w:r>
      <w:r w:rsidR="006A38CB" w:rsidRPr="008F2692">
        <w:rPr>
          <w:sz w:val="26"/>
          <w:szCs w:val="26"/>
        </w:rPr>
        <w:t xml:space="preserve">, </w:t>
      </w:r>
      <w:r w:rsidRPr="008F2692">
        <w:rPr>
          <w:sz w:val="26"/>
          <w:szCs w:val="26"/>
        </w:rPr>
        <w:t>które mogą zwodzić człowieka</w:t>
      </w:r>
      <w:r w:rsidR="006A38CB" w:rsidRPr="008F2692">
        <w:rPr>
          <w:sz w:val="26"/>
          <w:szCs w:val="26"/>
        </w:rPr>
        <w:t xml:space="preserve">, </w:t>
      </w:r>
      <w:r w:rsidRPr="008F2692">
        <w:rPr>
          <w:sz w:val="26"/>
          <w:szCs w:val="26"/>
        </w:rPr>
        <w:t>ponieważ nikt z ludzi nie może być sędzią we własnej sprawie (</w:t>
      </w:r>
      <w:r w:rsidRPr="008F2692">
        <w:rPr>
          <w:i/>
          <w:sz w:val="26"/>
          <w:szCs w:val="26"/>
        </w:rPr>
        <w:t>nemo iudex in causa sua</w:t>
      </w:r>
      <w:r w:rsidRPr="008F2692">
        <w:rPr>
          <w:sz w:val="26"/>
          <w:szCs w:val="26"/>
        </w:rPr>
        <w:t>). Rozważając temat kierownictwa duchowego</w:t>
      </w:r>
      <w:r w:rsidR="006A38CB" w:rsidRPr="008F2692">
        <w:rPr>
          <w:sz w:val="26"/>
          <w:szCs w:val="26"/>
        </w:rPr>
        <w:t xml:space="preserve">, </w:t>
      </w:r>
      <w:r w:rsidRPr="008F2692">
        <w:rPr>
          <w:sz w:val="26"/>
          <w:szCs w:val="26"/>
        </w:rPr>
        <w:t>zwracał uwagę na konieczność rozeznawania duchów</w:t>
      </w:r>
      <w:r w:rsidR="006A38CB" w:rsidRPr="008F2692">
        <w:rPr>
          <w:sz w:val="26"/>
          <w:szCs w:val="26"/>
        </w:rPr>
        <w:t xml:space="preserve">, </w:t>
      </w:r>
      <w:r w:rsidRPr="008F2692">
        <w:rPr>
          <w:sz w:val="26"/>
          <w:szCs w:val="26"/>
        </w:rPr>
        <w:t>które działają na ludzkie decyzje poprzez myśli i rodzące się pragnienia. Pośród najbardziej niebezpiecznych dla życia duchowego wymieniał osiem myśli</w:t>
      </w:r>
      <w:r w:rsidR="006A38CB" w:rsidRPr="008F2692">
        <w:rPr>
          <w:sz w:val="26"/>
          <w:szCs w:val="26"/>
        </w:rPr>
        <w:t xml:space="preserve">, </w:t>
      </w:r>
      <w:r w:rsidRPr="008F2692">
        <w:rPr>
          <w:sz w:val="26"/>
          <w:szCs w:val="26"/>
        </w:rPr>
        <w:t>które mogą zwodzić człowieka: obżarstwo</w:t>
      </w:r>
      <w:r w:rsidR="006A38CB" w:rsidRPr="008F2692">
        <w:rPr>
          <w:sz w:val="26"/>
          <w:szCs w:val="26"/>
        </w:rPr>
        <w:t xml:space="preserve">, </w:t>
      </w:r>
      <w:r w:rsidRPr="008F2692">
        <w:rPr>
          <w:sz w:val="26"/>
          <w:szCs w:val="26"/>
        </w:rPr>
        <w:t>nieczystość</w:t>
      </w:r>
      <w:r w:rsidR="006A38CB" w:rsidRPr="008F2692">
        <w:rPr>
          <w:sz w:val="26"/>
          <w:szCs w:val="26"/>
        </w:rPr>
        <w:t xml:space="preserve">, </w:t>
      </w:r>
      <w:r w:rsidRPr="008F2692">
        <w:rPr>
          <w:sz w:val="26"/>
          <w:szCs w:val="26"/>
        </w:rPr>
        <w:t>chciwość</w:t>
      </w:r>
      <w:r w:rsidR="006A38CB" w:rsidRPr="008F2692">
        <w:rPr>
          <w:sz w:val="26"/>
          <w:szCs w:val="26"/>
        </w:rPr>
        <w:t xml:space="preserve">, </w:t>
      </w:r>
      <w:r w:rsidRPr="008F2692">
        <w:rPr>
          <w:sz w:val="26"/>
          <w:szCs w:val="26"/>
        </w:rPr>
        <w:t>smutek</w:t>
      </w:r>
      <w:r w:rsidR="006A38CB" w:rsidRPr="008F2692">
        <w:rPr>
          <w:sz w:val="26"/>
          <w:szCs w:val="26"/>
        </w:rPr>
        <w:t xml:space="preserve">, </w:t>
      </w:r>
      <w:r w:rsidRPr="008F2692">
        <w:rPr>
          <w:sz w:val="26"/>
          <w:szCs w:val="26"/>
        </w:rPr>
        <w:t>gniew (złość)</w:t>
      </w:r>
      <w:r w:rsidR="006A38CB" w:rsidRPr="008F2692">
        <w:rPr>
          <w:sz w:val="26"/>
          <w:szCs w:val="26"/>
        </w:rPr>
        <w:t xml:space="preserve">, </w:t>
      </w:r>
      <w:r w:rsidRPr="008F2692">
        <w:rPr>
          <w:sz w:val="26"/>
          <w:szCs w:val="26"/>
        </w:rPr>
        <w:t>acedię</w:t>
      </w:r>
      <w:r w:rsidR="006A38CB" w:rsidRPr="008F2692">
        <w:rPr>
          <w:sz w:val="26"/>
          <w:szCs w:val="26"/>
        </w:rPr>
        <w:t xml:space="preserve">, </w:t>
      </w:r>
      <w:r w:rsidRPr="008F2692">
        <w:rPr>
          <w:sz w:val="26"/>
          <w:szCs w:val="26"/>
        </w:rPr>
        <w:t>próżność i pychę. Stanowią one źródło innych zagrożeń duchowych</w:t>
      </w:r>
      <w:r w:rsidR="006A38CB" w:rsidRPr="008F2692">
        <w:rPr>
          <w:sz w:val="26"/>
          <w:szCs w:val="26"/>
        </w:rPr>
        <w:t xml:space="preserve">, </w:t>
      </w:r>
      <w:r w:rsidRPr="008F2692">
        <w:rPr>
          <w:sz w:val="26"/>
          <w:szCs w:val="26"/>
        </w:rPr>
        <w:t>próbując odwieść człowieka od Boga i od dobra</w:t>
      </w:r>
      <w:r w:rsidRPr="008F2692">
        <w:rPr>
          <w:rStyle w:val="Odwoanieprzypisudolnego"/>
        </w:rPr>
        <w:footnoteReference w:id="626"/>
      </w:r>
      <w:r w:rsidRPr="008F2692">
        <w:rPr>
          <w:sz w:val="26"/>
          <w:szCs w:val="26"/>
        </w:rPr>
        <w:t>. Ewagriusz uważa</w:t>
      </w:r>
      <w:r w:rsidR="006A38CB" w:rsidRPr="008F2692">
        <w:rPr>
          <w:sz w:val="26"/>
          <w:szCs w:val="26"/>
        </w:rPr>
        <w:t xml:space="preserve">, </w:t>
      </w:r>
      <w:r w:rsidRPr="008F2692">
        <w:rPr>
          <w:sz w:val="26"/>
          <w:szCs w:val="26"/>
        </w:rPr>
        <w:t>że źródłem wszystkich powyższych pokus złego ducha jest „zakochanie w samym sobie”. Przeciwieństwem dla nich są cnoty: wstrzemięźliwość</w:t>
      </w:r>
      <w:r w:rsidR="006A38CB" w:rsidRPr="008F2692">
        <w:rPr>
          <w:sz w:val="26"/>
          <w:szCs w:val="26"/>
        </w:rPr>
        <w:t xml:space="preserve">, </w:t>
      </w:r>
      <w:r w:rsidRPr="008F2692">
        <w:rPr>
          <w:sz w:val="26"/>
          <w:szCs w:val="26"/>
        </w:rPr>
        <w:t>roztropność</w:t>
      </w:r>
      <w:r w:rsidR="006A38CB" w:rsidRPr="008F2692">
        <w:rPr>
          <w:sz w:val="26"/>
          <w:szCs w:val="26"/>
        </w:rPr>
        <w:t xml:space="preserve">, </w:t>
      </w:r>
      <w:r w:rsidRPr="008F2692">
        <w:rPr>
          <w:sz w:val="26"/>
          <w:szCs w:val="26"/>
        </w:rPr>
        <w:t>ubóstwo</w:t>
      </w:r>
      <w:r w:rsidR="006A38CB" w:rsidRPr="008F2692">
        <w:rPr>
          <w:sz w:val="26"/>
          <w:szCs w:val="26"/>
        </w:rPr>
        <w:t xml:space="preserve">, </w:t>
      </w:r>
      <w:r w:rsidRPr="008F2692">
        <w:rPr>
          <w:sz w:val="26"/>
          <w:szCs w:val="26"/>
        </w:rPr>
        <w:t>radość</w:t>
      </w:r>
      <w:r w:rsidR="006A38CB" w:rsidRPr="008F2692">
        <w:rPr>
          <w:sz w:val="26"/>
          <w:szCs w:val="26"/>
        </w:rPr>
        <w:t xml:space="preserve">, </w:t>
      </w:r>
      <w:r w:rsidRPr="008F2692">
        <w:rPr>
          <w:sz w:val="26"/>
          <w:szCs w:val="26"/>
        </w:rPr>
        <w:t>wyrozumiałość</w:t>
      </w:r>
      <w:r w:rsidR="006A38CB" w:rsidRPr="008F2692">
        <w:rPr>
          <w:sz w:val="26"/>
          <w:szCs w:val="26"/>
        </w:rPr>
        <w:t xml:space="preserve">, </w:t>
      </w:r>
      <w:r w:rsidRPr="008F2692">
        <w:rPr>
          <w:sz w:val="26"/>
          <w:szCs w:val="26"/>
        </w:rPr>
        <w:t>cierpliwość</w:t>
      </w:r>
      <w:r w:rsidR="006A38CB" w:rsidRPr="008F2692">
        <w:rPr>
          <w:sz w:val="26"/>
          <w:szCs w:val="26"/>
        </w:rPr>
        <w:t xml:space="preserve">, </w:t>
      </w:r>
      <w:r w:rsidRPr="008F2692">
        <w:rPr>
          <w:sz w:val="26"/>
          <w:szCs w:val="26"/>
        </w:rPr>
        <w:t>skromność i pokora. Natomiast cnotą przeciw „zakochaniu w samym sobie”</w:t>
      </w:r>
      <w:r w:rsidR="006A38CB" w:rsidRPr="008F2692">
        <w:rPr>
          <w:sz w:val="26"/>
          <w:szCs w:val="26"/>
        </w:rPr>
        <w:t xml:space="preserve">, </w:t>
      </w:r>
      <w:r w:rsidRPr="008F2692">
        <w:rPr>
          <w:sz w:val="26"/>
          <w:szCs w:val="26"/>
        </w:rPr>
        <w:t>jest miłość będąca fundamentem postawy chrześcijańskiej człowieka</w:t>
      </w:r>
      <w:r w:rsidRPr="008F2692">
        <w:rPr>
          <w:rStyle w:val="Odwoanieprzypisudolnego"/>
        </w:rPr>
        <w:footnoteReference w:id="627"/>
      </w:r>
      <w:r w:rsidRPr="008F2692">
        <w:rPr>
          <w:sz w:val="26"/>
          <w:szCs w:val="26"/>
        </w:rPr>
        <w:t>. Rola kierownika duchowego jest bardzo ważna</w:t>
      </w:r>
      <w:r w:rsidR="006A38CB" w:rsidRPr="008F2692">
        <w:rPr>
          <w:sz w:val="26"/>
          <w:szCs w:val="26"/>
        </w:rPr>
        <w:t xml:space="preserve">, </w:t>
      </w:r>
      <w:r w:rsidRPr="008F2692">
        <w:rPr>
          <w:sz w:val="26"/>
          <w:szCs w:val="26"/>
        </w:rPr>
        <w:t>ponieważ polega ona między innymi na tym</w:t>
      </w:r>
      <w:r w:rsidR="006A38CB" w:rsidRPr="008F2692">
        <w:rPr>
          <w:sz w:val="26"/>
          <w:szCs w:val="26"/>
        </w:rPr>
        <w:t xml:space="preserve">, </w:t>
      </w:r>
      <w:r w:rsidRPr="008F2692">
        <w:rPr>
          <w:sz w:val="26"/>
          <w:szCs w:val="26"/>
        </w:rPr>
        <w:t>żeby pomóc człowiekowi w podejmowaniu praktyk ascetycznych zmierzających do rozwoju cnót i wykorzenienia wad oraz pomagających w rozwoju miłości Boga i bliźniego</w:t>
      </w:r>
      <w:r w:rsidRPr="008F2692">
        <w:rPr>
          <w:rStyle w:val="Odwoanieprzypisudolnego"/>
        </w:rPr>
        <w:footnoteReference w:id="628"/>
      </w:r>
      <w:r w:rsidRPr="008F2692">
        <w:rPr>
          <w:sz w:val="26"/>
          <w:szCs w:val="26"/>
        </w:rPr>
        <w:t>. Ojciec duchowny zatem pomagał uczniowi rozeznać</w:t>
      </w:r>
      <w:r w:rsidR="006A38CB" w:rsidRPr="008F2692">
        <w:rPr>
          <w:sz w:val="26"/>
          <w:szCs w:val="26"/>
        </w:rPr>
        <w:t xml:space="preserve">, </w:t>
      </w:r>
      <w:r w:rsidRPr="008F2692">
        <w:rPr>
          <w:sz w:val="26"/>
          <w:szCs w:val="26"/>
        </w:rPr>
        <w:t>czy jego myśli i pragnienia są dobre</w:t>
      </w:r>
      <w:r w:rsidR="006A38CB" w:rsidRPr="008F2692">
        <w:rPr>
          <w:sz w:val="26"/>
          <w:szCs w:val="26"/>
        </w:rPr>
        <w:t xml:space="preserve">, </w:t>
      </w:r>
      <w:r w:rsidRPr="008F2692">
        <w:rPr>
          <w:sz w:val="26"/>
          <w:szCs w:val="26"/>
        </w:rPr>
        <w:t>czy złe</w:t>
      </w:r>
      <w:r w:rsidR="006A38CB" w:rsidRPr="008F2692">
        <w:rPr>
          <w:sz w:val="26"/>
          <w:szCs w:val="26"/>
        </w:rPr>
        <w:t xml:space="preserve">, </w:t>
      </w:r>
      <w:r w:rsidRPr="008F2692">
        <w:rPr>
          <w:sz w:val="26"/>
          <w:szCs w:val="26"/>
        </w:rPr>
        <w:t>także te dotyczące przesadnej ascezy</w:t>
      </w:r>
      <w:r w:rsidRPr="008F2692">
        <w:rPr>
          <w:rStyle w:val="Odwoanieprzypisudolnego"/>
        </w:rPr>
        <w:footnoteReference w:id="629"/>
      </w:r>
      <w:r w:rsidRPr="008F2692">
        <w:rPr>
          <w:sz w:val="26"/>
          <w:szCs w:val="26"/>
        </w:rPr>
        <w:t>. Wyjawienie myśli swemu ojcu duchownemu było warunkiem postępu duchowego. Natomiast zatajenie myśli i poleganie na własnym osądzie uznawano z</w:t>
      </w:r>
      <w:r w:rsidR="0096277E" w:rsidRPr="008F2692">
        <w:rPr>
          <w:sz w:val="26"/>
          <w:szCs w:val="26"/>
        </w:rPr>
        <w:t>a</w:t>
      </w:r>
      <w:r w:rsidRPr="008F2692">
        <w:rPr>
          <w:sz w:val="26"/>
          <w:szCs w:val="26"/>
        </w:rPr>
        <w:t xml:space="preserve"> duże </w:t>
      </w:r>
      <w:r w:rsidRPr="008F2692">
        <w:rPr>
          <w:sz w:val="26"/>
          <w:szCs w:val="26"/>
        </w:rPr>
        <w:lastRenderedPageBreak/>
        <w:t>niebezpieczeństwo duchowe</w:t>
      </w:r>
      <w:r w:rsidR="006A38CB" w:rsidRPr="008F2692">
        <w:rPr>
          <w:sz w:val="26"/>
          <w:szCs w:val="26"/>
        </w:rPr>
        <w:t xml:space="preserve">, </w:t>
      </w:r>
      <w:r w:rsidRPr="008F2692">
        <w:rPr>
          <w:sz w:val="26"/>
          <w:szCs w:val="26"/>
        </w:rPr>
        <w:t>które zazwyczaj prowadzi do pychy duchowej. Udzielanie porad podczas wyjawiania myśli nie było pierwotnie związane z posługą spowiednika – prezbitera</w:t>
      </w:r>
      <w:r w:rsidR="006A38CB" w:rsidRPr="008F2692">
        <w:rPr>
          <w:sz w:val="26"/>
          <w:szCs w:val="26"/>
        </w:rPr>
        <w:t xml:space="preserve">, </w:t>
      </w:r>
      <w:r w:rsidRPr="008F2692">
        <w:rPr>
          <w:sz w:val="26"/>
          <w:szCs w:val="26"/>
        </w:rPr>
        <w:t>jednak w późniejszych wiekach obie posługi mogły się łączyć</w:t>
      </w:r>
      <w:r w:rsidRPr="008F2692">
        <w:rPr>
          <w:rStyle w:val="Odwoanieprzypisudolnego"/>
        </w:rPr>
        <w:footnoteReference w:id="630"/>
      </w:r>
      <w:r w:rsidRPr="008F2692">
        <w:rPr>
          <w:sz w:val="26"/>
          <w:szCs w:val="26"/>
        </w:rPr>
        <w:t>. Ważnym akordem w pojmowaniu roli ojca duchownego – kierownika była ich świadomość</w:t>
      </w:r>
      <w:r w:rsidR="006A38CB" w:rsidRPr="008F2692">
        <w:rPr>
          <w:sz w:val="26"/>
          <w:szCs w:val="26"/>
        </w:rPr>
        <w:t xml:space="preserve">, </w:t>
      </w:r>
      <w:r w:rsidRPr="008F2692">
        <w:rPr>
          <w:sz w:val="26"/>
          <w:szCs w:val="26"/>
        </w:rPr>
        <w:t>że to Duch Święty jest w pełnym tego słowa znaczeniu ojcem duchownym dla chrześcijan. Dlatego właśnie starali się jedynie towarzyszyć uczniom w drodze wzrostu drogi do Boga</w:t>
      </w:r>
      <w:r w:rsidR="006A38CB" w:rsidRPr="008F2692">
        <w:rPr>
          <w:sz w:val="26"/>
          <w:szCs w:val="26"/>
        </w:rPr>
        <w:t xml:space="preserve">, </w:t>
      </w:r>
      <w:r w:rsidRPr="008F2692">
        <w:rPr>
          <w:sz w:val="26"/>
          <w:szCs w:val="26"/>
        </w:rPr>
        <w:t>a nie być nieomylnymi sędziami życia drugiego wierzącego</w:t>
      </w:r>
      <w:r w:rsidRPr="008F2692">
        <w:rPr>
          <w:rStyle w:val="Odwoanieprzypisudolnego"/>
        </w:rPr>
        <w:footnoteReference w:id="631"/>
      </w:r>
      <w:r w:rsidRPr="008F2692">
        <w:rPr>
          <w:sz w:val="26"/>
          <w:szCs w:val="26"/>
        </w:rPr>
        <w:t xml:space="preserve">. Z tego względu podstawową umiejętnością każdego ojca duchownego był dar rozeznawania – </w:t>
      </w:r>
      <w:r w:rsidRPr="008F2692">
        <w:rPr>
          <w:i/>
          <w:sz w:val="26"/>
          <w:szCs w:val="26"/>
        </w:rPr>
        <w:t>diakrisis</w:t>
      </w:r>
      <w:r w:rsidRPr="008F2692">
        <w:rPr>
          <w:rStyle w:val="Odwoanieprzypisudolnego"/>
        </w:rPr>
        <w:footnoteReference w:id="632"/>
      </w:r>
      <w:r w:rsidRPr="008F2692">
        <w:rPr>
          <w:sz w:val="26"/>
          <w:szCs w:val="26"/>
        </w:rPr>
        <w:t>. Stąd jawi się jasny cel ojcostwa duchownego</w:t>
      </w:r>
      <w:r w:rsidR="006A38CB" w:rsidRPr="008F2692">
        <w:rPr>
          <w:sz w:val="26"/>
          <w:szCs w:val="26"/>
        </w:rPr>
        <w:t xml:space="preserve">, </w:t>
      </w:r>
      <w:r w:rsidRPr="008F2692">
        <w:rPr>
          <w:sz w:val="26"/>
          <w:szCs w:val="26"/>
        </w:rPr>
        <w:t>którym było dojście do dojrzałości chrześcijańskiej</w:t>
      </w:r>
      <w:r w:rsidR="006A38CB" w:rsidRPr="008F2692">
        <w:rPr>
          <w:sz w:val="26"/>
          <w:szCs w:val="26"/>
        </w:rPr>
        <w:t xml:space="preserve">, </w:t>
      </w:r>
      <w:r w:rsidRPr="008F2692">
        <w:rPr>
          <w:sz w:val="26"/>
          <w:szCs w:val="26"/>
        </w:rPr>
        <w:t>przejawiającej się właśnie w duchu rozeznawania siebie</w:t>
      </w:r>
      <w:r w:rsidR="006A38CB" w:rsidRPr="008F2692">
        <w:rPr>
          <w:sz w:val="26"/>
          <w:szCs w:val="26"/>
        </w:rPr>
        <w:t xml:space="preserve">, </w:t>
      </w:r>
      <w:r w:rsidRPr="008F2692">
        <w:rPr>
          <w:sz w:val="26"/>
          <w:szCs w:val="26"/>
        </w:rPr>
        <w:t>kontemplacji</w:t>
      </w:r>
      <w:r w:rsidR="006A38CB" w:rsidRPr="008F2692">
        <w:rPr>
          <w:sz w:val="26"/>
          <w:szCs w:val="26"/>
        </w:rPr>
        <w:t xml:space="preserve">, </w:t>
      </w:r>
      <w:r w:rsidRPr="008F2692">
        <w:rPr>
          <w:sz w:val="26"/>
          <w:szCs w:val="26"/>
        </w:rPr>
        <w:t>wewnętrznego spokoju i apathei</w:t>
      </w:r>
      <w:r w:rsidRPr="008F2692">
        <w:rPr>
          <w:rStyle w:val="Odwoanieprzypisudolnego"/>
        </w:rPr>
        <w:footnoteReference w:id="633"/>
      </w:r>
      <w:r w:rsidRPr="008F2692">
        <w:rPr>
          <w:sz w:val="26"/>
          <w:szCs w:val="26"/>
        </w:rPr>
        <w:t>.</w:t>
      </w:r>
    </w:p>
    <w:p w:rsidR="00775EC1" w:rsidRPr="008F2692" w:rsidRDefault="00775EC1" w:rsidP="007B268B">
      <w:pPr>
        <w:spacing w:line="360" w:lineRule="auto"/>
        <w:jc w:val="both"/>
        <w:rPr>
          <w:sz w:val="26"/>
          <w:szCs w:val="26"/>
        </w:rPr>
      </w:pPr>
      <w:r w:rsidRPr="008F2692">
        <w:rPr>
          <w:sz w:val="26"/>
          <w:szCs w:val="26"/>
        </w:rPr>
        <w:t>Praktyka kierownictwa duchowego w chrześcijaństwie staje się praktyką szczególną</w:t>
      </w:r>
      <w:r w:rsidR="006A38CB" w:rsidRPr="008F2692">
        <w:rPr>
          <w:sz w:val="26"/>
          <w:szCs w:val="26"/>
        </w:rPr>
        <w:t xml:space="preserve">, </w:t>
      </w:r>
      <w:r w:rsidRPr="008F2692">
        <w:rPr>
          <w:sz w:val="26"/>
          <w:szCs w:val="26"/>
        </w:rPr>
        <w:t>ponieważ jest nie tylko kierowaniem ludzkiego ducha na drogi doskonałości</w:t>
      </w:r>
      <w:r w:rsidR="006A38CB" w:rsidRPr="008F2692">
        <w:rPr>
          <w:sz w:val="26"/>
          <w:szCs w:val="26"/>
        </w:rPr>
        <w:t xml:space="preserve">, </w:t>
      </w:r>
      <w:r w:rsidRPr="008F2692">
        <w:rPr>
          <w:sz w:val="26"/>
          <w:szCs w:val="26"/>
        </w:rPr>
        <w:t>ale nade wszystko drogą odnajdywania i współdziałania z Duchem Świętym. Tak więc jest to praktyka</w:t>
      </w:r>
      <w:r w:rsidR="006A38CB" w:rsidRPr="008F2692">
        <w:rPr>
          <w:sz w:val="26"/>
          <w:szCs w:val="26"/>
        </w:rPr>
        <w:t xml:space="preserve">, </w:t>
      </w:r>
      <w:r w:rsidRPr="008F2692">
        <w:rPr>
          <w:sz w:val="26"/>
          <w:szCs w:val="26"/>
        </w:rPr>
        <w:t>bez żadnych wątpliwości</w:t>
      </w:r>
      <w:r w:rsidR="006A38CB" w:rsidRPr="008F2692">
        <w:rPr>
          <w:sz w:val="26"/>
          <w:szCs w:val="26"/>
        </w:rPr>
        <w:t xml:space="preserve">, </w:t>
      </w:r>
      <w:r w:rsidRPr="008F2692">
        <w:rPr>
          <w:sz w:val="26"/>
          <w:szCs w:val="26"/>
        </w:rPr>
        <w:t>w najwyższym stopniu relacyjna</w:t>
      </w:r>
      <w:r w:rsidR="006A38CB" w:rsidRPr="008F2692">
        <w:rPr>
          <w:sz w:val="26"/>
          <w:szCs w:val="26"/>
        </w:rPr>
        <w:t xml:space="preserve">, </w:t>
      </w:r>
      <w:r w:rsidRPr="008F2692">
        <w:rPr>
          <w:sz w:val="26"/>
          <w:szCs w:val="26"/>
        </w:rPr>
        <w:t>kierująca ku tym najwyższym racjom</w:t>
      </w:r>
      <w:r w:rsidR="006A38CB" w:rsidRPr="008F2692">
        <w:rPr>
          <w:sz w:val="26"/>
          <w:szCs w:val="26"/>
        </w:rPr>
        <w:t xml:space="preserve">, </w:t>
      </w:r>
      <w:r w:rsidRPr="008F2692">
        <w:rPr>
          <w:sz w:val="26"/>
          <w:szCs w:val="26"/>
        </w:rPr>
        <w:t>które są w Trójjedynym Bogu</w:t>
      </w:r>
      <w:r w:rsidRPr="008F2692">
        <w:rPr>
          <w:rStyle w:val="Odwoanieprzypisudolnego"/>
        </w:rPr>
        <w:footnoteReference w:id="634"/>
      </w:r>
      <w:r w:rsidRPr="008F2692">
        <w:rPr>
          <w:sz w:val="26"/>
          <w:szCs w:val="26"/>
        </w:rPr>
        <w:t>. Jezus Chrystus ustanawiając Kościół chciał</w:t>
      </w:r>
      <w:r w:rsidR="006A38CB" w:rsidRPr="008F2692">
        <w:rPr>
          <w:sz w:val="26"/>
          <w:szCs w:val="26"/>
        </w:rPr>
        <w:t xml:space="preserve">, </w:t>
      </w:r>
      <w:r w:rsidRPr="008F2692">
        <w:rPr>
          <w:sz w:val="26"/>
          <w:szCs w:val="26"/>
        </w:rPr>
        <w:t xml:space="preserve">aby wierni uświęcali się przez posłuszeństwo papieżowi i biskupom </w:t>
      </w:r>
      <w:r w:rsidRPr="008F2692">
        <w:rPr>
          <w:i/>
          <w:sz w:val="26"/>
          <w:szCs w:val="26"/>
        </w:rPr>
        <w:t>in foro externo</w:t>
      </w:r>
      <w:r w:rsidR="006A38CB" w:rsidRPr="008F2692">
        <w:rPr>
          <w:sz w:val="26"/>
          <w:szCs w:val="26"/>
        </w:rPr>
        <w:t xml:space="preserve">, </w:t>
      </w:r>
      <w:r w:rsidRPr="008F2692">
        <w:rPr>
          <w:sz w:val="26"/>
          <w:szCs w:val="26"/>
        </w:rPr>
        <w:t xml:space="preserve">a </w:t>
      </w:r>
      <w:r w:rsidRPr="008F2692">
        <w:rPr>
          <w:i/>
          <w:sz w:val="26"/>
          <w:szCs w:val="26"/>
        </w:rPr>
        <w:t xml:space="preserve">in foro interno </w:t>
      </w:r>
      <w:r w:rsidRPr="008F2692">
        <w:rPr>
          <w:sz w:val="26"/>
          <w:szCs w:val="26"/>
        </w:rPr>
        <w:t>spowiednikom</w:t>
      </w:r>
      <w:r w:rsidR="006A38CB" w:rsidRPr="008F2692">
        <w:rPr>
          <w:sz w:val="26"/>
          <w:szCs w:val="26"/>
        </w:rPr>
        <w:t xml:space="preserve">, </w:t>
      </w:r>
      <w:r w:rsidRPr="008F2692">
        <w:rPr>
          <w:sz w:val="26"/>
          <w:szCs w:val="26"/>
        </w:rPr>
        <w:t>którzy wskazują środki</w:t>
      </w:r>
      <w:r w:rsidR="006A38CB" w:rsidRPr="008F2692">
        <w:rPr>
          <w:sz w:val="26"/>
          <w:szCs w:val="26"/>
        </w:rPr>
        <w:t xml:space="preserve">, </w:t>
      </w:r>
      <w:r w:rsidRPr="008F2692">
        <w:rPr>
          <w:sz w:val="26"/>
          <w:szCs w:val="26"/>
        </w:rPr>
        <w:t>aby nie wpaść z powrotem w grzech i aby postępować w cnocie</w:t>
      </w:r>
      <w:r w:rsidRPr="008F2692">
        <w:rPr>
          <w:rStyle w:val="Odwoanieprzypisudolnego"/>
        </w:rPr>
        <w:footnoteReference w:id="635"/>
      </w:r>
      <w:r w:rsidRPr="008F2692">
        <w:rPr>
          <w:sz w:val="26"/>
          <w:szCs w:val="26"/>
        </w:rPr>
        <w:t>. W ten sposób ukazywał potrzebę towarzyszenia w drodze wzrostu wiary osobie podejmującej t</w:t>
      </w:r>
      <w:r w:rsidR="0096277E" w:rsidRPr="008F2692">
        <w:rPr>
          <w:sz w:val="26"/>
          <w:szCs w:val="26"/>
        </w:rPr>
        <w:t>ę</w:t>
      </w:r>
      <w:r w:rsidRPr="008F2692">
        <w:rPr>
          <w:sz w:val="26"/>
          <w:szCs w:val="26"/>
        </w:rPr>
        <w:t xml:space="preserve"> drogę.</w:t>
      </w:r>
    </w:p>
    <w:p w:rsidR="00775EC1" w:rsidRPr="008F2692" w:rsidRDefault="00775EC1" w:rsidP="007B268B">
      <w:pPr>
        <w:spacing w:line="360" w:lineRule="auto"/>
        <w:jc w:val="both"/>
        <w:rPr>
          <w:sz w:val="26"/>
          <w:szCs w:val="26"/>
        </w:rPr>
      </w:pPr>
      <w:r w:rsidRPr="008F2692">
        <w:rPr>
          <w:sz w:val="26"/>
          <w:szCs w:val="26"/>
        </w:rPr>
        <w:t xml:space="preserve">Według francuskiego autora J. N. Grou towarzyszenie osobom w </w:t>
      </w:r>
      <w:r w:rsidRPr="008F2692">
        <w:rPr>
          <w:sz w:val="26"/>
          <w:szCs w:val="26"/>
        </w:rPr>
        <w:lastRenderedPageBreak/>
        <w:t>kierownictwie duchowym oznacza prowadzenie duszy po drogach Bożych</w:t>
      </w:r>
      <w:r w:rsidR="006A38CB" w:rsidRPr="008F2692">
        <w:rPr>
          <w:sz w:val="26"/>
          <w:szCs w:val="26"/>
        </w:rPr>
        <w:t xml:space="preserve">, </w:t>
      </w:r>
      <w:r w:rsidRPr="008F2692">
        <w:rPr>
          <w:sz w:val="26"/>
          <w:szCs w:val="26"/>
        </w:rPr>
        <w:t>uczenie jej słuchania natchnień Ducha Świętego i odpowiadania na nie</w:t>
      </w:r>
      <w:r w:rsidR="006A38CB" w:rsidRPr="008F2692">
        <w:rPr>
          <w:sz w:val="26"/>
          <w:szCs w:val="26"/>
        </w:rPr>
        <w:t xml:space="preserve">, </w:t>
      </w:r>
      <w:r w:rsidRPr="008F2692">
        <w:rPr>
          <w:sz w:val="26"/>
          <w:szCs w:val="26"/>
        </w:rPr>
        <w:t>pomoc w praktykowaniu cnót</w:t>
      </w:r>
      <w:r w:rsidR="006A38CB" w:rsidRPr="008F2692">
        <w:rPr>
          <w:sz w:val="26"/>
          <w:szCs w:val="26"/>
        </w:rPr>
        <w:t xml:space="preserve">, </w:t>
      </w:r>
      <w:r w:rsidRPr="008F2692">
        <w:rPr>
          <w:sz w:val="26"/>
          <w:szCs w:val="26"/>
        </w:rPr>
        <w:t>odpowiednich do stanu życia i aktualnej sytuacji</w:t>
      </w:r>
      <w:r w:rsidRPr="008F2692">
        <w:rPr>
          <w:rStyle w:val="Odwoanieprzypisudolnego"/>
        </w:rPr>
        <w:footnoteReference w:id="636"/>
      </w:r>
      <w:r w:rsidRPr="008F2692">
        <w:rPr>
          <w:sz w:val="26"/>
          <w:szCs w:val="26"/>
        </w:rPr>
        <w:t>. Kierownictwo duchowe to jeden z najbardziej skutecznych sposobów dawania świadectwa wiary i prowadzenia ludzi do Jezusa Chrystusa</w:t>
      </w:r>
      <w:r w:rsidRPr="008F2692">
        <w:rPr>
          <w:rStyle w:val="Odwoanieprzypisudolnego"/>
        </w:rPr>
        <w:footnoteReference w:id="637"/>
      </w:r>
      <w:r w:rsidRPr="008F2692">
        <w:rPr>
          <w:sz w:val="26"/>
          <w:szCs w:val="26"/>
        </w:rPr>
        <w:t>. Zatem – jak już wcześniej podkreślono – celem kierownictwa jest chrześcijańska świętość właściwa osobistemu powołaniu</w:t>
      </w:r>
      <w:r w:rsidR="006A38CB" w:rsidRPr="008F2692">
        <w:rPr>
          <w:sz w:val="26"/>
          <w:szCs w:val="26"/>
        </w:rPr>
        <w:t xml:space="preserve">, </w:t>
      </w:r>
      <w:r w:rsidRPr="008F2692">
        <w:rPr>
          <w:sz w:val="26"/>
          <w:szCs w:val="26"/>
        </w:rPr>
        <w:t>charakterowi osoby i uwarunkowaniom jego życia</w:t>
      </w:r>
      <w:r w:rsidR="006A38CB" w:rsidRPr="008F2692">
        <w:rPr>
          <w:sz w:val="26"/>
          <w:szCs w:val="26"/>
        </w:rPr>
        <w:t xml:space="preserve">, </w:t>
      </w:r>
      <w:r w:rsidRPr="008F2692">
        <w:rPr>
          <w:sz w:val="26"/>
          <w:szCs w:val="26"/>
        </w:rPr>
        <w:t>ma ono nadawać najbardziej właściwą orientację życiową</w:t>
      </w:r>
      <w:r w:rsidR="006A38CB" w:rsidRPr="008F2692">
        <w:rPr>
          <w:sz w:val="26"/>
          <w:szCs w:val="26"/>
        </w:rPr>
        <w:t xml:space="preserve">, </w:t>
      </w:r>
      <w:r w:rsidRPr="008F2692">
        <w:rPr>
          <w:sz w:val="26"/>
          <w:szCs w:val="26"/>
        </w:rPr>
        <w:t>która jest zgodna ze zbawczym planem Boga. Chodzi w nim przede wszystkim o wzrost relacji do Boga osoby kierowanej</w:t>
      </w:r>
      <w:r w:rsidR="006A38CB" w:rsidRPr="008F2692">
        <w:rPr>
          <w:sz w:val="26"/>
          <w:szCs w:val="26"/>
        </w:rPr>
        <w:t xml:space="preserve">, </w:t>
      </w:r>
      <w:r w:rsidRPr="008F2692">
        <w:rPr>
          <w:sz w:val="26"/>
          <w:szCs w:val="26"/>
        </w:rPr>
        <w:t>a także o jej ludzką i duchową dojrzałość oraz samodzielność</w:t>
      </w:r>
      <w:r w:rsidRPr="008F2692">
        <w:rPr>
          <w:rStyle w:val="Odwoanieprzypisudolnego"/>
        </w:rPr>
        <w:footnoteReference w:id="638"/>
      </w:r>
      <w:r w:rsidRPr="008F2692">
        <w:rPr>
          <w:sz w:val="26"/>
          <w:szCs w:val="26"/>
        </w:rPr>
        <w:t>. Kierownictwo duchowe ma pomagać także w pokonywaniu przeszkód</w:t>
      </w:r>
      <w:r w:rsidR="006A38CB" w:rsidRPr="008F2692">
        <w:rPr>
          <w:sz w:val="26"/>
          <w:szCs w:val="26"/>
        </w:rPr>
        <w:t xml:space="preserve">, </w:t>
      </w:r>
      <w:r w:rsidRPr="008F2692">
        <w:rPr>
          <w:sz w:val="26"/>
          <w:szCs w:val="26"/>
        </w:rPr>
        <w:t>jakie mogą się pojawiać na drodze świętości</w:t>
      </w:r>
      <w:r w:rsidRPr="008F2692">
        <w:rPr>
          <w:rStyle w:val="Odwoanieprzypisudolnego"/>
        </w:rPr>
        <w:footnoteReference w:id="639"/>
      </w:r>
      <w:r w:rsidRPr="008F2692">
        <w:rPr>
          <w:sz w:val="26"/>
          <w:szCs w:val="26"/>
        </w:rPr>
        <w:t>. Ks. Marek Chmielewski powołuje się na dwóch amerykańskich jezuitów (W. A. Barry i J. Connolly)</w:t>
      </w:r>
      <w:r w:rsidR="006A38CB" w:rsidRPr="008F2692">
        <w:rPr>
          <w:sz w:val="26"/>
          <w:szCs w:val="26"/>
        </w:rPr>
        <w:t xml:space="preserve">, </w:t>
      </w:r>
      <w:r w:rsidRPr="008F2692">
        <w:rPr>
          <w:sz w:val="26"/>
          <w:szCs w:val="26"/>
        </w:rPr>
        <w:t>którzy piszą</w:t>
      </w:r>
      <w:r w:rsidR="006A38CB" w:rsidRPr="008F2692">
        <w:rPr>
          <w:sz w:val="26"/>
          <w:szCs w:val="26"/>
        </w:rPr>
        <w:t xml:space="preserve">, </w:t>
      </w:r>
      <w:r w:rsidRPr="008F2692">
        <w:rPr>
          <w:sz w:val="26"/>
          <w:szCs w:val="26"/>
        </w:rPr>
        <w:t>że „centralnym punktem kierownictwa duchowego jest sama relacja między Bogiem a człowiekiem. Pomoc polega tu nie tyle na tym</w:t>
      </w:r>
      <w:r w:rsidR="006A38CB" w:rsidRPr="008F2692">
        <w:rPr>
          <w:sz w:val="26"/>
          <w:szCs w:val="26"/>
        </w:rPr>
        <w:t xml:space="preserve">, </w:t>
      </w:r>
      <w:r w:rsidRPr="008F2692">
        <w:rPr>
          <w:sz w:val="26"/>
          <w:szCs w:val="26"/>
        </w:rPr>
        <w:t>żeby drugi człowiek lepiej rozumiał samą relację</w:t>
      </w:r>
      <w:r w:rsidR="006A38CB" w:rsidRPr="008F2692">
        <w:rPr>
          <w:sz w:val="26"/>
          <w:szCs w:val="26"/>
        </w:rPr>
        <w:t xml:space="preserve">, </w:t>
      </w:r>
      <w:r w:rsidRPr="008F2692">
        <w:rPr>
          <w:sz w:val="26"/>
          <w:szCs w:val="26"/>
        </w:rPr>
        <w:t>lecz by zaangażował się w nią</w:t>
      </w:r>
      <w:r w:rsidR="006A38CB" w:rsidRPr="008F2692">
        <w:rPr>
          <w:sz w:val="26"/>
          <w:szCs w:val="26"/>
        </w:rPr>
        <w:t xml:space="preserve">, </w:t>
      </w:r>
      <w:r w:rsidRPr="008F2692">
        <w:rPr>
          <w:sz w:val="26"/>
          <w:szCs w:val="26"/>
        </w:rPr>
        <w:t>wszedł w dialog z Bogiem. Kierownictwo duchowe tego typu koncentruje się na tym</w:t>
      </w:r>
      <w:r w:rsidR="006A38CB" w:rsidRPr="008F2692">
        <w:rPr>
          <w:sz w:val="26"/>
          <w:szCs w:val="26"/>
        </w:rPr>
        <w:t xml:space="preserve">, </w:t>
      </w:r>
      <w:r w:rsidRPr="008F2692">
        <w:rPr>
          <w:sz w:val="26"/>
          <w:szCs w:val="26"/>
        </w:rPr>
        <w:t>co zachodzi w modlitwie</w:t>
      </w:r>
      <w:r w:rsidR="006A38CB" w:rsidRPr="008F2692">
        <w:rPr>
          <w:sz w:val="26"/>
          <w:szCs w:val="26"/>
        </w:rPr>
        <w:t xml:space="preserve">, </w:t>
      </w:r>
      <w:r w:rsidRPr="008F2692">
        <w:rPr>
          <w:sz w:val="26"/>
          <w:szCs w:val="26"/>
        </w:rPr>
        <w:t>jaką osoba prowadzi z komunikującym Siebie Bogiem”</w:t>
      </w:r>
      <w:r w:rsidRPr="008F2692">
        <w:rPr>
          <w:rStyle w:val="Odwoanieprzypisudolnego"/>
        </w:rPr>
        <w:footnoteReference w:id="640"/>
      </w:r>
      <w:r w:rsidRPr="008F2692">
        <w:rPr>
          <w:sz w:val="26"/>
          <w:szCs w:val="26"/>
        </w:rPr>
        <w:t>. Widzimy zatem</w:t>
      </w:r>
      <w:r w:rsidR="006A38CB" w:rsidRPr="008F2692">
        <w:rPr>
          <w:sz w:val="26"/>
          <w:szCs w:val="26"/>
        </w:rPr>
        <w:t xml:space="preserve">, </w:t>
      </w:r>
      <w:r w:rsidRPr="008F2692">
        <w:rPr>
          <w:sz w:val="26"/>
          <w:szCs w:val="26"/>
        </w:rPr>
        <w:t>że celem kierownictwa nie jest leczenie zaburzeń osobowości</w:t>
      </w:r>
      <w:r w:rsidR="006A38CB" w:rsidRPr="008F2692">
        <w:rPr>
          <w:sz w:val="26"/>
          <w:szCs w:val="26"/>
        </w:rPr>
        <w:t xml:space="preserve">, </w:t>
      </w:r>
      <w:r w:rsidRPr="008F2692">
        <w:rPr>
          <w:sz w:val="26"/>
          <w:szCs w:val="26"/>
        </w:rPr>
        <w:t>ale wspomaganie procesu wewnętrznego dojrzewania</w:t>
      </w:r>
      <w:r w:rsidRPr="008F2692">
        <w:rPr>
          <w:rStyle w:val="Odwoanieprzypisudolnego"/>
        </w:rPr>
        <w:footnoteReference w:id="641"/>
      </w:r>
      <w:r w:rsidRPr="008F2692">
        <w:rPr>
          <w:sz w:val="26"/>
          <w:szCs w:val="26"/>
        </w:rPr>
        <w:t>. Nie zajmuje się ono bezpośrednio psychoterapią</w:t>
      </w:r>
      <w:r w:rsidR="006A38CB" w:rsidRPr="008F2692">
        <w:rPr>
          <w:sz w:val="26"/>
          <w:szCs w:val="26"/>
        </w:rPr>
        <w:t xml:space="preserve">, </w:t>
      </w:r>
      <w:r w:rsidRPr="008F2692">
        <w:rPr>
          <w:sz w:val="26"/>
          <w:szCs w:val="26"/>
        </w:rPr>
        <w:t>nie posługuje się metodami psychologii</w:t>
      </w:r>
      <w:r w:rsidR="006A38CB" w:rsidRPr="008F2692">
        <w:rPr>
          <w:sz w:val="26"/>
          <w:szCs w:val="26"/>
        </w:rPr>
        <w:t xml:space="preserve">, </w:t>
      </w:r>
      <w:r w:rsidRPr="008F2692">
        <w:rPr>
          <w:sz w:val="26"/>
          <w:szCs w:val="26"/>
        </w:rPr>
        <w:t>a w jego ramach nie stosuje się interpretacji tylko psychologicznych</w:t>
      </w:r>
      <w:r w:rsidRPr="008F2692">
        <w:rPr>
          <w:rStyle w:val="Odwoanieprzypisudolnego"/>
        </w:rPr>
        <w:footnoteReference w:id="642"/>
      </w:r>
      <w:r w:rsidRPr="008F2692">
        <w:rPr>
          <w:sz w:val="26"/>
          <w:szCs w:val="26"/>
        </w:rPr>
        <w:t xml:space="preserve">. Celem tego rodzaju pomocy jest rozeznawanie działania </w:t>
      </w:r>
      <w:r w:rsidRPr="008F2692">
        <w:rPr>
          <w:sz w:val="26"/>
          <w:szCs w:val="26"/>
        </w:rPr>
        <w:lastRenderedPageBreak/>
        <w:t>Boga w ludzkim życiu</w:t>
      </w:r>
      <w:r w:rsidRPr="008F2692">
        <w:rPr>
          <w:rStyle w:val="Odwoanieprzypisudolnego"/>
        </w:rPr>
        <w:footnoteReference w:id="643"/>
      </w:r>
      <w:r w:rsidRPr="008F2692">
        <w:rPr>
          <w:sz w:val="26"/>
          <w:szCs w:val="26"/>
        </w:rPr>
        <w:t>. Kierownictwo duchowe ma cel wyraźnie nadprzyrodzony; nie jest nim osobiste dobro</w:t>
      </w:r>
      <w:r w:rsidR="006A38CB" w:rsidRPr="008F2692">
        <w:rPr>
          <w:sz w:val="26"/>
          <w:szCs w:val="26"/>
        </w:rPr>
        <w:t xml:space="preserve">, </w:t>
      </w:r>
      <w:r w:rsidRPr="008F2692">
        <w:rPr>
          <w:sz w:val="26"/>
          <w:szCs w:val="26"/>
        </w:rPr>
        <w:t>zdrowie</w:t>
      </w:r>
      <w:r w:rsidR="006A38CB" w:rsidRPr="008F2692">
        <w:rPr>
          <w:sz w:val="26"/>
          <w:szCs w:val="26"/>
        </w:rPr>
        <w:t xml:space="preserve">, </w:t>
      </w:r>
      <w:r w:rsidRPr="008F2692">
        <w:rPr>
          <w:sz w:val="26"/>
          <w:szCs w:val="26"/>
        </w:rPr>
        <w:t>ale pełniejsze przylgni</w:t>
      </w:r>
      <w:r w:rsidR="009C64E4" w:rsidRPr="008F2692">
        <w:rPr>
          <w:sz w:val="26"/>
          <w:szCs w:val="26"/>
        </w:rPr>
        <w:t>ę</w:t>
      </w:r>
      <w:r w:rsidRPr="008F2692">
        <w:rPr>
          <w:sz w:val="26"/>
          <w:szCs w:val="26"/>
        </w:rPr>
        <w:t>cie do Jezusa Chrystusa jako fundamentu życia człowieka</w:t>
      </w:r>
      <w:r w:rsidRPr="008F2692">
        <w:rPr>
          <w:rStyle w:val="Odwoanieprzypisudolnego"/>
        </w:rPr>
        <w:footnoteReference w:id="644"/>
      </w:r>
      <w:r w:rsidRPr="008F2692">
        <w:rPr>
          <w:sz w:val="26"/>
          <w:szCs w:val="26"/>
        </w:rPr>
        <w:t>. Dlatego doprowadza ono do poznawania siebie na drodze zjednoczenia z Bogiem. Znawcy życia duchowego podkreślają ścisłą zależność między rozwojem miłości</w:t>
      </w:r>
      <w:r w:rsidR="006A38CB" w:rsidRPr="008F2692">
        <w:rPr>
          <w:sz w:val="26"/>
          <w:szCs w:val="26"/>
        </w:rPr>
        <w:t xml:space="preserve">, </w:t>
      </w:r>
      <w:r w:rsidRPr="008F2692">
        <w:rPr>
          <w:sz w:val="26"/>
          <w:szCs w:val="26"/>
        </w:rPr>
        <w:t>czego konsekwencją powinien być postęp na drodze zjednoczenia z Bogiem</w:t>
      </w:r>
      <w:r w:rsidR="006A38CB" w:rsidRPr="008F2692">
        <w:rPr>
          <w:sz w:val="26"/>
          <w:szCs w:val="26"/>
        </w:rPr>
        <w:t xml:space="preserve">, </w:t>
      </w:r>
      <w:r w:rsidRPr="008F2692">
        <w:rPr>
          <w:sz w:val="26"/>
          <w:szCs w:val="26"/>
        </w:rPr>
        <w:t>a poznaniem siebie. Dokonuje się ono w dwóch wymiarach; wielkości i małości człowieka. Pierwsz</w:t>
      </w:r>
      <w:r w:rsidR="001B0D14" w:rsidRPr="008F2692">
        <w:rPr>
          <w:sz w:val="26"/>
          <w:szCs w:val="26"/>
        </w:rPr>
        <w:t>y</w:t>
      </w:r>
      <w:r w:rsidRPr="008F2692">
        <w:rPr>
          <w:sz w:val="26"/>
          <w:szCs w:val="26"/>
        </w:rPr>
        <w:t xml:space="preserve"> polega na poznaniu dzieła Boga zawartego w stworzeniu</w:t>
      </w:r>
      <w:r w:rsidR="006A38CB" w:rsidRPr="008F2692">
        <w:rPr>
          <w:sz w:val="26"/>
          <w:szCs w:val="26"/>
        </w:rPr>
        <w:t xml:space="preserve">, </w:t>
      </w:r>
      <w:r w:rsidRPr="008F2692">
        <w:rPr>
          <w:sz w:val="26"/>
          <w:szCs w:val="26"/>
        </w:rPr>
        <w:t>zbawieniu i uświęceniu człowieka oraz osobowej komunii z Bogiem. Drugi natomiast polega na poznaniu prawdy o sobie i Bogu</w:t>
      </w:r>
      <w:r w:rsidR="006A38CB" w:rsidRPr="008F2692">
        <w:rPr>
          <w:sz w:val="26"/>
          <w:szCs w:val="26"/>
        </w:rPr>
        <w:t xml:space="preserve">, </w:t>
      </w:r>
      <w:r w:rsidRPr="008F2692">
        <w:rPr>
          <w:sz w:val="26"/>
          <w:szCs w:val="26"/>
        </w:rPr>
        <w:t>do czego kluczem jest pokora. Należy tutaj zwrócić uwagę na hierarchię wartości</w:t>
      </w:r>
      <w:r w:rsidR="006A38CB" w:rsidRPr="008F2692">
        <w:rPr>
          <w:sz w:val="26"/>
          <w:szCs w:val="26"/>
        </w:rPr>
        <w:t xml:space="preserve">, </w:t>
      </w:r>
      <w:r w:rsidRPr="008F2692">
        <w:rPr>
          <w:sz w:val="26"/>
          <w:szCs w:val="26"/>
        </w:rPr>
        <w:t>a mianowicie: poznanie planu Bożego względem człowieka</w:t>
      </w:r>
      <w:r w:rsidR="006A38CB" w:rsidRPr="008F2692">
        <w:rPr>
          <w:sz w:val="26"/>
          <w:szCs w:val="26"/>
        </w:rPr>
        <w:t xml:space="preserve">, </w:t>
      </w:r>
      <w:r w:rsidRPr="008F2692">
        <w:rPr>
          <w:sz w:val="26"/>
          <w:szCs w:val="26"/>
        </w:rPr>
        <w:t>osobową relacj</w:t>
      </w:r>
      <w:r w:rsidR="001B0D14" w:rsidRPr="008F2692">
        <w:rPr>
          <w:sz w:val="26"/>
          <w:szCs w:val="26"/>
        </w:rPr>
        <w:t>ę</w:t>
      </w:r>
      <w:r w:rsidRPr="008F2692">
        <w:rPr>
          <w:sz w:val="26"/>
          <w:szCs w:val="26"/>
        </w:rPr>
        <w:t xml:space="preserve"> z Bogiem poprzez wiarę</w:t>
      </w:r>
      <w:r w:rsidR="006A38CB" w:rsidRPr="008F2692">
        <w:rPr>
          <w:sz w:val="26"/>
          <w:szCs w:val="26"/>
        </w:rPr>
        <w:t xml:space="preserve">, </w:t>
      </w:r>
      <w:r w:rsidRPr="008F2692">
        <w:rPr>
          <w:sz w:val="26"/>
          <w:szCs w:val="26"/>
        </w:rPr>
        <w:t>nadzieję i miłość oraz korzystanie z dostępnych dla każdego środków zjednoczenia. Zauważmy</w:t>
      </w:r>
      <w:r w:rsidR="006A38CB" w:rsidRPr="008F2692">
        <w:rPr>
          <w:sz w:val="26"/>
          <w:szCs w:val="26"/>
        </w:rPr>
        <w:t xml:space="preserve">, </w:t>
      </w:r>
      <w:r w:rsidRPr="008F2692">
        <w:rPr>
          <w:sz w:val="26"/>
          <w:szCs w:val="26"/>
        </w:rPr>
        <w:t>że poznanie siebie nie jest celem samym w sobie</w:t>
      </w:r>
      <w:r w:rsidR="006A38CB" w:rsidRPr="008F2692">
        <w:rPr>
          <w:sz w:val="26"/>
          <w:szCs w:val="26"/>
        </w:rPr>
        <w:t xml:space="preserve">, </w:t>
      </w:r>
      <w:r w:rsidRPr="008F2692">
        <w:rPr>
          <w:sz w:val="26"/>
          <w:szCs w:val="26"/>
        </w:rPr>
        <w:t>ale służy otwartości na Boga oraz nadaniu prawdziwości tej relacji</w:t>
      </w:r>
      <w:r w:rsidRPr="008F2692">
        <w:rPr>
          <w:rStyle w:val="Odwoanieprzypisudolnego"/>
        </w:rPr>
        <w:footnoteReference w:id="645"/>
      </w:r>
      <w:r w:rsidRPr="008F2692">
        <w:rPr>
          <w:sz w:val="26"/>
          <w:szCs w:val="26"/>
        </w:rPr>
        <w:t>. Zatem w centrum kierownictwa duchowego zawsze znajduje się ideał świętości chrześcijańskiej</w:t>
      </w:r>
      <w:r w:rsidR="006A38CB" w:rsidRPr="008F2692">
        <w:rPr>
          <w:sz w:val="26"/>
          <w:szCs w:val="26"/>
        </w:rPr>
        <w:t xml:space="preserve">, </w:t>
      </w:r>
      <w:r w:rsidRPr="008F2692">
        <w:rPr>
          <w:sz w:val="26"/>
          <w:szCs w:val="26"/>
        </w:rPr>
        <w:t>do której powołani są wszyscy ochrzczeni i którą wszyscy mogą osiągnąć</w:t>
      </w:r>
      <w:r w:rsidR="003237EA" w:rsidRPr="008F2692">
        <w:rPr>
          <w:rStyle w:val="Odwoanieprzypisudolnego"/>
        </w:rPr>
        <w:footnoteReference w:id="646"/>
      </w:r>
      <w:r w:rsidRPr="008F2692">
        <w:rPr>
          <w:sz w:val="26"/>
          <w:szCs w:val="26"/>
        </w:rPr>
        <w:t xml:space="preserve">. </w:t>
      </w:r>
    </w:p>
    <w:p w:rsidR="00775EC1" w:rsidRPr="008F2692" w:rsidRDefault="00775EC1" w:rsidP="007B268B">
      <w:pPr>
        <w:spacing w:line="360" w:lineRule="auto"/>
        <w:jc w:val="both"/>
        <w:rPr>
          <w:sz w:val="26"/>
          <w:szCs w:val="26"/>
        </w:rPr>
      </w:pPr>
      <w:r w:rsidRPr="008F2692">
        <w:rPr>
          <w:sz w:val="26"/>
          <w:szCs w:val="26"/>
        </w:rPr>
        <w:t>Według jednomyślnego nauczania mistrzów</w:t>
      </w:r>
      <w:r w:rsidR="006A38CB" w:rsidRPr="008F2692">
        <w:rPr>
          <w:sz w:val="26"/>
          <w:szCs w:val="26"/>
        </w:rPr>
        <w:t xml:space="preserve">, </w:t>
      </w:r>
      <w:r w:rsidRPr="008F2692">
        <w:rPr>
          <w:sz w:val="26"/>
          <w:szCs w:val="26"/>
        </w:rPr>
        <w:t>obowiązek kierownictwa duchowego polega także na rozeznawaniu duchów</w:t>
      </w:r>
      <w:r w:rsidR="006A38CB" w:rsidRPr="008F2692">
        <w:rPr>
          <w:sz w:val="26"/>
          <w:szCs w:val="26"/>
        </w:rPr>
        <w:t xml:space="preserve">, </w:t>
      </w:r>
      <w:r w:rsidRPr="008F2692">
        <w:rPr>
          <w:sz w:val="26"/>
          <w:szCs w:val="26"/>
        </w:rPr>
        <w:t>to znaczy na rozpoznawaniu i interpretacji różnych skłonności naturalnych i nadnaturalnych</w:t>
      </w:r>
      <w:r w:rsidR="006A38CB" w:rsidRPr="008F2692">
        <w:rPr>
          <w:sz w:val="26"/>
          <w:szCs w:val="26"/>
        </w:rPr>
        <w:t xml:space="preserve">, </w:t>
      </w:r>
      <w:r w:rsidRPr="008F2692">
        <w:rPr>
          <w:sz w:val="26"/>
          <w:szCs w:val="26"/>
        </w:rPr>
        <w:t>poruszeń i stanów duszy oraz na ukierunkowywaniu zależnych od tego wszystkiego zachowań. Człowiek żyjący na ziemi nie jest wolny od działania różnych duchów; dobrych</w:t>
      </w:r>
      <w:r w:rsidR="006A38CB" w:rsidRPr="008F2692">
        <w:rPr>
          <w:sz w:val="26"/>
          <w:szCs w:val="26"/>
        </w:rPr>
        <w:t xml:space="preserve">, </w:t>
      </w:r>
      <w:r w:rsidRPr="008F2692">
        <w:rPr>
          <w:sz w:val="26"/>
          <w:szCs w:val="26"/>
        </w:rPr>
        <w:t>Bożych</w:t>
      </w:r>
      <w:r w:rsidR="006A38CB" w:rsidRPr="008F2692">
        <w:rPr>
          <w:sz w:val="26"/>
          <w:szCs w:val="26"/>
        </w:rPr>
        <w:t xml:space="preserve">, </w:t>
      </w:r>
      <w:r w:rsidRPr="008F2692">
        <w:rPr>
          <w:sz w:val="26"/>
          <w:szCs w:val="26"/>
        </w:rPr>
        <w:t>złych – szatana. Czuje w swoim wnętrzu różne siły</w:t>
      </w:r>
      <w:r w:rsidR="006A38CB" w:rsidRPr="008F2692">
        <w:rPr>
          <w:sz w:val="26"/>
          <w:szCs w:val="26"/>
        </w:rPr>
        <w:t xml:space="preserve">, </w:t>
      </w:r>
      <w:r w:rsidRPr="008F2692">
        <w:rPr>
          <w:sz w:val="26"/>
          <w:szCs w:val="26"/>
        </w:rPr>
        <w:t>które może sobie uświadamiać</w:t>
      </w:r>
      <w:r w:rsidR="006A38CB" w:rsidRPr="008F2692">
        <w:rPr>
          <w:sz w:val="26"/>
          <w:szCs w:val="26"/>
        </w:rPr>
        <w:t xml:space="preserve">, </w:t>
      </w:r>
      <w:r w:rsidRPr="008F2692">
        <w:rPr>
          <w:sz w:val="26"/>
          <w:szCs w:val="26"/>
        </w:rPr>
        <w:t>ale i nie musi. Usiłują one wpływać na działanie człowieka</w:t>
      </w:r>
      <w:r w:rsidRPr="008F2692">
        <w:rPr>
          <w:rStyle w:val="Odwoanieprzypisudolnego"/>
        </w:rPr>
        <w:footnoteReference w:id="647"/>
      </w:r>
      <w:r w:rsidRPr="008F2692">
        <w:rPr>
          <w:sz w:val="26"/>
          <w:szCs w:val="26"/>
        </w:rPr>
        <w:t xml:space="preserve">. Ich </w:t>
      </w:r>
      <w:r w:rsidRPr="008F2692">
        <w:rPr>
          <w:sz w:val="26"/>
          <w:szCs w:val="26"/>
        </w:rPr>
        <w:lastRenderedPageBreak/>
        <w:t>rozeznanie nie jest proste</w:t>
      </w:r>
      <w:r w:rsidR="006A38CB" w:rsidRPr="008F2692">
        <w:rPr>
          <w:sz w:val="26"/>
          <w:szCs w:val="26"/>
        </w:rPr>
        <w:t xml:space="preserve">, </w:t>
      </w:r>
      <w:r w:rsidRPr="008F2692">
        <w:rPr>
          <w:sz w:val="26"/>
          <w:szCs w:val="26"/>
        </w:rPr>
        <w:t>ale jest najważniejszym i najtrudniejszym zadaniem w kierownictwie duszami. Biegłość w tej sztuce zakłada doświadczenie</w:t>
      </w:r>
      <w:r w:rsidR="006A38CB" w:rsidRPr="008F2692">
        <w:rPr>
          <w:sz w:val="26"/>
          <w:szCs w:val="26"/>
        </w:rPr>
        <w:t xml:space="preserve">, </w:t>
      </w:r>
      <w:r w:rsidRPr="008F2692">
        <w:rPr>
          <w:sz w:val="26"/>
          <w:szCs w:val="26"/>
        </w:rPr>
        <w:t>roztropność naturalną</w:t>
      </w:r>
      <w:r w:rsidR="006A38CB" w:rsidRPr="008F2692">
        <w:rPr>
          <w:sz w:val="26"/>
          <w:szCs w:val="26"/>
        </w:rPr>
        <w:t xml:space="preserve">, </w:t>
      </w:r>
      <w:r w:rsidRPr="008F2692">
        <w:rPr>
          <w:sz w:val="26"/>
          <w:szCs w:val="26"/>
        </w:rPr>
        <w:t>jak i nadprzyrodzoną</w:t>
      </w:r>
      <w:r w:rsidR="006A38CB" w:rsidRPr="008F2692">
        <w:rPr>
          <w:sz w:val="26"/>
          <w:szCs w:val="26"/>
        </w:rPr>
        <w:t xml:space="preserve">, </w:t>
      </w:r>
      <w:r w:rsidRPr="008F2692">
        <w:rPr>
          <w:sz w:val="26"/>
          <w:szCs w:val="26"/>
        </w:rPr>
        <w:t>a także – gdy Bóg udziela – charyzmatyczny zmysł odnośnie różnych poruszeń</w:t>
      </w:r>
      <w:r w:rsidR="006A38CB" w:rsidRPr="008F2692">
        <w:rPr>
          <w:sz w:val="26"/>
          <w:szCs w:val="26"/>
        </w:rPr>
        <w:t xml:space="preserve">, </w:t>
      </w:r>
      <w:r w:rsidRPr="008F2692">
        <w:rPr>
          <w:sz w:val="26"/>
          <w:szCs w:val="26"/>
        </w:rPr>
        <w:t>skłonności i stanów duszy w podejmującym się drogi towarzyszenia w kierownictwie duchowym</w:t>
      </w:r>
      <w:r w:rsidRPr="008F2692">
        <w:rPr>
          <w:rStyle w:val="Odwoanieprzypisudolnego"/>
        </w:rPr>
        <w:footnoteReference w:id="648"/>
      </w:r>
      <w:r w:rsidRPr="008F2692">
        <w:rPr>
          <w:sz w:val="26"/>
          <w:szCs w:val="26"/>
        </w:rPr>
        <w:t>. Dla owocnego pełnienia tej posługi w Kościele</w:t>
      </w:r>
      <w:r w:rsidR="006A38CB" w:rsidRPr="008F2692">
        <w:rPr>
          <w:sz w:val="26"/>
          <w:szCs w:val="26"/>
        </w:rPr>
        <w:t xml:space="preserve">, </w:t>
      </w:r>
      <w:r w:rsidRPr="008F2692">
        <w:rPr>
          <w:sz w:val="26"/>
          <w:szCs w:val="26"/>
        </w:rPr>
        <w:t>jest zachowanie teologalnego charakteru kierownictwa duchowego. Musi się ono dokonywać bardziej na płaszczyźnie wiary niż ludzkiej roztropności</w:t>
      </w:r>
      <w:r w:rsidRPr="008F2692">
        <w:rPr>
          <w:rStyle w:val="Odwoanieprzypisudolnego"/>
        </w:rPr>
        <w:footnoteReference w:id="649"/>
      </w:r>
      <w:r w:rsidRPr="008F2692">
        <w:rPr>
          <w:sz w:val="26"/>
          <w:szCs w:val="26"/>
        </w:rPr>
        <w:t>. Jest ono oparte na najgłębszej jedności Kościoła i Ducha Świętego</w:t>
      </w:r>
      <w:r w:rsidRPr="008F2692">
        <w:rPr>
          <w:rStyle w:val="Odwoanieprzypisudolnego"/>
        </w:rPr>
        <w:footnoteReference w:id="650"/>
      </w:r>
      <w:r w:rsidRPr="008F2692">
        <w:rPr>
          <w:sz w:val="26"/>
          <w:szCs w:val="26"/>
        </w:rPr>
        <w:t>. Jest mistagogią</w:t>
      </w:r>
      <w:r w:rsidR="006A38CB" w:rsidRPr="008F2692">
        <w:rPr>
          <w:sz w:val="26"/>
          <w:szCs w:val="26"/>
        </w:rPr>
        <w:t xml:space="preserve">, </w:t>
      </w:r>
      <w:r w:rsidRPr="008F2692">
        <w:rPr>
          <w:sz w:val="26"/>
          <w:szCs w:val="26"/>
        </w:rPr>
        <w:t>zatem wprowadzeniem w życie wiary we wspólnocie Kościoła. Dlatego można z pewnością powiedzieć</w:t>
      </w:r>
      <w:r w:rsidR="006A38CB" w:rsidRPr="008F2692">
        <w:rPr>
          <w:sz w:val="26"/>
          <w:szCs w:val="26"/>
        </w:rPr>
        <w:t xml:space="preserve">, </w:t>
      </w:r>
      <w:r w:rsidRPr="008F2692">
        <w:rPr>
          <w:sz w:val="26"/>
          <w:szCs w:val="26"/>
        </w:rPr>
        <w:t>że jest ministerium sprawowanym w Kościele i przez Kościół</w:t>
      </w:r>
      <w:r w:rsidR="006A38CB" w:rsidRPr="008F2692">
        <w:rPr>
          <w:sz w:val="26"/>
          <w:szCs w:val="26"/>
        </w:rPr>
        <w:t xml:space="preserve">, </w:t>
      </w:r>
      <w:r w:rsidRPr="008F2692">
        <w:rPr>
          <w:sz w:val="26"/>
          <w:szCs w:val="26"/>
        </w:rPr>
        <w:t>a jako takie charyzmatem udzielonym przez Ducha Świętego</w:t>
      </w:r>
      <w:r w:rsidRPr="008F2692">
        <w:rPr>
          <w:rStyle w:val="Odwoanieprzypisudolnego"/>
        </w:rPr>
        <w:footnoteReference w:id="651"/>
      </w:r>
      <w:r w:rsidRPr="008F2692">
        <w:rPr>
          <w:sz w:val="26"/>
          <w:szCs w:val="26"/>
        </w:rPr>
        <w:t>. To Duch Święty jest głównym sprawcą duchowego wzrostu wiernych i realizacji planu Boga w ich życiu. Wszelka pomoc udzielana człowiekowi w kierownictwie duchowym zmierza do zapewnienia mu lepszego przeżywania wiary</w:t>
      </w:r>
      <w:r w:rsidRPr="008F2692">
        <w:rPr>
          <w:rStyle w:val="Odwoanieprzypisudolnego"/>
        </w:rPr>
        <w:footnoteReference w:id="652"/>
      </w:r>
      <w:r w:rsidR="006A38CB" w:rsidRPr="008F2692">
        <w:rPr>
          <w:sz w:val="26"/>
          <w:szCs w:val="26"/>
        </w:rPr>
        <w:t xml:space="preserve">, </w:t>
      </w:r>
      <w:r w:rsidRPr="008F2692">
        <w:rPr>
          <w:sz w:val="26"/>
          <w:szCs w:val="26"/>
        </w:rPr>
        <w:t>która rodzi się dzięki Słowu Objawienia i sprawia</w:t>
      </w:r>
      <w:r w:rsidR="006A38CB" w:rsidRPr="008F2692">
        <w:rPr>
          <w:sz w:val="26"/>
          <w:szCs w:val="26"/>
        </w:rPr>
        <w:t xml:space="preserve">, </w:t>
      </w:r>
      <w:r w:rsidRPr="008F2692">
        <w:rPr>
          <w:sz w:val="26"/>
          <w:szCs w:val="26"/>
        </w:rPr>
        <w:t>że człowiek w pełni wolności oddaje siebie całkowicie Bogu</w:t>
      </w:r>
      <w:r w:rsidRPr="008F2692">
        <w:rPr>
          <w:rStyle w:val="Odwoanieprzypisudolnego"/>
        </w:rPr>
        <w:footnoteReference w:id="653"/>
      </w:r>
      <w:r w:rsidRPr="008F2692">
        <w:rPr>
          <w:sz w:val="26"/>
          <w:szCs w:val="26"/>
        </w:rPr>
        <w:t xml:space="preserve"> i jest także odpowiedzią człowieka „na Słowo Bożego Objawienia. Wiara obejmuje całego człowieka i nadaje sens jego całemu życiu”</w:t>
      </w:r>
      <w:r w:rsidRPr="008F2692">
        <w:rPr>
          <w:rStyle w:val="Odwoanieprzypisudolnego"/>
        </w:rPr>
        <w:footnoteReference w:id="654"/>
      </w:r>
      <w:r w:rsidR="006A38CB" w:rsidRPr="008F2692">
        <w:rPr>
          <w:sz w:val="26"/>
          <w:szCs w:val="26"/>
        </w:rPr>
        <w:t xml:space="preserve">, </w:t>
      </w:r>
      <w:r w:rsidRPr="008F2692">
        <w:rPr>
          <w:sz w:val="26"/>
          <w:szCs w:val="26"/>
        </w:rPr>
        <w:t xml:space="preserve">dlatego też </w:t>
      </w:r>
      <w:r w:rsidRPr="008F2692">
        <w:rPr>
          <w:sz w:val="26"/>
          <w:szCs w:val="26"/>
        </w:rPr>
        <w:lastRenderedPageBreak/>
        <w:t>kierownictwo duchowe powinno uwzględnić całościowy rozwój osoby</w:t>
      </w:r>
      <w:r w:rsidR="006A38CB" w:rsidRPr="008F2692">
        <w:rPr>
          <w:sz w:val="26"/>
          <w:szCs w:val="26"/>
        </w:rPr>
        <w:t xml:space="preserve">, </w:t>
      </w:r>
      <w:r w:rsidRPr="008F2692">
        <w:rPr>
          <w:sz w:val="26"/>
          <w:szCs w:val="26"/>
        </w:rPr>
        <w:t>tak aby chrześcijanin mógł z dnia na dzień coraz bardziej uświęcać się w warunkach swego życia</w:t>
      </w:r>
      <w:r w:rsidR="006A38CB" w:rsidRPr="008F2692">
        <w:rPr>
          <w:sz w:val="26"/>
          <w:szCs w:val="26"/>
        </w:rPr>
        <w:t xml:space="preserve">, </w:t>
      </w:r>
      <w:r w:rsidRPr="008F2692">
        <w:rPr>
          <w:sz w:val="26"/>
          <w:szCs w:val="26"/>
        </w:rPr>
        <w:t>pośród swych obowiązków czy okoliczności życia</w:t>
      </w:r>
      <w:r w:rsidRPr="008F2692">
        <w:rPr>
          <w:rStyle w:val="Odwoanieprzypisudolnego"/>
        </w:rPr>
        <w:footnoteReference w:id="655"/>
      </w:r>
      <w:r w:rsidRPr="008F2692">
        <w:rPr>
          <w:sz w:val="26"/>
          <w:szCs w:val="26"/>
        </w:rPr>
        <w:t>. Duch Święty poprzez Słowo pozwala człowiekowi poznać wolę Bożą</w:t>
      </w:r>
      <w:r w:rsidR="006A38CB" w:rsidRPr="008F2692">
        <w:rPr>
          <w:sz w:val="26"/>
          <w:szCs w:val="26"/>
        </w:rPr>
        <w:t xml:space="preserve">, </w:t>
      </w:r>
      <w:r w:rsidRPr="008F2692">
        <w:rPr>
          <w:sz w:val="26"/>
          <w:szCs w:val="26"/>
        </w:rPr>
        <w:t>prowadząc go następnie do jej realizacji. Dlatego też można powiedzieć</w:t>
      </w:r>
      <w:r w:rsidR="006A38CB" w:rsidRPr="008F2692">
        <w:rPr>
          <w:sz w:val="26"/>
          <w:szCs w:val="26"/>
        </w:rPr>
        <w:t xml:space="preserve">, </w:t>
      </w:r>
      <w:r w:rsidRPr="008F2692">
        <w:rPr>
          <w:sz w:val="26"/>
          <w:szCs w:val="26"/>
        </w:rPr>
        <w:t>że kluczem do rozeznania duchowego w kierownictwie jest Słowo Boże</w:t>
      </w:r>
      <w:r w:rsidRPr="008F2692">
        <w:rPr>
          <w:rStyle w:val="Odwoanieprzypisudolnego"/>
        </w:rPr>
        <w:footnoteReference w:id="656"/>
      </w:r>
      <w:r w:rsidRPr="008F2692">
        <w:rPr>
          <w:sz w:val="26"/>
          <w:szCs w:val="26"/>
        </w:rPr>
        <w:t>. W ten sposób kierownictwo duchowe uczy każdego człowieka podejmującego drogę chrześcijańską z towarzyszeniem duchowym</w:t>
      </w:r>
      <w:r w:rsidR="006A38CB" w:rsidRPr="008F2692">
        <w:rPr>
          <w:sz w:val="26"/>
          <w:szCs w:val="26"/>
        </w:rPr>
        <w:t xml:space="preserve">, </w:t>
      </w:r>
      <w:r w:rsidRPr="008F2692">
        <w:rPr>
          <w:sz w:val="26"/>
          <w:szCs w:val="26"/>
        </w:rPr>
        <w:t>widzieć wszystko oczami Boga. Dlatego – jak nauczał papież Benedykt XVI – „Kościół nieustannie zalecał i dziś nadal zaleca praktykowanie kierownictwa duchowego – nie tylko tym</w:t>
      </w:r>
      <w:r w:rsidR="006A38CB" w:rsidRPr="008F2692">
        <w:rPr>
          <w:sz w:val="26"/>
          <w:szCs w:val="26"/>
        </w:rPr>
        <w:t xml:space="preserve">, </w:t>
      </w:r>
      <w:r w:rsidRPr="008F2692">
        <w:rPr>
          <w:sz w:val="26"/>
          <w:szCs w:val="26"/>
        </w:rPr>
        <w:t>którzy pragną w bliskości podążać za Panem</w:t>
      </w:r>
      <w:r w:rsidR="006A38CB" w:rsidRPr="008F2692">
        <w:rPr>
          <w:sz w:val="26"/>
          <w:szCs w:val="26"/>
        </w:rPr>
        <w:t xml:space="preserve">, </w:t>
      </w:r>
      <w:r w:rsidRPr="008F2692">
        <w:rPr>
          <w:sz w:val="26"/>
          <w:szCs w:val="26"/>
        </w:rPr>
        <w:t>ale każdemu chrześcijaninowi</w:t>
      </w:r>
      <w:r w:rsidR="006A38CB" w:rsidRPr="008F2692">
        <w:rPr>
          <w:sz w:val="26"/>
          <w:szCs w:val="26"/>
        </w:rPr>
        <w:t xml:space="preserve">, </w:t>
      </w:r>
      <w:r w:rsidRPr="008F2692">
        <w:rPr>
          <w:sz w:val="26"/>
          <w:szCs w:val="26"/>
        </w:rPr>
        <w:t>który chce odpowiedzialnie traktować własny chrzest</w:t>
      </w:r>
      <w:r w:rsidR="006A38CB" w:rsidRPr="008F2692">
        <w:rPr>
          <w:sz w:val="26"/>
          <w:szCs w:val="26"/>
        </w:rPr>
        <w:t xml:space="preserve">, </w:t>
      </w:r>
      <w:r w:rsidRPr="008F2692">
        <w:rPr>
          <w:sz w:val="26"/>
          <w:szCs w:val="26"/>
        </w:rPr>
        <w:t>czyli nowe życie w Chrystusie. Każdy bowiem</w:t>
      </w:r>
      <w:r w:rsidR="006A38CB" w:rsidRPr="008F2692">
        <w:rPr>
          <w:sz w:val="26"/>
          <w:szCs w:val="26"/>
        </w:rPr>
        <w:t xml:space="preserve">, </w:t>
      </w:r>
      <w:r w:rsidRPr="008F2692">
        <w:rPr>
          <w:sz w:val="26"/>
          <w:szCs w:val="26"/>
        </w:rPr>
        <w:t>a w szczególności ci</w:t>
      </w:r>
      <w:r w:rsidR="006A38CB" w:rsidRPr="008F2692">
        <w:rPr>
          <w:sz w:val="26"/>
          <w:szCs w:val="26"/>
        </w:rPr>
        <w:t xml:space="preserve">, </w:t>
      </w:r>
      <w:r w:rsidRPr="008F2692">
        <w:rPr>
          <w:sz w:val="26"/>
          <w:szCs w:val="26"/>
        </w:rPr>
        <w:t>którzy przyjęli powołanie do jeszcze bliższego naśladowania Go</w:t>
      </w:r>
      <w:r w:rsidR="006A38CB" w:rsidRPr="008F2692">
        <w:rPr>
          <w:sz w:val="26"/>
          <w:szCs w:val="26"/>
        </w:rPr>
        <w:t xml:space="preserve">, </w:t>
      </w:r>
      <w:r w:rsidRPr="008F2692">
        <w:rPr>
          <w:sz w:val="26"/>
          <w:szCs w:val="26"/>
        </w:rPr>
        <w:t>potrzebuje osobistego prowadzenia przez niezawodnego przewodnika</w:t>
      </w:r>
      <w:r w:rsidR="006A38CB" w:rsidRPr="008F2692">
        <w:rPr>
          <w:sz w:val="26"/>
          <w:szCs w:val="26"/>
        </w:rPr>
        <w:t xml:space="preserve">, </w:t>
      </w:r>
      <w:r w:rsidRPr="008F2692">
        <w:rPr>
          <w:sz w:val="26"/>
          <w:szCs w:val="26"/>
        </w:rPr>
        <w:t>posiadającego wiedzę i doświadczenie w sprawach Bożych. Przewodnika</w:t>
      </w:r>
      <w:r w:rsidR="006A38CB" w:rsidRPr="008F2692">
        <w:rPr>
          <w:sz w:val="26"/>
          <w:szCs w:val="26"/>
        </w:rPr>
        <w:t xml:space="preserve">, </w:t>
      </w:r>
      <w:r w:rsidRPr="008F2692">
        <w:rPr>
          <w:sz w:val="26"/>
          <w:szCs w:val="26"/>
        </w:rPr>
        <w:t>który pomoże wystrzegać się łatwego popadania w subiektywizm</w:t>
      </w:r>
      <w:r w:rsidR="006A38CB" w:rsidRPr="008F2692">
        <w:rPr>
          <w:sz w:val="26"/>
          <w:szCs w:val="26"/>
        </w:rPr>
        <w:t xml:space="preserve">, </w:t>
      </w:r>
      <w:r w:rsidRPr="008F2692">
        <w:rPr>
          <w:sz w:val="26"/>
          <w:szCs w:val="26"/>
        </w:rPr>
        <w:t>służąc własnym bagażem wiedzy i doświadczeń nabytych w podążaniu za Jezusem. Chodzi tu o nawiązanie osobistej relacji</w:t>
      </w:r>
      <w:r w:rsidR="006A38CB" w:rsidRPr="008F2692">
        <w:rPr>
          <w:sz w:val="26"/>
          <w:szCs w:val="26"/>
        </w:rPr>
        <w:t xml:space="preserve">, </w:t>
      </w:r>
      <w:r w:rsidRPr="008F2692">
        <w:rPr>
          <w:sz w:val="26"/>
          <w:szCs w:val="26"/>
        </w:rPr>
        <w:t>podobnej do tej</w:t>
      </w:r>
      <w:r w:rsidR="006A38CB" w:rsidRPr="008F2692">
        <w:rPr>
          <w:sz w:val="26"/>
          <w:szCs w:val="26"/>
        </w:rPr>
        <w:t xml:space="preserve">, </w:t>
      </w:r>
      <w:r w:rsidRPr="008F2692">
        <w:rPr>
          <w:sz w:val="26"/>
          <w:szCs w:val="26"/>
        </w:rPr>
        <w:t>jaką miał Pan ze swoimi uczniami</w:t>
      </w:r>
      <w:r w:rsidR="006A38CB" w:rsidRPr="008F2692">
        <w:rPr>
          <w:sz w:val="26"/>
          <w:szCs w:val="26"/>
        </w:rPr>
        <w:t xml:space="preserve">, </w:t>
      </w:r>
      <w:r w:rsidRPr="008F2692">
        <w:rPr>
          <w:sz w:val="26"/>
          <w:szCs w:val="26"/>
        </w:rPr>
        <w:t>owej szczególnej więzi</w:t>
      </w:r>
      <w:r w:rsidR="006A38CB" w:rsidRPr="008F2692">
        <w:rPr>
          <w:sz w:val="26"/>
          <w:szCs w:val="26"/>
        </w:rPr>
        <w:t xml:space="preserve">, </w:t>
      </w:r>
      <w:r w:rsidRPr="008F2692">
        <w:rPr>
          <w:sz w:val="26"/>
          <w:szCs w:val="26"/>
        </w:rPr>
        <w:t>dzięki której prowadził podążających za Nim</w:t>
      </w:r>
      <w:r w:rsidR="006A38CB" w:rsidRPr="008F2692">
        <w:rPr>
          <w:sz w:val="26"/>
          <w:szCs w:val="26"/>
        </w:rPr>
        <w:t xml:space="preserve">, </w:t>
      </w:r>
      <w:r w:rsidRPr="008F2692">
        <w:rPr>
          <w:sz w:val="26"/>
          <w:szCs w:val="26"/>
        </w:rPr>
        <w:t>do wypełniania woli Ojca (por. Łk 22</w:t>
      </w:r>
      <w:r w:rsidR="006A38CB" w:rsidRPr="008F2692">
        <w:rPr>
          <w:sz w:val="26"/>
          <w:szCs w:val="26"/>
        </w:rPr>
        <w:t xml:space="preserve">, </w:t>
      </w:r>
      <w:r w:rsidRPr="008F2692">
        <w:rPr>
          <w:sz w:val="26"/>
          <w:szCs w:val="26"/>
        </w:rPr>
        <w:t>42)</w:t>
      </w:r>
      <w:r w:rsidR="006A38CB" w:rsidRPr="008F2692">
        <w:rPr>
          <w:sz w:val="26"/>
          <w:szCs w:val="26"/>
        </w:rPr>
        <w:t xml:space="preserve">, </w:t>
      </w:r>
      <w:r w:rsidRPr="008F2692">
        <w:rPr>
          <w:sz w:val="26"/>
          <w:szCs w:val="26"/>
        </w:rPr>
        <w:t>aż po przyjęcie krzyża”</w:t>
      </w:r>
      <w:r w:rsidRPr="008F2692">
        <w:rPr>
          <w:rStyle w:val="Odwoanieprzypisudolnego"/>
        </w:rPr>
        <w:footnoteReference w:id="657"/>
      </w:r>
      <w:r w:rsidRPr="008F2692">
        <w:rPr>
          <w:sz w:val="26"/>
          <w:szCs w:val="26"/>
        </w:rPr>
        <w:t>.</w:t>
      </w:r>
    </w:p>
    <w:p w:rsidR="00775EC1" w:rsidRPr="008F2692" w:rsidRDefault="00775EC1" w:rsidP="007B268B">
      <w:pPr>
        <w:spacing w:line="360" w:lineRule="auto"/>
        <w:jc w:val="both"/>
        <w:rPr>
          <w:sz w:val="26"/>
          <w:szCs w:val="26"/>
        </w:rPr>
      </w:pPr>
      <w:r w:rsidRPr="008F2692">
        <w:rPr>
          <w:sz w:val="26"/>
          <w:szCs w:val="26"/>
        </w:rPr>
        <w:t>W tym kroczeniu po drogach Bożych pomaga człowiekowi przewodnik</w:t>
      </w:r>
      <w:r w:rsidR="006A38CB" w:rsidRPr="008F2692">
        <w:rPr>
          <w:sz w:val="26"/>
          <w:szCs w:val="26"/>
        </w:rPr>
        <w:t xml:space="preserve">, </w:t>
      </w:r>
      <w:r w:rsidRPr="008F2692">
        <w:rPr>
          <w:sz w:val="26"/>
          <w:szCs w:val="26"/>
        </w:rPr>
        <w:t>kierownik duchowy. Jego osoba jest znacząca</w:t>
      </w:r>
      <w:r w:rsidR="006A38CB" w:rsidRPr="008F2692">
        <w:rPr>
          <w:sz w:val="26"/>
          <w:szCs w:val="26"/>
        </w:rPr>
        <w:t xml:space="preserve">, </w:t>
      </w:r>
      <w:r w:rsidRPr="008F2692">
        <w:rPr>
          <w:sz w:val="26"/>
          <w:szCs w:val="26"/>
        </w:rPr>
        <w:t>ponieważ nie tylko udziela on człowiekowi pomocy w dziedzinie życia duchowego</w:t>
      </w:r>
      <w:r w:rsidR="006A38CB" w:rsidRPr="008F2692">
        <w:rPr>
          <w:sz w:val="26"/>
          <w:szCs w:val="26"/>
        </w:rPr>
        <w:t xml:space="preserve">, </w:t>
      </w:r>
      <w:r w:rsidRPr="008F2692">
        <w:rPr>
          <w:sz w:val="26"/>
          <w:szCs w:val="26"/>
        </w:rPr>
        <w:t>ale jest przede wszystkim pośrednikiem między osobą</w:t>
      </w:r>
      <w:r w:rsidR="006A38CB" w:rsidRPr="008F2692">
        <w:rPr>
          <w:sz w:val="26"/>
          <w:szCs w:val="26"/>
        </w:rPr>
        <w:t xml:space="preserve">, </w:t>
      </w:r>
      <w:r w:rsidRPr="008F2692">
        <w:rPr>
          <w:sz w:val="26"/>
          <w:szCs w:val="26"/>
        </w:rPr>
        <w:t xml:space="preserve">której towarzyszy a Bogiem. Na ten temat pisał m. in. Św. Wincenty Ferrariusz w traktacie </w:t>
      </w:r>
      <w:r w:rsidRPr="008F2692">
        <w:rPr>
          <w:i/>
          <w:sz w:val="26"/>
          <w:szCs w:val="26"/>
        </w:rPr>
        <w:t>De Vita spirituali</w:t>
      </w:r>
      <w:r w:rsidRPr="008F2692">
        <w:rPr>
          <w:sz w:val="26"/>
          <w:szCs w:val="26"/>
        </w:rPr>
        <w:t>: „Pan Jezus</w:t>
      </w:r>
      <w:r w:rsidR="006A38CB" w:rsidRPr="008F2692">
        <w:rPr>
          <w:sz w:val="26"/>
          <w:szCs w:val="26"/>
        </w:rPr>
        <w:t xml:space="preserve">, </w:t>
      </w:r>
      <w:r w:rsidRPr="008F2692">
        <w:rPr>
          <w:sz w:val="26"/>
          <w:szCs w:val="26"/>
        </w:rPr>
        <w:t>bez którego nic nie możemy</w:t>
      </w:r>
      <w:r w:rsidR="006A38CB" w:rsidRPr="008F2692">
        <w:rPr>
          <w:sz w:val="26"/>
          <w:szCs w:val="26"/>
        </w:rPr>
        <w:t xml:space="preserve">, </w:t>
      </w:r>
      <w:r w:rsidRPr="008F2692">
        <w:rPr>
          <w:sz w:val="26"/>
          <w:szCs w:val="26"/>
        </w:rPr>
        <w:t>nie udzieli nigdy swojej łaski temu</w:t>
      </w:r>
      <w:r w:rsidR="006A38CB" w:rsidRPr="008F2692">
        <w:rPr>
          <w:sz w:val="26"/>
          <w:szCs w:val="26"/>
        </w:rPr>
        <w:t xml:space="preserve">, </w:t>
      </w:r>
      <w:r w:rsidRPr="008F2692">
        <w:rPr>
          <w:sz w:val="26"/>
          <w:szCs w:val="26"/>
        </w:rPr>
        <w:t>kto mając do dyspozycji człowieka zdolnego pouczyć go i pokierować nim</w:t>
      </w:r>
      <w:r w:rsidR="006A38CB" w:rsidRPr="008F2692">
        <w:rPr>
          <w:sz w:val="26"/>
          <w:szCs w:val="26"/>
        </w:rPr>
        <w:t xml:space="preserve">, </w:t>
      </w:r>
      <w:r w:rsidRPr="008F2692">
        <w:rPr>
          <w:sz w:val="26"/>
          <w:szCs w:val="26"/>
        </w:rPr>
        <w:t>lekceważy ten potężny środek uświęcenia</w:t>
      </w:r>
      <w:r w:rsidR="006A38CB" w:rsidRPr="008F2692">
        <w:rPr>
          <w:sz w:val="26"/>
          <w:szCs w:val="26"/>
        </w:rPr>
        <w:t xml:space="preserve">, </w:t>
      </w:r>
      <w:r w:rsidRPr="008F2692">
        <w:rPr>
          <w:sz w:val="26"/>
          <w:szCs w:val="26"/>
        </w:rPr>
        <w:t>myśląc</w:t>
      </w:r>
      <w:r w:rsidR="006A38CB" w:rsidRPr="008F2692">
        <w:rPr>
          <w:sz w:val="26"/>
          <w:szCs w:val="26"/>
        </w:rPr>
        <w:t xml:space="preserve">, </w:t>
      </w:r>
      <w:r w:rsidRPr="008F2692">
        <w:rPr>
          <w:sz w:val="26"/>
          <w:szCs w:val="26"/>
        </w:rPr>
        <w:t xml:space="preserve">że sam sobie wystarcza i że może o własnych siłach szukać i </w:t>
      </w:r>
      <w:r w:rsidRPr="008F2692">
        <w:rPr>
          <w:sz w:val="26"/>
          <w:szCs w:val="26"/>
        </w:rPr>
        <w:lastRenderedPageBreak/>
        <w:t>znaleźć to</w:t>
      </w:r>
      <w:r w:rsidR="006A38CB" w:rsidRPr="008F2692">
        <w:rPr>
          <w:sz w:val="26"/>
          <w:szCs w:val="26"/>
        </w:rPr>
        <w:t xml:space="preserve">, </w:t>
      </w:r>
      <w:r w:rsidRPr="008F2692">
        <w:rPr>
          <w:sz w:val="26"/>
          <w:szCs w:val="26"/>
        </w:rPr>
        <w:t>co potrzebne do zbawienia… Ten</w:t>
      </w:r>
      <w:r w:rsidR="006A38CB" w:rsidRPr="008F2692">
        <w:rPr>
          <w:sz w:val="26"/>
          <w:szCs w:val="26"/>
        </w:rPr>
        <w:t xml:space="preserve">, </w:t>
      </w:r>
      <w:r w:rsidRPr="008F2692">
        <w:rPr>
          <w:sz w:val="26"/>
          <w:szCs w:val="26"/>
        </w:rPr>
        <w:t>kto ma kierownika</w:t>
      </w:r>
      <w:r w:rsidR="006A38CB" w:rsidRPr="008F2692">
        <w:rPr>
          <w:sz w:val="26"/>
          <w:szCs w:val="26"/>
        </w:rPr>
        <w:t xml:space="preserve">, </w:t>
      </w:r>
      <w:r w:rsidRPr="008F2692">
        <w:rPr>
          <w:sz w:val="26"/>
          <w:szCs w:val="26"/>
        </w:rPr>
        <w:t>któremu jest posłuszny bez zastrzeżeń i we wszystkim</w:t>
      </w:r>
      <w:r w:rsidR="006A38CB" w:rsidRPr="008F2692">
        <w:rPr>
          <w:sz w:val="26"/>
          <w:szCs w:val="26"/>
        </w:rPr>
        <w:t xml:space="preserve">, </w:t>
      </w:r>
      <w:r w:rsidRPr="008F2692">
        <w:rPr>
          <w:sz w:val="26"/>
          <w:szCs w:val="26"/>
        </w:rPr>
        <w:t>dojdzie do celu o wiele łatwiej i prędzej</w:t>
      </w:r>
      <w:r w:rsidR="006A38CB" w:rsidRPr="008F2692">
        <w:rPr>
          <w:sz w:val="26"/>
          <w:szCs w:val="26"/>
        </w:rPr>
        <w:t xml:space="preserve">, </w:t>
      </w:r>
      <w:r w:rsidRPr="008F2692">
        <w:rPr>
          <w:sz w:val="26"/>
          <w:szCs w:val="26"/>
        </w:rPr>
        <w:t>niż mógłby to uczynić sam</w:t>
      </w:r>
      <w:r w:rsidR="006A38CB" w:rsidRPr="008F2692">
        <w:rPr>
          <w:sz w:val="26"/>
          <w:szCs w:val="26"/>
        </w:rPr>
        <w:t xml:space="preserve">, </w:t>
      </w:r>
      <w:r w:rsidRPr="008F2692">
        <w:rPr>
          <w:sz w:val="26"/>
          <w:szCs w:val="26"/>
        </w:rPr>
        <w:t>mając nawet bardzo żywy umysł i mądre książki o życiu duchowym… Na ogół wszyscy</w:t>
      </w:r>
      <w:r w:rsidR="006A38CB" w:rsidRPr="008F2692">
        <w:rPr>
          <w:sz w:val="26"/>
          <w:szCs w:val="26"/>
        </w:rPr>
        <w:t xml:space="preserve">, </w:t>
      </w:r>
      <w:r w:rsidRPr="008F2692">
        <w:rPr>
          <w:sz w:val="26"/>
          <w:szCs w:val="26"/>
        </w:rPr>
        <w:t>którzy doszli do doskonałości</w:t>
      </w:r>
      <w:r w:rsidR="006A38CB" w:rsidRPr="008F2692">
        <w:rPr>
          <w:sz w:val="26"/>
          <w:szCs w:val="26"/>
        </w:rPr>
        <w:t xml:space="preserve">, </w:t>
      </w:r>
      <w:r w:rsidRPr="008F2692">
        <w:rPr>
          <w:sz w:val="26"/>
          <w:szCs w:val="26"/>
        </w:rPr>
        <w:t>szli tą drogą posłuszeństwa</w:t>
      </w:r>
      <w:r w:rsidR="006A38CB" w:rsidRPr="008F2692">
        <w:rPr>
          <w:sz w:val="26"/>
          <w:szCs w:val="26"/>
        </w:rPr>
        <w:t xml:space="preserve">, </w:t>
      </w:r>
      <w:r w:rsidRPr="008F2692">
        <w:rPr>
          <w:sz w:val="26"/>
          <w:szCs w:val="26"/>
        </w:rPr>
        <w:t>chyba że przez przywilej i szczególną łaskę Bóg sam pouczał pewne dusze</w:t>
      </w:r>
      <w:r w:rsidR="006A38CB" w:rsidRPr="008F2692">
        <w:rPr>
          <w:sz w:val="26"/>
          <w:szCs w:val="26"/>
        </w:rPr>
        <w:t xml:space="preserve">, </w:t>
      </w:r>
      <w:r w:rsidRPr="008F2692">
        <w:rPr>
          <w:sz w:val="26"/>
          <w:szCs w:val="26"/>
        </w:rPr>
        <w:t>nie mające nikogo</w:t>
      </w:r>
      <w:r w:rsidR="006A38CB" w:rsidRPr="008F2692">
        <w:rPr>
          <w:sz w:val="26"/>
          <w:szCs w:val="26"/>
        </w:rPr>
        <w:t xml:space="preserve">, </w:t>
      </w:r>
      <w:r w:rsidRPr="008F2692">
        <w:rPr>
          <w:sz w:val="26"/>
          <w:szCs w:val="26"/>
        </w:rPr>
        <w:t>kto mógłby nimi kierować”</w:t>
      </w:r>
      <w:r w:rsidRPr="008F2692">
        <w:rPr>
          <w:rStyle w:val="Odwoanieprzypisudolnego"/>
        </w:rPr>
        <w:footnoteReference w:id="658"/>
      </w:r>
      <w:r w:rsidRPr="008F2692">
        <w:rPr>
          <w:sz w:val="26"/>
          <w:szCs w:val="26"/>
        </w:rPr>
        <w:t>.</w:t>
      </w:r>
      <w:r w:rsidRPr="008F2692">
        <w:rPr>
          <w:i/>
          <w:sz w:val="26"/>
          <w:szCs w:val="26"/>
        </w:rPr>
        <w:t xml:space="preserve"> </w:t>
      </w:r>
      <w:r w:rsidRPr="008F2692">
        <w:rPr>
          <w:sz w:val="26"/>
          <w:szCs w:val="26"/>
        </w:rPr>
        <w:t>Należy zwrócić uwagę</w:t>
      </w:r>
      <w:r w:rsidR="006A38CB" w:rsidRPr="008F2692">
        <w:rPr>
          <w:sz w:val="26"/>
          <w:szCs w:val="26"/>
        </w:rPr>
        <w:t xml:space="preserve">, </w:t>
      </w:r>
      <w:r w:rsidRPr="008F2692">
        <w:rPr>
          <w:sz w:val="26"/>
          <w:szCs w:val="26"/>
        </w:rPr>
        <w:t>że kierownik duchowy nie jest obdarzony władzą jurysdykcyjną czy doktrynalną</w:t>
      </w:r>
      <w:r w:rsidR="006A38CB" w:rsidRPr="008F2692">
        <w:rPr>
          <w:sz w:val="26"/>
          <w:szCs w:val="26"/>
        </w:rPr>
        <w:t xml:space="preserve">, </w:t>
      </w:r>
      <w:r w:rsidRPr="008F2692">
        <w:rPr>
          <w:sz w:val="26"/>
          <w:szCs w:val="26"/>
        </w:rPr>
        <w:t>ale jest dla osoby kierowanej autorytetem moralnym</w:t>
      </w:r>
      <w:r w:rsidRPr="008F2692">
        <w:rPr>
          <w:rStyle w:val="Odwoanieprzypisudolnego"/>
        </w:rPr>
        <w:footnoteReference w:id="659"/>
      </w:r>
      <w:r w:rsidRPr="008F2692">
        <w:rPr>
          <w:sz w:val="26"/>
          <w:szCs w:val="26"/>
        </w:rPr>
        <w:t>. Posoborowa optyka sytuuje kapłana bardziej jako sługę</w:t>
      </w:r>
      <w:r w:rsidR="006A38CB" w:rsidRPr="008F2692">
        <w:rPr>
          <w:sz w:val="26"/>
          <w:szCs w:val="26"/>
        </w:rPr>
        <w:t xml:space="preserve">, </w:t>
      </w:r>
      <w:r w:rsidRPr="008F2692">
        <w:rPr>
          <w:sz w:val="26"/>
          <w:szCs w:val="26"/>
        </w:rPr>
        <w:t>niż</w:t>
      </w:r>
      <w:r w:rsidR="00BF5790">
        <w:rPr>
          <w:sz w:val="26"/>
          <w:szCs w:val="26"/>
        </w:rPr>
        <w:t xml:space="preserve"> mającego władzę. Kapłan więc „</w:t>
      </w:r>
      <w:r w:rsidRPr="008F2692">
        <w:rPr>
          <w:sz w:val="26"/>
          <w:szCs w:val="26"/>
        </w:rPr>
        <w:t xml:space="preserve">uczestniczy w misji Chrystusa pod jej podwójnym aspektem: władzy i służby. Ta władza nie jest własnością kapłana. W istocie jest ona manifestacją </w:t>
      </w:r>
      <w:r w:rsidRPr="008F2692">
        <w:rPr>
          <w:i/>
          <w:sz w:val="26"/>
          <w:szCs w:val="26"/>
        </w:rPr>
        <w:t>exousia</w:t>
      </w:r>
      <w:r w:rsidR="006A38CB" w:rsidRPr="008F2692">
        <w:rPr>
          <w:sz w:val="26"/>
          <w:szCs w:val="26"/>
        </w:rPr>
        <w:t xml:space="preserve">, </w:t>
      </w:r>
      <w:r w:rsidRPr="008F2692">
        <w:rPr>
          <w:sz w:val="26"/>
          <w:szCs w:val="26"/>
        </w:rPr>
        <w:t>tj. władzy Pana</w:t>
      </w:r>
      <w:r w:rsidR="006A38CB" w:rsidRPr="008F2692">
        <w:rPr>
          <w:sz w:val="26"/>
          <w:szCs w:val="26"/>
        </w:rPr>
        <w:t xml:space="preserve">, </w:t>
      </w:r>
      <w:r w:rsidRPr="008F2692">
        <w:rPr>
          <w:sz w:val="26"/>
          <w:szCs w:val="26"/>
        </w:rPr>
        <w:t>mocą której kapłan spełnia posłannictwo eschatologicznego dzieła pojednania (por. 2 Kor 5</w:t>
      </w:r>
      <w:r w:rsidR="006A38CB" w:rsidRPr="008F2692">
        <w:rPr>
          <w:sz w:val="26"/>
          <w:szCs w:val="26"/>
        </w:rPr>
        <w:t xml:space="preserve">, </w:t>
      </w:r>
      <w:r w:rsidRPr="008F2692">
        <w:rPr>
          <w:sz w:val="26"/>
          <w:szCs w:val="26"/>
        </w:rPr>
        <w:t>18-20)”</w:t>
      </w:r>
      <w:r w:rsidRPr="008F2692">
        <w:rPr>
          <w:rStyle w:val="Odwoanieprzypisudolnego"/>
        </w:rPr>
        <w:footnoteReference w:id="660"/>
      </w:r>
      <w:r w:rsidRPr="008F2692">
        <w:rPr>
          <w:sz w:val="26"/>
          <w:szCs w:val="26"/>
        </w:rPr>
        <w:t>. Im bardziej uczeń postępuje w doskonałości</w:t>
      </w:r>
      <w:r w:rsidR="006A38CB" w:rsidRPr="008F2692">
        <w:rPr>
          <w:sz w:val="26"/>
          <w:szCs w:val="26"/>
        </w:rPr>
        <w:t xml:space="preserve">, </w:t>
      </w:r>
      <w:r w:rsidRPr="008F2692">
        <w:rPr>
          <w:sz w:val="26"/>
          <w:szCs w:val="26"/>
        </w:rPr>
        <w:t>tym bardziej czuje się zobowiązany do posłuszeństwa wobec swego kierownika duchowego. Natomiast ojciec duchowny w miarę postępu ucznia nabywa tytułu władzy w zakresie celów</w:t>
      </w:r>
      <w:r w:rsidR="006A38CB" w:rsidRPr="008F2692">
        <w:rPr>
          <w:sz w:val="26"/>
          <w:szCs w:val="26"/>
        </w:rPr>
        <w:t xml:space="preserve">, </w:t>
      </w:r>
      <w:r w:rsidRPr="008F2692">
        <w:rPr>
          <w:sz w:val="26"/>
          <w:szCs w:val="26"/>
        </w:rPr>
        <w:t>sposobów i środków jego doskonałości</w:t>
      </w:r>
      <w:r w:rsidRPr="008F2692">
        <w:rPr>
          <w:rStyle w:val="Odwoanieprzypisudolnego"/>
        </w:rPr>
        <w:footnoteReference w:id="661"/>
      </w:r>
      <w:r w:rsidRPr="008F2692">
        <w:rPr>
          <w:sz w:val="26"/>
          <w:szCs w:val="26"/>
        </w:rPr>
        <w:t>. Pomiędzy władzą – rządzeniem i kierownictwem duchownym istnieje pewna analogia. Mianowicie</w:t>
      </w:r>
      <w:r w:rsidR="006A38CB" w:rsidRPr="008F2692">
        <w:rPr>
          <w:sz w:val="26"/>
          <w:szCs w:val="26"/>
        </w:rPr>
        <w:t xml:space="preserve">, </w:t>
      </w:r>
      <w:r w:rsidRPr="008F2692">
        <w:rPr>
          <w:sz w:val="26"/>
          <w:szCs w:val="26"/>
        </w:rPr>
        <w:t>z jednej strony chodzi o zarządzanie wspólnotą</w:t>
      </w:r>
      <w:r w:rsidR="006A38CB" w:rsidRPr="008F2692">
        <w:rPr>
          <w:sz w:val="26"/>
          <w:szCs w:val="26"/>
        </w:rPr>
        <w:t xml:space="preserve">, </w:t>
      </w:r>
      <w:r w:rsidRPr="008F2692">
        <w:rPr>
          <w:sz w:val="26"/>
          <w:szCs w:val="26"/>
        </w:rPr>
        <w:t>co równa się jej prowadzeniu i badaniu</w:t>
      </w:r>
      <w:r w:rsidR="006A38CB" w:rsidRPr="008F2692">
        <w:rPr>
          <w:sz w:val="26"/>
          <w:szCs w:val="26"/>
        </w:rPr>
        <w:t xml:space="preserve">, </w:t>
      </w:r>
      <w:r w:rsidRPr="008F2692">
        <w:rPr>
          <w:sz w:val="26"/>
          <w:szCs w:val="26"/>
        </w:rPr>
        <w:t>dokąd chce ją prowadzić Duch Święty</w:t>
      </w:r>
      <w:r w:rsidR="006A38CB" w:rsidRPr="008F2692">
        <w:rPr>
          <w:sz w:val="26"/>
          <w:szCs w:val="26"/>
        </w:rPr>
        <w:t xml:space="preserve">, </w:t>
      </w:r>
      <w:r w:rsidRPr="008F2692">
        <w:rPr>
          <w:sz w:val="26"/>
          <w:szCs w:val="26"/>
        </w:rPr>
        <w:t>a z drugiej jest towarzyszenie jednostce</w:t>
      </w:r>
      <w:r w:rsidR="006A38CB" w:rsidRPr="008F2692">
        <w:rPr>
          <w:sz w:val="26"/>
          <w:szCs w:val="26"/>
        </w:rPr>
        <w:t xml:space="preserve">, </w:t>
      </w:r>
      <w:r w:rsidRPr="008F2692">
        <w:rPr>
          <w:sz w:val="26"/>
          <w:szCs w:val="26"/>
        </w:rPr>
        <w:t>jako wysiłek zrozumienia</w:t>
      </w:r>
      <w:r w:rsidR="006A38CB" w:rsidRPr="008F2692">
        <w:rPr>
          <w:sz w:val="26"/>
          <w:szCs w:val="26"/>
        </w:rPr>
        <w:t xml:space="preserve">, </w:t>
      </w:r>
      <w:r w:rsidRPr="008F2692">
        <w:rPr>
          <w:sz w:val="26"/>
          <w:szCs w:val="26"/>
        </w:rPr>
        <w:t>dokąd ją prowadzi ten sam Duch. Istnieje więc podobieństwo między odpowiedzialnością za wspólnotę na forum zewnętrznym i przewodnictwem (lub kierownictwem) duchownym tzw. wewnętrznym: w obu przypadkach chodzi o stosowanie się do Ducha Świętego</w:t>
      </w:r>
      <w:r w:rsidR="006A38CB" w:rsidRPr="008F2692">
        <w:rPr>
          <w:sz w:val="26"/>
          <w:szCs w:val="26"/>
        </w:rPr>
        <w:t xml:space="preserve">, </w:t>
      </w:r>
      <w:r w:rsidRPr="008F2692">
        <w:rPr>
          <w:sz w:val="26"/>
          <w:szCs w:val="26"/>
        </w:rPr>
        <w:t>żeby następował postęp duchowy – wzrost w relacji z Bogiem</w:t>
      </w:r>
      <w:r w:rsidRPr="008F2692">
        <w:rPr>
          <w:rStyle w:val="Odwoanieprzypisudolnego"/>
        </w:rPr>
        <w:footnoteReference w:id="662"/>
      </w:r>
      <w:r w:rsidRPr="008F2692">
        <w:rPr>
          <w:sz w:val="26"/>
          <w:szCs w:val="26"/>
        </w:rPr>
        <w:t>.</w:t>
      </w:r>
    </w:p>
    <w:p w:rsidR="00775EC1" w:rsidRPr="008F2692" w:rsidRDefault="00775EC1" w:rsidP="007B268B">
      <w:pPr>
        <w:spacing w:line="360" w:lineRule="auto"/>
        <w:jc w:val="both"/>
        <w:rPr>
          <w:sz w:val="26"/>
          <w:szCs w:val="26"/>
        </w:rPr>
      </w:pPr>
      <w:r w:rsidRPr="008F2692">
        <w:rPr>
          <w:sz w:val="26"/>
          <w:szCs w:val="26"/>
        </w:rPr>
        <w:t xml:space="preserve">Kierownictwo duchowe ze swej natury jest funkcją polegającą na pośredniczeniu między Bogiem a człowiekiem w dialogu. Z tej właśnie racji wiąże </w:t>
      </w:r>
      <w:r w:rsidRPr="008F2692">
        <w:rPr>
          <w:sz w:val="26"/>
          <w:szCs w:val="26"/>
        </w:rPr>
        <w:lastRenderedPageBreak/>
        <w:t>się w szczególny sposób ze święceniami kapłańskimi. Władza</w:t>
      </w:r>
      <w:r w:rsidR="006A38CB" w:rsidRPr="008F2692">
        <w:rPr>
          <w:sz w:val="26"/>
          <w:szCs w:val="26"/>
        </w:rPr>
        <w:t xml:space="preserve">, </w:t>
      </w:r>
      <w:r w:rsidRPr="008F2692">
        <w:rPr>
          <w:sz w:val="26"/>
          <w:szCs w:val="26"/>
        </w:rPr>
        <w:t>jaką w ten sposób otrzymuje</w:t>
      </w:r>
      <w:r w:rsidR="006A38CB" w:rsidRPr="008F2692">
        <w:rPr>
          <w:sz w:val="26"/>
          <w:szCs w:val="26"/>
        </w:rPr>
        <w:t xml:space="preserve">, </w:t>
      </w:r>
      <w:r w:rsidRPr="008F2692">
        <w:rPr>
          <w:sz w:val="26"/>
          <w:szCs w:val="26"/>
        </w:rPr>
        <w:t>ma charakter służebny wobec Boga</w:t>
      </w:r>
      <w:r w:rsidR="006A38CB" w:rsidRPr="008F2692">
        <w:rPr>
          <w:sz w:val="26"/>
          <w:szCs w:val="26"/>
        </w:rPr>
        <w:t xml:space="preserve">, </w:t>
      </w:r>
      <w:r w:rsidRPr="008F2692">
        <w:rPr>
          <w:sz w:val="26"/>
          <w:szCs w:val="26"/>
        </w:rPr>
        <w:t>Kościoła i osoby kierowanej</w:t>
      </w:r>
      <w:r w:rsidRPr="008F2692">
        <w:rPr>
          <w:rStyle w:val="Odwoanieprzypisudolnego"/>
        </w:rPr>
        <w:footnoteReference w:id="663"/>
      </w:r>
      <w:r w:rsidRPr="008F2692">
        <w:rPr>
          <w:sz w:val="26"/>
          <w:szCs w:val="26"/>
        </w:rPr>
        <w:t>. Z tego względu kierownik duchowy powinien charakteryzować się konkretnymi przymiotami: doświadczenie w intensywnym życiu duchowym</w:t>
      </w:r>
      <w:r w:rsidR="006A38CB" w:rsidRPr="008F2692">
        <w:rPr>
          <w:sz w:val="26"/>
          <w:szCs w:val="26"/>
        </w:rPr>
        <w:t xml:space="preserve">, </w:t>
      </w:r>
      <w:r w:rsidRPr="008F2692">
        <w:rPr>
          <w:sz w:val="26"/>
          <w:szCs w:val="26"/>
        </w:rPr>
        <w:t>nadprzyrodzona miłość</w:t>
      </w:r>
      <w:r w:rsidR="006A38CB" w:rsidRPr="008F2692">
        <w:rPr>
          <w:sz w:val="26"/>
          <w:szCs w:val="26"/>
        </w:rPr>
        <w:t xml:space="preserve">, </w:t>
      </w:r>
      <w:r w:rsidRPr="008F2692">
        <w:rPr>
          <w:sz w:val="26"/>
          <w:szCs w:val="26"/>
        </w:rPr>
        <w:t>pokora</w:t>
      </w:r>
      <w:r w:rsidR="006A38CB" w:rsidRPr="008F2692">
        <w:rPr>
          <w:sz w:val="26"/>
          <w:szCs w:val="26"/>
        </w:rPr>
        <w:t xml:space="preserve">, </w:t>
      </w:r>
      <w:r w:rsidRPr="008F2692">
        <w:rPr>
          <w:sz w:val="26"/>
          <w:szCs w:val="26"/>
        </w:rPr>
        <w:t>roztropność</w:t>
      </w:r>
      <w:r w:rsidR="006A38CB" w:rsidRPr="008F2692">
        <w:rPr>
          <w:sz w:val="26"/>
          <w:szCs w:val="26"/>
        </w:rPr>
        <w:t xml:space="preserve">, </w:t>
      </w:r>
      <w:r w:rsidRPr="008F2692">
        <w:rPr>
          <w:sz w:val="26"/>
          <w:szCs w:val="26"/>
        </w:rPr>
        <w:t>dyskrecja</w:t>
      </w:r>
      <w:r w:rsidR="006A38CB" w:rsidRPr="008F2692">
        <w:rPr>
          <w:sz w:val="26"/>
          <w:szCs w:val="26"/>
        </w:rPr>
        <w:t xml:space="preserve">, </w:t>
      </w:r>
      <w:r w:rsidRPr="008F2692">
        <w:rPr>
          <w:sz w:val="26"/>
          <w:szCs w:val="26"/>
        </w:rPr>
        <w:t>pobożność</w:t>
      </w:r>
      <w:r w:rsidR="006A38CB" w:rsidRPr="008F2692">
        <w:rPr>
          <w:sz w:val="26"/>
          <w:szCs w:val="26"/>
        </w:rPr>
        <w:t xml:space="preserve">, </w:t>
      </w:r>
      <w:r w:rsidRPr="008F2692">
        <w:rPr>
          <w:sz w:val="26"/>
          <w:szCs w:val="26"/>
        </w:rPr>
        <w:t>itp. Nie jest istotna kolejność tych przymiotów</w:t>
      </w:r>
      <w:r w:rsidR="006A38CB" w:rsidRPr="008F2692">
        <w:rPr>
          <w:sz w:val="26"/>
          <w:szCs w:val="26"/>
        </w:rPr>
        <w:t xml:space="preserve">, </w:t>
      </w:r>
      <w:r w:rsidRPr="008F2692">
        <w:rPr>
          <w:sz w:val="26"/>
          <w:szCs w:val="26"/>
        </w:rPr>
        <w:t>są one jednak często przedmiotem refleksji różnych autorów</w:t>
      </w:r>
      <w:r w:rsidRPr="008F2692">
        <w:rPr>
          <w:rStyle w:val="Odwoanieprzypisudolnego"/>
        </w:rPr>
        <w:footnoteReference w:id="664"/>
      </w:r>
      <w:r w:rsidRPr="008F2692">
        <w:rPr>
          <w:sz w:val="26"/>
          <w:szCs w:val="26"/>
        </w:rPr>
        <w:t>. Św. Teresa pisze o trzech cechach</w:t>
      </w:r>
      <w:r w:rsidR="006A38CB" w:rsidRPr="008F2692">
        <w:rPr>
          <w:sz w:val="26"/>
          <w:szCs w:val="26"/>
        </w:rPr>
        <w:t xml:space="preserve">, </w:t>
      </w:r>
      <w:r w:rsidRPr="008F2692">
        <w:rPr>
          <w:sz w:val="26"/>
          <w:szCs w:val="26"/>
        </w:rPr>
        <w:t>którymi winien się odznaczać kierownik duchowy: „Lecz w braku takiego</w:t>
      </w:r>
      <w:r w:rsidR="006A38CB" w:rsidRPr="008F2692">
        <w:rPr>
          <w:sz w:val="26"/>
          <w:szCs w:val="26"/>
        </w:rPr>
        <w:t xml:space="preserve">, </w:t>
      </w:r>
      <w:r w:rsidRPr="008F2692">
        <w:rPr>
          <w:sz w:val="26"/>
          <w:szCs w:val="26"/>
        </w:rPr>
        <w:t>który by łączył w sobie te trzy warunki</w:t>
      </w:r>
      <w:r w:rsidRPr="008F2692">
        <w:rPr>
          <w:rStyle w:val="Odwoanieprzypisudolnego"/>
        </w:rPr>
        <w:footnoteReference w:id="665"/>
      </w:r>
      <w:r w:rsidR="006A38CB" w:rsidRPr="008F2692">
        <w:rPr>
          <w:sz w:val="26"/>
          <w:szCs w:val="26"/>
        </w:rPr>
        <w:t xml:space="preserve">, </w:t>
      </w:r>
      <w:r w:rsidRPr="008F2692">
        <w:rPr>
          <w:sz w:val="26"/>
          <w:szCs w:val="26"/>
        </w:rPr>
        <w:t>głównie o to chodzi</w:t>
      </w:r>
      <w:r w:rsidR="006A38CB" w:rsidRPr="008F2692">
        <w:rPr>
          <w:sz w:val="26"/>
          <w:szCs w:val="26"/>
        </w:rPr>
        <w:t xml:space="preserve">, </w:t>
      </w:r>
      <w:r w:rsidRPr="008F2692">
        <w:rPr>
          <w:sz w:val="26"/>
          <w:szCs w:val="26"/>
        </w:rPr>
        <w:t>by posiadł pierwsze dwa; bo uczonych można skądinąd znaleźć i rady ich zasięgnąć w razie potrzeby. Uczony nie znający się na modlitwie wewnętrznej</w:t>
      </w:r>
      <w:r w:rsidR="006A38CB" w:rsidRPr="008F2692">
        <w:rPr>
          <w:sz w:val="26"/>
          <w:szCs w:val="26"/>
        </w:rPr>
        <w:t xml:space="preserve">, </w:t>
      </w:r>
      <w:r w:rsidRPr="008F2692">
        <w:rPr>
          <w:sz w:val="26"/>
          <w:szCs w:val="26"/>
        </w:rPr>
        <w:t>mało</w:t>
      </w:r>
      <w:r w:rsidR="006A38CB" w:rsidRPr="008F2692">
        <w:rPr>
          <w:sz w:val="26"/>
          <w:szCs w:val="26"/>
        </w:rPr>
        <w:t xml:space="preserve">, </w:t>
      </w:r>
      <w:r w:rsidRPr="008F2692">
        <w:rPr>
          <w:sz w:val="26"/>
          <w:szCs w:val="26"/>
        </w:rPr>
        <w:t>śmiem twierdzić</w:t>
      </w:r>
      <w:r w:rsidR="006A38CB" w:rsidRPr="008F2692">
        <w:rPr>
          <w:sz w:val="26"/>
          <w:szCs w:val="26"/>
        </w:rPr>
        <w:t xml:space="preserve">, </w:t>
      </w:r>
      <w:r w:rsidRPr="008F2692">
        <w:rPr>
          <w:sz w:val="26"/>
          <w:szCs w:val="26"/>
        </w:rPr>
        <w:t>pomoże początkującym”</w:t>
      </w:r>
      <w:r w:rsidRPr="008F2692">
        <w:rPr>
          <w:rStyle w:val="Odwoanieprzypisudolnego"/>
        </w:rPr>
        <w:footnoteReference w:id="666"/>
      </w:r>
      <w:r w:rsidRPr="008F2692">
        <w:rPr>
          <w:sz w:val="26"/>
          <w:szCs w:val="26"/>
        </w:rPr>
        <w:t>. Podobnie wypowiada się św. Jan od Krzyża: „Dusza pragnąca postępować w skupieniu i doskonałości musi bardzo uważać</w:t>
      </w:r>
      <w:r w:rsidR="006A38CB" w:rsidRPr="008F2692">
        <w:rPr>
          <w:sz w:val="26"/>
          <w:szCs w:val="26"/>
        </w:rPr>
        <w:t xml:space="preserve">, </w:t>
      </w:r>
      <w:r w:rsidRPr="008F2692">
        <w:rPr>
          <w:sz w:val="26"/>
          <w:szCs w:val="26"/>
        </w:rPr>
        <w:t>w czyje ręce się oddaje. Jaki bowiem mistrz</w:t>
      </w:r>
      <w:r w:rsidR="006A38CB" w:rsidRPr="008F2692">
        <w:rPr>
          <w:sz w:val="26"/>
          <w:szCs w:val="26"/>
        </w:rPr>
        <w:t xml:space="preserve">, </w:t>
      </w:r>
      <w:r w:rsidRPr="008F2692">
        <w:rPr>
          <w:sz w:val="26"/>
          <w:szCs w:val="26"/>
        </w:rPr>
        <w:t>taki będzie i uczeń; jaki ojciec</w:t>
      </w:r>
      <w:r w:rsidR="006A38CB" w:rsidRPr="008F2692">
        <w:rPr>
          <w:sz w:val="26"/>
          <w:szCs w:val="26"/>
        </w:rPr>
        <w:t xml:space="preserve">, </w:t>
      </w:r>
      <w:r w:rsidR="00BF5790">
        <w:rPr>
          <w:sz w:val="26"/>
          <w:szCs w:val="26"/>
        </w:rPr>
        <w:t xml:space="preserve">taki będzie i syn </w:t>
      </w:r>
      <w:r w:rsidRPr="008F2692">
        <w:rPr>
          <w:sz w:val="26"/>
          <w:szCs w:val="26"/>
        </w:rPr>
        <w:t>(…)</w:t>
      </w:r>
      <w:r w:rsidR="00BF5790">
        <w:rPr>
          <w:sz w:val="26"/>
          <w:szCs w:val="26"/>
        </w:rPr>
        <w:t>.</w:t>
      </w:r>
      <w:r w:rsidRPr="008F2692">
        <w:rPr>
          <w:sz w:val="26"/>
          <w:szCs w:val="26"/>
        </w:rPr>
        <w:t xml:space="preserve"> Chociaż bowiem fundamentem dla prowadzenia duszy jest wiedza i roztropność</w:t>
      </w:r>
      <w:r w:rsidR="006A38CB" w:rsidRPr="008F2692">
        <w:rPr>
          <w:sz w:val="26"/>
          <w:szCs w:val="26"/>
        </w:rPr>
        <w:t xml:space="preserve">, </w:t>
      </w:r>
      <w:r w:rsidRPr="008F2692">
        <w:rPr>
          <w:sz w:val="26"/>
          <w:szCs w:val="26"/>
        </w:rPr>
        <w:t>to jednak</w:t>
      </w:r>
      <w:r w:rsidR="006A38CB" w:rsidRPr="008F2692">
        <w:rPr>
          <w:sz w:val="26"/>
          <w:szCs w:val="26"/>
        </w:rPr>
        <w:t xml:space="preserve">, </w:t>
      </w:r>
      <w:r w:rsidRPr="008F2692">
        <w:rPr>
          <w:sz w:val="26"/>
          <w:szCs w:val="26"/>
        </w:rPr>
        <w:t>gdy przewodnikowi duchowemu brakuje doświadczenia w rzeczach prawdziwych i czysto duchowych</w:t>
      </w:r>
      <w:r w:rsidR="006A38CB" w:rsidRPr="008F2692">
        <w:rPr>
          <w:sz w:val="26"/>
          <w:szCs w:val="26"/>
        </w:rPr>
        <w:t xml:space="preserve">, </w:t>
      </w:r>
      <w:r w:rsidRPr="008F2692">
        <w:rPr>
          <w:sz w:val="26"/>
          <w:szCs w:val="26"/>
        </w:rPr>
        <w:t>nie potrafi prowadzić duszy</w:t>
      </w:r>
      <w:r w:rsidR="006A38CB" w:rsidRPr="008F2692">
        <w:rPr>
          <w:sz w:val="26"/>
          <w:szCs w:val="26"/>
        </w:rPr>
        <w:t xml:space="preserve">, </w:t>
      </w:r>
      <w:r w:rsidRPr="008F2692">
        <w:rPr>
          <w:sz w:val="26"/>
          <w:szCs w:val="26"/>
        </w:rPr>
        <w:t>której się Bóg oddaje”</w:t>
      </w:r>
      <w:r w:rsidRPr="008F2692">
        <w:rPr>
          <w:rStyle w:val="Odwoanieprzypisudolnego"/>
        </w:rPr>
        <w:footnoteReference w:id="667"/>
      </w:r>
      <w:r w:rsidRPr="008F2692">
        <w:rPr>
          <w:sz w:val="26"/>
          <w:szCs w:val="26"/>
        </w:rPr>
        <w:t>. Zadaniem kierownika duchowego jest nauczenie swego penitenta wsłuchiwania się w Ducha Bożego tak</w:t>
      </w:r>
      <w:r w:rsidR="006A38CB" w:rsidRPr="008F2692">
        <w:rPr>
          <w:sz w:val="26"/>
          <w:szCs w:val="26"/>
        </w:rPr>
        <w:t xml:space="preserve">, </w:t>
      </w:r>
      <w:r w:rsidRPr="008F2692">
        <w:rPr>
          <w:sz w:val="26"/>
          <w:szCs w:val="26"/>
        </w:rPr>
        <w:t>aby stawał się on czujnym na Jego natchnienia</w:t>
      </w:r>
      <w:r w:rsidRPr="008F2692">
        <w:rPr>
          <w:rStyle w:val="Odwoanieprzypisudolnego"/>
        </w:rPr>
        <w:footnoteReference w:id="668"/>
      </w:r>
      <w:r w:rsidRPr="008F2692">
        <w:rPr>
          <w:sz w:val="26"/>
          <w:szCs w:val="26"/>
        </w:rPr>
        <w:t>. Przekazując najistotniejszą wiedzę osobie kierowanej</w:t>
      </w:r>
      <w:r w:rsidR="006A38CB" w:rsidRPr="008F2692">
        <w:rPr>
          <w:sz w:val="26"/>
          <w:szCs w:val="26"/>
        </w:rPr>
        <w:t xml:space="preserve">, </w:t>
      </w:r>
      <w:r w:rsidRPr="008F2692">
        <w:rPr>
          <w:sz w:val="26"/>
          <w:szCs w:val="26"/>
        </w:rPr>
        <w:t>która dotyczy prawdy o nadprzyrodzonym działaniu Boga w duszy</w:t>
      </w:r>
      <w:r w:rsidR="006A38CB" w:rsidRPr="008F2692">
        <w:rPr>
          <w:sz w:val="26"/>
          <w:szCs w:val="26"/>
        </w:rPr>
        <w:t xml:space="preserve">, </w:t>
      </w:r>
      <w:r w:rsidRPr="008F2692">
        <w:rPr>
          <w:sz w:val="26"/>
          <w:szCs w:val="26"/>
        </w:rPr>
        <w:t>staje się ona coraz bardziej czujna i gorliwa w reagowaniu na poruszenia Ducha Świętego. To zakłada</w:t>
      </w:r>
      <w:r w:rsidR="006A38CB" w:rsidRPr="008F2692">
        <w:rPr>
          <w:sz w:val="26"/>
          <w:szCs w:val="26"/>
        </w:rPr>
        <w:t xml:space="preserve">, </w:t>
      </w:r>
      <w:r w:rsidRPr="008F2692">
        <w:rPr>
          <w:sz w:val="26"/>
          <w:szCs w:val="26"/>
        </w:rPr>
        <w:t>że kierownik sam jest wrażliwy na sprawy Boże i z własnego doświadczenia zna kierownictwo Ducha Świętego</w:t>
      </w:r>
      <w:r w:rsidRPr="008F2692">
        <w:rPr>
          <w:rStyle w:val="Odwoanieprzypisudolnego"/>
        </w:rPr>
        <w:footnoteReference w:id="669"/>
      </w:r>
      <w:r w:rsidRPr="008F2692">
        <w:rPr>
          <w:sz w:val="26"/>
          <w:szCs w:val="26"/>
        </w:rPr>
        <w:t xml:space="preserve">. Charakteryzować go powinna miłość </w:t>
      </w:r>
      <w:r w:rsidRPr="008F2692">
        <w:rPr>
          <w:sz w:val="26"/>
          <w:szCs w:val="26"/>
        </w:rPr>
        <w:lastRenderedPageBreak/>
        <w:t>bezinteresowna</w:t>
      </w:r>
      <w:r w:rsidR="006A38CB" w:rsidRPr="008F2692">
        <w:rPr>
          <w:sz w:val="26"/>
          <w:szCs w:val="26"/>
        </w:rPr>
        <w:t xml:space="preserve">, </w:t>
      </w:r>
      <w:r w:rsidRPr="008F2692">
        <w:rPr>
          <w:sz w:val="26"/>
          <w:szCs w:val="26"/>
        </w:rPr>
        <w:t>która skłania do prowadzenia dusz ku Bogu i chroni przed przywiązywaniem osób do siebie. Tauler jest pod tym względem bardzo wymagający i mówi</w:t>
      </w:r>
      <w:r w:rsidR="006A38CB" w:rsidRPr="008F2692">
        <w:rPr>
          <w:sz w:val="26"/>
          <w:szCs w:val="26"/>
        </w:rPr>
        <w:t xml:space="preserve">, </w:t>
      </w:r>
      <w:r w:rsidRPr="008F2692">
        <w:rPr>
          <w:sz w:val="26"/>
          <w:szCs w:val="26"/>
        </w:rPr>
        <w:t>że kierownicy</w:t>
      </w:r>
      <w:r w:rsidR="006A38CB" w:rsidRPr="008F2692">
        <w:rPr>
          <w:sz w:val="26"/>
          <w:szCs w:val="26"/>
        </w:rPr>
        <w:t xml:space="preserve">, </w:t>
      </w:r>
      <w:r w:rsidRPr="008F2692">
        <w:rPr>
          <w:sz w:val="26"/>
          <w:szCs w:val="26"/>
        </w:rPr>
        <w:t>którzy przywiązują serca do siebie</w:t>
      </w:r>
      <w:r w:rsidR="006A38CB" w:rsidRPr="008F2692">
        <w:rPr>
          <w:sz w:val="26"/>
          <w:szCs w:val="26"/>
        </w:rPr>
        <w:t xml:space="preserve">, </w:t>
      </w:r>
      <w:r w:rsidRPr="008F2692">
        <w:rPr>
          <w:sz w:val="26"/>
          <w:szCs w:val="26"/>
        </w:rPr>
        <w:t>są jak psy myśliwskie</w:t>
      </w:r>
      <w:r w:rsidR="006A38CB" w:rsidRPr="008F2692">
        <w:rPr>
          <w:sz w:val="26"/>
          <w:szCs w:val="26"/>
        </w:rPr>
        <w:t xml:space="preserve">, </w:t>
      </w:r>
      <w:r w:rsidRPr="008F2692">
        <w:rPr>
          <w:sz w:val="26"/>
          <w:szCs w:val="26"/>
        </w:rPr>
        <w:t>które zjadają zająca zamiast dostarczyć go panu</w:t>
      </w:r>
      <w:r w:rsidRPr="008F2692">
        <w:rPr>
          <w:rStyle w:val="Odwoanieprzypisudolnego"/>
        </w:rPr>
        <w:footnoteReference w:id="670"/>
      </w:r>
      <w:r w:rsidRPr="008F2692">
        <w:rPr>
          <w:sz w:val="26"/>
          <w:szCs w:val="26"/>
        </w:rPr>
        <w:t>.</w:t>
      </w:r>
    </w:p>
    <w:p w:rsidR="00775EC1" w:rsidRPr="008F2692" w:rsidRDefault="00775EC1" w:rsidP="007B268B">
      <w:pPr>
        <w:spacing w:line="360" w:lineRule="auto"/>
        <w:jc w:val="both"/>
        <w:rPr>
          <w:sz w:val="26"/>
          <w:szCs w:val="26"/>
        </w:rPr>
      </w:pPr>
      <w:r w:rsidRPr="008F2692">
        <w:rPr>
          <w:sz w:val="26"/>
          <w:szCs w:val="26"/>
        </w:rPr>
        <w:t>Należy zwrócić uwagę</w:t>
      </w:r>
      <w:r w:rsidR="006A38CB" w:rsidRPr="008F2692">
        <w:rPr>
          <w:sz w:val="26"/>
          <w:szCs w:val="26"/>
        </w:rPr>
        <w:t xml:space="preserve">, </w:t>
      </w:r>
      <w:r w:rsidRPr="008F2692">
        <w:rPr>
          <w:sz w:val="26"/>
          <w:szCs w:val="26"/>
        </w:rPr>
        <w:t>że w tradycji chrześcijańskiej sprawowanie sakramentu pokuty i pojednania było związane często z posługą kierownictwa duchowego. Konfesjonał był związany z towarzyszeniem człowiekowi w jego rozwoju duchowym</w:t>
      </w:r>
      <w:r w:rsidR="006A38CB" w:rsidRPr="008F2692">
        <w:rPr>
          <w:sz w:val="26"/>
          <w:szCs w:val="26"/>
        </w:rPr>
        <w:t xml:space="preserve">, </w:t>
      </w:r>
      <w:r w:rsidRPr="008F2692">
        <w:rPr>
          <w:sz w:val="26"/>
          <w:szCs w:val="26"/>
        </w:rPr>
        <w:t>okazją do udzielania rad</w:t>
      </w:r>
      <w:r w:rsidR="006A38CB" w:rsidRPr="008F2692">
        <w:rPr>
          <w:sz w:val="26"/>
          <w:szCs w:val="26"/>
        </w:rPr>
        <w:t xml:space="preserve">, </w:t>
      </w:r>
      <w:r w:rsidRPr="008F2692">
        <w:rPr>
          <w:sz w:val="26"/>
          <w:szCs w:val="26"/>
        </w:rPr>
        <w:t>a także rozeznawania drogi życia</w:t>
      </w:r>
      <w:r w:rsidRPr="008F2692">
        <w:rPr>
          <w:rStyle w:val="Odwoanieprzypisudolnego"/>
        </w:rPr>
        <w:footnoteReference w:id="671"/>
      </w:r>
      <w:r w:rsidRPr="008F2692">
        <w:rPr>
          <w:sz w:val="26"/>
          <w:szCs w:val="26"/>
        </w:rPr>
        <w:t>. Także i dzisiaj doświadczenie spowiedzi i kierownictwa duchowego zachowuje</w:t>
      </w:r>
      <w:r w:rsidR="006A38CB" w:rsidRPr="008F2692">
        <w:rPr>
          <w:sz w:val="26"/>
          <w:szCs w:val="26"/>
        </w:rPr>
        <w:t xml:space="preserve"> </w:t>
      </w:r>
      <w:r w:rsidRPr="008F2692">
        <w:rPr>
          <w:sz w:val="26"/>
          <w:szCs w:val="26"/>
        </w:rPr>
        <w:t>swoje szczególne znaczenie. Może być ono prowadzone także indywidualnie</w:t>
      </w:r>
      <w:r w:rsidRPr="008F2692">
        <w:rPr>
          <w:rStyle w:val="Odwoanieprzypisudolnego"/>
        </w:rPr>
        <w:footnoteReference w:id="672"/>
      </w:r>
      <w:r w:rsidR="006A38CB" w:rsidRPr="008F2692">
        <w:rPr>
          <w:sz w:val="26"/>
          <w:szCs w:val="26"/>
        </w:rPr>
        <w:t xml:space="preserve">, </w:t>
      </w:r>
      <w:r w:rsidRPr="008F2692">
        <w:rPr>
          <w:sz w:val="26"/>
          <w:szCs w:val="26"/>
        </w:rPr>
        <w:t>poza konfesjonałem</w:t>
      </w:r>
      <w:r w:rsidR="006A38CB" w:rsidRPr="008F2692">
        <w:rPr>
          <w:sz w:val="26"/>
          <w:szCs w:val="26"/>
        </w:rPr>
        <w:t xml:space="preserve">, </w:t>
      </w:r>
      <w:r w:rsidRPr="008F2692">
        <w:rPr>
          <w:sz w:val="26"/>
          <w:szCs w:val="26"/>
        </w:rPr>
        <w:t>w każdym razie chodzi o to</w:t>
      </w:r>
      <w:r w:rsidR="006A38CB" w:rsidRPr="008F2692">
        <w:rPr>
          <w:sz w:val="26"/>
          <w:szCs w:val="26"/>
        </w:rPr>
        <w:t xml:space="preserve">, </w:t>
      </w:r>
      <w:r w:rsidRPr="008F2692">
        <w:rPr>
          <w:sz w:val="26"/>
          <w:szCs w:val="26"/>
        </w:rPr>
        <w:t>aby człowiek</w:t>
      </w:r>
      <w:r w:rsidR="00E104A9" w:rsidRPr="008F2692">
        <w:rPr>
          <w:sz w:val="26"/>
          <w:szCs w:val="26"/>
        </w:rPr>
        <w:t>a</w:t>
      </w:r>
      <w:r w:rsidRPr="008F2692">
        <w:rPr>
          <w:sz w:val="26"/>
          <w:szCs w:val="26"/>
        </w:rPr>
        <w:t xml:space="preserve"> korzystając</w:t>
      </w:r>
      <w:r w:rsidR="00E104A9" w:rsidRPr="008F2692">
        <w:rPr>
          <w:sz w:val="26"/>
          <w:szCs w:val="26"/>
        </w:rPr>
        <w:t>ego</w:t>
      </w:r>
      <w:r w:rsidRPr="008F2692">
        <w:rPr>
          <w:sz w:val="26"/>
          <w:szCs w:val="26"/>
        </w:rPr>
        <w:t xml:space="preserve"> z tych działań</w:t>
      </w:r>
      <w:r w:rsidR="006A38CB" w:rsidRPr="008F2692">
        <w:rPr>
          <w:sz w:val="26"/>
          <w:szCs w:val="26"/>
        </w:rPr>
        <w:t xml:space="preserve">, </w:t>
      </w:r>
      <w:r w:rsidRPr="008F2692">
        <w:rPr>
          <w:sz w:val="26"/>
          <w:szCs w:val="26"/>
        </w:rPr>
        <w:t>tak z sakramentu pokuty</w:t>
      </w:r>
      <w:r w:rsidR="006A38CB" w:rsidRPr="008F2692">
        <w:rPr>
          <w:sz w:val="26"/>
          <w:szCs w:val="26"/>
        </w:rPr>
        <w:t xml:space="preserve">, </w:t>
      </w:r>
      <w:r w:rsidRPr="008F2692">
        <w:rPr>
          <w:sz w:val="26"/>
          <w:szCs w:val="26"/>
        </w:rPr>
        <w:t>jak i z kierownictwa duchowego</w:t>
      </w:r>
      <w:r w:rsidR="006A38CB" w:rsidRPr="008F2692">
        <w:rPr>
          <w:sz w:val="26"/>
          <w:szCs w:val="26"/>
        </w:rPr>
        <w:t xml:space="preserve">, </w:t>
      </w:r>
      <w:r w:rsidRPr="008F2692">
        <w:rPr>
          <w:sz w:val="26"/>
          <w:szCs w:val="26"/>
        </w:rPr>
        <w:t>doprowadzić do osobistego spotkania z Jezusem Chrystusem. „Posługa sakramentu pojednania</w:t>
      </w:r>
      <w:r w:rsidR="006A38CB" w:rsidRPr="008F2692">
        <w:rPr>
          <w:sz w:val="26"/>
          <w:szCs w:val="26"/>
        </w:rPr>
        <w:t xml:space="preserve">, </w:t>
      </w:r>
      <w:r w:rsidRPr="008F2692">
        <w:rPr>
          <w:sz w:val="26"/>
          <w:szCs w:val="26"/>
        </w:rPr>
        <w:t>ściśle związana z kierownictwem duchowym zmierza do podjęcia na nowo</w:t>
      </w:r>
      <w:r w:rsidR="006A38CB" w:rsidRPr="008F2692">
        <w:rPr>
          <w:sz w:val="26"/>
          <w:szCs w:val="26"/>
        </w:rPr>
        <w:t xml:space="preserve">, </w:t>
      </w:r>
      <w:r w:rsidRPr="008F2692">
        <w:rPr>
          <w:sz w:val="26"/>
          <w:szCs w:val="26"/>
        </w:rPr>
        <w:t>zarówno przez szafarza</w:t>
      </w:r>
      <w:r w:rsidR="006A38CB" w:rsidRPr="008F2692">
        <w:rPr>
          <w:sz w:val="26"/>
          <w:szCs w:val="26"/>
        </w:rPr>
        <w:t xml:space="preserve">, </w:t>
      </w:r>
      <w:r w:rsidRPr="008F2692">
        <w:rPr>
          <w:sz w:val="26"/>
          <w:szCs w:val="26"/>
        </w:rPr>
        <w:t>jak i przez wiernych</w:t>
      </w:r>
      <w:r w:rsidR="006A38CB" w:rsidRPr="008F2692">
        <w:rPr>
          <w:sz w:val="26"/>
          <w:szCs w:val="26"/>
        </w:rPr>
        <w:t xml:space="preserve">, </w:t>
      </w:r>
      <w:r w:rsidRPr="008F2692">
        <w:rPr>
          <w:sz w:val="26"/>
          <w:szCs w:val="26"/>
        </w:rPr>
        <w:t>«wędrówki» duchowej i apostolskiej</w:t>
      </w:r>
      <w:r w:rsidR="006A38CB" w:rsidRPr="008F2692">
        <w:rPr>
          <w:sz w:val="26"/>
          <w:szCs w:val="26"/>
        </w:rPr>
        <w:t xml:space="preserve">, </w:t>
      </w:r>
      <w:r w:rsidRPr="008F2692">
        <w:rPr>
          <w:sz w:val="26"/>
          <w:szCs w:val="26"/>
        </w:rPr>
        <w:t>rozumianej jako paschalny powrót do serca Ojca i jako wierność Jego zamysłowi miłości wobec «całego człowieka i każdego człowieka»”</w:t>
      </w:r>
      <w:r w:rsidRPr="008F2692">
        <w:rPr>
          <w:rStyle w:val="Odwoanieprzypisudolnego"/>
        </w:rPr>
        <w:footnoteReference w:id="673"/>
      </w:r>
      <w:r w:rsidRPr="008F2692">
        <w:rPr>
          <w:sz w:val="26"/>
          <w:szCs w:val="26"/>
        </w:rPr>
        <w:t>. Na temat jedności spowiedzi i towarzyszenia duchowego pisze także papież Jan Paweł II: „Dzięki swemu indywidualnemu charakterowi</w:t>
      </w:r>
      <w:r w:rsidR="006A38CB" w:rsidRPr="008F2692">
        <w:rPr>
          <w:sz w:val="26"/>
          <w:szCs w:val="26"/>
        </w:rPr>
        <w:t xml:space="preserve">, </w:t>
      </w:r>
      <w:r w:rsidRPr="008F2692">
        <w:rPr>
          <w:sz w:val="26"/>
          <w:szCs w:val="26"/>
        </w:rPr>
        <w:t>pierwsza forma sprawowania sakramentu pozwala łączyć sakrament pokuty z kierownictwem duchowym</w:t>
      </w:r>
      <w:r w:rsidR="006A38CB" w:rsidRPr="008F2692">
        <w:rPr>
          <w:sz w:val="26"/>
          <w:szCs w:val="26"/>
        </w:rPr>
        <w:t xml:space="preserve">, </w:t>
      </w:r>
      <w:r w:rsidRPr="008F2692">
        <w:rPr>
          <w:sz w:val="26"/>
          <w:szCs w:val="26"/>
        </w:rPr>
        <w:t>które będąc czymś różnym od Sakramentu daje się z nim dobrze pogodzić”</w:t>
      </w:r>
      <w:r w:rsidRPr="008F2692">
        <w:rPr>
          <w:rStyle w:val="Odwoanieprzypisudolnego"/>
        </w:rPr>
        <w:footnoteReference w:id="674"/>
      </w:r>
      <w:r w:rsidRPr="008F2692">
        <w:rPr>
          <w:sz w:val="26"/>
          <w:szCs w:val="26"/>
        </w:rPr>
        <w:t xml:space="preserve">. Także Ojciec Święty </w:t>
      </w:r>
      <w:r w:rsidRPr="008F2692">
        <w:rPr>
          <w:sz w:val="26"/>
          <w:szCs w:val="26"/>
        </w:rPr>
        <w:lastRenderedPageBreak/>
        <w:t>Benedykt XVI zwracając się do spowiedników mówił na temat przenikania się tych dwóch posług i ich fundamentalnej roli w kształtowaniu chrześcijańskiej drogi: „Trzeba powrócić do konfesjonału jako miejsca sprawowania sakramentu pojednania</w:t>
      </w:r>
      <w:r w:rsidR="006A38CB" w:rsidRPr="008F2692">
        <w:rPr>
          <w:sz w:val="26"/>
          <w:szCs w:val="26"/>
        </w:rPr>
        <w:t xml:space="preserve">, </w:t>
      </w:r>
      <w:r w:rsidRPr="008F2692">
        <w:rPr>
          <w:sz w:val="26"/>
          <w:szCs w:val="26"/>
        </w:rPr>
        <w:t>ale także jako miejsca</w:t>
      </w:r>
      <w:r w:rsidR="006A38CB" w:rsidRPr="008F2692">
        <w:rPr>
          <w:sz w:val="26"/>
          <w:szCs w:val="26"/>
        </w:rPr>
        <w:t xml:space="preserve">, </w:t>
      </w:r>
      <w:r w:rsidRPr="008F2692">
        <w:rPr>
          <w:sz w:val="26"/>
          <w:szCs w:val="26"/>
        </w:rPr>
        <w:t>w którym należy «przebywać» częściej</w:t>
      </w:r>
      <w:r w:rsidR="006A38CB" w:rsidRPr="008F2692">
        <w:rPr>
          <w:sz w:val="26"/>
          <w:szCs w:val="26"/>
        </w:rPr>
        <w:t xml:space="preserve">, </w:t>
      </w:r>
      <w:r w:rsidRPr="008F2692">
        <w:rPr>
          <w:sz w:val="26"/>
          <w:szCs w:val="26"/>
        </w:rPr>
        <w:t>aby wierny mógł znaleźć miłosierdzie</w:t>
      </w:r>
      <w:r w:rsidR="006A38CB" w:rsidRPr="008F2692">
        <w:rPr>
          <w:sz w:val="26"/>
          <w:szCs w:val="26"/>
        </w:rPr>
        <w:t xml:space="preserve">, </w:t>
      </w:r>
      <w:r w:rsidRPr="008F2692">
        <w:rPr>
          <w:sz w:val="26"/>
          <w:szCs w:val="26"/>
        </w:rPr>
        <w:t>radę i umocnienie</w:t>
      </w:r>
      <w:r w:rsidR="006A38CB" w:rsidRPr="008F2692">
        <w:rPr>
          <w:sz w:val="26"/>
          <w:szCs w:val="26"/>
        </w:rPr>
        <w:t xml:space="preserve">, </w:t>
      </w:r>
      <w:r w:rsidRPr="008F2692">
        <w:rPr>
          <w:sz w:val="26"/>
          <w:szCs w:val="26"/>
        </w:rPr>
        <w:t>mógł poczuć się kochany i zrozumiany przez Boga oraz doświadczać obecności miłosierdzia Bożego obok rzeczywistej obecności w Eucharystii”</w:t>
      </w:r>
      <w:r w:rsidRPr="008F2692">
        <w:rPr>
          <w:rStyle w:val="Odwoanieprzypisudolnego"/>
        </w:rPr>
        <w:footnoteReference w:id="675"/>
      </w:r>
      <w:r w:rsidRPr="008F2692">
        <w:rPr>
          <w:sz w:val="26"/>
          <w:szCs w:val="26"/>
        </w:rPr>
        <w:t>. Sakrament miłosierdzia jest miejscem leczenia duszy człowieka. Każda spowiedź zakłada postanowienie poprawy i wyznacza kierunek na przyszłość</w:t>
      </w:r>
      <w:r w:rsidR="006A38CB" w:rsidRPr="008F2692">
        <w:rPr>
          <w:sz w:val="26"/>
          <w:szCs w:val="26"/>
        </w:rPr>
        <w:t xml:space="preserve">, </w:t>
      </w:r>
      <w:r w:rsidRPr="008F2692">
        <w:rPr>
          <w:sz w:val="26"/>
          <w:szCs w:val="26"/>
        </w:rPr>
        <w:t>z tego też względu stanowi główny nurt kierownictwa duchowego</w:t>
      </w:r>
      <w:r w:rsidR="006A38CB" w:rsidRPr="008F2692">
        <w:rPr>
          <w:sz w:val="26"/>
          <w:szCs w:val="26"/>
        </w:rPr>
        <w:t xml:space="preserve">, </w:t>
      </w:r>
      <w:r w:rsidRPr="008F2692">
        <w:rPr>
          <w:sz w:val="26"/>
          <w:szCs w:val="26"/>
        </w:rPr>
        <w:t>a nawet jest jego szczytem i udoskonaleniem</w:t>
      </w:r>
      <w:r w:rsidRPr="008F2692">
        <w:rPr>
          <w:rStyle w:val="Odwoanieprzypisudolnego"/>
        </w:rPr>
        <w:footnoteReference w:id="676"/>
      </w:r>
      <w:r w:rsidRPr="008F2692">
        <w:rPr>
          <w:sz w:val="26"/>
          <w:szCs w:val="26"/>
        </w:rPr>
        <w:t xml:space="preserve">. </w:t>
      </w:r>
    </w:p>
    <w:p w:rsidR="00775EC1" w:rsidRPr="008F2692" w:rsidRDefault="00775EC1" w:rsidP="007B268B">
      <w:pPr>
        <w:spacing w:line="360" w:lineRule="auto"/>
        <w:jc w:val="both"/>
        <w:rPr>
          <w:sz w:val="26"/>
          <w:szCs w:val="26"/>
        </w:rPr>
      </w:pPr>
      <w:r w:rsidRPr="008F2692">
        <w:rPr>
          <w:sz w:val="26"/>
          <w:szCs w:val="26"/>
        </w:rPr>
        <w:t>Spowiedź św. i kierownictwo duchowe stanowią nieodzowny postulat pastoralny</w:t>
      </w:r>
      <w:r w:rsidR="006A38CB" w:rsidRPr="008F2692">
        <w:rPr>
          <w:sz w:val="26"/>
          <w:szCs w:val="26"/>
        </w:rPr>
        <w:t xml:space="preserve">, </w:t>
      </w:r>
      <w:r w:rsidRPr="008F2692">
        <w:rPr>
          <w:sz w:val="26"/>
          <w:szCs w:val="26"/>
        </w:rPr>
        <w:t>wchodzący w skład nowej ewangelizacji</w:t>
      </w:r>
      <w:r w:rsidR="006A38CB" w:rsidRPr="008F2692">
        <w:rPr>
          <w:sz w:val="26"/>
          <w:szCs w:val="26"/>
        </w:rPr>
        <w:t xml:space="preserve">, </w:t>
      </w:r>
      <w:r w:rsidRPr="008F2692">
        <w:rPr>
          <w:sz w:val="26"/>
          <w:szCs w:val="26"/>
        </w:rPr>
        <w:t>której celem jest doprowadzenie poszczególnych ludzi do osobistego spotkania z Osobą Jezusa Chrystusa</w:t>
      </w:r>
      <w:r w:rsidR="006A38CB" w:rsidRPr="008F2692">
        <w:rPr>
          <w:sz w:val="26"/>
          <w:szCs w:val="26"/>
        </w:rPr>
        <w:t xml:space="preserve">, </w:t>
      </w:r>
      <w:r w:rsidR="00E104A9" w:rsidRPr="008F2692">
        <w:rPr>
          <w:sz w:val="26"/>
          <w:szCs w:val="26"/>
        </w:rPr>
        <w:t>z</w:t>
      </w:r>
      <w:r w:rsidRPr="008F2692">
        <w:rPr>
          <w:sz w:val="26"/>
          <w:szCs w:val="26"/>
        </w:rPr>
        <w:t>a</w:t>
      </w:r>
      <w:r w:rsidR="00E104A9" w:rsidRPr="008F2692">
        <w:rPr>
          <w:sz w:val="26"/>
          <w:szCs w:val="26"/>
        </w:rPr>
        <w:t>ś</w:t>
      </w:r>
      <w:r w:rsidRPr="008F2692">
        <w:rPr>
          <w:sz w:val="26"/>
          <w:szCs w:val="26"/>
        </w:rPr>
        <w:t xml:space="preserve"> te spotkania</w:t>
      </w:r>
      <w:r w:rsidR="006A38CB" w:rsidRPr="008F2692">
        <w:rPr>
          <w:sz w:val="26"/>
          <w:szCs w:val="26"/>
        </w:rPr>
        <w:t xml:space="preserve"> </w:t>
      </w:r>
      <w:r w:rsidRPr="008F2692">
        <w:rPr>
          <w:sz w:val="26"/>
          <w:szCs w:val="26"/>
        </w:rPr>
        <w:t>będą skutkować wzrostem świętości</w:t>
      </w:r>
      <w:r w:rsidRPr="008F2692">
        <w:rPr>
          <w:rStyle w:val="Odwoanieprzypisudolnego"/>
        </w:rPr>
        <w:footnoteReference w:id="677"/>
      </w:r>
      <w:r w:rsidRPr="008F2692">
        <w:rPr>
          <w:sz w:val="26"/>
          <w:szCs w:val="26"/>
        </w:rPr>
        <w:t>. Zbliżenie się do Chrystusa</w:t>
      </w:r>
      <w:r w:rsidR="006A38CB" w:rsidRPr="008F2692">
        <w:rPr>
          <w:sz w:val="26"/>
          <w:szCs w:val="26"/>
        </w:rPr>
        <w:t xml:space="preserve">, </w:t>
      </w:r>
      <w:r w:rsidRPr="008F2692">
        <w:rPr>
          <w:sz w:val="26"/>
          <w:szCs w:val="26"/>
        </w:rPr>
        <w:t>uświęcenie się Jego świętością jest drogą do autentycznej ewangelizacji. Nie wystarczą same prawdy płynące z Ewangelii</w:t>
      </w:r>
      <w:r w:rsidR="006A38CB" w:rsidRPr="008F2692">
        <w:rPr>
          <w:sz w:val="26"/>
          <w:szCs w:val="26"/>
        </w:rPr>
        <w:t xml:space="preserve">, </w:t>
      </w:r>
      <w:r w:rsidRPr="008F2692">
        <w:rPr>
          <w:sz w:val="26"/>
          <w:szCs w:val="26"/>
        </w:rPr>
        <w:t>potrzeba żywej relacji z Chrystusem</w:t>
      </w:r>
      <w:r w:rsidR="006A38CB" w:rsidRPr="008F2692">
        <w:rPr>
          <w:sz w:val="26"/>
          <w:szCs w:val="26"/>
        </w:rPr>
        <w:t xml:space="preserve">, </w:t>
      </w:r>
      <w:r w:rsidRPr="008F2692">
        <w:rPr>
          <w:sz w:val="26"/>
          <w:szCs w:val="26"/>
        </w:rPr>
        <w:t>osobowym Bogiem</w:t>
      </w:r>
      <w:r w:rsidR="006A38CB" w:rsidRPr="008F2692">
        <w:rPr>
          <w:sz w:val="26"/>
          <w:szCs w:val="26"/>
        </w:rPr>
        <w:t xml:space="preserve">, </w:t>
      </w:r>
      <w:r w:rsidRPr="008F2692">
        <w:rPr>
          <w:sz w:val="26"/>
          <w:szCs w:val="26"/>
        </w:rPr>
        <w:t>potrzeba trwałej wspólnoty z Nim</w:t>
      </w:r>
      <w:r w:rsidR="006A38CB" w:rsidRPr="008F2692">
        <w:rPr>
          <w:sz w:val="26"/>
          <w:szCs w:val="26"/>
        </w:rPr>
        <w:t xml:space="preserve">, </w:t>
      </w:r>
      <w:r w:rsidRPr="008F2692">
        <w:rPr>
          <w:sz w:val="26"/>
          <w:szCs w:val="26"/>
        </w:rPr>
        <w:t>dzięki czemu ktoś staje się wiarygodnym uczniem a tym samym ewangelizatorem</w:t>
      </w:r>
      <w:r w:rsidRPr="008F2692">
        <w:rPr>
          <w:rStyle w:val="Odwoanieprzypisudolnego"/>
        </w:rPr>
        <w:footnoteReference w:id="678"/>
      </w:r>
      <w:r w:rsidRPr="008F2692">
        <w:rPr>
          <w:sz w:val="26"/>
          <w:szCs w:val="26"/>
        </w:rPr>
        <w:t>.</w:t>
      </w:r>
    </w:p>
    <w:p w:rsidR="00775EC1" w:rsidRPr="008F2692" w:rsidRDefault="00775EC1" w:rsidP="007B268B">
      <w:pPr>
        <w:spacing w:line="360" w:lineRule="auto"/>
        <w:jc w:val="both"/>
        <w:rPr>
          <w:sz w:val="26"/>
          <w:szCs w:val="26"/>
        </w:rPr>
      </w:pPr>
      <w:r w:rsidRPr="008F2692">
        <w:rPr>
          <w:sz w:val="26"/>
          <w:szCs w:val="26"/>
        </w:rPr>
        <w:t>Kierownictwo duchowe</w:t>
      </w:r>
      <w:r w:rsidR="006A38CB" w:rsidRPr="008F2692">
        <w:rPr>
          <w:sz w:val="26"/>
          <w:szCs w:val="26"/>
        </w:rPr>
        <w:t xml:space="preserve">, </w:t>
      </w:r>
      <w:r w:rsidRPr="008F2692">
        <w:rPr>
          <w:sz w:val="26"/>
          <w:szCs w:val="26"/>
        </w:rPr>
        <w:t>choć nie jest fenomenem pochodzącym z chrześcijaństwa</w:t>
      </w:r>
      <w:r w:rsidR="006A38CB" w:rsidRPr="008F2692">
        <w:rPr>
          <w:sz w:val="26"/>
          <w:szCs w:val="26"/>
        </w:rPr>
        <w:t xml:space="preserve">, </w:t>
      </w:r>
      <w:r w:rsidRPr="008F2692">
        <w:rPr>
          <w:sz w:val="26"/>
          <w:szCs w:val="26"/>
        </w:rPr>
        <w:t>znane jest od</w:t>
      </w:r>
      <w:r w:rsidR="006A38CB" w:rsidRPr="008F2692">
        <w:rPr>
          <w:sz w:val="26"/>
          <w:szCs w:val="26"/>
        </w:rPr>
        <w:t xml:space="preserve"> </w:t>
      </w:r>
      <w:r w:rsidRPr="008F2692">
        <w:rPr>
          <w:sz w:val="26"/>
          <w:szCs w:val="26"/>
        </w:rPr>
        <w:t>jego początku. Liczne dokumenty Kościoła</w:t>
      </w:r>
      <w:r w:rsidRPr="008F2692">
        <w:rPr>
          <w:rStyle w:val="Odwoanieprzypisudolnego"/>
        </w:rPr>
        <w:footnoteReference w:id="679"/>
      </w:r>
      <w:r w:rsidRPr="008F2692">
        <w:rPr>
          <w:sz w:val="26"/>
          <w:szCs w:val="26"/>
        </w:rPr>
        <w:t xml:space="preserve"> </w:t>
      </w:r>
      <w:r w:rsidRPr="008F2692">
        <w:rPr>
          <w:sz w:val="26"/>
          <w:szCs w:val="26"/>
        </w:rPr>
        <w:lastRenderedPageBreak/>
        <w:t>świadczą o rozwoju tej fundamentalnej praktyki</w:t>
      </w:r>
      <w:r w:rsidR="006A38CB" w:rsidRPr="008F2692">
        <w:rPr>
          <w:sz w:val="26"/>
          <w:szCs w:val="26"/>
        </w:rPr>
        <w:t xml:space="preserve">, </w:t>
      </w:r>
      <w:r w:rsidRPr="008F2692">
        <w:rPr>
          <w:sz w:val="26"/>
          <w:szCs w:val="26"/>
        </w:rPr>
        <w:t>bez której trudno wyobrazić sobie wzrost wiary jako drogi zjednoczenia z Bogiem Trójjedynym</w:t>
      </w:r>
      <w:r w:rsidR="006A38CB" w:rsidRPr="008F2692">
        <w:rPr>
          <w:sz w:val="26"/>
          <w:szCs w:val="26"/>
        </w:rPr>
        <w:t xml:space="preserve">, </w:t>
      </w:r>
      <w:r w:rsidRPr="008F2692">
        <w:rPr>
          <w:sz w:val="26"/>
          <w:szCs w:val="26"/>
        </w:rPr>
        <w:t>który jest święty. Trudno wyobrazić sobie jakikolwiek wzorzec świętości chrześcijańskiej</w:t>
      </w:r>
      <w:r w:rsidR="006A38CB" w:rsidRPr="008F2692">
        <w:rPr>
          <w:sz w:val="26"/>
          <w:szCs w:val="26"/>
        </w:rPr>
        <w:t xml:space="preserve">, </w:t>
      </w:r>
      <w:r w:rsidRPr="008F2692">
        <w:rPr>
          <w:sz w:val="26"/>
          <w:szCs w:val="26"/>
        </w:rPr>
        <w:t>który nie przystawałby do fundamentalnych jego wymiarów; naśladowania Chrystusa</w:t>
      </w:r>
      <w:r w:rsidR="006A38CB" w:rsidRPr="008F2692">
        <w:rPr>
          <w:sz w:val="26"/>
          <w:szCs w:val="26"/>
        </w:rPr>
        <w:t xml:space="preserve">, </w:t>
      </w:r>
      <w:r w:rsidRPr="008F2692">
        <w:rPr>
          <w:sz w:val="26"/>
          <w:szCs w:val="26"/>
        </w:rPr>
        <w:t>posłuszeństwa i uległości Duchowi Świętemu. Dlatego oczywiste jest</w:t>
      </w:r>
      <w:r w:rsidR="006A38CB" w:rsidRPr="008F2692">
        <w:rPr>
          <w:sz w:val="26"/>
          <w:szCs w:val="26"/>
        </w:rPr>
        <w:t xml:space="preserve">, </w:t>
      </w:r>
      <w:r w:rsidRPr="008F2692">
        <w:rPr>
          <w:sz w:val="26"/>
          <w:szCs w:val="26"/>
        </w:rPr>
        <w:t>że rozeznawanie duchowe woli Bożej wchodzi w sposób istotny w zakres formacji tego</w:t>
      </w:r>
      <w:r w:rsidR="006A38CB" w:rsidRPr="008F2692">
        <w:rPr>
          <w:sz w:val="26"/>
          <w:szCs w:val="26"/>
        </w:rPr>
        <w:t xml:space="preserve">, </w:t>
      </w:r>
      <w:r w:rsidRPr="008F2692">
        <w:rPr>
          <w:sz w:val="26"/>
          <w:szCs w:val="26"/>
        </w:rPr>
        <w:t>kto pragnie dojść do dojrzałości</w:t>
      </w:r>
      <w:r w:rsidR="006A38CB" w:rsidRPr="008F2692">
        <w:rPr>
          <w:sz w:val="26"/>
          <w:szCs w:val="26"/>
        </w:rPr>
        <w:t xml:space="preserve"> </w:t>
      </w:r>
      <w:r w:rsidRPr="008F2692">
        <w:rPr>
          <w:sz w:val="26"/>
          <w:szCs w:val="26"/>
        </w:rPr>
        <w:t>w swoim chrześcijańskim życiu</w:t>
      </w:r>
      <w:r w:rsidRPr="008F2692">
        <w:rPr>
          <w:rStyle w:val="Odwoanieprzypisudolnego"/>
        </w:rPr>
        <w:footnoteReference w:id="680"/>
      </w:r>
      <w:r w:rsidRPr="008F2692">
        <w:rPr>
          <w:sz w:val="26"/>
          <w:szCs w:val="26"/>
        </w:rPr>
        <w:t>. Człowiek będący uczniem Jezusa Chrystusa ma udział w świętości Boga. Natomiast kapłan autentycznie zaangażowany w swoją misję</w:t>
      </w:r>
      <w:r w:rsidR="006A38CB" w:rsidRPr="008F2692">
        <w:rPr>
          <w:sz w:val="26"/>
          <w:szCs w:val="26"/>
        </w:rPr>
        <w:t xml:space="preserve">, </w:t>
      </w:r>
      <w:r w:rsidRPr="008F2692">
        <w:rPr>
          <w:sz w:val="26"/>
          <w:szCs w:val="26"/>
        </w:rPr>
        <w:t>będąc sługą Pana</w:t>
      </w:r>
      <w:r w:rsidR="006A38CB" w:rsidRPr="008F2692">
        <w:rPr>
          <w:sz w:val="26"/>
          <w:szCs w:val="26"/>
        </w:rPr>
        <w:t xml:space="preserve">, </w:t>
      </w:r>
      <w:r w:rsidRPr="008F2692">
        <w:rPr>
          <w:sz w:val="26"/>
          <w:szCs w:val="26"/>
        </w:rPr>
        <w:t xml:space="preserve">wykorzystuje narzędzia </w:t>
      </w:r>
      <w:r w:rsidR="00E104A9" w:rsidRPr="008F2692">
        <w:rPr>
          <w:sz w:val="26"/>
          <w:szCs w:val="26"/>
        </w:rPr>
        <w:t>stanowiące</w:t>
      </w:r>
      <w:r w:rsidRPr="008F2692">
        <w:rPr>
          <w:sz w:val="26"/>
          <w:szCs w:val="26"/>
        </w:rPr>
        <w:t xml:space="preserve"> drog</w:t>
      </w:r>
      <w:r w:rsidR="00E104A9" w:rsidRPr="008F2692">
        <w:rPr>
          <w:sz w:val="26"/>
          <w:szCs w:val="26"/>
        </w:rPr>
        <w:t>ę</w:t>
      </w:r>
      <w:r w:rsidRPr="008F2692">
        <w:rPr>
          <w:sz w:val="26"/>
          <w:szCs w:val="26"/>
        </w:rPr>
        <w:t xml:space="preserve"> do zjednoczenia człowieka z Bogiem. Zatem ten</w:t>
      </w:r>
      <w:r w:rsidR="006A38CB" w:rsidRPr="008F2692">
        <w:rPr>
          <w:sz w:val="26"/>
          <w:szCs w:val="26"/>
        </w:rPr>
        <w:t xml:space="preserve">, </w:t>
      </w:r>
      <w:r w:rsidRPr="008F2692">
        <w:rPr>
          <w:sz w:val="26"/>
          <w:szCs w:val="26"/>
        </w:rPr>
        <w:t>kto pragnie pomóc osobie idącej drogą duchowego dojrzewania</w:t>
      </w:r>
      <w:r w:rsidR="006A38CB" w:rsidRPr="008F2692">
        <w:rPr>
          <w:sz w:val="26"/>
          <w:szCs w:val="26"/>
        </w:rPr>
        <w:t xml:space="preserve">, </w:t>
      </w:r>
      <w:r w:rsidRPr="008F2692">
        <w:rPr>
          <w:sz w:val="26"/>
          <w:szCs w:val="26"/>
        </w:rPr>
        <w:t>powinien włączyć w zakres swojej podstawowej współpracy z Duchem – działanie zmierzające do tego</w:t>
      </w:r>
      <w:r w:rsidR="006A38CB" w:rsidRPr="008F2692">
        <w:rPr>
          <w:sz w:val="26"/>
          <w:szCs w:val="26"/>
        </w:rPr>
        <w:t xml:space="preserve">, </w:t>
      </w:r>
      <w:r w:rsidRPr="008F2692">
        <w:rPr>
          <w:sz w:val="26"/>
          <w:szCs w:val="26"/>
        </w:rPr>
        <w:t xml:space="preserve">by osoba kierowana stawała się </w:t>
      </w:r>
      <w:r w:rsidRPr="008F2692">
        <w:rPr>
          <w:i/>
          <w:sz w:val="26"/>
          <w:szCs w:val="26"/>
        </w:rPr>
        <w:t>Theodidaktos</w:t>
      </w:r>
      <w:r w:rsidRPr="008F2692">
        <w:rPr>
          <w:sz w:val="26"/>
          <w:szCs w:val="26"/>
        </w:rPr>
        <w:t xml:space="preserve"> (pouczanym</w:t>
      </w:r>
      <w:r w:rsidR="006A38CB" w:rsidRPr="008F2692">
        <w:rPr>
          <w:sz w:val="26"/>
          <w:szCs w:val="26"/>
        </w:rPr>
        <w:t xml:space="preserve">, </w:t>
      </w:r>
      <w:r w:rsidRPr="008F2692">
        <w:rPr>
          <w:sz w:val="26"/>
          <w:szCs w:val="26"/>
        </w:rPr>
        <w:t>prowadzonym przez Boga)</w:t>
      </w:r>
      <w:r w:rsidRPr="008F2692">
        <w:rPr>
          <w:rStyle w:val="Odwoanieprzypisudolnego"/>
        </w:rPr>
        <w:footnoteReference w:id="681"/>
      </w:r>
      <w:r w:rsidRPr="008F2692">
        <w:rPr>
          <w:sz w:val="26"/>
          <w:szCs w:val="26"/>
        </w:rPr>
        <w:t>.</w:t>
      </w:r>
    </w:p>
    <w:p w:rsidR="009B7F85" w:rsidRPr="008F2692" w:rsidRDefault="00775EC1" w:rsidP="007B268B">
      <w:pPr>
        <w:spacing w:line="360" w:lineRule="auto"/>
        <w:jc w:val="both"/>
        <w:rPr>
          <w:sz w:val="26"/>
          <w:szCs w:val="26"/>
        </w:rPr>
      </w:pPr>
      <w:r w:rsidRPr="008F2692">
        <w:rPr>
          <w:sz w:val="26"/>
          <w:szCs w:val="26"/>
        </w:rPr>
        <w:t>W obecnych czasach konieczny jest powrót do źródeł</w:t>
      </w:r>
      <w:r w:rsidR="006A38CB" w:rsidRPr="008F2692">
        <w:rPr>
          <w:sz w:val="26"/>
          <w:szCs w:val="26"/>
        </w:rPr>
        <w:t xml:space="preserve">, </w:t>
      </w:r>
      <w:r w:rsidRPr="008F2692">
        <w:rPr>
          <w:sz w:val="26"/>
          <w:szCs w:val="26"/>
        </w:rPr>
        <w:t>co oznacza rozpoczęcie procesu nawrócenia. Nieodzownym narzędziem uświęcenia jest sakrament pokuty i pojednania. Wielką pomocą na drodze wiodącej do świętości jest również drugie narzędzie</w:t>
      </w:r>
      <w:r w:rsidR="006A38CB" w:rsidRPr="008F2692">
        <w:rPr>
          <w:sz w:val="26"/>
          <w:szCs w:val="26"/>
        </w:rPr>
        <w:t xml:space="preserve">, </w:t>
      </w:r>
      <w:r w:rsidRPr="008F2692">
        <w:rPr>
          <w:sz w:val="26"/>
          <w:szCs w:val="26"/>
        </w:rPr>
        <w:t>czyli kierownictwo duchowe</w:t>
      </w:r>
      <w:r w:rsidR="006A38CB" w:rsidRPr="008F2692">
        <w:rPr>
          <w:sz w:val="26"/>
          <w:szCs w:val="26"/>
        </w:rPr>
        <w:t xml:space="preserve">, </w:t>
      </w:r>
      <w:r w:rsidRPr="008F2692">
        <w:rPr>
          <w:sz w:val="26"/>
          <w:szCs w:val="26"/>
        </w:rPr>
        <w:t xml:space="preserve">które staraliśmy się w tym punkcie ukazać od jego źródeł. Kapłan powinien sam aktywnie korzystać z </w:t>
      </w:r>
      <w:r w:rsidRPr="008F2692">
        <w:rPr>
          <w:sz w:val="26"/>
          <w:szCs w:val="26"/>
        </w:rPr>
        <w:lastRenderedPageBreak/>
        <w:t>dobrodziejstwa tych narzędzi uświęcania</w:t>
      </w:r>
      <w:r w:rsidRPr="008F2692">
        <w:rPr>
          <w:rStyle w:val="Odwoanieprzypisudolnego"/>
        </w:rPr>
        <w:footnoteReference w:id="682"/>
      </w:r>
      <w:r w:rsidRPr="008F2692">
        <w:rPr>
          <w:sz w:val="26"/>
          <w:szCs w:val="26"/>
        </w:rPr>
        <w:t>. Kierownictwo duchowe przeżywa obecnie pewien rezonans. Jest ono znakomitą pomocą na drodze rozeznawania duchowego</w:t>
      </w:r>
      <w:r w:rsidR="006A38CB" w:rsidRPr="008F2692">
        <w:rPr>
          <w:sz w:val="26"/>
          <w:szCs w:val="26"/>
        </w:rPr>
        <w:t xml:space="preserve">, </w:t>
      </w:r>
      <w:r w:rsidRPr="008F2692">
        <w:rPr>
          <w:sz w:val="26"/>
          <w:szCs w:val="26"/>
        </w:rPr>
        <w:t>szkołą formacji sumienia oraz podejmowania właściwych decyzji życiowych</w:t>
      </w:r>
      <w:r w:rsidR="006A38CB" w:rsidRPr="008F2692">
        <w:rPr>
          <w:sz w:val="26"/>
          <w:szCs w:val="26"/>
        </w:rPr>
        <w:t xml:space="preserve">, </w:t>
      </w:r>
      <w:r w:rsidRPr="008F2692">
        <w:rPr>
          <w:sz w:val="26"/>
          <w:szCs w:val="26"/>
        </w:rPr>
        <w:t>to jest zgodnych z zamysłem Boga wobec konkretnego człowieka</w:t>
      </w:r>
      <w:r w:rsidRPr="008F2692">
        <w:rPr>
          <w:rStyle w:val="Odwoanieprzypisudolnego"/>
        </w:rPr>
        <w:footnoteReference w:id="683"/>
      </w:r>
      <w:r w:rsidRPr="008F2692">
        <w:rPr>
          <w:sz w:val="26"/>
          <w:szCs w:val="26"/>
        </w:rPr>
        <w:t>. „Jeżeli brakuje kierownictwa duchowego w wędrówce do doskonałości i wielkoduszności ewangelicznej</w:t>
      </w:r>
      <w:r w:rsidR="006A38CB" w:rsidRPr="008F2692">
        <w:rPr>
          <w:sz w:val="26"/>
          <w:szCs w:val="26"/>
        </w:rPr>
        <w:t xml:space="preserve">, </w:t>
      </w:r>
      <w:r w:rsidRPr="008F2692">
        <w:rPr>
          <w:sz w:val="26"/>
          <w:szCs w:val="26"/>
        </w:rPr>
        <w:t>plany duszpasterskie z trudnością będą mogły uwzględnić zasadnicze ukierunkowanie samego duszpasterstwa</w:t>
      </w:r>
      <w:r w:rsidR="006A38CB" w:rsidRPr="008F2692">
        <w:rPr>
          <w:sz w:val="26"/>
          <w:szCs w:val="26"/>
        </w:rPr>
        <w:t xml:space="preserve">, </w:t>
      </w:r>
      <w:r w:rsidRPr="008F2692">
        <w:rPr>
          <w:sz w:val="26"/>
          <w:szCs w:val="26"/>
        </w:rPr>
        <w:t>które polega na prowadzeniu osób i wspólnot do świętości</w:t>
      </w:r>
      <w:r w:rsidR="006A38CB" w:rsidRPr="008F2692">
        <w:rPr>
          <w:sz w:val="26"/>
          <w:szCs w:val="26"/>
        </w:rPr>
        <w:t xml:space="preserve">, </w:t>
      </w:r>
      <w:r w:rsidRPr="008F2692">
        <w:rPr>
          <w:sz w:val="26"/>
          <w:szCs w:val="26"/>
        </w:rPr>
        <w:t>czyli utożsamienia z Chrystusem (por. Kol 1</w:t>
      </w:r>
      <w:r w:rsidR="006A38CB" w:rsidRPr="008F2692">
        <w:rPr>
          <w:sz w:val="26"/>
          <w:szCs w:val="26"/>
        </w:rPr>
        <w:t xml:space="preserve">, </w:t>
      </w:r>
      <w:r w:rsidRPr="008F2692">
        <w:rPr>
          <w:sz w:val="26"/>
          <w:szCs w:val="26"/>
        </w:rPr>
        <w:t>28; Ga 4</w:t>
      </w:r>
      <w:r w:rsidR="006A38CB" w:rsidRPr="008F2692">
        <w:rPr>
          <w:sz w:val="26"/>
          <w:szCs w:val="26"/>
        </w:rPr>
        <w:t xml:space="preserve">, </w:t>
      </w:r>
      <w:r w:rsidRPr="008F2692">
        <w:rPr>
          <w:sz w:val="26"/>
          <w:szCs w:val="26"/>
        </w:rPr>
        <w:t>19)</w:t>
      </w:r>
      <w:r w:rsidRPr="008F2692">
        <w:rPr>
          <w:rStyle w:val="Odwoanieprzypisudolnego"/>
        </w:rPr>
        <w:footnoteReference w:id="684"/>
      </w:r>
      <w:r w:rsidRPr="008F2692">
        <w:rPr>
          <w:sz w:val="26"/>
          <w:szCs w:val="26"/>
        </w:rPr>
        <w:t>. W tym kontekście należy zauważyć</w:t>
      </w:r>
      <w:r w:rsidR="006A38CB" w:rsidRPr="008F2692">
        <w:rPr>
          <w:sz w:val="26"/>
          <w:szCs w:val="26"/>
        </w:rPr>
        <w:t xml:space="preserve">, </w:t>
      </w:r>
      <w:r w:rsidRPr="008F2692">
        <w:rPr>
          <w:sz w:val="26"/>
          <w:szCs w:val="26"/>
        </w:rPr>
        <w:t>że owe utożsamianie się</w:t>
      </w:r>
      <w:r w:rsidR="006A38CB" w:rsidRPr="008F2692">
        <w:rPr>
          <w:sz w:val="26"/>
          <w:szCs w:val="26"/>
        </w:rPr>
        <w:t xml:space="preserve"> </w:t>
      </w:r>
      <w:r w:rsidRPr="008F2692">
        <w:rPr>
          <w:sz w:val="26"/>
          <w:szCs w:val="26"/>
        </w:rPr>
        <w:t>konkretnych osób</w:t>
      </w:r>
      <w:r w:rsidR="002A5CC5" w:rsidRPr="008F2692">
        <w:rPr>
          <w:sz w:val="26"/>
          <w:szCs w:val="26"/>
        </w:rPr>
        <w:t xml:space="preserve"> z Chrystusem</w:t>
      </w:r>
      <w:r w:rsidRPr="008F2692">
        <w:rPr>
          <w:sz w:val="26"/>
          <w:szCs w:val="26"/>
        </w:rPr>
        <w:t xml:space="preserve"> przynosi także duchowe owoce</w:t>
      </w:r>
      <w:r w:rsidR="006A38CB" w:rsidRPr="008F2692">
        <w:rPr>
          <w:sz w:val="26"/>
          <w:szCs w:val="26"/>
        </w:rPr>
        <w:t xml:space="preserve">, </w:t>
      </w:r>
      <w:r w:rsidRPr="008F2692">
        <w:rPr>
          <w:sz w:val="26"/>
          <w:szCs w:val="26"/>
        </w:rPr>
        <w:t>choć na pozór niewidoczne</w:t>
      </w:r>
      <w:r w:rsidR="006A38CB" w:rsidRPr="008F2692">
        <w:rPr>
          <w:sz w:val="26"/>
          <w:szCs w:val="26"/>
        </w:rPr>
        <w:t xml:space="preserve">, </w:t>
      </w:r>
      <w:r w:rsidRPr="008F2692">
        <w:rPr>
          <w:sz w:val="26"/>
          <w:szCs w:val="26"/>
        </w:rPr>
        <w:t>rozciągające się na całą ludzkość. Naśladowanie Jezusa jest uwalnianiem świata od zniewalających mocy zła. Życie w mocy Ducha możliwe po przyjęciu Jezusa jako Pana</w:t>
      </w:r>
      <w:r w:rsidR="006A38CB" w:rsidRPr="008F2692">
        <w:rPr>
          <w:sz w:val="26"/>
          <w:szCs w:val="26"/>
        </w:rPr>
        <w:t xml:space="preserve">, </w:t>
      </w:r>
      <w:r w:rsidRPr="008F2692">
        <w:rPr>
          <w:sz w:val="26"/>
          <w:szCs w:val="26"/>
        </w:rPr>
        <w:t>uwalnia świat od zła i Złego</w:t>
      </w:r>
      <w:r w:rsidRPr="008F2692">
        <w:rPr>
          <w:rStyle w:val="Odwoanieprzypisudolnego"/>
        </w:rPr>
        <w:footnoteReference w:id="685"/>
      </w:r>
      <w:r w:rsidRPr="008F2692">
        <w:rPr>
          <w:sz w:val="26"/>
          <w:szCs w:val="26"/>
        </w:rPr>
        <w:t>. Widzimy zatem</w:t>
      </w:r>
      <w:r w:rsidR="006A38CB" w:rsidRPr="008F2692">
        <w:rPr>
          <w:sz w:val="26"/>
          <w:szCs w:val="26"/>
        </w:rPr>
        <w:t xml:space="preserve">, </w:t>
      </w:r>
      <w:r w:rsidRPr="008F2692">
        <w:rPr>
          <w:sz w:val="26"/>
          <w:szCs w:val="26"/>
        </w:rPr>
        <w:t xml:space="preserve">jaką ważną i nieocenioną rolę w życiu chrześcijańskim odgrywa korzystanie z kierownictwa duchowego. </w:t>
      </w:r>
    </w:p>
    <w:p w:rsidR="007B268B" w:rsidRPr="008F2692" w:rsidRDefault="007B268B" w:rsidP="007B268B">
      <w:pPr>
        <w:spacing w:line="360" w:lineRule="auto"/>
        <w:jc w:val="both"/>
        <w:rPr>
          <w:sz w:val="26"/>
          <w:szCs w:val="26"/>
        </w:rPr>
      </w:pPr>
    </w:p>
    <w:p w:rsidR="009B7F85" w:rsidRPr="008F2692" w:rsidRDefault="00775EC1" w:rsidP="007B268B">
      <w:pPr>
        <w:pStyle w:val="Nagwek2"/>
        <w:spacing w:before="0" w:beforeAutospacing="0"/>
      </w:pPr>
      <w:bookmarkStart w:id="99" w:name="_Toc52375650"/>
      <w:r w:rsidRPr="008F2692">
        <w:t>Kierownictwo duchowe w konfesjonale</w:t>
      </w:r>
      <w:bookmarkEnd w:id="99"/>
    </w:p>
    <w:p w:rsidR="00775EC1" w:rsidRPr="008F2692" w:rsidRDefault="00775EC1" w:rsidP="007B268B">
      <w:pPr>
        <w:spacing w:line="360" w:lineRule="auto"/>
        <w:ind w:firstLine="709"/>
        <w:jc w:val="both"/>
        <w:rPr>
          <w:sz w:val="26"/>
          <w:szCs w:val="26"/>
        </w:rPr>
      </w:pPr>
      <w:r w:rsidRPr="008F2692">
        <w:rPr>
          <w:sz w:val="26"/>
          <w:szCs w:val="26"/>
        </w:rPr>
        <w:t>Zanim przejdziemy do omówienia kwestii kierownictwa duchowego</w:t>
      </w:r>
      <w:r w:rsidR="006A38CB" w:rsidRPr="008F2692">
        <w:rPr>
          <w:sz w:val="26"/>
          <w:szCs w:val="26"/>
        </w:rPr>
        <w:t xml:space="preserve">, </w:t>
      </w:r>
      <w:r w:rsidRPr="008F2692">
        <w:rPr>
          <w:sz w:val="26"/>
          <w:szCs w:val="26"/>
        </w:rPr>
        <w:t>jako posługi pełnionej przez Mistyka z Gargano w konfesjonale</w:t>
      </w:r>
      <w:r w:rsidR="006A38CB" w:rsidRPr="008F2692">
        <w:rPr>
          <w:sz w:val="26"/>
          <w:szCs w:val="26"/>
        </w:rPr>
        <w:t xml:space="preserve">, </w:t>
      </w:r>
      <w:r w:rsidRPr="008F2692">
        <w:rPr>
          <w:sz w:val="26"/>
          <w:szCs w:val="26"/>
        </w:rPr>
        <w:t xml:space="preserve">zostanie ona </w:t>
      </w:r>
      <w:r w:rsidRPr="008F2692">
        <w:rPr>
          <w:sz w:val="26"/>
          <w:szCs w:val="26"/>
        </w:rPr>
        <w:lastRenderedPageBreak/>
        <w:t>zaprezentowana najpierw w sposób ogólny. Należy bowiem zwrócić uwagę na rolę tej posługi w życiu Świętego Zakonnika.</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Kierownictwo duchowe jest ważną częścią kapłańskiej posługi św. Pio z Pietrelciny. Kościół często zachęcał kapłanów</w:t>
      </w:r>
      <w:r w:rsidR="006A38CB" w:rsidRPr="008F2692">
        <w:rPr>
          <w:sz w:val="26"/>
          <w:szCs w:val="26"/>
        </w:rPr>
        <w:t xml:space="preserve">, </w:t>
      </w:r>
      <w:r w:rsidRPr="008F2692">
        <w:rPr>
          <w:sz w:val="26"/>
          <w:szCs w:val="26"/>
        </w:rPr>
        <w:t>aby nie szczędzili czasu i sił na wypełnianie posługi kierownictwa duchowego. Właśnie pośród wielu zadań</w:t>
      </w:r>
      <w:r w:rsidR="006A38CB" w:rsidRPr="008F2692">
        <w:rPr>
          <w:sz w:val="26"/>
          <w:szCs w:val="26"/>
        </w:rPr>
        <w:t xml:space="preserve">, </w:t>
      </w:r>
      <w:r w:rsidRPr="008F2692">
        <w:rPr>
          <w:sz w:val="26"/>
          <w:szCs w:val="26"/>
        </w:rPr>
        <w:t>jakie Sobór Watykański II wyznacza kapłanom</w:t>
      </w:r>
      <w:r w:rsidR="006A38CB" w:rsidRPr="008F2692">
        <w:rPr>
          <w:sz w:val="26"/>
          <w:szCs w:val="26"/>
        </w:rPr>
        <w:t xml:space="preserve">, </w:t>
      </w:r>
      <w:r w:rsidRPr="008F2692">
        <w:rPr>
          <w:sz w:val="26"/>
          <w:szCs w:val="26"/>
        </w:rPr>
        <w:t>znajduje się także kierownictwo duchowe. Sobór mówi: „Badając duchy</w:t>
      </w:r>
      <w:r w:rsidR="006A38CB" w:rsidRPr="008F2692">
        <w:rPr>
          <w:sz w:val="26"/>
          <w:szCs w:val="26"/>
        </w:rPr>
        <w:t xml:space="preserve">, </w:t>
      </w:r>
      <w:r w:rsidRPr="008F2692">
        <w:rPr>
          <w:sz w:val="26"/>
          <w:szCs w:val="26"/>
        </w:rPr>
        <w:t xml:space="preserve">czy pochodzą od nich </w:t>
      </w:r>
      <w:r w:rsidR="00FE202F" w:rsidRPr="008F2692">
        <w:rPr>
          <w:sz w:val="26"/>
          <w:szCs w:val="26"/>
        </w:rPr>
        <w:t>(</w:t>
      </w:r>
      <w:r w:rsidRPr="008F2692">
        <w:rPr>
          <w:sz w:val="26"/>
          <w:szCs w:val="26"/>
        </w:rPr>
        <w:t>kapłani</w:t>
      </w:r>
      <w:r w:rsidR="00FE202F" w:rsidRPr="008F2692">
        <w:rPr>
          <w:sz w:val="26"/>
          <w:szCs w:val="26"/>
        </w:rPr>
        <w:t>)</w:t>
      </w:r>
      <w:r w:rsidRPr="008F2692">
        <w:rPr>
          <w:sz w:val="26"/>
          <w:szCs w:val="26"/>
        </w:rPr>
        <w:t xml:space="preserve"> w duchu wiary odkrywają różnorodne charyzmaty świeckich</w:t>
      </w:r>
      <w:r w:rsidR="006A38CB" w:rsidRPr="008F2692">
        <w:rPr>
          <w:sz w:val="26"/>
          <w:szCs w:val="26"/>
        </w:rPr>
        <w:t xml:space="preserve">, </w:t>
      </w:r>
      <w:r w:rsidRPr="008F2692">
        <w:rPr>
          <w:sz w:val="26"/>
          <w:szCs w:val="26"/>
        </w:rPr>
        <w:t>zarówno małe</w:t>
      </w:r>
      <w:r w:rsidR="006A38CB" w:rsidRPr="008F2692">
        <w:rPr>
          <w:sz w:val="26"/>
          <w:szCs w:val="26"/>
        </w:rPr>
        <w:t xml:space="preserve">, </w:t>
      </w:r>
      <w:r w:rsidRPr="008F2692">
        <w:rPr>
          <w:sz w:val="26"/>
          <w:szCs w:val="26"/>
        </w:rPr>
        <w:t>jak wielkie</w:t>
      </w:r>
      <w:r w:rsidR="006A38CB" w:rsidRPr="008F2692">
        <w:rPr>
          <w:sz w:val="26"/>
          <w:szCs w:val="26"/>
        </w:rPr>
        <w:t xml:space="preserve">, </w:t>
      </w:r>
      <w:r w:rsidRPr="008F2692">
        <w:rPr>
          <w:sz w:val="26"/>
          <w:szCs w:val="26"/>
        </w:rPr>
        <w:t>niech je z radością uznają</w:t>
      </w:r>
      <w:r w:rsidR="006A38CB" w:rsidRPr="008F2692">
        <w:rPr>
          <w:sz w:val="26"/>
          <w:szCs w:val="26"/>
        </w:rPr>
        <w:t xml:space="preserve">, </w:t>
      </w:r>
      <w:r w:rsidRPr="008F2692">
        <w:rPr>
          <w:sz w:val="26"/>
          <w:szCs w:val="26"/>
        </w:rPr>
        <w:t>z troskliwością popierają. Między innymi zaś darami Bożymi</w:t>
      </w:r>
      <w:r w:rsidR="006A38CB" w:rsidRPr="008F2692">
        <w:rPr>
          <w:sz w:val="26"/>
          <w:szCs w:val="26"/>
        </w:rPr>
        <w:t xml:space="preserve">, </w:t>
      </w:r>
      <w:r w:rsidRPr="008F2692">
        <w:rPr>
          <w:sz w:val="26"/>
          <w:szCs w:val="26"/>
        </w:rPr>
        <w:t>znajdującymi się obficie wśród wiernych</w:t>
      </w:r>
      <w:r w:rsidR="006A38CB" w:rsidRPr="008F2692">
        <w:rPr>
          <w:sz w:val="26"/>
          <w:szCs w:val="26"/>
        </w:rPr>
        <w:t xml:space="preserve">, </w:t>
      </w:r>
      <w:r w:rsidRPr="008F2692">
        <w:rPr>
          <w:sz w:val="26"/>
          <w:szCs w:val="26"/>
        </w:rPr>
        <w:t>szczególnej troski godne są te</w:t>
      </w:r>
      <w:r w:rsidR="006A38CB" w:rsidRPr="008F2692">
        <w:rPr>
          <w:sz w:val="26"/>
          <w:szCs w:val="26"/>
        </w:rPr>
        <w:t xml:space="preserve">, </w:t>
      </w:r>
      <w:r w:rsidRPr="008F2692">
        <w:rPr>
          <w:sz w:val="26"/>
          <w:szCs w:val="26"/>
        </w:rPr>
        <w:t>które pociągają wielu do doskonalszego życia duchowego”</w:t>
      </w:r>
      <w:r w:rsidRPr="008F2692">
        <w:rPr>
          <w:rStyle w:val="Odwoanieprzypisudolnego"/>
        </w:rPr>
        <w:footnoteReference w:id="686"/>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Ojciec Pio miał doskonałe warunki do stania się wybitnym towarzyszem drugiego człowieka w wędrowaniu po codziennych drogach rzeczywistości. Należy zwrócić uwagę na to</w:t>
      </w:r>
      <w:r w:rsidR="006A38CB" w:rsidRPr="008F2692">
        <w:rPr>
          <w:sz w:val="26"/>
          <w:szCs w:val="26"/>
        </w:rPr>
        <w:t xml:space="preserve">, </w:t>
      </w:r>
      <w:r w:rsidRPr="008F2692">
        <w:rPr>
          <w:sz w:val="26"/>
          <w:szCs w:val="26"/>
        </w:rPr>
        <w:t>że był obdarzony żywą inteligencją</w:t>
      </w:r>
      <w:r w:rsidR="006A38CB" w:rsidRPr="008F2692">
        <w:rPr>
          <w:sz w:val="26"/>
          <w:szCs w:val="26"/>
        </w:rPr>
        <w:t xml:space="preserve">, </w:t>
      </w:r>
      <w:r w:rsidRPr="008F2692">
        <w:rPr>
          <w:sz w:val="26"/>
          <w:szCs w:val="26"/>
        </w:rPr>
        <w:t>zmysłem radości i poczuciem humoru zarazem oraz umiłowaniem drugiego człowieka</w:t>
      </w:r>
      <w:r w:rsidR="006A38CB" w:rsidRPr="008F2692">
        <w:rPr>
          <w:sz w:val="26"/>
          <w:szCs w:val="26"/>
        </w:rPr>
        <w:t xml:space="preserve">, </w:t>
      </w:r>
      <w:r w:rsidRPr="008F2692">
        <w:rPr>
          <w:sz w:val="26"/>
          <w:szCs w:val="26"/>
        </w:rPr>
        <w:t>za którego bardzo chętnie ponosił wyrzeczenia. Posiadał szczególny dar intuicji</w:t>
      </w:r>
      <w:r w:rsidR="006A38CB" w:rsidRPr="008F2692">
        <w:rPr>
          <w:sz w:val="26"/>
          <w:szCs w:val="26"/>
        </w:rPr>
        <w:t xml:space="preserve">, </w:t>
      </w:r>
      <w:r w:rsidRPr="008F2692">
        <w:rPr>
          <w:sz w:val="26"/>
          <w:szCs w:val="26"/>
        </w:rPr>
        <w:t>przez co potrafił wczuwać się w przeżycia bliźniego i doskonale współczuć w różnorodnych dramatach</w:t>
      </w:r>
      <w:r w:rsidR="006A38CB" w:rsidRPr="008F2692">
        <w:rPr>
          <w:sz w:val="26"/>
          <w:szCs w:val="26"/>
        </w:rPr>
        <w:t xml:space="preserve">, </w:t>
      </w:r>
      <w:r w:rsidRPr="008F2692">
        <w:rPr>
          <w:sz w:val="26"/>
          <w:szCs w:val="26"/>
        </w:rPr>
        <w:t>ale także przeżywać z drugim radości. Był w pełni ludzki i zarazem przenikający świat spojrzeniem Boga</w:t>
      </w:r>
      <w:r w:rsidR="006A38CB" w:rsidRPr="008F2692">
        <w:rPr>
          <w:sz w:val="26"/>
          <w:szCs w:val="26"/>
        </w:rPr>
        <w:t xml:space="preserve">, </w:t>
      </w:r>
      <w:r w:rsidRPr="008F2692">
        <w:rPr>
          <w:sz w:val="26"/>
          <w:szCs w:val="26"/>
        </w:rPr>
        <w:t>radony</w:t>
      </w:r>
      <w:r w:rsidR="006A38CB" w:rsidRPr="008F2692">
        <w:rPr>
          <w:sz w:val="26"/>
          <w:szCs w:val="26"/>
        </w:rPr>
        <w:t xml:space="preserve">, </w:t>
      </w:r>
      <w:r w:rsidRPr="008F2692">
        <w:rPr>
          <w:sz w:val="26"/>
          <w:szCs w:val="26"/>
        </w:rPr>
        <w:t>ale i skupiony</w:t>
      </w:r>
      <w:r w:rsidR="006A38CB" w:rsidRPr="008F2692">
        <w:rPr>
          <w:sz w:val="26"/>
          <w:szCs w:val="26"/>
        </w:rPr>
        <w:t xml:space="preserve">, </w:t>
      </w:r>
      <w:r w:rsidRPr="008F2692">
        <w:rPr>
          <w:sz w:val="26"/>
          <w:szCs w:val="26"/>
        </w:rPr>
        <w:t>szczerze zainteresowany drugim człowiekiem. Ponad to jednak stawiał zjednoczenie z Bogiem</w:t>
      </w:r>
      <w:r w:rsidRPr="008F2692">
        <w:rPr>
          <w:rStyle w:val="Odwoanieprzypisudolnego"/>
        </w:rPr>
        <w:footnoteReference w:id="687"/>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Ojciec Pio dobrze znał wartość kierownictwa duchowego i dlatego sam z niego regularnie korzystał oraz służył wielu ludziom jako kierownik duchowy. Dla niego samego głos kierownika duchowego był głosem samego Chrystusa</w:t>
      </w:r>
      <w:r w:rsidRPr="008F2692">
        <w:rPr>
          <w:rStyle w:val="Odwoanieprzypisudolnego"/>
        </w:rPr>
        <w:footnoteReference w:id="688"/>
      </w:r>
      <w:r w:rsidR="006A38CB" w:rsidRPr="008F2692">
        <w:rPr>
          <w:sz w:val="26"/>
          <w:szCs w:val="26"/>
        </w:rPr>
        <w:t xml:space="preserve">, </w:t>
      </w:r>
      <w:r w:rsidRPr="008F2692">
        <w:rPr>
          <w:sz w:val="26"/>
          <w:szCs w:val="26"/>
        </w:rPr>
        <w:t>dlatego przyjmuje wobec niego postawę całkowitej uległości i posłuszeństwa</w:t>
      </w:r>
      <w:r w:rsidRPr="008F2692">
        <w:rPr>
          <w:rStyle w:val="Odwoanieprzypisudolnego"/>
        </w:rPr>
        <w:footnoteReference w:id="689"/>
      </w:r>
      <w:r w:rsidRPr="008F2692">
        <w:rPr>
          <w:sz w:val="26"/>
          <w:szCs w:val="26"/>
        </w:rPr>
        <w:t xml:space="preserve">. Do jednego z nich napisał: </w:t>
      </w:r>
    </w:p>
    <w:p w:rsidR="00775EC1" w:rsidRPr="008F2692" w:rsidRDefault="00775EC1" w:rsidP="00BF5790">
      <w:pPr>
        <w:shd w:val="clear" w:color="auto" w:fill="FFFFFF"/>
        <w:spacing w:line="360" w:lineRule="auto"/>
        <w:ind w:left="709" w:firstLine="0"/>
        <w:jc w:val="both"/>
        <w:rPr>
          <w:i/>
          <w:sz w:val="26"/>
          <w:szCs w:val="26"/>
        </w:rPr>
      </w:pPr>
      <w:r w:rsidRPr="008F2692">
        <w:rPr>
          <w:i/>
          <w:sz w:val="26"/>
          <w:szCs w:val="26"/>
        </w:rPr>
        <w:t>Twoje ostrzeżenia</w:t>
      </w:r>
      <w:r w:rsidR="006A38CB" w:rsidRPr="008F2692">
        <w:rPr>
          <w:i/>
          <w:sz w:val="26"/>
          <w:szCs w:val="26"/>
        </w:rPr>
        <w:t xml:space="preserve">, </w:t>
      </w:r>
      <w:r w:rsidRPr="008F2692">
        <w:rPr>
          <w:i/>
          <w:sz w:val="26"/>
          <w:szCs w:val="26"/>
        </w:rPr>
        <w:t>sugestie</w:t>
      </w:r>
      <w:r w:rsidR="006A38CB" w:rsidRPr="008F2692">
        <w:rPr>
          <w:i/>
          <w:sz w:val="26"/>
          <w:szCs w:val="26"/>
        </w:rPr>
        <w:t xml:space="preserve">, </w:t>
      </w:r>
      <w:r w:rsidRPr="008F2692">
        <w:rPr>
          <w:i/>
          <w:sz w:val="26"/>
          <w:szCs w:val="26"/>
        </w:rPr>
        <w:t>a także Twe ojcowskie upomnienia ustne są dla mnie wieloma niezmiennymi prawami</w:t>
      </w:r>
      <w:r w:rsidR="006A38CB" w:rsidRPr="008F2692">
        <w:rPr>
          <w:i/>
          <w:sz w:val="26"/>
          <w:szCs w:val="26"/>
        </w:rPr>
        <w:t xml:space="preserve">, </w:t>
      </w:r>
      <w:r w:rsidRPr="008F2692">
        <w:rPr>
          <w:i/>
          <w:sz w:val="26"/>
          <w:szCs w:val="26"/>
        </w:rPr>
        <w:t xml:space="preserve">które z Bożą pomocą usiłuję spełniać </w:t>
      </w:r>
      <w:r w:rsidRPr="008F2692">
        <w:rPr>
          <w:i/>
          <w:sz w:val="26"/>
          <w:szCs w:val="26"/>
        </w:rPr>
        <w:lastRenderedPageBreak/>
        <w:t>w praktyce</w:t>
      </w:r>
      <w:r w:rsidRPr="008F2692">
        <w:rPr>
          <w:rStyle w:val="Odwoanieprzypisudolnego"/>
        </w:rPr>
        <w:footnoteReference w:id="690"/>
      </w:r>
      <w:r w:rsidRPr="008F2692">
        <w:rPr>
          <w:sz w:val="26"/>
          <w:szCs w:val="26"/>
        </w:rPr>
        <w:t>.</w:t>
      </w:r>
      <w:r w:rsidR="00BF5790">
        <w:rPr>
          <w:i/>
          <w:sz w:val="26"/>
          <w:szCs w:val="26"/>
        </w:rPr>
        <w:t xml:space="preserve"> </w:t>
      </w:r>
      <w:r w:rsidRPr="008F2692">
        <w:rPr>
          <w:i/>
          <w:sz w:val="26"/>
          <w:szCs w:val="26"/>
        </w:rPr>
        <w:t>Jeśli trwam</w:t>
      </w:r>
      <w:r w:rsidR="006A38CB" w:rsidRPr="008F2692">
        <w:rPr>
          <w:i/>
          <w:sz w:val="26"/>
          <w:szCs w:val="26"/>
        </w:rPr>
        <w:t xml:space="preserve">, </w:t>
      </w:r>
      <w:r w:rsidRPr="008F2692">
        <w:rPr>
          <w:i/>
          <w:sz w:val="26"/>
          <w:szCs w:val="26"/>
        </w:rPr>
        <w:t>to jest tak dlatego</w:t>
      </w:r>
      <w:r w:rsidR="006A38CB" w:rsidRPr="008F2692">
        <w:rPr>
          <w:i/>
          <w:sz w:val="26"/>
          <w:szCs w:val="26"/>
        </w:rPr>
        <w:t xml:space="preserve">, </w:t>
      </w:r>
      <w:r w:rsidRPr="008F2692">
        <w:rPr>
          <w:i/>
          <w:sz w:val="26"/>
          <w:szCs w:val="26"/>
        </w:rPr>
        <w:t>że dobry Bóg zarezerwował ostatnie i najpewniejsze słowo na tej ziemi tym</w:t>
      </w:r>
      <w:r w:rsidR="006A38CB" w:rsidRPr="008F2692">
        <w:rPr>
          <w:i/>
          <w:sz w:val="26"/>
          <w:szCs w:val="26"/>
        </w:rPr>
        <w:t xml:space="preserve">, </w:t>
      </w:r>
      <w:r w:rsidRPr="008F2692">
        <w:rPr>
          <w:i/>
          <w:sz w:val="26"/>
          <w:szCs w:val="26"/>
        </w:rPr>
        <w:t>którzy sprawują władzę i nie ma wierniejszej normy postępowania niż wola i pragnienie przełożonego</w:t>
      </w:r>
      <w:r w:rsidRPr="008F2692">
        <w:rPr>
          <w:rStyle w:val="Odwoanieprzypisudolnego"/>
        </w:rPr>
        <w:footnoteReference w:id="691"/>
      </w:r>
      <w:r w:rsidRPr="008F2692">
        <w:rPr>
          <w:i/>
          <w:sz w:val="26"/>
          <w:szCs w:val="26"/>
        </w:rPr>
        <w:t>.</w:t>
      </w:r>
    </w:p>
    <w:p w:rsidR="00775EC1" w:rsidRPr="008F2692" w:rsidRDefault="00775EC1" w:rsidP="007B268B">
      <w:pPr>
        <w:shd w:val="clear" w:color="auto" w:fill="FFFFFF"/>
        <w:spacing w:line="360" w:lineRule="auto"/>
        <w:ind w:firstLine="708"/>
        <w:jc w:val="both"/>
        <w:rPr>
          <w:sz w:val="26"/>
          <w:szCs w:val="26"/>
        </w:rPr>
      </w:pPr>
      <w:r w:rsidRPr="008F2692">
        <w:rPr>
          <w:sz w:val="26"/>
          <w:szCs w:val="26"/>
        </w:rPr>
        <w:t>Nasz Mistyk kontaktował się często ze swoimi kierownikami duchowymi w celu poznania woli Boga w każdej życiowej sytuacji</w:t>
      </w:r>
      <w:r w:rsidRPr="008F2692">
        <w:rPr>
          <w:rStyle w:val="Odwoanieprzypisudolnego"/>
        </w:rPr>
        <w:footnoteReference w:id="692"/>
      </w:r>
      <w:r w:rsidRPr="008F2692">
        <w:rPr>
          <w:sz w:val="26"/>
          <w:szCs w:val="26"/>
        </w:rPr>
        <w:t>. Chciał ją bowiem wypełniać zawsze i do końca. W tym kierunku prowadził tych</w:t>
      </w:r>
      <w:r w:rsidR="006A38CB" w:rsidRPr="008F2692">
        <w:rPr>
          <w:sz w:val="26"/>
          <w:szCs w:val="26"/>
        </w:rPr>
        <w:t xml:space="preserve">, </w:t>
      </w:r>
      <w:r w:rsidRPr="008F2692">
        <w:rPr>
          <w:sz w:val="26"/>
          <w:szCs w:val="26"/>
        </w:rPr>
        <w:t xml:space="preserve">którzy zwracali się do niego z prośbą </w:t>
      </w:r>
      <w:r w:rsidR="002A5CC5" w:rsidRPr="008F2692">
        <w:rPr>
          <w:sz w:val="26"/>
          <w:szCs w:val="26"/>
        </w:rPr>
        <w:t>o</w:t>
      </w:r>
      <w:r w:rsidRPr="008F2692">
        <w:rPr>
          <w:sz w:val="26"/>
          <w:szCs w:val="26"/>
        </w:rPr>
        <w:t xml:space="preserve"> kierownictwo duchowe. Żył prawdą i był spragniony prawdy</w:t>
      </w:r>
      <w:r w:rsidR="006A38CB" w:rsidRPr="008F2692">
        <w:rPr>
          <w:sz w:val="26"/>
          <w:szCs w:val="26"/>
        </w:rPr>
        <w:t xml:space="preserve">, </w:t>
      </w:r>
      <w:r w:rsidRPr="008F2692">
        <w:rPr>
          <w:sz w:val="26"/>
          <w:szCs w:val="26"/>
        </w:rPr>
        <w:t>a z drugiej strony nosił w sercu obawy przed uleganiem szatańskim pułapkom czy własnej iluzji</w:t>
      </w:r>
      <w:r w:rsidR="006A38CB" w:rsidRPr="008F2692">
        <w:rPr>
          <w:sz w:val="26"/>
          <w:szCs w:val="26"/>
        </w:rPr>
        <w:t xml:space="preserve">, </w:t>
      </w:r>
      <w:r w:rsidRPr="008F2692">
        <w:rPr>
          <w:sz w:val="26"/>
          <w:szCs w:val="26"/>
        </w:rPr>
        <w:t>dlatego prosi o osąd swego stanu:</w:t>
      </w:r>
    </w:p>
    <w:p w:rsidR="00775EC1" w:rsidRPr="008F2692" w:rsidRDefault="00775EC1" w:rsidP="007B268B">
      <w:pPr>
        <w:shd w:val="clear" w:color="auto" w:fill="FFFFFF"/>
        <w:spacing w:line="360" w:lineRule="auto"/>
        <w:ind w:left="709" w:firstLine="0"/>
        <w:jc w:val="both"/>
        <w:rPr>
          <w:i/>
          <w:sz w:val="26"/>
          <w:szCs w:val="26"/>
        </w:rPr>
      </w:pPr>
      <w:r w:rsidRPr="008F2692">
        <w:rPr>
          <w:i/>
          <w:sz w:val="26"/>
          <w:szCs w:val="26"/>
        </w:rPr>
        <w:t>Demon chce mnie zdobyć dla siebie za wszelką cenę. Z powodu tego wszystkiego co cierpię</w:t>
      </w:r>
      <w:r w:rsidR="006A38CB" w:rsidRPr="008F2692">
        <w:rPr>
          <w:i/>
          <w:sz w:val="26"/>
          <w:szCs w:val="26"/>
        </w:rPr>
        <w:t xml:space="preserve">, </w:t>
      </w:r>
      <w:r w:rsidRPr="008F2692">
        <w:rPr>
          <w:i/>
          <w:sz w:val="26"/>
          <w:szCs w:val="26"/>
        </w:rPr>
        <w:t>gdybym miał mniejszą wiarę jako chrześcijanin</w:t>
      </w:r>
      <w:r w:rsidR="006A38CB" w:rsidRPr="008F2692">
        <w:rPr>
          <w:i/>
          <w:sz w:val="26"/>
          <w:szCs w:val="26"/>
        </w:rPr>
        <w:t xml:space="preserve">, </w:t>
      </w:r>
      <w:r w:rsidRPr="008F2692">
        <w:rPr>
          <w:i/>
          <w:sz w:val="26"/>
          <w:szCs w:val="26"/>
        </w:rPr>
        <w:t>uwierzyłbym na pewno</w:t>
      </w:r>
      <w:r w:rsidR="006A38CB" w:rsidRPr="008F2692">
        <w:rPr>
          <w:i/>
          <w:sz w:val="26"/>
          <w:szCs w:val="26"/>
        </w:rPr>
        <w:t xml:space="preserve">, </w:t>
      </w:r>
      <w:r w:rsidRPr="008F2692">
        <w:rPr>
          <w:i/>
          <w:sz w:val="26"/>
          <w:szCs w:val="26"/>
        </w:rPr>
        <w:t>że jestem opętany. Nie wiem</w:t>
      </w:r>
      <w:r w:rsidR="006A38CB" w:rsidRPr="008F2692">
        <w:rPr>
          <w:i/>
          <w:sz w:val="26"/>
          <w:szCs w:val="26"/>
        </w:rPr>
        <w:t xml:space="preserve">, </w:t>
      </w:r>
      <w:r w:rsidRPr="008F2692">
        <w:rPr>
          <w:i/>
          <w:sz w:val="26"/>
          <w:szCs w:val="26"/>
        </w:rPr>
        <w:t>z jakiego powodu Pan Bóg nie okazał mi litości aż dotąd</w:t>
      </w:r>
      <w:r w:rsidR="006A38CB" w:rsidRPr="008F2692">
        <w:rPr>
          <w:i/>
          <w:sz w:val="26"/>
          <w:szCs w:val="26"/>
        </w:rPr>
        <w:t xml:space="preserve">, </w:t>
      </w:r>
      <w:r w:rsidRPr="008F2692">
        <w:rPr>
          <w:i/>
          <w:sz w:val="26"/>
          <w:szCs w:val="26"/>
        </w:rPr>
        <w:t>aby mnie uwolnić od tych cierpień; wiem tylko</w:t>
      </w:r>
      <w:r w:rsidR="006A38CB" w:rsidRPr="008F2692">
        <w:rPr>
          <w:i/>
          <w:sz w:val="26"/>
          <w:szCs w:val="26"/>
        </w:rPr>
        <w:t xml:space="preserve">, </w:t>
      </w:r>
      <w:r w:rsidRPr="008F2692">
        <w:rPr>
          <w:i/>
          <w:sz w:val="26"/>
          <w:szCs w:val="26"/>
        </w:rPr>
        <w:t>że On nigdy nie czyni niczego bez najświętszych celów</w:t>
      </w:r>
      <w:r w:rsidR="006A38CB" w:rsidRPr="008F2692">
        <w:rPr>
          <w:i/>
          <w:sz w:val="26"/>
          <w:szCs w:val="26"/>
        </w:rPr>
        <w:t xml:space="preserve">, </w:t>
      </w:r>
      <w:r w:rsidRPr="008F2692">
        <w:rPr>
          <w:i/>
          <w:sz w:val="26"/>
          <w:szCs w:val="26"/>
        </w:rPr>
        <w:t>pożytecznych dla nas. Teraz powiedz mi Ojcze</w:t>
      </w:r>
      <w:r w:rsidR="006A38CB" w:rsidRPr="008F2692">
        <w:rPr>
          <w:i/>
          <w:sz w:val="26"/>
          <w:szCs w:val="26"/>
        </w:rPr>
        <w:t xml:space="preserve">, </w:t>
      </w:r>
      <w:r w:rsidRPr="008F2692">
        <w:rPr>
          <w:i/>
          <w:sz w:val="26"/>
          <w:szCs w:val="26"/>
        </w:rPr>
        <w:t>z miłości do Jezusa Chrystusa i naszej cudownej Bolesnej Dziewicy</w:t>
      </w:r>
      <w:r w:rsidR="006A38CB" w:rsidRPr="008F2692">
        <w:rPr>
          <w:i/>
          <w:sz w:val="26"/>
          <w:szCs w:val="26"/>
        </w:rPr>
        <w:t xml:space="preserve">, </w:t>
      </w:r>
      <w:r w:rsidRPr="008F2692">
        <w:rPr>
          <w:i/>
          <w:sz w:val="26"/>
          <w:szCs w:val="26"/>
        </w:rPr>
        <w:t>czy mam coś w sercu</w:t>
      </w:r>
      <w:r w:rsidR="006A38CB" w:rsidRPr="008F2692">
        <w:rPr>
          <w:i/>
          <w:sz w:val="26"/>
          <w:szCs w:val="26"/>
        </w:rPr>
        <w:t xml:space="preserve">, </w:t>
      </w:r>
      <w:r w:rsidRPr="008F2692">
        <w:rPr>
          <w:i/>
          <w:sz w:val="26"/>
          <w:szCs w:val="26"/>
        </w:rPr>
        <w:t>nawet małe</w:t>
      </w:r>
      <w:r w:rsidR="006A38CB" w:rsidRPr="008F2692">
        <w:rPr>
          <w:i/>
          <w:sz w:val="26"/>
          <w:szCs w:val="26"/>
        </w:rPr>
        <w:t xml:space="preserve">, </w:t>
      </w:r>
      <w:r w:rsidRPr="008F2692">
        <w:rPr>
          <w:i/>
          <w:sz w:val="26"/>
          <w:szCs w:val="26"/>
        </w:rPr>
        <w:t>co nie jest miłe Panu Bogu</w:t>
      </w:r>
      <w:r w:rsidR="006A38CB" w:rsidRPr="008F2692">
        <w:rPr>
          <w:i/>
          <w:sz w:val="26"/>
          <w:szCs w:val="26"/>
        </w:rPr>
        <w:t xml:space="preserve">, </w:t>
      </w:r>
      <w:r w:rsidRPr="008F2692">
        <w:rPr>
          <w:i/>
          <w:sz w:val="26"/>
          <w:szCs w:val="26"/>
        </w:rPr>
        <w:t>ponieważ z Jego pomocą chcę to wyrwać za wszelką cenę. Kto wie</w:t>
      </w:r>
      <w:r w:rsidR="006A38CB" w:rsidRPr="008F2692">
        <w:rPr>
          <w:i/>
          <w:sz w:val="26"/>
          <w:szCs w:val="26"/>
        </w:rPr>
        <w:t xml:space="preserve">, </w:t>
      </w:r>
      <w:r w:rsidRPr="008F2692">
        <w:rPr>
          <w:i/>
          <w:sz w:val="26"/>
          <w:szCs w:val="26"/>
        </w:rPr>
        <w:t>czy takie dopuszczenie nie jest karą za winy</w:t>
      </w:r>
      <w:r w:rsidR="006A38CB" w:rsidRPr="008F2692">
        <w:rPr>
          <w:i/>
          <w:sz w:val="26"/>
          <w:szCs w:val="26"/>
        </w:rPr>
        <w:t xml:space="preserve">, </w:t>
      </w:r>
      <w:r w:rsidRPr="008F2692">
        <w:rPr>
          <w:i/>
          <w:sz w:val="26"/>
          <w:szCs w:val="26"/>
        </w:rPr>
        <w:t>które jeszcze mogłyby być we mnie i bez wcześniejszego ich usunięcia Bóg się nie ulituje</w:t>
      </w:r>
      <w:r w:rsidRPr="008F2692">
        <w:rPr>
          <w:rStyle w:val="Odwoanieprzypisudolnego"/>
        </w:rPr>
        <w:footnoteReference w:id="693"/>
      </w:r>
      <w:r w:rsidRPr="008F2692">
        <w:rPr>
          <w:sz w:val="26"/>
          <w:szCs w:val="26"/>
        </w:rPr>
        <w:t>.</w:t>
      </w:r>
    </w:p>
    <w:p w:rsidR="00775EC1" w:rsidRPr="008F2692" w:rsidRDefault="00775EC1" w:rsidP="007B268B">
      <w:pPr>
        <w:shd w:val="clear" w:color="auto" w:fill="FFFFFF"/>
        <w:spacing w:line="360" w:lineRule="auto"/>
        <w:ind w:firstLine="708"/>
        <w:jc w:val="both"/>
        <w:rPr>
          <w:sz w:val="26"/>
          <w:szCs w:val="26"/>
        </w:rPr>
      </w:pPr>
      <w:r w:rsidRPr="008F2692">
        <w:rPr>
          <w:sz w:val="26"/>
          <w:szCs w:val="26"/>
        </w:rPr>
        <w:t>Zdanie kierowników duchowych było dla Ojca Pio łaską wewnętrznego pokoju</w:t>
      </w:r>
      <w:r w:rsidR="006A38CB" w:rsidRPr="008F2692">
        <w:rPr>
          <w:sz w:val="26"/>
          <w:szCs w:val="26"/>
        </w:rPr>
        <w:t xml:space="preserve">, </w:t>
      </w:r>
      <w:r w:rsidRPr="008F2692">
        <w:rPr>
          <w:sz w:val="26"/>
          <w:szCs w:val="26"/>
        </w:rPr>
        <w:t>szczególnie w trudnych chwilach życia wewnętrznego. Ich rady</w:t>
      </w:r>
      <w:r w:rsidR="006A38CB" w:rsidRPr="008F2692">
        <w:rPr>
          <w:sz w:val="26"/>
          <w:szCs w:val="26"/>
        </w:rPr>
        <w:t xml:space="preserve">, </w:t>
      </w:r>
      <w:r w:rsidRPr="008F2692">
        <w:rPr>
          <w:sz w:val="26"/>
          <w:szCs w:val="26"/>
        </w:rPr>
        <w:t>ostrzeżenia</w:t>
      </w:r>
      <w:r w:rsidR="006A38CB" w:rsidRPr="008F2692">
        <w:rPr>
          <w:sz w:val="26"/>
          <w:szCs w:val="26"/>
        </w:rPr>
        <w:t xml:space="preserve">, </w:t>
      </w:r>
      <w:r w:rsidRPr="008F2692">
        <w:rPr>
          <w:sz w:val="26"/>
          <w:szCs w:val="26"/>
        </w:rPr>
        <w:t xml:space="preserve">zalecenia stawały się promieniem światła w chwilach niepewności i </w:t>
      </w:r>
      <w:r w:rsidRPr="008F2692">
        <w:rPr>
          <w:sz w:val="26"/>
          <w:szCs w:val="26"/>
        </w:rPr>
        <w:lastRenderedPageBreak/>
        <w:t xml:space="preserve">szatańskich pokus: </w:t>
      </w:r>
    </w:p>
    <w:p w:rsidR="00775EC1" w:rsidRPr="008F2692" w:rsidRDefault="00775EC1" w:rsidP="007B268B">
      <w:pPr>
        <w:shd w:val="clear" w:color="auto" w:fill="FFFFFF"/>
        <w:spacing w:line="360" w:lineRule="auto"/>
        <w:ind w:left="709" w:firstLine="0"/>
        <w:jc w:val="both"/>
        <w:rPr>
          <w:i/>
          <w:sz w:val="26"/>
          <w:szCs w:val="26"/>
        </w:rPr>
      </w:pPr>
      <w:r w:rsidRPr="008F2692">
        <w:rPr>
          <w:i/>
          <w:sz w:val="26"/>
          <w:szCs w:val="26"/>
        </w:rPr>
        <w:t>Któż więc</w:t>
      </w:r>
      <w:r w:rsidR="006A38CB" w:rsidRPr="008F2692">
        <w:rPr>
          <w:i/>
          <w:sz w:val="26"/>
          <w:szCs w:val="26"/>
        </w:rPr>
        <w:t xml:space="preserve">, </w:t>
      </w:r>
      <w:r w:rsidRPr="008F2692">
        <w:rPr>
          <w:i/>
          <w:sz w:val="26"/>
          <w:szCs w:val="26"/>
        </w:rPr>
        <w:t>Mój Ojcze</w:t>
      </w:r>
      <w:r w:rsidR="006A38CB" w:rsidRPr="008F2692">
        <w:rPr>
          <w:i/>
          <w:sz w:val="26"/>
          <w:szCs w:val="26"/>
        </w:rPr>
        <w:t xml:space="preserve">, </w:t>
      </w:r>
      <w:r w:rsidRPr="008F2692">
        <w:rPr>
          <w:i/>
          <w:sz w:val="26"/>
          <w:szCs w:val="26"/>
        </w:rPr>
        <w:t>uwolni mnie od tylu pokus i tylu udręk?! Kto mnie pocieszy?! Kto da mi tyle siły</w:t>
      </w:r>
      <w:r w:rsidR="006A38CB" w:rsidRPr="008F2692">
        <w:rPr>
          <w:i/>
          <w:sz w:val="26"/>
          <w:szCs w:val="26"/>
        </w:rPr>
        <w:t xml:space="preserve">, </w:t>
      </w:r>
      <w:r w:rsidRPr="008F2692">
        <w:rPr>
          <w:i/>
          <w:sz w:val="26"/>
          <w:szCs w:val="26"/>
        </w:rPr>
        <w:t>bym mógł się przeciwstawić tak</w:t>
      </w:r>
      <w:r w:rsidR="006A38CB" w:rsidRPr="008F2692">
        <w:rPr>
          <w:i/>
          <w:sz w:val="26"/>
          <w:szCs w:val="26"/>
        </w:rPr>
        <w:t xml:space="preserve">, </w:t>
      </w:r>
      <w:r w:rsidRPr="008F2692">
        <w:rPr>
          <w:i/>
          <w:sz w:val="26"/>
          <w:szCs w:val="26"/>
        </w:rPr>
        <w:t>jak trzeba?! Kto mógłby uwierzyć</w:t>
      </w:r>
      <w:r w:rsidR="006A38CB" w:rsidRPr="008F2692">
        <w:rPr>
          <w:i/>
          <w:sz w:val="26"/>
          <w:szCs w:val="26"/>
        </w:rPr>
        <w:t xml:space="preserve">, </w:t>
      </w:r>
      <w:r w:rsidR="002A5CC5" w:rsidRPr="008F2692">
        <w:rPr>
          <w:i/>
          <w:sz w:val="26"/>
          <w:szCs w:val="26"/>
        </w:rPr>
        <w:t>ż</w:t>
      </w:r>
      <w:r w:rsidRPr="008F2692">
        <w:rPr>
          <w:i/>
          <w:sz w:val="26"/>
          <w:szCs w:val="26"/>
        </w:rPr>
        <w:t>e ktoś jest dręczony nawet w czasie godzin odpoczynku? No więc</w:t>
      </w:r>
      <w:r w:rsidR="006A38CB" w:rsidRPr="008F2692">
        <w:rPr>
          <w:i/>
          <w:sz w:val="26"/>
          <w:szCs w:val="26"/>
        </w:rPr>
        <w:t xml:space="preserve">, </w:t>
      </w:r>
      <w:r w:rsidRPr="008F2692">
        <w:rPr>
          <w:i/>
          <w:sz w:val="26"/>
          <w:szCs w:val="26"/>
        </w:rPr>
        <w:t>Mój Ojcze</w:t>
      </w:r>
      <w:r w:rsidR="006A38CB" w:rsidRPr="008F2692">
        <w:rPr>
          <w:i/>
          <w:sz w:val="26"/>
          <w:szCs w:val="26"/>
        </w:rPr>
        <w:t xml:space="preserve">, </w:t>
      </w:r>
      <w:r w:rsidRPr="008F2692">
        <w:rPr>
          <w:i/>
          <w:sz w:val="26"/>
          <w:szCs w:val="26"/>
        </w:rPr>
        <w:t>mogę zapewnić Cię</w:t>
      </w:r>
      <w:r w:rsidR="006A38CB" w:rsidRPr="008F2692">
        <w:rPr>
          <w:i/>
          <w:sz w:val="26"/>
          <w:szCs w:val="26"/>
        </w:rPr>
        <w:t xml:space="preserve">, </w:t>
      </w:r>
      <w:r w:rsidR="002A5CC5" w:rsidRPr="008F2692">
        <w:rPr>
          <w:i/>
          <w:sz w:val="26"/>
          <w:szCs w:val="26"/>
        </w:rPr>
        <w:t>ż</w:t>
      </w:r>
      <w:r w:rsidRPr="008F2692">
        <w:rPr>
          <w:i/>
          <w:sz w:val="26"/>
          <w:szCs w:val="26"/>
        </w:rPr>
        <w:t>e także te godziny są mi zaprawione niezmienną goryczą. Znajduj</w:t>
      </w:r>
      <w:r w:rsidR="002A5CC5" w:rsidRPr="008F2692">
        <w:rPr>
          <w:i/>
          <w:sz w:val="26"/>
          <w:szCs w:val="26"/>
        </w:rPr>
        <w:t>ę</w:t>
      </w:r>
      <w:r w:rsidRPr="008F2692">
        <w:rPr>
          <w:i/>
          <w:sz w:val="26"/>
          <w:szCs w:val="26"/>
        </w:rPr>
        <w:t xml:space="preserve"> jedynie trochę wytchnienia</w:t>
      </w:r>
      <w:r w:rsidR="006A38CB" w:rsidRPr="008F2692">
        <w:rPr>
          <w:i/>
          <w:sz w:val="26"/>
          <w:szCs w:val="26"/>
        </w:rPr>
        <w:t xml:space="preserve">, </w:t>
      </w:r>
      <w:r w:rsidRPr="008F2692">
        <w:rPr>
          <w:i/>
          <w:sz w:val="26"/>
          <w:szCs w:val="26"/>
        </w:rPr>
        <w:t>myśląc i czytając Twoje pouczenia</w:t>
      </w:r>
      <w:r w:rsidRPr="008F2692">
        <w:rPr>
          <w:rStyle w:val="Odwoanieprzypisudolnego"/>
        </w:rPr>
        <w:footnoteReference w:id="694"/>
      </w:r>
      <w:r w:rsidRPr="008F2692">
        <w:rPr>
          <w:sz w:val="26"/>
          <w:szCs w:val="26"/>
        </w:rPr>
        <w:t>.</w:t>
      </w:r>
    </w:p>
    <w:p w:rsidR="00775EC1" w:rsidRPr="008F2692" w:rsidRDefault="00775EC1" w:rsidP="007B268B">
      <w:pPr>
        <w:shd w:val="clear" w:color="auto" w:fill="FFFFFF"/>
        <w:spacing w:line="360" w:lineRule="auto"/>
        <w:ind w:firstLine="709"/>
        <w:jc w:val="both"/>
        <w:rPr>
          <w:i/>
          <w:sz w:val="26"/>
          <w:szCs w:val="26"/>
        </w:rPr>
      </w:pPr>
      <w:r w:rsidRPr="008F2692">
        <w:rPr>
          <w:sz w:val="26"/>
          <w:szCs w:val="26"/>
        </w:rPr>
        <w:t>Kierownictwo duchowe było dla niego pewną wskazówką w drodze postępowania. Kiedy ją otrzymał</w:t>
      </w:r>
      <w:r w:rsidR="006A38CB" w:rsidRPr="008F2692">
        <w:rPr>
          <w:sz w:val="26"/>
          <w:szCs w:val="26"/>
        </w:rPr>
        <w:t xml:space="preserve">, </w:t>
      </w:r>
      <w:r w:rsidRPr="008F2692">
        <w:rPr>
          <w:sz w:val="26"/>
          <w:szCs w:val="26"/>
        </w:rPr>
        <w:t>wtedy bezgranicznie ufa</w:t>
      </w:r>
      <w:r w:rsidR="002A5CC5" w:rsidRPr="008F2692">
        <w:rPr>
          <w:sz w:val="26"/>
          <w:szCs w:val="26"/>
        </w:rPr>
        <w:t>ł</w:t>
      </w:r>
      <w:r w:rsidRPr="008F2692">
        <w:rPr>
          <w:sz w:val="26"/>
          <w:szCs w:val="26"/>
        </w:rPr>
        <w:t xml:space="preserve"> swoim kierownikom „</w:t>
      </w:r>
      <w:r w:rsidRPr="008F2692">
        <w:rPr>
          <w:i/>
          <w:sz w:val="26"/>
          <w:szCs w:val="26"/>
        </w:rPr>
        <w:t>jak dziecko na ramionach matki”</w:t>
      </w:r>
      <w:r w:rsidRPr="008F2692">
        <w:rPr>
          <w:rStyle w:val="Odwoanieprzypisudolnego"/>
        </w:rPr>
        <w:footnoteReference w:id="695"/>
      </w:r>
      <w:r w:rsidRPr="008F2692">
        <w:rPr>
          <w:i/>
          <w:sz w:val="26"/>
          <w:szCs w:val="26"/>
        </w:rPr>
        <w:t>.</w:t>
      </w:r>
      <w:r w:rsidRPr="008F2692">
        <w:rPr>
          <w:sz w:val="26"/>
          <w:szCs w:val="26"/>
        </w:rPr>
        <w:t xml:space="preserve"> Jego kontakt z kierownikami duchowymi odbywał się w nadprzyrodzonej atmosferze pomimo tego</w:t>
      </w:r>
      <w:r w:rsidR="006A38CB" w:rsidRPr="008F2692">
        <w:rPr>
          <w:sz w:val="26"/>
          <w:szCs w:val="26"/>
        </w:rPr>
        <w:t xml:space="preserve">, </w:t>
      </w:r>
      <w:r w:rsidRPr="008F2692">
        <w:rPr>
          <w:sz w:val="26"/>
          <w:szCs w:val="26"/>
        </w:rPr>
        <w:t>że był z nimi związany głęboką przyjaźnią</w:t>
      </w:r>
      <w:r w:rsidRPr="008F2692">
        <w:rPr>
          <w:rStyle w:val="Odwoanieprzypisudolnego"/>
        </w:rPr>
        <w:footnoteReference w:id="696"/>
      </w:r>
      <w:r w:rsidRPr="008F2692">
        <w:rPr>
          <w:sz w:val="26"/>
          <w:szCs w:val="26"/>
        </w:rPr>
        <w:t xml:space="preserve">. Dzięki temu wzrastało zaufanie i wzajemna miłość w drodze wzrostu zjednoczenia z Chrystusem po obu stronach wspierania się i prowadzenia do bliskości Boga. </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Zjednoczony z Chrystusem prowadził poprzez kierownictwo duchowe swoich podopiecznych do Chrystusa. Pełnił tę posługę jako kapucyn i kapłan</w:t>
      </w:r>
      <w:r w:rsidR="006A38CB" w:rsidRPr="008F2692">
        <w:rPr>
          <w:sz w:val="26"/>
          <w:szCs w:val="26"/>
        </w:rPr>
        <w:t xml:space="preserve">, </w:t>
      </w:r>
      <w:r w:rsidRPr="008F2692">
        <w:rPr>
          <w:sz w:val="26"/>
          <w:szCs w:val="26"/>
        </w:rPr>
        <w:t>spowiednik i kierownik duchowy za pomocą cichej modlitwy</w:t>
      </w:r>
      <w:r w:rsidR="006A38CB" w:rsidRPr="008F2692">
        <w:rPr>
          <w:sz w:val="26"/>
          <w:szCs w:val="26"/>
        </w:rPr>
        <w:t xml:space="preserve">, </w:t>
      </w:r>
      <w:r w:rsidRPr="008F2692">
        <w:rPr>
          <w:sz w:val="26"/>
          <w:szCs w:val="26"/>
        </w:rPr>
        <w:t>spotkań</w:t>
      </w:r>
      <w:r w:rsidR="006A38CB" w:rsidRPr="008F2692">
        <w:rPr>
          <w:sz w:val="26"/>
          <w:szCs w:val="26"/>
        </w:rPr>
        <w:t xml:space="preserve">, </w:t>
      </w:r>
      <w:r w:rsidRPr="008F2692">
        <w:rPr>
          <w:sz w:val="26"/>
          <w:szCs w:val="26"/>
        </w:rPr>
        <w:t>a także poprzez bardzo bogatą korespondencję. Poczucie ojcostwa duchowego w prowadzeniu dusz do Chrystusa było głęboko związane z jego zakonną i kapłańską tożsamością</w:t>
      </w:r>
      <w:r w:rsidRPr="008F2692">
        <w:rPr>
          <w:rStyle w:val="Odwoanieprzypisudolnego"/>
        </w:rPr>
        <w:footnoteReference w:id="697"/>
      </w:r>
      <w:r w:rsidRPr="008F2692">
        <w:rPr>
          <w:sz w:val="26"/>
          <w:szCs w:val="26"/>
        </w:rPr>
        <w:t>. Ponieważ żył duchowością ojcostwa</w:t>
      </w:r>
      <w:r w:rsidR="006A38CB" w:rsidRPr="008F2692">
        <w:rPr>
          <w:sz w:val="26"/>
          <w:szCs w:val="26"/>
        </w:rPr>
        <w:t xml:space="preserve">, </w:t>
      </w:r>
      <w:r w:rsidRPr="008F2692">
        <w:rPr>
          <w:sz w:val="26"/>
          <w:szCs w:val="26"/>
        </w:rPr>
        <w:t xml:space="preserve">dlatego był zdolny do wielu poświęceń związanych </w:t>
      </w:r>
      <w:r w:rsidR="00A36A5B" w:rsidRPr="008F2692">
        <w:rPr>
          <w:sz w:val="26"/>
          <w:szCs w:val="26"/>
        </w:rPr>
        <w:t>z</w:t>
      </w:r>
      <w:r w:rsidRPr="008F2692">
        <w:rPr>
          <w:sz w:val="26"/>
          <w:szCs w:val="26"/>
        </w:rPr>
        <w:t xml:space="preserve"> posługą kierownika duchowego. Wnosił w życie</w:t>
      </w:r>
      <w:r w:rsidR="00A36A5B" w:rsidRPr="008F2692">
        <w:rPr>
          <w:sz w:val="26"/>
          <w:szCs w:val="26"/>
        </w:rPr>
        <w:t xml:space="preserve"> wielu</w:t>
      </w:r>
      <w:r w:rsidRPr="008F2692">
        <w:rPr>
          <w:sz w:val="26"/>
          <w:szCs w:val="26"/>
        </w:rPr>
        <w:t xml:space="preserve"> tysi</w:t>
      </w:r>
      <w:r w:rsidR="00A36A5B" w:rsidRPr="008F2692">
        <w:rPr>
          <w:sz w:val="26"/>
          <w:szCs w:val="26"/>
        </w:rPr>
        <w:t>ęcy</w:t>
      </w:r>
      <w:r w:rsidRPr="008F2692">
        <w:rPr>
          <w:sz w:val="26"/>
          <w:szCs w:val="26"/>
        </w:rPr>
        <w:t xml:space="preserve"> osób pokój i pogodę ducha. Z </w:t>
      </w:r>
      <w:r w:rsidR="00A36A5B" w:rsidRPr="008F2692">
        <w:rPr>
          <w:sz w:val="26"/>
          <w:szCs w:val="26"/>
        </w:rPr>
        <w:t>licznymi</w:t>
      </w:r>
      <w:r w:rsidRPr="008F2692">
        <w:rPr>
          <w:sz w:val="26"/>
          <w:szCs w:val="26"/>
        </w:rPr>
        <w:t xml:space="preserve"> duchowymi dziećmi łączyła go więź uczuciowa</w:t>
      </w:r>
      <w:r w:rsidR="006A38CB" w:rsidRPr="008F2692">
        <w:rPr>
          <w:sz w:val="26"/>
          <w:szCs w:val="26"/>
        </w:rPr>
        <w:t xml:space="preserve">, </w:t>
      </w:r>
      <w:r w:rsidRPr="008F2692">
        <w:rPr>
          <w:sz w:val="26"/>
          <w:szCs w:val="26"/>
        </w:rPr>
        <w:t>za któr</w:t>
      </w:r>
      <w:r w:rsidR="00A36A5B" w:rsidRPr="008F2692">
        <w:rPr>
          <w:sz w:val="26"/>
          <w:szCs w:val="26"/>
        </w:rPr>
        <w:t>e</w:t>
      </w:r>
      <w:r w:rsidRPr="008F2692">
        <w:rPr>
          <w:sz w:val="26"/>
          <w:szCs w:val="26"/>
        </w:rPr>
        <w:t xml:space="preserve"> był odpowiedzialny</w:t>
      </w:r>
      <w:r w:rsidR="006A38CB" w:rsidRPr="008F2692">
        <w:rPr>
          <w:sz w:val="26"/>
          <w:szCs w:val="26"/>
        </w:rPr>
        <w:t xml:space="preserve">, </w:t>
      </w:r>
      <w:r w:rsidRPr="008F2692">
        <w:rPr>
          <w:sz w:val="26"/>
          <w:szCs w:val="26"/>
        </w:rPr>
        <w:t>zgadzając się na kierownictwo duchowe. Ojciec Pio miał także świadomość ograniczonej roli kierownika duchowego</w:t>
      </w:r>
      <w:r w:rsidR="006A38CB" w:rsidRPr="008F2692">
        <w:rPr>
          <w:sz w:val="26"/>
          <w:szCs w:val="26"/>
        </w:rPr>
        <w:t xml:space="preserve">, </w:t>
      </w:r>
      <w:r w:rsidRPr="008F2692">
        <w:rPr>
          <w:sz w:val="26"/>
          <w:szCs w:val="26"/>
        </w:rPr>
        <w:t>znając swoje słabości. Stąd wynika jego głębokie zaufanie Bogu</w:t>
      </w:r>
      <w:r w:rsidR="006A38CB" w:rsidRPr="008F2692">
        <w:rPr>
          <w:sz w:val="26"/>
          <w:szCs w:val="26"/>
        </w:rPr>
        <w:t xml:space="preserve">, </w:t>
      </w:r>
      <w:r w:rsidRPr="008F2692">
        <w:rPr>
          <w:sz w:val="26"/>
          <w:szCs w:val="26"/>
        </w:rPr>
        <w:t>a nie własnym wysiłkom i własnym ludzkim możliwościom. Zdawał sobie sprawę</w:t>
      </w:r>
      <w:r w:rsidR="006A38CB" w:rsidRPr="008F2692">
        <w:rPr>
          <w:sz w:val="26"/>
          <w:szCs w:val="26"/>
        </w:rPr>
        <w:t xml:space="preserve">, </w:t>
      </w:r>
      <w:r w:rsidRPr="008F2692">
        <w:rPr>
          <w:sz w:val="26"/>
          <w:szCs w:val="26"/>
        </w:rPr>
        <w:t>że pierwszym lekarzem jest Bóg</w:t>
      </w:r>
      <w:r w:rsidR="006A38CB" w:rsidRPr="008F2692">
        <w:rPr>
          <w:sz w:val="26"/>
          <w:szCs w:val="26"/>
        </w:rPr>
        <w:t xml:space="preserve">, </w:t>
      </w:r>
      <w:r w:rsidRPr="008F2692">
        <w:rPr>
          <w:sz w:val="26"/>
          <w:szCs w:val="26"/>
        </w:rPr>
        <w:t>który leczy</w:t>
      </w:r>
      <w:r w:rsidR="006A38CB" w:rsidRPr="008F2692">
        <w:rPr>
          <w:sz w:val="26"/>
          <w:szCs w:val="26"/>
        </w:rPr>
        <w:t xml:space="preserve">, </w:t>
      </w:r>
      <w:r w:rsidRPr="008F2692">
        <w:rPr>
          <w:sz w:val="26"/>
          <w:szCs w:val="26"/>
        </w:rPr>
        <w:t>podnosi na duchu</w:t>
      </w:r>
      <w:r w:rsidR="006A38CB" w:rsidRPr="008F2692">
        <w:rPr>
          <w:sz w:val="26"/>
          <w:szCs w:val="26"/>
        </w:rPr>
        <w:t xml:space="preserve">, </w:t>
      </w:r>
      <w:r w:rsidRPr="008F2692">
        <w:rPr>
          <w:sz w:val="26"/>
          <w:szCs w:val="26"/>
        </w:rPr>
        <w:t>pociesza</w:t>
      </w:r>
      <w:r w:rsidR="006A38CB" w:rsidRPr="008F2692">
        <w:rPr>
          <w:sz w:val="26"/>
          <w:szCs w:val="26"/>
        </w:rPr>
        <w:t xml:space="preserve">, </w:t>
      </w:r>
      <w:r w:rsidRPr="008F2692">
        <w:rPr>
          <w:sz w:val="26"/>
          <w:szCs w:val="26"/>
        </w:rPr>
        <w:t>umacnia i koniec końców prowadzi duszę ku sobie. Nasz Święty wiedział</w:t>
      </w:r>
      <w:r w:rsidR="006A38CB" w:rsidRPr="008F2692">
        <w:rPr>
          <w:sz w:val="26"/>
          <w:szCs w:val="26"/>
        </w:rPr>
        <w:t xml:space="preserve">, </w:t>
      </w:r>
      <w:r w:rsidRPr="008F2692">
        <w:rPr>
          <w:sz w:val="26"/>
          <w:szCs w:val="26"/>
        </w:rPr>
        <w:t>że jest jedynie narzędziem</w:t>
      </w:r>
      <w:r w:rsidR="006A38CB" w:rsidRPr="008F2692">
        <w:rPr>
          <w:sz w:val="26"/>
          <w:szCs w:val="26"/>
        </w:rPr>
        <w:t xml:space="preserve">, </w:t>
      </w:r>
      <w:r w:rsidRPr="008F2692">
        <w:rPr>
          <w:sz w:val="26"/>
          <w:szCs w:val="26"/>
        </w:rPr>
        <w:t xml:space="preserve">sługą </w:t>
      </w:r>
      <w:r w:rsidRPr="008F2692">
        <w:rPr>
          <w:sz w:val="26"/>
          <w:szCs w:val="26"/>
        </w:rPr>
        <w:lastRenderedPageBreak/>
        <w:t>jedynego i pierwszego Przewodnika</w:t>
      </w:r>
      <w:r w:rsidR="006A38CB" w:rsidRPr="008F2692">
        <w:rPr>
          <w:sz w:val="26"/>
          <w:szCs w:val="26"/>
        </w:rPr>
        <w:t xml:space="preserve">, </w:t>
      </w:r>
      <w:r w:rsidRPr="008F2692">
        <w:rPr>
          <w:sz w:val="26"/>
          <w:szCs w:val="26"/>
        </w:rPr>
        <w:t>Jezusa Chrystusa</w:t>
      </w:r>
      <w:r w:rsidRPr="008F2692">
        <w:rPr>
          <w:rStyle w:val="Odwoanieprzypisudolnego"/>
        </w:rPr>
        <w:footnoteReference w:id="698"/>
      </w:r>
      <w:r w:rsidRPr="008F2692">
        <w:rPr>
          <w:sz w:val="26"/>
          <w:szCs w:val="26"/>
        </w:rPr>
        <w:t>. Należy tutaj zwrócić także uwagę na fakt posiadania przez niego nadprzyrodzonych darów</w:t>
      </w:r>
      <w:r w:rsidR="006A38CB" w:rsidRPr="008F2692">
        <w:rPr>
          <w:sz w:val="26"/>
          <w:szCs w:val="26"/>
        </w:rPr>
        <w:t xml:space="preserve">, </w:t>
      </w:r>
      <w:r w:rsidRPr="008F2692">
        <w:rPr>
          <w:sz w:val="26"/>
          <w:szCs w:val="26"/>
        </w:rPr>
        <w:t>które w pełni predysponowały świętego Stygmatyka do pełnienia roli kierownika duchowego w sposób</w:t>
      </w:r>
      <w:r w:rsidR="006A38CB" w:rsidRPr="008F2692">
        <w:rPr>
          <w:sz w:val="26"/>
          <w:szCs w:val="26"/>
        </w:rPr>
        <w:t xml:space="preserve"> </w:t>
      </w:r>
      <w:r w:rsidRPr="008F2692">
        <w:rPr>
          <w:sz w:val="26"/>
          <w:szCs w:val="26"/>
        </w:rPr>
        <w:t>doskonały. Dar przenikania sumień pozwalał mu na dogłębne widzenie problemów</w:t>
      </w:r>
      <w:r w:rsidR="006A38CB" w:rsidRPr="008F2692">
        <w:rPr>
          <w:sz w:val="26"/>
          <w:szCs w:val="26"/>
        </w:rPr>
        <w:t xml:space="preserve">, </w:t>
      </w:r>
      <w:r w:rsidRPr="008F2692">
        <w:rPr>
          <w:sz w:val="26"/>
          <w:szCs w:val="26"/>
        </w:rPr>
        <w:t>z jakimi przychodzili do niego ludzie prosząc o pomoc. Zdolność do bilokacji umożliwiała świadczenie pomocy duchowej</w:t>
      </w:r>
      <w:r w:rsidR="006A38CB" w:rsidRPr="008F2692">
        <w:rPr>
          <w:sz w:val="26"/>
          <w:szCs w:val="26"/>
        </w:rPr>
        <w:t xml:space="preserve">, </w:t>
      </w:r>
      <w:r w:rsidRPr="008F2692">
        <w:rPr>
          <w:sz w:val="26"/>
          <w:szCs w:val="26"/>
        </w:rPr>
        <w:t>a także materialnej w bardzo odległych od siebie zakątkach świata</w:t>
      </w:r>
      <w:r w:rsidR="006A38CB" w:rsidRPr="008F2692">
        <w:rPr>
          <w:sz w:val="26"/>
          <w:szCs w:val="26"/>
        </w:rPr>
        <w:t xml:space="preserve">, </w:t>
      </w:r>
      <w:r w:rsidRPr="008F2692">
        <w:rPr>
          <w:sz w:val="26"/>
          <w:szCs w:val="26"/>
        </w:rPr>
        <w:t>także w różnym czasie. Rozumienie obcych języków natomiast usuwało przeszkodę w postaci braku porozumienia z obcokrajowcami. Nadto dar cudownego zapachu przypominał o jego obecności ludziom usilnie proszącym go o pomoc. Nad tym przeważało jednak niezwykłe uczestnictwo w odkupieńczej misji Jezusa Chrystusa</w:t>
      </w:r>
      <w:r w:rsidR="006A38CB" w:rsidRPr="008F2692">
        <w:rPr>
          <w:sz w:val="26"/>
          <w:szCs w:val="26"/>
        </w:rPr>
        <w:t xml:space="preserve">, </w:t>
      </w:r>
      <w:r w:rsidRPr="008F2692">
        <w:rPr>
          <w:sz w:val="26"/>
          <w:szCs w:val="26"/>
        </w:rPr>
        <w:t>które było podstawą wielu i skutecznych interwencji naszego Świętego</w:t>
      </w:r>
      <w:r w:rsidRPr="008F2692">
        <w:rPr>
          <w:rStyle w:val="Odwoanieprzypisudolnego"/>
        </w:rPr>
        <w:footnoteReference w:id="699"/>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Posługę kierownictwa wypełniał na dwa sposoby: listownie i ustnie. Pierwszy sposób poświadczony przez jego korespondencję – czym zajmiemy się w dalszej części opracowania - ograniczony jest w czasie decyzją Świętego Oficjum</w:t>
      </w:r>
      <w:r w:rsidR="006A38CB" w:rsidRPr="008F2692">
        <w:rPr>
          <w:sz w:val="26"/>
          <w:szCs w:val="26"/>
        </w:rPr>
        <w:t xml:space="preserve">, </w:t>
      </w:r>
      <w:r w:rsidRPr="008F2692">
        <w:rPr>
          <w:sz w:val="26"/>
          <w:szCs w:val="26"/>
        </w:rPr>
        <w:t>które 2 czerwca 1922 roku zarządziło</w:t>
      </w:r>
      <w:r w:rsidR="006A38CB" w:rsidRPr="008F2692">
        <w:rPr>
          <w:sz w:val="26"/>
          <w:szCs w:val="26"/>
        </w:rPr>
        <w:t xml:space="preserve">, </w:t>
      </w:r>
      <w:r w:rsidRPr="008F2692">
        <w:rPr>
          <w:sz w:val="26"/>
          <w:szCs w:val="26"/>
        </w:rPr>
        <w:t>„aby ze strony Ojca Pio oraz innych w jego imieniu nie odpowiadano na listy</w:t>
      </w:r>
      <w:r w:rsidR="006A38CB" w:rsidRPr="008F2692">
        <w:rPr>
          <w:sz w:val="26"/>
          <w:szCs w:val="26"/>
        </w:rPr>
        <w:t xml:space="preserve">, </w:t>
      </w:r>
      <w:r w:rsidRPr="008F2692">
        <w:rPr>
          <w:sz w:val="26"/>
          <w:szCs w:val="26"/>
        </w:rPr>
        <w:t>które są do niego kierowane”</w:t>
      </w:r>
      <w:r w:rsidRPr="008F2692">
        <w:rPr>
          <w:rStyle w:val="Odwoanieprzypisudolnego"/>
        </w:rPr>
        <w:footnoteReference w:id="700"/>
      </w:r>
      <w:r w:rsidRPr="008F2692">
        <w:rPr>
          <w:sz w:val="26"/>
          <w:szCs w:val="26"/>
        </w:rPr>
        <w:t>. Okres korespondencji listownej obejmuje lata 1919 – 1923. Drugi sposób</w:t>
      </w:r>
      <w:r w:rsidR="006A38CB" w:rsidRPr="008F2692">
        <w:rPr>
          <w:sz w:val="26"/>
          <w:szCs w:val="26"/>
        </w:rPr>
        <w:t xml:space="preserve">, </w:t>
      </w:r>
      <w:r w:rsidRPr="008F2692">
        <w:rPr>
          <w:sz w:val="26"/>
          <w:szCs w:val="26"/>
        </w:rPr>
        <w:t>potwierdzony przez tysiące wiernych</w:t>
      </w:r>
      <w:r w:rsidR="006A38CB" w:rsidRPr="008F2692">
        <w:rPr>
          <w:sz w:val="26"/>
          <w:szCs w:val="26"/>
        </w:rPr>
        <w:t xml:space="preserve">, </w:t>
      </w:r>
      <w:r w:rsidRPr="008F2692">
        <w:rPr>
          <w:sz w:val="26"/>
          <w:szCs w:val="26"/>
        </w:rPr>
        <w:t>trwał przez ponad pół wieku (1910 – 1968)</w:t>
      </w:r>
      <w:r w:rsidRPr="008F2692">
        <w:rPr>
          <w:rStyle w:val="Odwoanieprzypisudolnego"/>
        </w:rPr>
        <w:footnoteReference w:id="701"/>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Z obszernej korespondencji wynika</w:t>
      </w:r>
      <w:r w:rsidR="006A38CB" w:rsidRPr="008F2692">
        <w:rPr>
          <w:sz w:val="26"/>
          <w:szCs w:val="26"/>
        </w:rPr>
        <w:t xml:space="preserve">, </w:t>
      </w:r>
      <w:r w:rsidRPr="008F2692">
        <w:rPr>
          <w:sz w:val="26"/>
          <w:szCs w:val="26"/>
        </w:rPr>
        <w:t>iż od 1914 do 1923 roku Ojciec Pio obejmował kierownictwem duchowym około 50 kobiet. Chodzi tutaj o adresatki z różnych grup społecznych: studentki</w:t>
      </w:r>
      <w:r w:rsidR="006A38CB" w:rsidRPr="008F2692">
        <w:rPr>
          <w:sz w:val="26"/>
          <w:szCs w:val="26"/>
        </w:rPr>
        <w:t xml:space="preserve">, </w:t>
      </w:r>
      <w:r w:rsidRPr="008F2692">
        <w:rPr>
          <w:sz w:val="26"/>
          <w:szCs w:val="26"/>
        </w:rPr>
        <w:t>gospodynie domowe</w:t>
      </w:r>
      <w:r w:rsidR="006A38CB" w:rsidRPr="008F2692">
        <w:rPr>
          <w:sz w:val="26"/>
          <w:szCs w:val="26"/>
        </w:rPr>
        <w:t xml:space="preserve">, </w:t>
      </w:r>
      <w:r w:rsidRPr="008F2692">
        <w:rPr>
          <w:sz w:val="26"/>
          <w:szCs w:val="26"/>
        </w:rPr>
        <w:t>panny</w:t>
      </w:r>
      <w:r w:rsidR="006A38CB" w:rsidRPr="008F2692">
        <w:rPr>
          <w:sz w:val="26"/>
          <w:szCs w:val="26"/>
        </w:rPr>
        <w:t xml:space="preserve">, </w:t>
      </w:r>
      <w:r w:rsidRPr="008F2692">
        <w:rPr>
          <w:sz w:val="26"/>
          <w:szCs w:val="26"/>
        </w:rPr>
        <w:t>mężatki</w:t>
      </w:r>
      <w:r w:rsidR="006A38CB" w:rsidRPr="008F2692">
        <w:rPr>
          <w:sz w:val="26"/>
          <w:szCs w:val="26"/>
        </w:rPr>
        <w:t xml:space="preserve">, </w:t>
      </w:r>
      <w:r w:rsidRPr="008F2692">
        <w:rPr>
          <w:sz w:val="26"/>
          <w:szCs w:val="26"/>
        </w:rPr>
        <w:t>pracujące w biurach</w:t>
      </w:r>
      <w:r w:rsidR="006A38CB" w:rsidRPr="008F2692">
        <w:rPr>
          <w:sz w:val="26"/>
          <w:szCs w:val="26"/>
        </w:rPr>
        <w:t xml:space="preserve">, </w:t>
      </w:r>
      <w:r w:rsidRPr="008F2692">
        <w:rPr>
          <w:sz w:val="26"/>
          <w:szCs w:val="26"/>
        </w:rPr>
        <w:t>wychowawczynie i nauczycielki</w:t>
      </w:r>
      <w:r w:rsidR="006A38CB" w:rsidRPr="008F2692">
        <w:rPr>
          <w:sz w:val="26"/>
          <w:szCs w:val="26"/>
        </w:rPr>
        <w:t xml:space="preserve">, </w:t>
      </w:r>
      <w:r w:rsidRPr="008F2692">
        <w:rPr>
          <w:sz w:val="26"/>
          <w:szCs w:val="26"/>
        </w:rPr>
        <w:t>dyplomowane pielęgniarki</w:t>
      </w:r>
      <w:r w:rsidR="006A38CB" w:rsidRPr="008F2692">
        <w:rPr>
          <w:sz w:val="26"/>
          <w:szCs w:val="26"/>
        </w:rPr>
        <w:t xml:space="preserve">, </w:t>
      </w:r>
      <w:r w:rsidRPr="008F2692">
        <w:rPr>
          <w:sz w:val="26"/>
          <w:szCs w:val="26"/>
        </w:rPr>
        <w:t>które kształtowały w sobie ducha służby</w:t>
      </w:r>
      <w:r w:rsidR="006A38CB" w:rsidRPr="008F2692">
        <w:rPr>
          <w:sz w:val="26"/>
          <w:szCs w:val="26"/>
        </w:rPr>
        <w:t xml:space="preserve">, </w:t>
      </w:r>
      <w:r w:rsidRPr="008F2692">
        <w:rPr>
          <w:sz w:val="26"/>
          <w:szCs w:val="26"/>
        </w:rPr>
        <w:t>matki rodzin dążące do doskonałości w domowych warunkach</w:t>
      </w:r>
      <w:r w:rsidR="006A38CB" w:rsidRPr="008F2692">
        <w:rPr>
          <w:sz w:val="26"/>
          <w:szCs w:val="26"/>
        </w:rPr>
        <w:t xml:space="preserve">, </w:t>
      </w:r>
      <w:r w:rsidRPr="008F2692">
        <w:rPr>
          <w:sz w:val="26"/>
          <w:szCs w:val="26"/>
        </w:rPr>
        <w:t>osoby poświęcone życiu w czystości</w:t>
      </w:r>
      <w:r w:rsidR="006A38CB" w:rsidRPr="008F2692">
        <w:rPr>
          <w:sz w:val="26"/>
          <w:szCs w:val="26"/>
        </w:rPr>
        <w:t xml:space="preserve">, </w:t>
      </w:r>
      <w:r w:rsidRPr="008F2692">
        <w:rPr>
          <w:sz w:val="26"/>
          <w:szCs w:val="26"/>
        </w:rPr>
        <w:t>osoby</w:t>
      </w:r>
      <w:r w:rsidR="006A38CB" w:rsidRPr="008F2692">
        <w:rPr>
          <w:sz w:val="26"/>
          <w:szCs w:val="26"/>
        </w:rPr>
        <w:t xml:space="preserve">, </w:t>
      </w:r>
      <w:r w:rsidRPr="008F2692">
        <w:rPr>
          <w:sz w:val="26"/>
          <w:szCs w:val="26"/>
        </w:rPr>
        <w:t>które ślubowały i poświęciły się Chrystusowi w samotności klauzury. Toczą się procesy beatyfikacyjne niektórych z tych kobiet</w:t>
      </w:r>
      <w:r w:rsidRPr="008F2692">
        <w:rPr>
          <w:rStyle w:val="Odwoanieprzypisudolnego"/>
        </w:rPr>
        <w:footnoteReference w:id="702"/>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Jeśli chodzi o mężczyzn</w:t>
      </w:r>
      <w:r w:rsidR="006A38CB" w:rsidRPr="008F2692">
        <w:rPr>
          <w:sz w:val="26"/>
          <w:szCs w:val="26"/>
        </w:rPr>
        <w:t xml:space="preserve">, </w:t>
      </w:r>
      <w:r w:rsidRPr="008F2692">
        <w:rPr>
          <w:sz w:val="26"/>
          <w:szCs w:val="26"/>
        </w:rPr>
        <w:t xml:space="preserve">na pierwszym miejscu trzeba wspomnieć jego </w:t>
      </w:r>
      <w:r w:rsidRPr="008F2692">
        <w:rPr>
          <w:spacing w:val="-1"/>
          <w:sz w:val="26"/>
          <w:szCs w:val="26"/>
        </w:rPr>
        <w:lastRenderedPageBreak/>
        <w:t>kierowników duchowych</w:t>
      </w:r>
      <w:r w:rsidR="006A38CB" w:rsidRPr="008F2692">
        <w:rPr>
          <w:spacing w:val="-1"/>
          <w:sz w:val="26"/>
          <w:szCs w:val="26"/>
        </w:rPr>
        <w:t xml:space="preserve">, </w:t>
      </w:r>
      <w:r w:rsidRPr="008F2692">
        <w:rPr>
          <w:spacing w:val="-1"/>
          <w:sz w:val="26"/>
          <w:szCs w:val="26"/>
        </w:rPr>
        <w:t>ojca Benedykta i Augustyna</w:t>
      </w:r>
      <w:r w:rsidR="006A38CB" w:rsidRPr="008F2692">
        <w:rPr>
          <w:spacing w:val="-1"/>
          <w:sz w:val="26"/>
          <w:szCs w:val="26"/>
        </w:rPr>
        <w:t xml:space="preserve">, </w:t>
      </w:r>
      <w:r w:rsidRPr="008F2692">
        <w:rPr>
          <w:spacing w:val="-1"/>
          <w:sz w:val="26"/>
          <w:szCs w:val="26"/>
        </w:rPr>
        <w:t xml:space="preserve">którzy stali się uczniami </w:t>
      </w:r>
      <w:r w:rsidR="007F6B90">
        <w:rPr>
          <w:sz w:val="26"/>
          <w:szCs w:val="26"/>
        </w:rPr>
        <w:t>św.</w:t>
      </w:r>
      <w:r w:rsidRPr="008F2692">
        <w:rPr>
          <w:sz w:val="26"/>
          <w:szCs w:val="26"/>
        </w:rPr>
        <w:t xml:space="preserve"> Pio. Zwracali się do niego prosząc o światło</w:t>
      </w:r>
      <w:r w:rsidR="006A38CB" w:rsidRPr="008F2692">
        <w:rPr>
          <w:sz w:val="26"/>
          <w:szCs w:val="26"/>
        </w:rPr>
        <w:t xml:space="preserve">, </w:t>
      </w:r>
      <w:r w:rsidRPr="008F2692">
        <w:rPr>
          <w:sz w:val="26"/>
          <w:szCs w:val="26"/>
        </w:rPr>
        <w:t>pomoc</w:t>
      </w:r>
      <w:r w:rsidR="006A38CB" w:rsidRPr="008F2692">
        <w:rPr>
          <w:sz w:val="26"/>
          <w:szCs w:val="26"/>
        </w:rPr>
        <w:t xml:space="preserve">, </w:t>
      </w:r>
      <w:r w:rsidRPr="008F2692">
        <w:rPr>
          <w:sz w:val="26"/>
          <w:szCs w:val="26"/>
        </w:rPr>
        <w:t>wskazówki i ukierunkowanie nie tylko dla ich własnego postępowania</w:t>
      </w:r>
      <w:r w:rsidR="006A38CB" w:rsidRPr="008F2692">
        <w:rPr>
          <w:sz w:val="26"/>
          <w:szCs w:val="26"/>
        </w:rPr>
        <w:t xml:space="preserve">, </w:t>
      </w:r>
      <w:r w:rsidRPr="008F2692">
        <w:rPr>
          <w:sz w:val="26"/>
          <w:szCs w:val="26"/>
        </w:rPr>
        <w:t xml:space="preserve">ale także dla kierowania duszami im powierzonymi. Pio jednak niechętnie zgadza się na to zadanie. Ulega </w:t>
      </w:r>
      <w:r w:rsidRPr="008F2692">
        <w:rPr>
          <w:spacing w:val="-1"/>
          <w:sz w:val="26"/>
          <w:szCs w:val="26"/>
        </w:rPr>
        <w:t>jedynie wtedy</w:t>
      </w:r>
      <w:r w:rsidR="006A38CB" w:rsidRPr="008F2692">
        <w:rPr>
          <w:spacing w:val="-1"/>
          <w:sz w:val="26"/>
          <w:szCs w:val="26"/>
        </w:rPr>
        <w:t xml:space="preserve">, </w:t>
      </w:r>
      <w:r w:rsidRPr="008F2692">
        <w:rPr>
          <w:spacing w:val="-1"/>
          <w:sz w:val="26"/>
          <w:szCs w:val="26"/>
        </w:rPr>
        <w:t>kiedy zainteresowani kierują wyraźną i powtórzoną prośbę</w:t>
      </w:r>
      <w:r w:rsidR="006A38CB" w:rsidRPr="008F2692">
        <w:rPr>
          <w:spacing w:val="-1"/>
          <w:sz w:val="26"/>
          <w:szCs w:val="26"/>
        </w:rPr>
        <w:t xml:space="preserve">, </w:t>
      </w:r>
      <w:r w:rsidRPr="008F2692">
        <w:rPr>
          <w:spacing w:val="-1"/>
          <w:sz w:val="26"/>
          <w:szCs w:val="26"/>
        </w:rPr>
        <w:t xml:space="preserve">a on pod </w:t>
      </w:r>
      <w:r w:rsidRPr="008F2692">
        <w:rPr>
          <w:sz w:val="26"/>
          <w:szCs w:val="26"/>
        </w:rPr>
        <w:t>wpływem łaski przezwycięża onieśmielenie</w:t>
      </w:r>
      <w:r w:rsidR="006A38CB" w:rsidRPr="008F2692">
        <w:rPr>
          <w:sz w:val="26"/>
          <w:szCs w:val="26"/>
        </w:rPr>
        <w:t xml:space="preserve">, </w:t>
      </w:r>
      <w:r w:rsidRPr="008F2692">
        <w:rPr>
          <w:sz w:val="26"/>
          <w:szCs w:val="26"/>
        </w:rPr>
        <w:t>które początkowo powoduje u niego ta zmiana ról</w:t>
      </w:r>
      <w:r w:rsidRPr="008F2692">
        <w:rPr>
          <w:rStyle w:val="Odwoanieprzypisudolnego"/>
        </w:rPr>
        <w:footnoteReference w:id="703"/>
      </w:r>
      <w:r w:rsidRPr="008F2692">
        <w:rPr>
          <w:sz w:val="26"/>
          <w:szCs w:val="26"/>
        </w:rPr>
        <w:t>. Pisze na ten temat m.in. do ojca Augustyna:</w:t>
      </w:r>
    </w:p>
    <w:p w:rsidR="00775EC1" w:rsidRPr="008F2692" w:rsidRDefault="00775EC1" w:rsidP="00BF5790">
      <w:pPr>
        <w:shd w:val="clear" w:color="auto" w:fill="FFFFFF"/>
        <w:spacing w:line="360" w:lineRule="auto"/>
        <w:ind w:left="709" w:firstLine="0"/>
        <w:jc w:val="both"/>
        <w:rPr>
          <w:i/>
          <w:sz w:val="26"/>
          <w:szCs w:val="26"/>
        </w:rPr>
      </w:pPr>
      <w:r w:rsidRPr="008F2692">
        <w:rPr>
          <w:i/>
          <w:sz w:val="26"/>
          <w:szCs w:val="26"/>
        </w:rPr>
        <w:t>Upominasz mnie po ojcowsku</w:t>
      </w:r>
      <w:r w:rsidR="006A38CB" w:rsidRPr="008F2692">
        <w:rPr>
          <w:i/>
          <w:sz w:val="26"/>
          <w:szCs w:val="26"/>
        </w:rPr>
        <w:t xml:space="preserve">, </w:t>
      </w:r>
      <w:r w:rsidRPr="008F2692">
        <w:rPr>
          <w:i/>
          <w:sz w:val="26"/>
          <w:szCs w:val="26"/>
        </w:rPr>
        <w:t>że w moich listach nic Ci nie mówię o sprawach Twego ducha i masz całkowitą rację. Ale cóż chcesz? Mnie się wydaje</w:t>
      </w:r>
      <w:r w:rsidR="006A38CB" w:rsidRPr="008F2692">
        <w:rPr>
          <w:i/>
          <w:sz w:val="26"/>
          <w:szCs w:val="26"/>
        </w:rPr>
        <w:t xml:space="preserve">, </w:t>
      </w:r>
      <w:r w:rsidRPr="008F2692">
        <w:rPr>
          <w:i/>
          <w:sz w:val="26"/>
          <w:szCs w:val="26"/>
        </w:rPr>
        <w:t>że jest czymś naprawdę niewłaściwym to</w:t>
      </w:r>
      <w:r w:rsidR="006A38CB" w:rsidRPr="008F2692">
        <w:rPr>
          <w:i/>
          <w:sz w:val="26"/>
          <w:szCs w:val="26"/>
        </w:rPr>
        <w:t xml:space="preserve">, </w:t>
      </w:r>
      <w:r w:rsidRPr="008F2692">
        <w:rPr>
          <w:i/>
          <w:sz w:val="26"/>
          <w:szCs w:val="26"/>
        </w:rPr>
        <w:t>by człowiek chory</w:t>
      </w:r>
      <w:r w:rsidR="006A38CB" w:rsidRPr="008F2692">
        <w:rPr>
          <w:i/>
          <w:sz w:val="26"/>
          <w:szCs w:val="26"/>
        </w:rPr>
        <w:t xml:space="preserve">, </w:t>
      </w:r>
      <w:r w:rsidRPr="008F2692">
        <w:rPr>
          <w:i/>
          <w:sz w:val="26"/>
          <w:szCs w:val="26"/>
        </w:rPr>
        <w:t>który udaje się do lekarza po lekarstwa</w:t>
      </w:r>
      <w:r w:rsidR="006A38CB" w:rsidRPr="008F2692">
        <w:rPr>
          <w:i/>
          <w:sz w:val="26"/>
          <w:szCs w:val="26"/>
        </w:rPr>
        <w:t xml:space="preserve">, </w:t>
      </w:r>
      <w:r w:rsidRPr="008F2692">
        <w:rPr>
          <w:i/>
          <w:sz w:val="26"/>
          <w:szCs w:val="26"/>
        </w:rPr>
        <w:t>pozwolił sobie w tym samym czas</w:t>
      </w:r>
      <w:r w:rsidR="00A36A5B" w:rsidRPr="008F2692">
        <w:rPr>
          <w:i/>
          <w:sz w:val="26"/>
          <w:szCs w:val="26"/>
        </w:rPr>
        <w:t>ie</w:t>
      </w:r>
      <w:r w:rsidRPr="008F2692">
        <w:rPr>
          <w:i/>
          <w:sz w:val="26"/>
          <w:szCs w:val="26"/>
        </w:rPr>
        <w:t xml:space="preserve"> na ukazanie lekarzowi jego własnej choroby. Pomijając jednakże tę niewłaściwość</w:t>
      </w:r>
      <w:r w:rsidR="006A38CB" w:rsidRPr="008F2692">
        <w:rPr>
          <w:i/>
          <w:sz w:val="26"/>
          <w:szCs w:val="26"/>
        </w:rPr>
        <w:t xml:space="preserve">, </w:t>
      </w:r>
      <w:r w:rsidRPr="008F2692">
        <w:rPr>
          <w:i/>
          <w:sz w:val="26"/>
          <w:szCs w:val="26"/>
        </w:rPr>
        <w:t>by Ci się nie sprzeciwiać i by być posłusznym</w:t>
      </w:r>
      <w:r w:rsidR="006A38CB" w:rsidRPr="008F2692">
        <w:rPr>
          <w:i/>
          <w:sz w:val="26"/>
          <w:szCs w:val="26"/>
        </w:rPr>
        <w:t xml:space="preserve">, </w:t>
      </w:r>
      <w:r w:rsidRPr="008F2692">
        <w:rPr>
          <w:i/>
          <w:sz w:val="26"/>
          <w:szCs w:val="26"/>
        </w:rPr>
        <w:t>pozwalam sobie powiedzieć Ci to</w:t>
      </w:r>
      <w:r w:rsidR="006A38CB" w:rsidRPr="008F2692">
        <w:rPr>
          <w:i/>
          <w:sz w:val="26"/>
          <w:szCs w:val="26"/>
        </w:rPr>
        <w:t xml:space="preserve">, </w:t>
      </w:r>
      <w:r w:rsidRPr="008F2692">
        <w:rPr>
          <w:i/>
          <w:sz w:val="26"/>
          <w:szCs w:val="26"/>
        </w:rPr>
        <w:t>co mi Pan pozwala ujawnić Ci</w:t>
      </w:r>
      <w:r w:rsidR="006A38CB" w:rsidRPr="008F2692">
        <w:rPr>
          <w:i/>
          <w:sz w:val="26"/>
          <w:szCs w:val="26"/>
        </w:rPr>
        <w:t xml:space="preserve">, </w:t>
      </w:r>
      <w:r w:rsidRPr="008F2692">
        <w:rPr>
          <w:i/>
          <w:sz w:val="26"/>
          <w:szCs w:val="26"/>
        </w:rPr>
        <w:t>gdy jestem przekonany</w:t>
      </w:r>
      <w:r w:rsidR="006A38CB" w:rsidRPr="008F2692">
        <w:rPr>
          <w:i/>
          <w:sz w:val="26"/>
          <w:szCs w:val="26"/>
        </w:rPr>
        <w:t xml:space="preserve">, </w:t>
      </w:r>
      <w:r w:rsidRPr="008F2692">
        <w:rPr>
          <w:i/>
          <w:sz w:val="26"/>
          <w:szCs w:val="26"/>
        </w:rPr>
        <w:t>że sprawiam Ci przyjemność i że będziesz wobec mnie pobłażliwy z powodu mej bezczelności</w:t>
      </w:r>
      <w:r w:rsidRPr="008F2692">
        <w:rPr>
          <w:rStyle w:val="Odwoanieprzypisudolnego"/>
        </w:rPr>
        <w:footnoteReference w:id="704"/>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Trzeba zauważyć</w:t>
      </w:r>
      <w:r w:rsidR="006A38CB" w:rsidRPr="008F2692">
        <w:rPr>
          <w:sz w:val="26"/>
          <w:szCs w:val="26"/>
        </w:rPr>
        <w:t xml:space="preserve">, </w:t>
      </w:r>
      <w:r w:rsidRPr="008F2692">
        <w:rPr>
          <w:sz w:val="26"/>
          <w:szCs w:val="26"/>
        </w:rPr>
        <w:t>że ta znamienna sytuacja</w:t>
      </w:r>
      <w:r w:rsidR="006A38CB" w:rsidRPr="008F2692">
        <w:rPr>
          <w:sz w:val="26"/>
          <w:szCs w:val="26"/>
        </w:rPr>
        <w:t xml:space="preserve">, </w:t>
      </w:r>
      <w:r w:rsidRPr="008F2692">
        <w:rPr>
          <w:sz w:val="26"/>
          <w:szCs w:val="26"/>
        </w:rPr>
        <w:t>jeśli nie jedyna w historii duchowości</w:t>
      </w:r>
      <w:r w:rsidR="006A38CB" w:rsidRPr="008F2692">
        <w:rPr>
          <w:sz w:val="26"/>
          <w:szCs w:val="26"/>
        </w:rPr>
        <w:t xml:space="preserve">, </w:t>
      </w:r>
      <w:r w:rsidRPr="008F2692">
        <w:rPr>
          <w:sz w:val="26"/>
          <w:szCs w:val="26"/>
        </w:rPr>
        <w:t>nie oznacza jakoby jego kierownicy duchowi wybrali go jako kierownika duchowego w technicznym tego słowa znaczeniu. Jednak niezaprzeczalnym jest fakt</w:t>
      </w:r>
      <w:r w:rsidR="006A38CB" w:rsidRPr="008F2692">
        <w:rPr>
          <w:sz w:val="26"/>
          <w:szCs w:val="26"/>
        </w:rPr>
        <w:t xml:space="preserve">, </w:t>
      </w:r>
      <w:r w:rsidRPr="008F2692">
        <w:rPr>
          <w:sz w:val="26"/>
          <w:szCs w:val="26"/>
        </w:rPr>
        <w:t>że już od wczesnych lat w swych trudnościach duchowych uciekali się do ucznia</w:t>
      </w:r>
      <w:r w:rsidR="006A38CB" w:rsidRPr="008F2692">
        <w:rPr>
          <w:sz w:val="26"/>
          <w:szCs w:val="26"/>
        </w:rPr>
        <w:t xml:space="preserve">, </w:t>
      </w:r>
      <w:r w:rsidRPr="008F2692">
        <w:rPr>
          <w:sz w:val="26"/>
          <w:szCs w:val="26"/>
        </w:rPr>
        <w:t>szukając rad</w:t>
      </w:r>
      <w:r w:rsidR="006A38CB" w:rsidRPr="008F2692">
        <w:rPr>
          <w:sz w:val="26"/>
          <w:szCs w:val="26"/>
        </w:rPr>
        <w:t xml:space="preserve">, </w:t>
      </w:r>
      <w:r w:rsidRPr="008F2692">
        <w:rPr>
          <w:sz w:val="26"/>
          <w:szCs w:val="26"/>
        </w:rPr>
        <w:t>i przyjmowali rozwiązania przez niego podane</w:t>
      </w:r>
      <w:r w:rsidR="006A38CB" w:rsidRPr="008F2692">
        <w:rPr>
          <w:sz w:val="26"/>
          <w:szCs w:val="26"/>
        </w:rPr>
        <w:t xml:space="preserve">, </w:t>
      </w:r>
      <w:r w:rsidRPr="008F2692">
        <w:rPr>
          <w:sz w:val="26"/>
          <w:szCs w:val="26"/>
        </w:rPr>
        <w:t>ponieważ byli przekonani</w:t>
      </w:r>
      <w:r w:rsidR="006A38CB" w:rsidRPr="008F2692">
        <w:rPr>
          <w:sz w:val="26"/>
          <w:szCs w:val="26"/>
        </w:rPr>
        <w:t xml:space="preserve">, </w:t>
      </w:r>
      <w:r w:rsidRPr="008F2692">
        <w:rPr>
          <w:sz w:val="26"/>
          <w:szCs w:val="26"/>
        </w:rPr>
        <w:t>że te rady nie były tylko owocem wiedzy lub doświadczenia ludzkiego</w:t>
      </w:r>
      <w:r w:rsidR="006A38CB" w:rsidRPr="008F2692">
        <w:rPr>
          <w:sz w:val="26"/>
          <w:szCs w:val="26"/>
        </w:rPr>
        <w:t xml:space="preserve">, </w:t>
      </w:r>
      <w:r w:rsidRPr="008F2692">
        <w:rPr>
          <w:sz w:val="26"/>
          <w:szCs w:val="26"/>
        </w:rPr>
        <w:t xml:space="preserve">ale pochodziły ze światła otrzymanego z nieba. Sytuacja ta nie była oczywiście łatwa dla samego Ojca Pio – o czym świadczy cytowany wcześniej fragment </w:t>
      </w:r>
      <w:r w:rsidRPr="00B036B5">
        <w:rPr>
          <w:sz w:val="26"/>
          <w:szCs w:val="26"/>
        </w:rPr>
        <w:t>listu</w:t>
      </w:r>
      <w:r w:rsidRPr="008F2692">
        <w:rPr>
          <w:i/>
          <w:sz w:val="26"/>
          <w:szCs w:val="26"/>
        </w:rPr>
        <w:t xml:space="preserve">. </w:t>
      </w:r>
      <w:r w:rsidRPr="008F2692">
        <w:rPr>
          <w:sz w:val="26"/>
          <w:szCs w:val="26"/>
        </w:rPr>
        <w:t xml:space="preserve">Wynikało to z estymy wobec osób; ojca </w:t>
      </w:r>
      <w:r w:rsidRPr="008F2692">
        <w:rPr>
          <w:sz w:val="26"/>
          <w:szCs w:val="26"/>
        </w:rPr>
        <w:lastRenderedPageBreak/>
        <w:t>Benedykta</w:t>
      </w:r>
      <w:r w:rsidR="006A38CB" w:rsidRPr="008F2692">
        <w:rPr>
          <w:sz w:val="26"/>
          <w:szCs w:val="26"/>
        </w:rPr>
        <w:t xml:space="preserve">, </w:t>
      </w:r>
      <w:r w:rsidRPr="008F2692">
        <w:rPr>
          <w:sz w:val="26"/>
          <w:szCs w:val="26"/>
        </w:rPr>
        <w:t>który był prowincjałem</w:t>
      </w:r>
      <w:r w:rsidR="006A38CB" w:rsidRPr="008F2692">
        <w:rPr>
          <w:sz w:val="26"/>
          <w:szCs w:val="26"/>
        </w:rPr>
        <w:t xml:space="preserve">, </w:t>
      </w:r>
      <w:r w:rsidRPr="008F2692">
        <w:rPr>
          <w:sz w:val="26"/>
          <w:szCs w:val="26"/>
        </w:rPr>
        <w:t>budzącym szacunek i ojca Augustyna</w:t>
      </w:r>
      <w:r w:rsidR="006A38CB" w:rsidRPr="008F2692">
        <w:rPr>
          <w:sz w:val="26"/>
          <w:szCs w:val="26"/>
        </w:rPr>
        <w:t xml:space="preserve">, </w:t>
      </w:r>
      <w:r w:rsidRPr="008F2692">
        <w:rPr>
          <w:sz w:val="26"/>
          <w:szCs w:val="26"/>
        </w:rPr>
        <w:t>cenionego i szanowanego profesora. Jeden i drugi ci</w:t>
      </w:r>
      <w:r w:rsidR="005B5451" w:rsidRPr="008F2692">
        <w:rPr>
          <w:sz w:val="26"/>
          <w:szCs w:val="26"/>
        </w:rPr>
        <w:t>e</w:t>
      </w:r>
      <w:r w:rsidRPr="008F2692">
        <w:rPr>
          <w:sz w:val="26"/>
          <w:szCs w:val="26"/>
        </w:rPr>
        <w:t>szyli się ogromnym szacunkiem i autorytetem u współbraci. Mimo</w:t>
      </w:r>
      <w:r w:rsidR="006A38CB" w:rsidRPr="008F2692">
        <w:rPr>
          <w:sz w:val="26"/>
          <w:szCs w:val="26"/>
        </w:rPr>
        <w:t xml:space="preserve"> </w:t>
      </w:r>
      <w:r w:rsidRPr="008F2692">
        <w:rPr>
          <w:sz w:val="26"/>
          <w:szCs w:val="26"/>
        </w:rPr>
        <w:t>tego</w:t>
      </w:r>
      <w:r w:rsidR="005B5451" w:rsidRPr="008F2692">
        <w:rPr>
          <w:sz w:val="26"/>
          <w:szCs w:val="26"/>
        </w:rPr>
        <w:t xml:space="preserve"> jednak</w:t>
      </w:r>
      <w:r w:rsidRPr="008F2692">
        <w:rPr>
          <w:sz w:val="26"/>
          <w:szCs w:val="26"/>
        </w:rPr>
        <w:t xml:space="preserve"> Ojciec Pio nie zaniedbywał przesyłania swoim kierownikom duchowym rad</w:t>
      </w:r>
      <w:r w:rsidR="006A38CB" w:rsidRPr="008F2692">
        <w:rPr>
          <w:sz w:val="26"/>
          <w:szCs w:val="26"/>
        </w:rPr>
        <w:t xml:space="preserve">, </w:t>
      </w:r>
      <w:r w:rsidRPr="008F2692">
        <w:rPr>
          <w:sz w:val="26"/>
          <w:szCs w:val="26"/>
        </w:rPr>
        <w:t>zachęt</w:t>
      </w:r>
      <w:r w:rsidR="006A38CB" w:rsidRPr="008F2692">
        <w:rPr>
          <w:sz w:val="26"/>
          <w:szCs w:val="26"/>
        </w:rPr>
        <w:t xml:space="preserve">, </w:t>
      </w:r>
      <w:r w:rsidRPr="008F2692">
        <w:rPr>
          <w:sz w:val="26"/>
          <w:szCs w:val="26"/>
        </w:rPr>
        <w:t>a także nagan</w:t>
      </w:r>
      <w:r w:rsidR="006A38CB" w:rsidRPr="008F2692">
        <w:rPr>
          <w:sz w:val="26"/>
          <w:szCs w:val="26"/>
        </w:rPr>
        <w:t xml:space="preserve">, </w:t>
      </w:r>
      <w:r w:rsidRPr="008F2692">
        <w:rPr>
          <w:sz w:val="26"/>
          <w:szCs w:val="26"/>
        </w:rPr>
        <w:t>kiedy odczuwał przynaglenie do takich słów</w:t>
      </w:r>
      <w:r w:rsidRPr="008F2692">
        <w:rPr>
          <w:rStyle w:val="Odwoanieprzypisudolnego"/>
        </w:rPr>
        <w:footnoteReference w:id="705"/>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Oprócz kierowników duchowych do grona osób prowadzonych przez Stygmatyka z Gargano należało piętnastu kleryków z niższego seminarium</w:t>
      </w:r>
      <w:r w:rsidR="006A38CB" w:rsidRPr="008F2692">
        <w:rPr>
          <w:sz w:val="26"/>
          <w:szCs w:val="26"/>
        </w:rPr>
        <w:t xml:space="preserve">, </w:t>
      </w:r>
      <w:r w:rsidRPr="008F2692">
        <w:rPr>
          <w:sz w:val="26"/>
          <w:szCs w:val="26"/>
        </w:rPr>
        <w:t>kilku księży diecezjalnych</w:t>
      </w:r>
      <w:r w:rsidR="006A38CB" w:rsidRPr="008F2692">
        <w:rPr>
          <w:sz w:val="26"/>
          <w:szCs w:val="26"/>
        </w:rPr>
        <w:t xml:space="preserve">, </w:t>
      </w:r>
      <w:r w:rsidRPr="008F2692">
        <w:rPr>
          <w:sz w:val="26"/>
          <w:szCs w:val="26"/>
        </w:rPr>
        <w:t>paru przyjaciół i synów duchowych</w:t>
      </w:r>
      <w:r w:rsidRPr="008F2692">
        <w:rPr>
          <w:rStyle w:val="Odwoanieprzypisudolnego"/>
        </w:rPr>
        <w:footnoteReference w:id="706"/>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Jeśli chodzi o kierownictwo ustne to trzeba stwierdzić</w:t>
      </w:r>
      <w:r w:rsidR="006A38CB" w:rsidRPr="008F2692">
        <w:rPr>
          <w:sz w:val="26"/>
          <w:szCs w:val="26"/>
        </w:rPr>
        <w:t xml:space="preserve">, </w:t>
      </w:r>
      <w:r w:rsidRPr="008F2692">
        <w:rPr>
          <w:sz w:val="26"/>
          <w:szCs w:val="26"/>
        </w:rPr>
        <w:t xml:space="preserve">iż osób </w:t>
      </w:r>
      <w:r w:rsidRPr="008F2692">
        <w:rPr>
          <w:spacing w:val="-1"/>
          <w:sz w:val="26"/>
          <w:szCs w:val="26"/>
        </w:rPr>
        <w:t xml:space="preserve">prowadzonych duchowo w ten sposób było o wiele więcej. </w:t>
      </w:r>
      <w:r w:rsidR="005B5451" w:rsidRPr="008F2692">
        <w:rPr>
          <w:spacing w:val="-1"/>
          <w:sz w:val="26"/>
          <w:szCs w:val="26"/>
        </w:rPr>
        <w:t>Należy</w:t>
      </w:r>
      <w:r w:rsidRPr="008F2692">
        <w:rPr>
          <w:spacing w:val="-1"/>
          <w:sz w:val="26"/>
          <w:szCs w:val="26"/>
        </w:rPr>
        <w:t xml:space="preserve"> wziąć pod uwagę </w:t>
      </w:r>
      <w:r w:rsidRPr="008F2692">
        <w:rPr>
          <w:sz w:val="26"/>
          <w:szCs w:val="26"/>
        </w:rPr>
        <w:t>kierownictwo w konfesjonale i poza nim. Dla Ojca Pio spowiedź była nie tylko odpuszczeniem grzechów</w:t>
      </w:r>
      <w:r w:rsidR="006A38CB" w:rsidRPr="008F2692">
        <w:rPr>
          <w:sz w:val="26"/>
          <w:szCs w:val="26"/>
        </w:rPr>
        <w:t xml:space="preserve">, </w:t>
      </w:r>
      <w:r w:rsidRPr="008F2692">
        <w:rPr>
          <w:sz w:val="26"/>
          <w:szCs w:val="26"/>
        </w:rPr>
        <w:t>ale prawdziwym kierownictwem duchowym. Sumując liczbę osób</w:t>
      </w:r>
      <w:r w:rsidR="006A38CB" w:rsidRPr="008F2692">
        <w:rPr>
          <w:sz w:val="26"/>
          <w:szCs w:val="26"/>
        </w:rPr>
        <w:t xml:space="preserve">, </w:t>
      </w:r>
      <w:r w:rsidRPr="008F2692">
        <w:rPr>
          <w:sz w:val="26"/>
          <w:szCs w:val="26"/>
        </w:rPr>
        <w:t>które w ciągu pięćdziesięciu dwóch lat skorzystały z jego rady</w:t>
      </w:r>
      <w:r w:rsidR="006A38CB" w:rsidRPr="008F2692">
        <w:rPr>
          <w:sz w:val="26"/>
          <w:szCs w:val="26"/>
        </w:rPr>
        <w:t xml:space="preserve">, </w:t>
      </w:r>
      <w:r w:rsidR="000911E2" w:rsidRPr="008F2692">
        <w:rPr>
          <w:sz w:val="26"/>
          <w:szCs w:val="26"/>
        </w:rPr>
        <w:t>„</w:t>
      </w:r>
      <w:r w:rsidRPr="008F2692">
        <w:rPr>
          <w:sz w:val="26"/>
          <w:szCs w:val="26"/>
        </w:rPr>
        <w:t>otrzymujemy niewiarygodny wynik</w:t>
      </w:r>
      <w:r w:rsidR="000911E2" w:rsidRPr="008F2692">
        <w:rPr>
          <w:sz w:val="26"/>
          <w:szCs w:val="26"/>
        </w:rPr>
        <w:t xml:space="preserve"> 2 340 tys. mężczyzn i 1 560 tys</w:t>
      </w:r>
      <w:r w:rsidRPr="008F2692">
        <w:rPr>
          <w:sz w:val="26"/>
          <w:szCs w:val="26"/>
        </w:rPr>
        <w:t xml:space="preserve">. </w:t>
      </w:r>
      <w:r w:rsidR="000911E2" w:rsidRPr="008F2692">
        <w:rPr>
          <w:sz w:val="26"/>
          <w:szCs w:val="26"/>
        </w:rPr>
        <w:t>k</w:t>
      </w:r>
      <w:r w:rsidRPr="008F2692">
        <w:rPr>
          <w:sz w:val="26"/>
          <w:szCs w:val="26"/>
        </w:rPr>
        <w:t>obiet</w:t>
      </w:r>
      <w:r w:rsidR="000911E2" w:rsidRPr="008F2692">
        <w:rPr>
          <w:sz w:val="26"/>
          <w:szCs w:val="26"/>
        </w:rPr>
        <w:t>”</w:t>
      </w:r>
      <w:r w:rsidRPr="008F2692">
        <w:rPr>
          <w:rStyle w:val="Odwoanieprzypisudolnego"/>
        </w:rPr>
        <w:footnoteReference w:id="707"/>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Święty z Gargano choć nie był teoretykiem kierownictwa duchowego</w:t>
      </w:r>
      <w:r w:rsidR="006A38CB" w:rsidRPr="008F2692">
        <w:rPr>
          <w:sz w:val="26"/>
          <w:szCs w:val="26"/>
        </w:rPr>
        <w:t xml:space="preserve">, </w:t>
      </w:r>
      <w:r w:rsidRPr="008F2692">
        <w:rPr>
          <w:sz w:val="26"/>
          <w:szCs w:val="26"/>
        </w:rPr>
        <w:t>posiadał jednak rozległą wiedzę i doświadczenie w dziedzinie ascetyki i mistyki. Znał doktrynę najważniejszych mistrzów duchowości</w:t>
      </w:r>
      <w:r w:rsidR="006A38CB" w:rsidRPr="008F2692">
        <w:rPr>
          <w:sz w:val="26"/>
          <w:szCs w:val="26"/>
        </w:rPr>
        <w:t xml:space="preserve">, </w:t>
      </w:r>
      <w:r w:rsidRPr="008F2692">
        <w:rPr>
          <w:sz w:val="26"/>
          <w:szCs w:val="26"/>
        </w:rPr>
        <w:t>co stanowiło cenną bazę do roztropnego prowadzenia ku szczytom świętości powierzonych mu dusz</w:t>
      </w:r>
      <w:r w:rsidRPr="008F2692">
        <w:rPr>
          <w:rStyle w:val="Odwoanieprzypisudolnego"/>
        </w:rPr>
        <w:footnoteReference w:id="708"/>
      </w:r>
      <w:r w:rsidRPr="008F2692">
        <w:rPr>
          <w:sz w:val="26"/>
          <w:szCs w:val="26"/>
        </w:rPr>
        <w:t>. Głównym źródłem udzielanych rad przez Mistyka z Gargano stanowiło Pismo Święte</w:t>
      </w:r>
      <w:r w:rsidR="006A38CB" w:rsidRPr="008F2692">
        <w:rPr>
          <w:sz w:val="26"/>
          <w:szCs w:val="26"/>
        </w:rPr>
        <w:t xml:space="preserve">, </w:t>
      </w:r>
      <w:r w:rsidRPr="008F2692">
        <w:rPr>
          <w:sz w:val="26"/>
          <w:szCs w:val="26"/>
        </w:rPr>
        <w:t>które nieustannie medytował. Przez lata odosobnienia w Pietrelcinie poznał prawie całe Pismo Święte na pamięć i często</w:t>
      </w:r>
      <w:r w:rsidR="00CF10CB" w:rsidRPr="008F2692">
        <w:rPr>
          <w:sz w:val="26"/>
          <w:szCs w:val="26"/>
        </w:rPr>
        <w:t xml:space="preserve"> je</w:t>
      </w:r>
      <w:r w:rsidRPr="008F2692">
        <w:rPr>
          <w:sz w:val="26"/>
          <w:szCs w:val="26"/>
        </w:rPr>
        <w:t xml:space="preserve"> cytował</w:t>
      </w:r>
      <w:r w:rsidRPr="008F2692">
        <w:rPr>
          <w:rStyle w:val="Odwoanieprzypisudolnego"/>
        </w:rPr>
        <w:footnoteReference w:id="709"/>
      </w:r>
      <w:r w:rsidRPr="008F2692">
        <w:rPr>
          <w:sz w:val="26"/>
          <w:szCs w:val="26"/>
        </w:rPr>
        <w:t>. Przy tym zawsze starał się pozostać wiernym interpretacji Kościoła świętego. Był przekonany</w:t>
      </w:r>
      <w:r w:rsidR="006A38CB" w:rsidRPr="008F2692">
        <w:rPr>
          <w:sz w:val="26"/>
          <w:szCs w:val="26"/>
        </w:rPr>
        <w:t xml:space="preserve">, </w:t>
      </w:r>
      <w:r w:rsidRPr="008F2692">
        <w:rPr>
          <w:sz w:val="26"/>
          <w:szCs w:val="26"/>
        </w:rPr>
        <w:t>że człowiek napełnia się nauką Jezusa</w:t>
      </w:r>
      <w:r w:rsidR="006A38CB" w:rsidRPr="008F2692">
        <w:rPr>
          <w:sz w:val="26"/>
          <w:szCs w:val="26"/>
        </w:rPr>
        <w:t xml:space="preserve">, </w:t>
      </w:r>
      <w:r w:rsidRPr="008F2692">
        <w:rPr>
          <w:sz w:val="26"/>
          <w:szCs w:val="26"/>
        </w:rPr>
        <w:t>gdy czyta pilnie Pismo Święte i pobożne książki lub słucha słowa Bożego przekazywanego w kazaniach i pouczeniach</w:t>
      </w:r>
      <w:r w:rsidRPr="008F2692">
        <w:rPr>
          <w:rStyle w:val="Odwoanieprzypisudolnego"/>
        </w:rPr>
        <w:footnoteReference w:id="710"/>
      </w:r>
      <w:r w:rsidRPr="008F2692">
        <w:rPr>
          <w:sz w:val="26"/>
          <w:szCs w:val="26"/>
        </w:rPr>
        <w:t>. Święty Stygmatyk korzystał także z dzieł mistrzów życia duchowego</w:t>
      </w:r>
      <w:r w:rsidR="006A38CB" w:rsidRPr="008F2692">
        <w:rPr>
          <w:sz w:val="26"/>
          <w:szCs w:val="26"/>
        </w:rPr>
        <w:t xml:space="preserve">, </w:t>
      </w:r>
      <w:r w:rsidRPr="008F2692">
        <w:rPr>
          <w:sz w:val="26"/>
          <w:szCs w:val="26"/>
        </w:rPr>
        <w:t>takich jak św. Jan Chryzostom</w:t>
      </w:r>
      <w:r w:rsidR="006A38CB" w:rsidRPr="008F2692">
        <w:rPr>
          <w:sz w:val="26"/>
          <w:szCs w:val="26"/>
        </w:rPr>
        <w:t xml:space="preserve">, </w:t>
      </w:r>
      <w:r w:rsidRPr="008F2692">
        <w:rPr>
          <w:sz w:val="26"/>
          <w:szCs w:val="26"/>
        </w:rPr>
        <w:t>św. Hieronim</w:t>
      </w:r>
      <w:r w:rsidR="006A38CB" w:rsidRPr="008F2692">
        <w:rPr>
          <w:sz w:val="26"/>
          <w:szCs w:val="26"/>
        </w:rPr>
        <w:t xml:space="preserve">, </w:t>
      </w:r>
      <w:r w:rsidRPr="008F2692">
        <w:rPr>
          <w:sz w:val="26"/>
          <w:szCs w:val="26"/>
        </w:rPr>
        <w:t>św. Augustyn</w:t>
      </w:r>
      <w:r w:rsidR="006A38CB" w:rsidRPr="008F2692">
        <w:rPr>
          <w:sz w:val="26"/>
          <w:szCs w:val="26"/>
        </w:rPr>
        <w:t xml:space="preserve">, </w:t>
      </w:r>
      <w:r w:rsidRPr="008F2692">
        <w:rPr>
          <w:sz w:val="26"/>
          <w:szCs w:val="26"/>
        </w:rPr>
        <w:t>św. Bernard z Clairvaux</w:t>
      </w:r>
      <w:r w:rsidR="006A38CB" w:rsidRPr="008F2692">
        <w:rPr>
          <w:sz w:val="26"/>
          <w:szCs w:val="26"/>
        </w:rPr>
        <w:t xml:space="preserve">, </w:t>
      </w:r>
      <w:r w:rsidRPr="008F2692">
        <w:rPr>
          <w:sz w:val="26"/>
          <w:szCs w:val="26"/>
        </w:rPr>
        <w:t>św. Bonawentura</w:t>
      </w:r>
      <w:r w:rsidR="006A38CB" w:rsidRPr="008F2692">
        <w:rPr>
          <w:sz w:val="26"/>
          <w:szCs w:val="26"/>
        </w:rPr>
        <w:t xml:space="preserve">, </w:t>
      </w:r>
      <w:r w:rsidRPr="008F2692">
        <w:rPr>
          <w:sz w:val="26"/>
          <w:szCs w:val="26"/>
        </w:rPr>
        <w:t>św. Jan od Krzyża</w:t>
      </w:r>
      <w:r w:rsidR="006A38CB" w:rsidRPr="008F2692">
        <w:rPr>
          <w:sz w:val="26"/>
          <w:szCs w:val="26"/>
        </w:rPr>
        <w:t xml:space="preserve">, </w:t>
      </w:r>
      <w:r w:rsidRPr="008F2692">
        <w:rPr>
          <w:sz w:val="26"/>
          <w:szCs w:val="26"/>
        </w:rPr>
        <w:t xml:space="preserve">św. Teresa z Ávila czy św. Franciszek Salezy. </w:t>
      </w:r>
      <w:r w:rsidRPr="008F2692">
        <w:rPr>
          <w:sz w:val="26"/>
          <w:szCs w:val="26"/>
        </w:rPr>
        <w:lastRenderedPageBreak/>
        <w:t>Rozczytywał się w życiorysach św. Franciszka z Asyżu</w:t>
      </w:r>
      <w:r w:rsidR="006A38CB" w:rsidRPr="008F2692">
        <w:rPr>
          <w:sz w:val="26"/>
          <w:szCs w:val="26"/>
        </w:rPr>
        <w:t xml:space="preserve">, </w:t>
      </w:r>
      <w:r w:rsidRPr="008F2692">
        <w:rPr>
          <w:sz w:val="26"/>
          <w:szCs w:val="26"/>
        </w:rPr>
        <w:t>św. Teresy z Lisieux i św. Gemmy Galgani. Korzystał z podręcznika dogmatyki katolickiej napisanego przez Monsabre’a i książki ascetycznej Scarmellego „Dyrektorium ascetyczne” oraz „Ćwiczeń duchowych” o. Kajetana z Bergamo</w:t>
      </w:r>
      <w:r w:rsidRPr="008F2692">
        <w:rPr>
          <w:rStyle w:val="Odwoanieprzypisudolnego"/>
        </w:rPr>
        <w:footnoteReference w:id="711"/>
      </w:r>
      <w:r w:rsidRPr="008F2692">
        <w:rPr>
          <w:sz w:val="26"/>
          <w:szCs w:val="26"/>
        </w:rPr>
        <w:t>. Skuteczność tej ważnej części posługi kapłańskiej naszego Świętego wynikała także z tego</w:t>
      </w:r>
      <w:r w:rsidR="006A38CB" w:rsidRPr="008F2692">
        <w:rPr>
          <w:sz w:val="26"/>
          <w:szCs w:val="26"/>
        </w:rPr>
        <w:t xml:space="preserve">, </w:t>
      </w:r>
      <w:r w:rsidRPr="008F2692">
        <w:rPr>
          <w:sz w:val="26"/>
          <w:szCs w:val="26"/>
        </w:rPr>
        <w:t>że jego pouczenia wyrastały z głębokiej modlitwy przepojonej miłością i cierpieniem oraz osobistej relacji z Bogiem. Starał się być wiernym natchnieniom mającym wymiar nadprzyrodzony</w:t>
      </w:r>
      <w:r w:rsidR="006A38CB" w:rsidRPr="008F2692">
        <w:rPr>
          <w:sz w:val="26"/>
          <w:szCs w:val="26"/>
        </w:rPr>
        <w:t xml:space="preserve">, </w:t>
      </w:r>
      <w:r w:rsidRPr="008F2692">
        <w:rPr>
          <w:sz w:val="26"/>
          <w:szCs w:val="26"/>
        </w:rPr>
        <w:t>które otrzymywał od Jezusa i Maryi</w:t>
      </w:r>
      <w:r w:rsidR="006A38CB" w:rsidRPr="008F2692">
        <w:rPr>
          <w:sz w:val="26"/>
          <w:szCs w:val="26"/>
        </w:rPr>
        <w:t xml:space="preserve">, </w:t>
      </w:r>
      <w:r w:rsidRPr="008F2692">
        <w:rPr>
          <w:sz w:val="26"/>
          <w:szCs w:val="26"/>
        </w:rPr>
        <w:t xml:space="preserve">a także radom </w:t>
      </w:r>
      <w:r w:rsidR="00CF10CB" w:rsidRPr="008F2692">
        <w:rPr>
          <w:sz w:val="26"/>
          <w:szCs w:val="26"/>
        </w:rPr>
        <w:t>przekazywanym</w:t>
      </w:r>
      <w:r w:rsidRPr="008F2692">
        <w:rPr>
          <w:sz w:val="26"/>
          <w:szCs w:val="26"/>
        </w:rPr>
        <w:t xml:space="preserve"> </w:t>
      </w:r>
      <w:r w:rsidR="00CF10CB" w:rsidRPr="008F2692">
        <w:rPr>
          <w:sz w:val="26"/>
          <w:szCs w:val="26"/>
        </w:rPr>
        <w:t>przez</w:t>
      </w:r>
      <w:r w:rsidRPr="008F2692">
        <w:rPr>
          <w:sz w:val="26"/>
          <w:szCs w:val="26"/>
        </w:rPr>
        <w:t xml:space="preserve"> swoich kierowników duchowych. Skrupulatnie wyjaśniał problemy życia wewnętrznego</w:t>
      </w:r>
      <w:r w:rsidR="006A38CB" w:rsidRPr="008F2692">
        <w:rPr>
          <w:sz w:val="26"/>
          <w:szCs w:val="26"/>
        </w:rPr>
        <w:t xml:space="preserve">, </w:t>
      </w:r>
      <w:r w:rsidRPr="008F2692">
        <w:rPr>
          <w:sz w:val="26"/>
          <w:szCs w:val="26"/>
        </w:rPr>
        <w:t>z którymi przychodzili do niego penitenci</w:t>
      </w:r>
      <w:r w:rsidR="006A38CB" w:rsidRPr="008F2692">
        <w:rPr>
          <w:sz w:val="26"/>
          <w:szCs w:val="26"/>
        </w:rPr>
        <w:t xml:space="preserve">, </w:t>
      </w:r>
      <w:r w:rsidRPr="008F2692">
        <w:rPr>
          <w:sz w:val="26"/>
          <w:szCs w:val="26"/>
        </w:rPr>
        <w:t>podawał rady i normy</w:t>
      </w:r>
      <w:r w:rsidR="006A38CB" w:rsidRPr="008F2692">
        <w:rPr>
          <w:sz w:val="26"/>
          <w:szCs w:val="26"/>
        </w:rPr>
        <w:t xml:space="preserve">, </w:t>
      </w:r>
      <w:r w:rsidRPr="008F2692">
        <w:rPr>
          <w:sz w:val="26"/>
          <w:szCs w:val="26"/>
        </w:rPr>
        <w:t>które dawały światło na mroki duszy. Stawiał wnikliwą diagnozę chorób ducha i stosował wobec nich odpowiednią terapię. Słowa – mówione czy pisane – udzielały pokoju</w:t>
      </w:r>
      <w:r w:rsidR="006A38CB" w:rsidRPr="008F2692">
        <w:rPr>
          <w:sz w:val="26"/>
          <w:szCs w:val="26"/>
        </w:rPr>
        <w:t xml:space="preserve">, </w:t>
      </w:r>
      <w:r w:rsidRPr="008F2692">
        <w:rPr>
          <w:sz w:val="26"/>
          <w:szCs w:val="26"/>
        </w:rPr>
        <w:t>a także budziły ufność</w:t>
      </w:r>
      <w:r w:rsidRPr="008F2692">
        <w:rPr>
          <w:rStyle w:val="Odwoanieprzypisudolnego"/>
        </w:rPr>
        <w:footnoteReference w:id="712"/>
      </w:r>
      <w:r w:rsidRPr="008F2692">
        <w:rPr>
          <w:sz w:val="26"/>
          <w:szCs w:val="26"/>
        </w:rPr>
        <w:t>. Ojciec Pio dostrzegał wielką potrzebę kierownictwa duchowego w dążeniu do doskonałości</w:t>
      </w:r>
      <w:r w:rsidRPr="008F2692">
        <w:rPr>
          <w:rStyle w:val="Odwoanieprzypisudolnego"/>
        </w:rPr>
        <w:footnoteReference w:id="713"/>
      </w:r>
      <w:r w:rsidRPr="008F2692">
        <w:rPr>
          <w:sz w:val="26"/>
          <w:szCs w:val="26"/>
        </w:rPr>
        <w:t>. W wielu przypadkach zalecał osobom wybór uczonego i świętego spowiednika</w:t>
      </w:r>
      <w:r w:rsidR="006A38CB" w:rsidRPr="008F2692">
        <w:rPr>
          <w:sz w:val="26"/>
          <w:szCs w:val="26"/>
        </w:rPr>
        <w:t xml:space="preserve">, </w:t>
      </w:r>
      <w:r w:rsidRPr="008F2692">
        <w:rPr>
          <w:sz w:val="26"/>
          <w:szCs w:val="26"/>
        </w:rPr>
        <w:t>sugerując jednocześnie potrzebę posiadania dobrego kierownika duchowego</w:t>
      </w:r>
      <w:r w:rsidR="006A38CB" w:rsidRPr="008F2692">
        <w:rPr>
          <w:sz w:val="26"/>
          <w:szCs w:val="26"/>
        </w:rPr>
        <w:t xml:space="preserve">, </w:t>
      </w:r>
      <w:r w:rsidRPr="008F2692">
        <w:rPr>
          <w:sz w:val="26"/>
          <w:szCs w:val="26"/>
        </w:rPr>
        <w:t>który prócz nienaganności życia i nauki</w:t>
      </w:r>
      <w:r w:rsidR="006A38CB" w:rsidRPr="008F2692">
        <w:rPr>
          <w:sz w:val="26"/>
          <w:szCs w:val="26"/>
        </w:rPr>
        <w:t xml:space="preserve">, </w:t>
      </w:r>
      <w:r w:rsidRPr="008F2692">
        <w:rPr>
          <w:sz w:val="26"/>
          <w:szCs w:val="26"/>
        </w:rPr>
        <w:t>cechowałby się dużym doświadczeniem. Według jego zdania należy przed takim kierownikiem otworzyć całą duszę i pozwolić się kierować we wszystkim. Dostrzegał jednak</w:t>
      </w:r>
      <w:r w:rsidR="006A38CB" w:rsidRPr="008F2692">
        <w:rPr>
          <w:sz w:val="26"/>
          <w:szCs w:val="26"/>
        </w:rPr>
        <w:t xml:space="preserve">, </w:t>
      </w:r>
      <w:r w:rsidRPr="008F2692">
        <w:rPr>
          <w:sz w:val="26"/>
          <w:szCs w:val="26"/>
        </w:rPr>
        <w:t>że brakuje takich kierowników</w:t>
      </w:r>
      <w:r w:rsidR="006A38CB" w:rsidRPr="008F2692">
        <w:rPr>
          <w:sz w:val="26"/>
          <w:szCs w:val="26"/>
        </w:rPr>
        <w:t xml:space="preserve">, </w:t>
      </w:r>
      <w:r w:rsidRPr="008F2692">
        <w:rPr>
          <w:sz w:val="26"/>
          <w:szCs w:val="26"/>
        </w:rPr>
        <w:t>którzy są oświeceni na drodze Bożej</w:t>
      </w:r>
      <w:r w:rsidR="006A38CB" w:rsidRPr="008F2692">
        <w:rPr>
          <w:sz w:val="26"/>
          <w:szCs w:val="26"/>
        </w:rPr>
        <w:t xml:space="preserve">, </w:t>
      </w:r>
      <w:r w:rsidRPr="008F2692">
        <w:rPr>
          <w:sz w:val="26"/>
          <w:szCs w:val="26"/>
        </w:rPr>
        <w:t>natomiast ci podejmujący się tego zadania</w:t>
      </w:r>
      <w:r w:rsidR="006A38CB" w:rsidRPr="008F2692">
        <w:rPr>
          <w:sz w:val="26"/>
          <w:szCs w:val="26"/>
        </w:rPr>
        <w:t xml:space="preserve">, </w:t>
      </w:r>
      <w:r w:rsidRPr="008F2692">
        <w:rPr>
          <w:sz w:val="26"/>
          <w:szCs w:val="26"/>
        </w:rPr>
        <w:t xml:space="preserve">często </w:t>
      </w:r>
      <w:r w:rsidRPr="008F2692">
        <w:rPr>
          <w:sz w:val="26"/>
          <w:szCs w:val="26"/>
        </w:rPr>
        <w:lastRenderedPageBreak/>
        <w:t>wyrządzają duszom więcej zła niż dobra</w:t>
      </w:r>
      <w:r w:rsidRPr="008F2692">
        <w:rPr>
          <w:rStyle w:val="Odwoanieprzypisudolnego"/>
        </w:rPr>
        <w:footnoteReference w:id="714"/>
      </w:r>
      <w:r w:rsidRPr="008F2692">
        <w:rPr>
          <w:sz w:val="26"/>
          <w:szCs w:val="26"/>
        </w:rPr>
        <w:t xml:space="preserve">. W </w:t>
      </w:r>
      <w:r w:rsidRPr="008F2692">
        <w:rPr>
          <w:i/>
          <w:sz w:val="26"/>
          <w:szCs w:val="26"/>
        </w:rPr>
        <w:t xml:space="preserve">Listach </w:t>
      </w:r>
      <w:r w:rsidRPr="008F2692">
        <w:rPr>
          <w:sz w:val="26"/>
          <w:szCs w:val="26"/>
        </w:rPr>
        <w:t>z dnia 19 VII 1915 r.</w:t>
      </w:r>
      <w:r w:rsidR="006A38CB" w:rsidRPr="008F2692">
        <w:rPr>
          <w:sz w:val="26"/>
          <w:szCs w:val="26"/>
        </w:rPr>
        <w:t xml:space="preserve">, </w:t>
      </w:r>
      <w:r w:rsidRPr="008F2692">
        <w:rPr>
          <w:sz w:val="26"/>
          <w:szCs w:val="26"/>
        </w:rPr>
        <w:t>oraz 16 II 1915 r.</w:t>
      </w:r>
      <w:r w:rsidR="006A38CB" w:rsidRPr="008F2692">
        <w:rPr>
          <w:sz w:val="26"/>
          <w:szCs w:val="26"/>
        </w:rPr>
        <w:t xml:space="preserve">, </w:t>
      </w:r>
      <w:r w:rsidRPr="008F2692">
        <w:rPr>
          <w:sz w:val="26"/>
          <w:szCs w:val="26"/>
        </w:rPr>
        <w:t xml:space="preserve">pisał na ten temat: </w:t>
      </w:r>
    </w:p>
    <w:p w:rsidR="00775EC1" w:rsidRPr="008F2692" w:rsidRDefault="00775EC1" w:rsidP="007B268B">
      <w:pPr>
        <w:shd w:val="clear" w:color="auto" w:fill="FFFFFF"/>
        <w:spacing w:line="360" w:lineRule="auto"/>
        <w:ind w:left="709" w:firstLine="0"/>
        <w:jc w:val="both"/>
        <w:rPr>
          <w:sz w:val="26"/>
          <w:szCs w:val="26"/>
        </w:rPr>
      </w:pPr>
      <w:r w:rsidRPr="008F2692">
        <w:rPr>
          <w:i/>
          <w:sz w:val="26"/>
          <w:szCs w:val="26"/>
        </w:rPr>
        <w:t>Z udręczonym sumieniem czuję się zobowiązany wyjawić ci</w:t>
      </w:r>
      <w:r w:rsidR="006A38CB" w:rsidRPr="008F2692">
        <w:rPr>
          <w:i/>
          <w:sz w:val="26"/>
          <w:szCs w:val="26"/>
        </w:rPr>
        <w:t xml:space="preserve">, </w:t>
      </w:r>
      <w:r w:rsidRPr="008F2692">
        <w:rPr>
          <w:i/>
          <w:sz w:val="26"/>
          <w:szCs w:val="26"/>
        </w:rPr>
        <w:t>z całą dyskrecją</w:t>
      </w:r>
      <w:r w:rsidR="006A38CB" w:rsidRPr="008F2692">
        <w:rPr>
          <w:i/>
          <w:sz w:val="26"/>
          <w:szCs w:val="26"/>
        </w:rPr>
        <w:t xml:space="preserve">, </w:t>
      </w:r>
      <w:r w:rsidRPr="008F2692">
        <w:rPr>
          <w:i/>
          <w:sz w:val="26"/>
          <w:szCs w:val="26"/>
        </w:rPr>
        <w:t>że ta dusza</w:t>
      </w:r>
      <w:r w:rsidRPr="008F2692">
        <w:rPr>
          <w:rStyle w:val="Odwoanieprzypisudolnego"/>
        </w:rPr>
        <w:footnoteReference w:id="715"/>
      </w:r>
      <w:r w:rsidRPr="008F2692">
        <w:rPr>
          <w:i/>
          <w:sz w:val="26"/>
          <w:szCs w:val="26"/>
        </w:rPr>
        <w:t xml:space="preserve"> miałaby wielką potrzebę lepszego i bardziej pilnego kierownictwa duchowego</w:t>
      </w:r>
      <w:r w:rsidR="006A38CB" w:rsidRPr="008F2692">
        <w:rPr>
          <w:i/>
          <w:sz w:val="26"/>
          <w:szCs w:val="26"/>
        </w:rPr>
        <w:t xml:space="preserve">, </w:t>
      </w:r>
      <w:r w:rsidRPr="008F2692">
        <w:rPr>
          <w:i/>
          <w:sz w:val="26"/>
          <w:szCs w:val="26"/>
        </w:rPr>
        <w:t>a zważywszy na sumienie tego</w:t>
      </w:r>
      <w:r w:rsidR="006A38CB" w:rsidRPr="008F2692">
        <w:rPr>
          <w:i/>
          <w:sz w:val="26"/>
          <w:szCs w:val="26"/>
        </w:rPr>
        <w:t xml:space="preserve">, </w:t>
      </w:r>
      <w:r w:rsidRPr="008F2692">
        <w:rPr>
          <w:i/>
          <w:sz w:val="26"/>
          <w:szCs w:val="26"/>
        </w:rPr>
        <w:t>który ją prowadzi i bezpośrednio troszczy się o nią</w:t>
      </w:r>
      <w:r w:rsidR="006A38CB" w:rsidRPr="008F2692">
        <w:rPr>
          <w:i/>
          <w:sz w:val="26"/>
          <w:szCs w:val="26"/>
        </w:rPr>
        <w:t xml:space="preserve">, </w:t>
      </w:r>
      <w:r w:rsidRPr="008F2692">
        <w:rPr>
          <w:i/>
          <w:sz w:val="26"/>
          <w:szCs w:val="26"/>
        </w:rPr>
        <w:t>to on wyrządza jej więcej zła</w:t>
      </w:r>
      <w:r w:rsidR="006A38CB" w:rsidRPr="008F2692">
        <w:rPr>
          <w:i/>
          <w:sz w:val="26"/>
          <w:szCs w:val="26"/>
        </w:rPr>
        <w:t xml:space="preserve">, </w:t>
      </w:r>
      <w:r w:rsidRPr="008F2692">
        <w:rPr>
          <w:i/>
          <w:sz w:val="26"/>
          <w:szCs w:val="26"/>
        </w:rPr>
        <w:t>niż czyni dobra. Co za smutne czasy</w:t>
      </w:r>
      <w:r w:rsidR="006A38CB" w:rsidRPr="008F2692">
        <w:rPr>
          <w:i/>
          <w:sz w:val="26"/>
          <w:szCs w:val="26"/>
        </w:rPr>
        <w:t xml:space="preserve">, </w:t>
      </w:r>
      <w:r w:rsidRPr="008F2692">
        <w:rPr>
          <w:i/>
          <w:sz w:val="26"/>
          <w:szCs w:val="26"/>
        </w:rPr>
        <w:t>w których wypadło nam żyć</w:t>
      </w:r>
      <w:r w:rsidR="006A38CB" w:rsidRPr="008F2692">
        <w:rPr>
          <w:i/>
          <w:sz w:val="26"/>
          <w:szCs w:val="26"/>
        </w:rPr>
        <w:t xml:space="preserve">, </w:t>
      </w:r>
      <w:r w:rsidRPr="008F2692">
        <w:rPr>
          <w:i/>
          <w:sz w:val="26"/>
          <w:szCs w:val="26"/>
        </w:rPr>
        <w:t>mój najdroższy ojcze. Oby się spodobał</w:t>
      </w:r>
      <w:r w:rsidR="00210DFE" w:rsidRPr="008F2692">
        <w:rPr>
          <w:i/>
          <w:sz w:val="26"/>
          <w:szCs w:val="26"/>
        </w:rPr>
        <w:t>a</w:t>
      </w:r>
      <w:r w:rsidRPr="008F2692">
        <w:rPr>
          <w:i/>
          <w:sz w:val="26"/>
          <w:szCs w:val="26"/>
        </w:rPr>
        <w:t xml:space="preserve"> Królowi dusza by zechciał szybko zaspokoić potrzeby tych uprzywilejowanych stworzeń</w:t>
      </w:r>
      <w:r w:rsidR="00624898" w:rsidRPr="008F2692">
        <w:rPr>
          <w:i/>
          <w:sz w:val="26"/>
          <w:szCs w:val="26"/>
        </w:rPr>
        <w:t xml:space="preserve">. </w:t>
      </w:r>
      <w:r w:rsidRPr="008F2692">
        <w:rPr>
          <w:i/>
          <w:sz w:val="26"/>
          <w:szCs w:val="26"/>
        </w:rPr>
        <w:t>To</w:t>
      </w:r>
      <w:r w:rsidR="006A38CB" w:rsidRPr="008F2692">
        <w:rPr>
          <w:i/>
          <w:sz w:val="26"/>
          <w:szCs w:val="26"/>
        </w:rPr>
        <w:t xml:space="preserve">, </w:t>
      </w:r>
      <w:r w:rsidRPr="008F2692">
        <w:rPr>
          <w:i/>
          <w:sz w:val="26"/>
          <w:szCs w:val="26"/>
        </w:rPr>
        <w:t>co mi daje trochę do myślenia</w:t>
      </w:r>
      <w:r w:rsidR="006A38CB" w:rsidRPr="008F2692">
        <w:rPr>
          <w:i/>
          <w:sz w:val="26"/>
          <w:szCs w:val="26"/>
        </w:rPr>
        <w:t xml:space="preserve">, </w:t>
      </w:r>
      <w:r w:rsidRPr="008F2692">
        <w:rPr>
          <w:i/>
          <w:sz w:val="26"/>
          <w:szCs w:val="26"/>
        </w:rPr>
        <w:t>to fakt</w:t>
      </w:r>
      <w:r w:rsidR="006A38CB" w:rsidRPr="008F2692">
        <w:rPr>
          <w:i/>
          <w:sz w:val="26"/>
          <w:szCs w:val="26"/>
        </w:rPr>
        <w:t xml:space="preserve">, </w:t>
      </w:r>
      <w:r w:rsidRPr="008F2692">
        <w:rPr>
          <w:i/>
          <w:sz w:val="26"/>
          <w:szCs w:val="26"/>
        </w:rPr>
        <w:t>że ona</w:t>
      </w:r>
      <w:r w:rsidRPr="008F2692">
        <w:rPr>
          <w:rStyle w:val="Odwoanieprzypisudolnego"/>
        </w:rPr>
        <w:footnoteReference w:id="716"/>
      </w:r>
      <w:r w:rsidR="00624898" w:rsidRPr="008F2692">
        <w:rPr>
          <w:i/>
          <w:sz w:val="26"/>
          <w:szCs w:val="26"/>
        </w:rPr>
        <w:t xml:space="preserve"> </w:t>
      </w:r>
      <w:r w:rsidRPr="008F2692">
        <w:rPr>
          <w:i/>
          <w:sz w:val="26"/>
          <w:szCs w:val="26"/>
        </w:rPr>
        <w:t>potrzebowałaby kierownika duchowego</w:t>
      </w:r>
      <w:r w:rsidR="006A38CB" w:rsidRPr="008F2692">
        <w:rPr>
          <w:i/>
          <w:sz w:val="26"/>
          <w:szCs w:val="26"/>
        </w:rPr>
        <w:t xml:space="preserve">, </w:t>
      </w:r>
      <w:r w:rsidRPr="008F2692">
        <w:rPr>
          <w:i/>
          <w:sz w:val="26"/>
          <w:szCs w:val="26"/>
        </w:rPr>
        <w:t>który jest bardzo światły na drogach Pana Boga. Ale gdzie znaleźć takiego w tych strasznych czasach? Najmiłosierniejszy Jezus osobiście się na to skarżył. Och! Mój drogi Ojcze</w:t>
      </w:r>
      <w:r w:rsidR="006A38CB" w:rsidRPr="008F2692">
        <w:rPr>
          <w:i/>
          <w:sz w:val="26"/>
          <w:szCs w:val="26"/>
        </w:rPr>
        <w:t xml:space="preserve">, </w:t>
      </w:r>
      <w:r w:rsidRPr="008F2692">
        <w:rPr>
          <w:i/>
          <w:sz w:val="26"/>
          <w:szCs w:val="26"/>
        </w:rPr>
        <w:t>najsmutniejsze czasy</w:t>
      </w:r>
      <w:r w:rsidR="006A38CB" w:rsidRPr="008F2692">
        <w:rPr>
          <w:i/>
          <w:sz w:val="26"/>
          <w:szCs w:val="26"/>
        </w:rPr>
        <w:t xml:space="preserve">, </w:t>
      </w:r>
      <w:r w:rsidRPr="008F2692">
        <w:rPr>
          <w:i/>
          <w:sz w:val="26"/>
          <w:szCs w:val="26"/>
        </w:rPr>
        <w:t>w których nam przyszło żyć</w:t>
      </w:r>
      <w:r w:rsidRPr="008F2692">
        <w:rPr>
          <w:rStyle w:val="Odwoanieprzypisudolnego"/>
        </w:rPr>
        <w:footnoteReference w:id="717"/>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W ten sposób Pio koncentruje uwagę na odpowiedzialności za zdobywanie dusz dla Chrystusa. Uważa on</w:t>
      </w:r>
      <w:r w:rsidR="006A38CB" w:rsidRPr="008F2692">
        <w:rPr>
          <w:sz w:val="26"/>
          <w:szCs w:val="26"/>
        </w:rPr>
        <w:t xml:space="preserve">, </w:t>
      </w:r>
      <w:r w:rsidRPr="008F2692">
        <w:rPr>
          <w:sz w:val="26"/>
          <w:szCs w:val="26"/>
        </w:rPr>
        <w:t>że im bardziej postępuje się na drodze życia duchowego</w:t>
      </w:r>
      <w:r w:rsidR="006A38CB" w:rsidRPr="008F2692">
        <w:rPr>
          <w:sz w:val="26"/>
          <w:szCs w:val="26"/>
        </w:rPr>
        <w:t xml:space="preserve">, </w:t>
      </w:r>
      <w:r w:rsidRPr="008F2692">
        <w:rPr>
          <w:sz w:val="26"/>
          <w:szCs w:val="26"/>
        </w:rPr>
        <w:t>tym mocniej doświadcza się potrzeby kierownictwa</w:t>
      </w:r>
      <w:r w:rsidRPr="008F2692">
        <w:rPr>
          <w:rStyle w:val="Odwoanieprzypisudolnego"/>
        </w:rPr>
        <w:footnoteReference w:id="718"/>
      </w:r>
      <w:r w:rsidRPr="008F2692">
        <w:rPr>
          <w:sz w:val="26"/>
          <w:szCs w:val="26"/>
        </w:rPr>
        <w:t>. Mówi on</w:t>
      </w:r>
      <w:r w:rsidR="006A38CB" w:rsidRPr="008F2692">
        <w:rPr>
          <w:sz w:val="26"/>
          <w:szCs w:val="26"/>
        </w:rPr>
        <w:t xml:space="preserve">, </w:t>
      </w:r>
      <w:r w:rsidRPr="008F2692">
        <w:rPr>
          <w:sz w:val="26"/>
          <w:szCs w:val="26"/>
        </w:rPr>
        <w:t>że jest wielkim „pożytkiem dla duszy</w:t>
      </w:r>
      <w:r w:rsidR="006A38CB" w:rsidRPr="008F2692">
        <w:rPr>
          <w:sz w:val="26"/>
          <w:szCs w:val="26"/>
        </w:rPr>
        <w:t xml:space="preserve">, </w:t>
      </w:r>
      <w:r w:rsidRPr="008F2692">
        <w:rPr>
          <w:sz w:val="26"/>
          <w:szCs w:val="26"/>
        </w:rPr>
        <w:t>która nie patrzy inaczej niż jej kierownik i nie postępuje inaczej</w:t>
      </w:r>
      <w:r w:rsidR="006A38CB" w:rsidRPr="008F2692">
        <w:rPr>
          <w:sz w:val="26"/>
          <w:szCs w:val="26"/>
        </w:rPr>
        <w:t xml:space="preserve">, </w:t>
      </w:r>
      <w:r w:rsidRPr="008F2692">
        <w:rPr>
          <w:sz w:val="26"/>
          <w:szCs w:val="26"/>
        </w:rPr>
        <w:t>niż on jej wskaże”</w:t>
      </w:r>
      <w:r w:rsidRPr="008F2692">
        <w:rPr>
          <w:rStyle w:val="Odwoanieprzypisudolnego"/>
        </w:rPr>
        <w:footnoteReference w:id="719"/>
      </w:r>
      <w:r w:rsidRPr="008F2692">
        <w:rPr>
          <w:sz w:val="26"/>
          <w:szCs w:val="26"/>
        </w:rPr>
        <w:t>. Do zwycięstwa i zbawienia prowadzi pełne i ślepe poddanie własnego osądu</w:t>
      </w:r>
      <w:r w:rsidR="006A38CB" w:rsidRPr="008F2692">
        <w:rPr>
          <w:sz w:val="26"/>
          <w:szCs w:val="26"/>
        </w:rPr>
        <w:t xml:space="preserve">, </w:t>
      </w:r>
      <w:r w:rsidRPr="008F2692">
        <w:rPr>
          <w:sz w:val="26"/>
          <w:szCs w:val="26"/>
        </w:rPr>
        <w:t>temu co radzi kierownik. Dlatego wymagał od osoby proszącej go o kierownictwo wierności i posłuszeństwa</w:t>
      </w:r>
      <w:r w:rsidR="006A38CB" w:rsidRPr="008F2692">
        <w:rPr>
          <w:sz w:val="26"/>
          <w:szCs w:val="26"/>
        </w:rPr>
        <w:t xml:space="preserve">, </w:t>
      </w:r>
      <w:r w:rsidRPr="008F2692">
        <w:rPr>
          <w:sz w:val="26"/>
          <w:szCs w:val="26"/>
        </w:rPr>
        <w:t>które wykluczało korzystanie z pomocy wielu doradców</w:t>
      </w:r>
      <w:r w:rsidR="006A38CB" w:rsidRPr="008F2692">
        <w:rPr>
          <w:sz w:val="26"/>
          <w:szCs w:val="26"/>
        </w:rPr>
        <w:t xml:space="preserve">, </w:t>
      </w:r>
      <w:r w:rsidRPr="008F2692">
        <w:rPr>
          <w:sz w:val="26"/>
          <w:szCs w:val="26"/>
        </w:rPr>
        <w:t>zwłaszcza</w:t>
      </w:r>
      <w:r w:rsidR="006A38CB" w:rsidRPr="008F2692">
        <w:rPr>
          <w:sz w:val="26"/>
          <w:szCs w:val="26"/>
        </w:rPr>
        <w:t xml:space="preserve">, </w:t>
      </w:r>
      <w:r w:rsidRPr="008F2692">
        <w:rPr>
          <w:sz w:val="26"/>
          <w:szCs w:val="26"/>
        </w:rPr>
        <w:t>gdy udzielali wskazówek niezgodnych z jego sugestiami</w:t>
      </w:r>
      <w:r w:rsidRPr="008F2692">
        <w:rPr>
          <w:rStyle w:val="Odwoanieprzypisudolnego"/>
        </w:rPr>
        <w:footnoteReference w:id="720"/>
      </w:r>
      <w:r w:rsidRPr="008F2692">
        <w:rPr>
          <w:sz w:val="26"/>
          <w:szCs w:val="26"/>
        </w:rPr>
        <w:t xml:space="preserve">. Pozwalał jednak konsultować duchowe problemy z osobami uczonymi przy zachowaniu posłuszeństwa kierownikowi. Wymagał </w:t>
      </w:r>
      <w:r w:rsidRPr="008F2692">
        <w:rPr>
          <w:sz w:val="26"/>
          <w:szCs w:val="26"/>
        </w:rPr>
        <w:lastRenderedPageBreak/>
        <w:t>bezgranicznej szczerości</w:t>
      </w:r>
      <w:r w:rsidR="006A38CB" w:rsidRPr="008F2692">
        <w:rPr>
          <w:sz w:val="26"/>
          <w:szCs w:val="26"/>
        </w:rPr>
        <w:t xml:space="preserve">, </w:t>
      </w:r>
      <w:r w:rsidRPr="008F2692">
        <w:rPr>
          <w:sz w:val="26"/>
          <w:szCs w:val="26"/>
        </w:rPr>
        <w:t>a gdy mu się tego odmawiało</w:t>
      </w:r>
      <w:r w:rsidR="006A38CB" w:rsidRPr="008F2692">
        <w:rPr>
          <w:sz w:val="26"/>
          <w:szCs w:val="26"/>
        </w:rPr>
        <w:t xml:space="preserve">, </w:t>
      </w:r>
      <w:r w:rsidRPr="008F2692">
        <w:rPr>
          <w:sz w:val="26"/>
          <w:szCs w:val="26"/>
        </w:rPr>
        <w:t>był gotów na zrezygnowanie z prowadzenia duszy</w:t>
      </w:r>
      <w:r w:rsidR="006A38CB" w:rsidRPr="008F2692">
        <w:rPr>
          <w:sz w:val="26"/>
          <w:szCs w:val="26"/>
        </w:rPr>
        <w:t xml:space="preserve">, </w:t>
      </w:r>
      <w:r w:rsidRPr="008F2692">
        <w:rPr>
          <w:sz w:val="26"/>
          <w:szCs w:val="26"/>
        </w:rPr>
        <w:t>pozwalając na wybór innego kierownika. Uważał</w:t>
      </w:r>
      <w:r w:rsidR="006A38CB" w:rsidRPr="008F2692">
        <w:rPr>
          <w:sz w:val="26"/>
          <w:szCs w:val="26"/>
        </w:rPr>
        <w:t xml:space="preserve">, </w:t>
      </w:r>
      <w:r w:rsidRPr="008F2692">
        <w:rPr>
          <w:sz w:val="26"/>
          <w:szCs w:val="26"/>
        </w:rPr>
        <w:t>że zbytnia chęć konsultowania się z innymi osobami jest wynikiem duchowej chciwości i żądzy nowych doświadczeń</w:t>
      </w:r>
      <w:r w:rsidR="006A38CB" w:rsidRPr="008F2692">
        <w:rPr>
          <w:sz w:val="26"/>
          <w:szCs w:val="26"/>
        </w:rPr>
        <w:t xml:space="preserve">, </w:t>
      </w:r>
      <w:r w:rsidRPr="008F2692">
        <w:rPr>
          <w:sz w:val="26"/>
          <w:szCs w:val="26"/>
        </w:rPr>
        <w:t>czego we właściwie podjętym kierownictwie nie można akceptować</w:t>
      </w:r>
      <w:r w:rsidRPr="008F2692">
        <w:rPr>
          <w:rStyle w:val="Odwoanieprzypisudolnego"/>
        </w:rPr>
        <w:footnoteReference w:id="721"/>
      </w:r>
      <w:r w:rsidRPr="008F2692">
        <w:rPr>
          <w:sz w:val="26"/>
          <w:szCs w:val="26"/>
        </w:rPr>
        <w:t>. Na ten temat pisał do jednej ze swych duchowych córek: „Przychodzę do ciebie w imieniu Boga samego by ci powiedzieć to</w:t>
      </w:r>
      <w:r w:rsidR="006A38CB" w:rsidRPr="008F2692">
        <w:rPr>
          <w:sz w:val="26"/>
          <w:szCs w:val="26"/>
        </w:rPr>
        <w:t xml:space="preserve">, </w:t>
      </w:r>
      <w:r w:rsidRPr="008F2692">
        <w:rPr>
          <w:sz w:val="26"/>
          <w:szCs w:val="26"/>
        </w:rPr>
        <w:t>co mówiłem zawsze</w:t>
      </w:r>
      <w:r w:rsidR="006A38CB" w:rsidRPr="008F2692">
        <w:rPr>
          <w:sz w:val="26"/>
          <w:szCs w:val="26"/>
        </w:rPr>
        <w:t xml:space="preserve">, </w:t>
      </w:r>
      <w:r w:rsidRPr="008F2692">
        <w:rPr>
          <w:sz w:val="26"/>
          <w:szCs w:val="26"/>
        </w:rPr>
        <w:t>co już tysiąc razy powtarzałem: Nie lękaj się! Jezus jest z tobą</w:t>
      </w:r>
      <w:r w:rsidR="006A38CB" w:rsidRPr="008F2692">
        <w:rPr>
          <w:sz w:val="26"/>
          <w:szCs w:val="26"/>
        </w:rPr>
        <w:t xml:space="preserve">, </w:t>
      </w:r>
      <w:r w:rsidRPr="008F2692">
        <w:rPr>
          <w:sz w:val="26"/>
          <w:szCs w:val="26"/>
        </w:rPr>
        <w:t>a ty jesteś z Nim. Któż cię o tym zapewnia? Proszę cię</w:t>
      </w:r>
      <w:r w:rsidR="006A38CB" w:rsidRPr="008F2692">
        <w:rPr>
          <w:sz w:val="26"/>
          <w:szCs w:val="26"/>
        </w:rPr>
        <w:t xml:space="preserve">, </w:t>
      </w:r>
      <w:r w:rsidRPr="008F2692">
        <w:rPr>
          <w:sz w:val="26"/>
          <w:szCs w:val="26"/>
        </w:rPr>
        <w:t>byś na chwilę zapomniała o tym</w:t>
      </w:r>
      <w:r w:rsidR="006A38CB" w:rsidRPr="008F2692">
        <w:rPr>
          <w:sz w:val="26"/>
          <w:szCs w:val="26"/>
        </w:rPr>
        <w:t xml:space="preserve">, </w:t>
      </w:r>
      <w:r w:rsidRPr="008F2692">
        <w:rPr>
          <w:sz w:val="26"/>
          <w:szCs w:val="26"/>
        </w:rPr>
        <w:t>który tobą kieruje</w:t>
      </w:r>
      <w:r w:rsidR="006A38CB" w:rsidRPr="008F2692">
        <w:rPr>
          <w:sz w:val="26"/>
          <w:szCs w:val="26"/>
        </w:rPr>
        <w:t xml:space="preserve">, </w:t>
      </w:r>
      <w:r w:rsidRPr="008F2692">
        <w:rPr>
          <w:sz w:val="26"/>
          <w:szCs w:val="26"/>
        </w:rPr>
        <w:t>i przypomniała sobie zadanie Boskiego Odkupiciela</w:t>
      </w:r>
      <w:r w:rsidR="006A38CB" w:rsidRPr="008F2692">
        <w:rPr>
          <w:sz w:val="26"/>
          <w:szCs w:val="26"/>
        </w:rPr>
        <w:t xml:space="preserve">, </w:t>
      </w:r>
      <w:r w:rsidRPr="008F2692">
        <w:rPr>
          <w:sz w:val="26"/>
          <w:szCs w:val="26"/>
        </w:rPr>
        <w:t>który mówi: «Kto was słucha</w:t>
      </w:r>
      <w:r w:rsidR="006A38CB" w:rsidRPr="008F2692">
        <w:rPr>
          <w:sz w:val="26"/>
          <w:szCs w:val="26"/>
        </w:rPr>
        <w:t xml:space="preserve">, </w:t>
      </w:r>
      <w:r w:rsidRPr="008F2692">
        <w:rPr>
          <w:sz w:val="26"/>
          <w:szCs w:val="26"/>
        </w:rPr>
        <w:t>Mnie słucha» (Łk 10</w:t>
      </w:r>
      <w:r w:rsidR="006A38CB" w:rsidRPr="008F2692">
        <w:rPr>
          <w:sz w:val="26"/>
          <w:szCs w:val="26"/>
        </w:rPr>
        <w:t xml:space="preserve">, </w:t>
      </w:r>
      <w:r w:rsidRPr="008F2692">
        <w:rPr>
          <w:sz w:val="26"/>
          <w:szCs w:val="26"/>
        </w:rPr>
        <w:t>16). Mając to w świadomości</w:t>
      </w:r>
      <w:r w:rsidR="006A38CB" w:rsidRPr="008F2692">
        <w:rPr>
          <w:sz w:val="26"/>
          <w:szCs w:val="26"/>
        </w:rPr>
        <w:t xml:space="preserve">, </w:t>
      </w:r>
      <w:r w:rsidRPr="008F2692">
        <w:rPr>
          <w:sz w:val="26"/>
          <w:szCs w:val="26"/>
        </w:rPr>
        <w:t>ani na chwilę nie będziesz w błędzie”</w:t>
      </w:r>
      <w:r w:rsidRPr="008F2692">
        <w:rPr>
          <w:rStyle w:val="Odwoanieprzypisudolnego"/>
        </w:rPr>
        <w:footnoteReference w:id="722"/>
      </w:r>
      <w:r w:rsidRPr="008F2692">
        <w:rPr>
          <w:sz w:val="26"/>
          <w:szCs w:val="26"/>
        </w:rPr>
        <w:t>.</w:t>
      </w:r>
      <w:r w:rsidR="006A38CB" w:rsidRPr="008F2692">
        <w:rPr>
          <w:sz w:val="26"/>
          <w:szCs w:val="26"/>
        </w:rPr>
        <w:t xml:space="preserve"> </w:t>
      </w:r>
      <w:r w:rsidRPr="008F2692">
        <w:rPr>
          <w:sz w:val="26"/>
          <w:szCs w:val="26"/>
        </w:rPr>
        <w:t>Posłuszeństwo to tłumaczył Święty Mistyk przez analogię do osoby Jezusa modlącego się w Ogrodzie Oliwnym i na krzyżu. Podkreślał</w:t>
      </w:r>
      <w:r w:rsidR="006A38CB" w:rsidRPr="008F2692">
        <w:rPr>
          <w:sz w:val="26"/>
          <w:szCs w:val="26"/>
        </w:rPr>
        <w:t xml:space="preserve">, </w:t>
      </w:r>
      <w:r w:rsidRPr="008F2692">
        <w:rPr>
          <w:sz w:val="26"/>
          <w:szCs w:val="26"/>
        </w:rPr>
        <w:t>że dusza jest miła Bogu</w:t>
      </w:r>
      <w:r w:rsidR="006A38CB" w:rsidRPr="008F2692">
        <w:rPr>
          <w:sz w:val="26"/>
          <w:szCs w:val="26"/>
        </w:rPr>
        <w:t xml:space="preserve">, </w:t>
      </w:r>
      <w:r w:rsidRPr="008F2692">
        <w:rPr>
          <w:sz w:val="26"/>
          <w:szCs w:val="26"/>
        </w:rPr>
        <w:t>gdy okazuje ślepe posłuszeństwo w oschłości. Stawał w obronie posłuszeństwa nawet poprzez mocne gr</w:t>
      </w:r>
      <w:r w:rsidR="00BD79AC" w:rsidRPr="008F2692">
        <w:rPr>
          <w:sz w:val="26"/>
          <w:szCs w:val="26"/>
        </w:rPr>
        <w:t>oźby</w:t>
      </w:r>
      <w:r w:rsidRPr="008F2692">
        <w:rPr>
          <w:sz w:val="26"/>
          <w:szCs w:val="26"/>
        </w:rPr>
        <w:t xml:space="preserve"> używając ostrych słów. Jako kierownik duchowy chciał bardziej kontrolować decyzje penitentów</w:t>
      </w:r>
      <w:r w:rsidR="006A38CB" w:rsidRPr="008F2692">
        <w:rPr>
          <w:sz w:val="26"/>
          <w:szCs w:val="26"/>
        </w:rPr>
        <w:t xml:space="preserve">, </w:t>
      </w:r>
      <w:r w:rsidRPr="008F2692">
        <w:rPr>
          <w:sz w:val="26"/>
          <w:szCs w:val="26"/>
        </w:rPr>
        <w:t>zanim zostaną podjęte</w:t>
      </w:r>
      <w:r w:rsidR="006A38CB" w:rsidRPr="008F2692">
        <w:rPr>
          <w:sz w:val="26"/>
          <w:szCs w:val="26"/>
        </w:rPr>
        <w:t xml:space="preserve">, </w:t>
      </w:r>
      <w:r w:rsidRPr="008F2692">
        <w:rPr>
          <w:sz w:val="26"/>
          <w:szCs w:val="26"/>
        </w:rPr>
        <w:t>niż ratyfikować te</w:t>
      </w:r>
      <w:r w:rsidR="006A38CB" w:rsidRPr="008F2692">
        <w:rPr>
          <w:sz w:val="26"/>
          <w:szCs w:val="26"/>
        </w:rPr>
        <w:t xml:space="preserve">, </w:t>
      </w:r>
      <w:r w:rsidRPr="008F2692">
        <w:rPr>
          <w:sz w:val="26"/>
          <w:szCs w:val="26"/>
        </w:rPr>
        <w:t>które zapadły bez jego zgody</w:t>
      </w:r>
      <w:r w:rsidRPr="008F2692">
        <w:rPr>
          <w:rStyle w:val="Odwoanieprzypisudolnego"/>
        </w:rPr>
        <w:footnoteReference w:id="723"/>
      </w:r>
      <w:r w:rsidRPr="008F2692">
        <w:rPr>
          <w:sz w:val="26"/>
          <w:szCs w:val="26"/>
        </w:rPr>
        <w:t>. Zatem autorytet kierownika duchowego przejawiał się w stanowczości</w:t>
      </w:r>
      <w:r w:rsidR="006A38CB" w:rsidRPr="008F2692">
        <w:rPr>
          <w:sz w:val="26"/>
          <w:szCs w:val="26"/>
        </w:rPr>
        <w:t xml:space="preserve">, </w:t>
      </w:r>
      <w:r w:rsidRPr="008F2692">
        <w:rPr>
          <w:sz w:val="26"/>
          <w:szCs w:val="26"/>
        </w:rPr>
        <w:t>które dotyczyły spraw najistotniejszych</w:t>
      </w:r>
      <w:r w:rsidR="006A38CB" w:rsidRPr="008F2692">
        <w:rPr>
          <w:sz w:val="26"/>
          <w:szCs w:val="26"/>
        </w:rPr>
        <w:t xml:space="preserve">, </w:t>
      </w:r>
      <w:r w:rsidRPr="008F2692">
        <w:rPr>
          <w:sz w:val="26"/>
          <w:szCs w:val="26"/>
        </w:rPr>
        <w:t>ale pozostawiał także wolność decyzji tam</w:t>
      </w:r>
      <w:r w:rsidR="006A38CB" w:rsidRPr="008F2692">
        <w:rPr>
          <w:sz w:val="26"/>
          <w:szCs w:val="26"/>
        </w:rPr>
        <w:t xml:space="preserve">, </w:t>
      </w:r>
      <w:r w:rsidRPr="008F2692">
        <w:rPr>
          <w:sz w:val="26"/>
          <w:szCs w:val="26"/>
        </w:rPr>
        <w:t>gdzie nie szkodziło to duchowemu wzrostowi osób kierow</w:t>
      </w:r>
      <w:r w:rsidR="00BD79AC" w:rsidRPr="008F2692">
        <w:rPr>
          <w:sz w:val="26"/>
          <w:szCs w:val="26"/>
        </w:rPr>
        <w:t>an</w:t>
      </w:r>
      <w:r w:rsidRPr="008F2692">
        <w:rPr>
          <w:sz w:val="26"/>
          <w:szCs w:val="26"/>
        </w:rPr>
        <w:t>ych</w:t>
      </w:r>
      <w:r w:rsidR="006A38CB" w:rsidRPr="008F2692">
        <w:rPr>
          <w:sz w:val="26"/>
          <w:szCs w:val="26"/>
        </w:rPr>
        <w:t xml:space="preserve">, </w:t>
      </w:r>
      <w:r w:rsidRPr="008F2692">
        <w:rPr>
          <w:sz w:val="26"/>
          <w:szCs w:val="26"/>
        </w:rPr>
        <w:t>co świadczyło o dużej roztropności Ojca Pio. Dawał rady</w:t>
      </w:r>
      <w:r w:rsidR="006A38CB" w:rsidRPr="008F2692">
        <w:rPr>
          <w:sz w:val="26"/>
          <w:szCs w:val="26"/>
        </w:rPr>
        <w:t xml:space="preserve">, </w:t>
      </w:r>
      <w:r w:rsidRPr="008F2692">
        <w:rPr>
          <w:sz w:val="26"/>
          <w:szCs w:val="26"/>
        </w:rPr>
        <w:t>ale decyzje pozostawiał osobie kierowanej</w:t>
      </w:r>
      <w:r w:rsidRPr="008F2692">
        <w:rPr>
          <w:rStyle w:val="Odwoanieprzypisudolnego"/>
        </w:rPr>
        <w:footnoteReference w:id="724"/>
      </w:r>
      <w:r w:rsidRPr="008F2692">
        <w:rPr>
          <w:sz w:val="26"/>
          <w:szCs w:val="26"/>
        </w:rPr>
        <w:t>. Doniosłość kierownictwa przejawia się także w tym</w:t>
      </w:r>
      <w:r w:rsidR="006A38CB" w:rsidRPr="008F2692">
        <w:rPr>
          <w:sz w:val="26"/>
          <w:szCs w:val="26"/>
        </w:rPr>
        <w:t xml:space="preserve">, </w:t>
      </w:r>
      <w:r w:rsidRPr="008F2692">
        <w:rPr>
          <w:sz w:val="26"/>
          <w:szCs w:val="26"/>
        </w:rPr>
        <w:t>że zły duch</w:t>
      </w:r>
      <w:r w:rsidR="006A38CB" w:rsidRPr="008F2692">
        <w:rPr>
          <w:sz w:val="26"/>
          <w:szCs w:val="26"/>
        </w:rPr>
        <w:t xml:space="preserve">, </w:t>
      </w:r>
      <w:r w:rsidRPr="008F2692">
        <w:rPr>
          <w:sz w:val="26"/>
          <w:szCs w:val="26"/>
        </w:rPr>
        <w:t>który zna wagę wnikania w tajemnicę głębi wiary na drodze kierownictwa</w:t>
      </w:r>
      <w:r w:rsidR="006A38CB" w:rsidRPr="008F2692">
        <w:rPr>
          <w:sz w:val="26"/>
          <w:szCs w:val="26"/>
        </w:rPr>
        <w:t xml:space="preserve">, </w:t>
      </w:r>
      <w:r w:rsidRPr="008F2692">
        <w:rPr>
          <w:sz w:val="26"/>
          <w:szCs w:val="26"/>
        </w:rPr>
        <w:t>próbuje zakłócić dziecięcą ufność</w:t>
      </w:r>
      <w:r w:rsidR="006A38CB" w:rsidRPr="008F2692">
        <w:rPr>
          <w:sz w:val="26"/>
          <w:szCs w:val="26"/>
        </w:rPr>
        <w:t xml:space="preserve">, </w:t>
      </w:r>
      <w:r w:rsidRPr="008F2692">
        <w:rPr>
          <w:sz w:val="26"/>
          <w:szCs w:val="26"/>
        </w:rPr>
        <w:t>którą każdy powinien pokładać w osobie prowadzącej</w:t>
      </w:r>
      <w:r w:rsidR="006A38CB" w:rsidRPr="008F2692">
        <w:rPr>
          <w:sz w:val="26"/>
          <w:szCs w:val="26"/>
        </w:rPr>
        <w:t xml:space="preserve">, </w:t>
      </w:r>
      <w:r w:rsidRPr="008F2692">
        <w:rPr>
          <w:sz w:val="26"/>
          <w:szCs w:val="26"/>
        </w:rPr>
        <w:t>a bez jej pomocy dusza upada w najgorsze grzechy</w:t>
      </w:r>
      <w:r w:rsidR="006A38CB" w:rsidRPr="008F2692">
        <w:rPr>
          <w:sz w:val="26"/>
          <w:szCs w:val="26"/>
        </w:rPr>
        <w:t xml:space="preserve">, </w:t>
      </w:r>
      <w:r w:rsidRPr="008F2692">
        <w:rPr>
          <w:sz w:val="26"/>
          <w:szCs w:val="26"/>
        </w:rPr>
        <w:t>nie odczuwając już potrzeby pomocy</w:t>
      </w:r>
      <w:r w:rsidR="006A38CB" w:rsidRPr="008F2692">
        <w:rPr>
          <w:sz w:val="26"/>
          <w:szCs w:val="26"/>
        </w:rPr>
        <w:t xml:space="preserve">, </w:t>
      </w:r>
      <w:r w:rsidRPr="008F2692">
        <w:rPr>
          <w:sz w:val="26"/>
          <w:szCs w:val="26"/>
        </w:rPr>
        <w:t>nawet ze strony samego Boga. Dlatego Mistyk uważa</w:t>
      </w:r>
      <w:r w:rsidR="006A38CB" w:rsidRPr="008F2692">
        <w:rPr>
          <w:sz w:val="26"/>
          <w:szCs w:val="26"/>
        </w:rPr>
        <w:t xml:space="preserve">, </w:t>
      </w:r>
      <w:r w:rsidRPr="008F2692">
        <w:rPr>
          <w:sz w:val="26"/>
          <w:szCs w:val="26"/>
        </w:rPr>
        <w:t>że w sytuacji braku możliwości korzystania z kierownictwa</w:t>
      </w:r>
      <w:r w:rsidR="006A38CB" w:rsidRPr="008F2692">
        <w:rPr>
          <w:sz w:val="26"/>
          <w:szCs w:val="26"/>
        </w:rPr>
        <w:t xml:space="preserve">, </w:t>
      </w:r>
      <w:r w:rsidRPr="008F2692">
        <w:rPr>
          <w:sz w:val="26"/>
          <w:szCs w:val="26"/>
        </w:rPr>
        <w:t>powinno być ono połączone z sakramentem pokuty.</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 xml:space="preserve">Kierownictwo duchowe według Ojca Pio pomaga kierowanemu w rozpoznawaniu i wypełnianiu woli Bożej. Dzieje się to za pomocą łask i darów </w:t>
      </w:r>
      <w:r w:rsidRPr="008F2692">
        <w:rPr>
          <w:sz w:val="26"/>
          <w:szCs w:val="26"/>
        </w:rPr>
        <w:lastRenderedPageBreak/>
        <w:t>naturalnych</w:t>
      </w:r>
      <w:r w:rsidR="006A38CB" w:rsidRPr="008F2692">
        <w:rPr>
          <w:sz w:val="26"/>
          <w:szCs w:val="26"/>
        </w:rPr>
        <w:t xml:space="preserve">, </w:t>
      </w:r>
      <w:r w:rsidRPr="008F2692">
        <w:rPr>
          <w:sz w:val="26"/>
          <w:szCs w:val="26"/>
        </w:rPr>
        <w:t>jakie kierowany otrzymuje od Boga</w:t>
      </w:r>
      <w:r w:rsidR="006A38CB" w:rsidRPr="008F2692">
        <w:rPr>
          <w:sz w:val="26"/>
          <w:szCs w:val="26"/>
        </w:rPr>
        <w:t xml:space="preserve">, </w:t>
      </w:r>
      <w:r w:rsidRPr="008F2692">
        <w:rPr>
          <w:sz w:val="26"/>
          <w:szCs w:val="26"/>
        </w:rPr>
        <w:t>aby mógł podążać drogą własnego powołania i uświęcania siebie. Kierowany jednoczy się z Chrystusem poprzez życie sakramentalne i uczestnictwie</w:t>
      </w:r>
      <w:r w:rsidR="00BD79AC" w:rsidRPr="008F2692">
        <w:rPr>
          <w:sz w:val="26"/>
          <w:szCs w:val="26"/>
        </w:rPr>
        <w:t xml:space="preserve"> w</w:t>
      </w:r>
      <w:r w:rsidRPr="008F2692">
        <w:rPr>
          <w:sz w:val="26"/>
          <w:szCs w:val="26"/>
        </w:rPr>
        <w:t xml:space="preserve"> Jego zbawczym posłannictwie. Istotne znaczenie ma rozwój życia modlitewnego</w:t>
      </w:r>
      <w:r w:rsidR="006A38CB" w:rsidRPr="008F2692">
        <w:rPr>
          <w:sz w:val="26"/>
          <w:szCs w:val="26"/>
        </w:rPr>
        <w:t xml:space="preserve">, </w:t>
      </w:r>
      <w:r w:rsidRPr="008F2692">
        <w:rPr>
          <w:sz w:val="26"/>
          <w:szCs w:val="26"/>
        </w:rPr>
        <w:t>które Ojciec Pio nieustannie w sobie pogłębiał</w:t>
      </w:r>
      <w:r w:rsidR="006A38CB" w:rsidRPr="008F2692">
        <w:rPr>
          <w:sz w:val="26"/>
          <w:szCs w:val="26"/>
        </w:rPr>
        <w:t xml:space="preserve">, </w:t>
      </w:r>
      <w:r w:rsidRPr="008F2692">
        <w:rPr>
          <w:sz w:val="26"/>
          <w:szCs w:val="26"/>
        </w:rPr>
        <w:t>zmagając się z licznymi trudnościami. Dzięki temu jednak dzielił się doświadczeniem własnych trudów życia duchowego z tymi</w:t>
      </w:r>
      <w:r w:rsidR="006A38CB" w:rsidRPr="008F2692">
        <w:rPr>
          <w:sz w:val="26"/>
          <w:szCs w:val="26"/>
        </w:rPr>
        <w:t xml:space="preserve">, </w:t>
      </w:r>
      <w:r w:rsidRPr="008F2692">
        <w:rPr>
          <w:sz w:val="26"/>
          <w:szCs w:val="26"/>
        </w:rPr>
        <w:t>którzy przychodzili prosząc o radę. Pragną</w:t>
      </w:r>
      <w:r w:rsidR="00BD79AC" w:rsidRPr="008F2692">
        <w:rPr>
          <w:sz w:val="26"/>
          <w:szCs w:val="26"/>
        </w:rPr>
        <w:t>ł</w:t>
      </w:r>
      <w:r w:rsidR="006A38CB" w:rsidRPr="008F2692">
        <w:rPr>
          <w:sz w:val="26"/>
          <w:szCs w:val="26"/>
        </w:rPr>
        <w:t xml:space="preserve">, </w:t>
      </w:r>
      <w:r w:rsidRPr="008F2692">
        <w:rPr>
          <w:sz w:val="26"/>
          <w:szCs w:val="26"/>
        </w:rPr>
        <w:t>aby praktykom pobożności</w:t>
      </w:r>
      <w:r w:rsidR="006A38CB" w:rsidRPr="008F2692">
        <w:rPr>
          <w:sz w:val="26"/>
          <w:szCs w:val="26"/>
        </w:rPr>
        <w:t xml:space="preserve">, </w:t>
      </w:r>
      <w:r w:rsidRPr="008F2692">
        <w:rPr>
          <w:sz w:val="26"/>
          <w:szCs w:val="26"/>
        </w:rPr>
        <w:t>którym oddawali się jego podopieczni</w:t>
      </w:r>
      <w:r w:rsidR="006A38CB" w:rsidRPr="008F2692">
        <w:rPr>
          <w:sz w:val="26"/>
          <w:szCs w:val="26"/>
        </w:rPr>
        <w:t xml:space="preserve">, </w:t>
      </w:r>
      <w:r w:rsidRPr="008F2692">
        <w:rPr>
          <w:sz w:val="26"/>
          <w:szCs w:val="26"/>
        </w:rPr>
        <w:t>towarzyszyło osobiste umartwienie i pokuta</w:t>
      </w:r>
      <w:r w:rsidR="006A38CB" w:rsidRPr="008F2692">
        <w:rPr>
          <w:sz w:val="26"/>
          <w:szCs w:val="26"/>
        </w:rPr>
        <w:t xml:space="preserve">, </w:t>
      </w:r>
      <w:r w:rsidRPr="008F2692">
        <w:rPr>
          <w:sz w:val="26"/>
          <w:szCs w:val="26"/>
        </w:rPr>
        <w:t>której szczytem jest sakrament pojednania. Sprawując t</w:t>
      </w:r>
      <w:r w:rsidR="00BD79AC" w:rsidRPr="008F2692">
        <w:rPr>
          <w:sz w:val="26"/>
          <w:szCs w:val="26"/>
        </w:rPr>
        <w:t>ę</w:t>
      </w:r>
      <w:r w:rsidRPr="008F2692">
        <w:rPr>
          <w:sz w:val="26"/>
          <w:szCs w:val="26"/>
        </w:rPr>
        <w:t xml:space="preserve"> posługę</w:t>
      </w:r>
      <w:r w:rsidR="006A38CB" w:rsidRPr="008F2692">
        <w:rPr>
          <w:sz w:val="26"/>
          <w:szCs w:val="26"/>
        </w:rPr>
        <w:t xml:space="preserve">, </w:t>
      </w:r>
      <w:r w:rsidRPr="008F2692">
        <w:rPr>
          <w:sz w:val="26"/>
          <w:szCs w:val="26"/>
        </w:rPr>
        <w:t>miał świadomość</w:t>
      </w:r>
      <w:r w:rsidR="006A38CB" w:rsidRPr="008F2692">
        <w:rPr>
          <w:sz w:val="26"/>
          <w:szCs w:val="26"/>
        </w:rPr>
        <w:t xml:space="preserve">, </w:t>
      </w:r>
      <w:r w:rsidRPr="008F2692">
        <w:rPr>
          <w:sz w:val="26"/>
          <w:szCs w:val="26"/>
        </w:rPr>
        <w:t>że jest tylko narzędziem w rękach Bożej miłości. Wiedział</w:t>
      </w:r>
      <w:r w:rsidR="006A38CB" w:rsidRPr="008F2692">
        <w:rPr>
          <w:sz w:val="26"/>
          <w:szCs w:val="26"/>
        </w:rPr>
        <w:t xml:space="preserve">, </w:t>
      </w:r>
      <w:r w:rsidR="00BD79AC" w:rsidRPr="008F2692">
        <w:rPr>
          <w:sz w:val="26"/>
          <w:szCs w:val="26"/>
        </w:rPr>
        <w:t>ż</w:t>
      </w:r>
      <w:r w:rsidRPr="008F2692">
        <w:rPr>
          <w:sz w:val="26"/>
          <w:szCs w:val="26"/>
        </w:rPr>
        <w:t>e jest tym</w:t>
      </w:r>
      <w:r w:rsidR="006A38CB" w:rsidRPr="008F2692">
        <w:rPr>
          <w:sz w:val="26"/>
          <w:szCs w:val="26"/>
        </w:rPr>
        <w:t xml:space="preserve">, </w:t>
      </w:r>
      <w:r w:rsidRPr="008F2692">
        <w:rPr>
          <w:sz w:val="26"/>
          <w:szCs w:val="26"/>
        </w:rPr>
        <w:t>który przekazuje konkretne wskazania przekazane przez Ducha Świętego. Dlatego też nigdy nie uważał</w:t>
      </w:r>
      <w:r w:rsidR="006A38CB" w:rsidRPr="008F2692">
        <w:rPr>
          <w:sz w:val="26"/>
          <w:szCs w:val="26"/>
        </w:rPr>
        <w:t xml:space="preserve">, </w:t>
      </w:r>
      <w:r w:rsidRPr="008F2692">
        <w:rPr>
          <w:sz w:val="26"/>
          <w:szCs w:val="26"/>
        </w:rPr>
        <w:t>że od niego wszystko zależy</w:t>
      </w:r>
      <w:r w:rsidRPr="008F2692">
        <w:rPr>
          <w:rStyle w:val="Odwoanieprzypisudolnego"/>
        </w:rPr>
        <w:footnoteReference w:id="725"/>
      </w:r>
      <w:r w:rsidRPr="008F2692">
        <w:rPr>
          <w:sz w:val="26"/>
          <w:szCs w:val="26"/>
        </w:rPr>
        <w:t>. Miał zawsze świadomość</w:t>
      </w:r>
      <w:r w:rsidR="006A38CB" w:rsidRPr="008F2692">
        <w:rPr>
          <w:sz w:val="26"/>
          <w:szCs w:val="26"/>
        </w:rPr>
        <w:t xml:space="preserve">, </w:t>
      </w:r>
      <w:r w:rsidRPr="008F2692">
        <w:rPr>
          <w:sz w:val="26"/>
          <w:szCs w:val="26"/>
        </w:rPr>
        <w:t>że t</w:t>
      </w:r>
      <w:r w:rsidR="00BD79AC" w:rsidRPr="008F2692">
        <w:rPr>
          <w:sz w:val="26"/>
          <w:szCs w:val="26"/>
        </w:rPr>
        <w:t>ę</w:t>
      </w:r>
      <w:r w:rsidRPr="008F2692">
        <w:rPr>
          <w:sz w:val="26"/>
          <w:szCs w:val="26"/>
        </w:rPr>
        <w:t xml:space="preserve"> posługę należy wykonywać dla dobra każdej duszy</w:t>
      </w:r>
      <w:r w:rsidRPr="008F2692">
        <w:rPr>
          <w:rStyle w:val="Odwoanieprzypisudolnego"/>
        </w:rPr>
        <w:footnoteReference w:id="726"/>
      </w:r>
      <w:r w:rsidR="006A38CB" w:rsidRPr="008F2692">
        <w:rPr>
          <w:sz w:val="26"/>
          <w:szCs w:val="26"/>
        </w:rPr>
        <w:t xml:space="preserve">, </w:t>
      </w:r>
      <w:r w:rsidRPr="008F2692">
        <w:rPr>
          <w:sz w:val="26"/>
          <w:szCs w:val="26"/>
        </w:rPr>
        <w:t>a dla niego jest ona owocem jego nadprzyrodzonej miłości. Wyraził to w liście do Raffaeliny Cerase</w:t>
      </w:r>
      <w:r w:rsidRPr="008F2692">
        <w:rPr>
          <w:rStyle w:val="Odwoanieprzypisudolnego"/>
        </w:rPr>
        <w:footnoteReference w:id="727"/>
      </w:r>
      <w:r w:rsidRPr="008F2692">
        <w:rPr>
          <w:sz w:val="26"/>
          <w:szCs w:val="26"/>
        </w:rPr>
        <w:t xml:space="preserve"> z dnia 25 października 1914 r.: </w:t>
      </w:r>
    </w:p>
    <w:p w:rsidR="00775EC1" w:rsidRPr="008F2692" w:rsidRDefault="00775EC1" w:rsidP="007B268B">
      <w:pPr>
        <w:shd w:val="clear" w:color="auto" w:fill="FFFFFF"/>
        <w:spacing w:line="360" w:lineRule="auto"/>
        <w:ind w:left="709" w:firstLine="0"/>
        <w:jc w:val="both"/>
        <w:rPr>
          <w:sz w:val="26"/>
          <w:szCs w:val="26"/>
        </w:rPr>
      </w:pPr>
      <w:r w:rsidRPr="008F2692">
        <w:rPr>
          <w:i/>
          <w:sz w:val="26"/>
          <w:szCs w:val="26"/>
        </w:rPr>
        <w:t>To miłość do Jezusa Chrystusa zmusza mnie do tego; to najgorętsze pragnienie Twego uświęcenia. Takie pragnienie wypływa z wewnętrznego płomienia</w:t>
      </w:r>
      <w:r w:rsidR="006A38CB" w:rsidRPr="008F2692">
        <w:rPr>
          <w:i/>
          <w:sz w:val="26"/>
          <w:szCs w:val="26"/>
        </w:rPr>
        <w:t xml:space="preserve">, </w:t>
      </w:r>
      <w:r w:rsidRPr="008F2692">
        <w:rPr>
          <w:i/>
          <w:sz w:val="26"/>
          <w:szCs w:val="26"/>
        </w:rPr>
        <w:t>który pali mnie wewnętrznie i sprawia</w:t>
      </w:r>
      <w:r w:rsidR="006A38CB" w:rsidRPr="008F2692">
        <w:rPr>
          <w:i/>
          <w:sz w:val="26"/>
          <w:szCs w:val="26"/>
        </w:rPr>
        <w:t xml:space="preserve">, </w:t>
      </w:r>
      <w:r w:rsidRPr="008F2692">
        <w:rPr>
          <w:i/>
          <w:sz w:val="26"/>
          <w:szCs w:val="26"/>
        </w:rPr>
        <w:t>że jestem zazdrosny o Ciebie dla chwały Boga; wiele razy poświęcałem Cię i poślubiałem Synowi Ojca w niebie</w:t>
      </w:r>
      <w:r w:rsidR="006A38CB" w:rsidRPr="008F2692">
        <w:rPr>
          <w:i/>
          <w:sz w:val="26"/>
          <w:szCs w:val="26"/>
        </w:rPr>
        <w:t xml:space="preserve">, </w:t>
      </w:r>
      <w:r w:rsidRPr="008F2692">
        <w:rPr>
          <w:i/>
          <w:sz w:val="26"/>
          <w:szCs w:val="26"/>
        </w:rPr>
        <w:t>a Ty za moim pośrednictwem otrzymywałaś dary od Tego Jedynego Oblubieńca</w:t>
      </w:r>
      <w:r w:rsidR="006A38CB" w:rsidRPr="008F2692">
        <w:rPr>
          <w:i/>
          <w:sz w:val="26"/>
          <w:szCs w:val="26"/>
        </w:rPr>
        <w:t xml:space="preserve">, </w:t>
      </w:r>
      <w:r w:rsidRPr="008F2692">
        <w:rPr>
          <w:i/>
          <w:sz w:val="26"/>
          <w:szCs w:val="26"/>
        </w:rPr>
        <w:t>Jezusa Chrystusa. Dlatego jako przyjaciel i sługa Boskiego Oblubieńca mam obowiązek czuwania z Jego rozkazu nad Twoim bezpieczeństwem</w:t>
      </w:r>
      <w:r w:rsidR="006A38CB" w:rsidRPr="008F2692">
        <w:rPr>
          <w:i/>
          <w:sz w:val="26"/>
          <w:szCs w:val="26"/>
        </w:rPr>
        <w:t xml:space="preserve">, </w:t>
      </w:r>
      <w:r w:rsidRPr="008F2692">
        <w:rPr>
          <w:i/>
          <w:sz w:val="26"/>
          <w:szCs w:val="26"/>
        </w:rPr>
        <w:t>a Jego zazdrosna miłość zobowiązała mnie jeszcze do tego</w:t>
      </w:r>
      <w:r w:rsidR="006A38CB" w:rsidRPr="008F2692">
        <w:rPr>
          <w:i/>
          <w:sz w:val="26"/>
          <w:szCs w:val="26"/>
        </w:rPr>
        <w:t xml:space="preserve">, </w:t>
      </w:r>
      <w:r w:rsidRPr="008F2692">
        <w:rPr>
          <w:i/>
          <w:sz w:val="26"/>
          <w:szCs w:val="26"/>
        </w:rPr>
        <w:t>bym zachował Cię jako czystą dziewicę i mógł pewnego dnia oddać Cię Temu Boskiemu Oblubieńcowi taką</w:t>
      </w:r>
      <w:r w:rsidR="006A38CB" w:rsidRPr="008F2692">
        <w:rPr>
          <w:i/>
          <w:sz w:val="26"/>
          <w:szCs w:val="26"/>
        </w:rPr>
        <w:t xml:space="preserve">, </w:t>
      </w:r>
      <w:r w:rsidRPr="008F2692">
        <w:rPr>
          <w:i/>
          <w:sz w:val="26"/>
          <w:szCs w:val="26"/>
        </w:rPr>
        <w:t>jaką Mu obiecałem – dziewicę czystą</w:t>
      </w:r>
      <w:r w:rsidR="006A38CB" w:rsidRPr="008F2692">
        <w:rPr>
          <w:i/>
          <w:sz w:val="26"/>
          <w:szCs w:val="26"/>
        </w:rPr>
        <w:t xml:space="preserve">, </w:t>
      </w:r>
      <w:r w:rsidRPr="008F2692">
        <w:rPr>
          <w:i/>
          <w:sz w:val="26"/>
          <w:szCs w:val="26"/>
        </w:rPr>
        <w:t>która nigdy nie popełniła żadnego cudzołóstwa</w:t>
      </w:r>
      <w:r w:rsidRPr="008F2692">
        <w:rPr>
          <w:rStyle w:val="Odwoanieprzypisudolnego"/>
        </w:rPr>
        <w:footnoteReference w:id="728"/>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lastRenderedPageBreak/>
        <w:t>Kierownictwo duchowe Ojca Pio przyniosło obfite owoce. Dzięki niemu wiele osób powróciło do wiary</w:t>
      </w:r>
      <w:r w:rsidR="006A38CB" w:rsidRPr="008F2692">
        <w:rPr>
          <w:sz w:val="26"/>
          <w:szCs w:val="26"/>
        </w:rPr>
        <w:t xml:space="preserve">, </w:t>
      </w:r>
      <w:r w:rsidRPr="008F2692">
        <w:rPr>
          <w:sz w:val="26"/>
          <w:szCs w:val="26"/>
        </w:rPr>
        <w:t>wiele dusz oddało się życiu zakonnemu</w:t>
      </w:r>
      <w:r w:rsidR="006A38CB" w:rsidRPr="008F2692">
        <w:rPr>
          <w:sz w:val="26"/>
          <w:szCs w:val="26"/>
        </w:rPr>
        <w:t xml:space="preserve">, </w:t>
      </w:r>
      <w:r w:rsidRPr="008F2692">
        <w:rPr>
          <w:sz w:val="26"/>
          <w:szCs w:val="26"/>
        </w:rPr>
        <w:t>wiele innych złożyło ślub czystości prowadząc życie w świecie. Wszystkie te osoby uczyły się od swego Spowiednika modlitwy</w:t>
      </w:r>
      <w:r w:rsidR="006A38CB" w:rsidRPr="008F2692">
        <w:rPr>
          <w:sz w:val="26"/>
          <w:szCs w:val="26"/>
        </w:rPr>
        <w:t xml:space="preserve">, </w:t>
      </w:r>
      <w:r w:rsidRPr="008F2692">
        <w:rPr>
          <w:sz w:val="26"/>
          <w:szCs w:val="26"/>
        </w:rPr>
        <w:t>umiłowania Eucharystii</w:t>
      </w:r>
      <w:r w:rsidR="006A38CB" w:rsidRPr="008F2692">
        <w:rPr>
          <w:sz w:val="26"/>
          <w:szCs w:val="26"/>
        </w:rPr>
        <w:t xml:space="preserve">, </w:t>
      </w:r>
      <w:r w:rsidRPr="008F2692">
        <w:rPr>
          <w:sz w:val="26"/>
          <w:szCs w:val="26"/>
        </w:rPr>
        <w:t>kierowania ku Bogu własnego życia. Uczyły się jednoczyć swe życie z Chrystusem</w:t>
      </w:r>
      <w:r w:rsidR="006A38CB" w:rsidRPr="008F2692">
        <w:rPr>
          <w:sz w:val="26"/>
          <w:szCs w:val="26"/>
        </w:rPr>
        <w:t xml:space="preserve">, </w:t>
      </w:r>
      <w:r w:rsidRPr="008F2692">
        <w:rPr>
          <w:sz w:val="26"/>
          <w:szCs w:val="26"/>
        </w:rPr>
        <w:t>aby osiągnąć kiedyś życie wieczne. Ojciec Pio jako kierownik duchowy zawsze prowadził osoby powierzone jego trosce do Chrystusa. „Kierownictwo Ojca Pio było kojące. Chciał</w:t>
      </w:r>
      <w:r w:rsidR="006A38CB" w:rsidRPr="008F2692">
        <w:rPr>
          <w:sz w:val="26"/>
          <w:szCs w:val="26"/>
        </w:rPr>
        <w:t xml:space="preserve">, </w:t>
      </w:r>
      <w:r w:rsidRPr="008F2692">
        <w:rPr>
          <w:sz w:val="26"/>
          <w:szCs w:val="26"/>
        </w:rPr>
        <w:t>by każdy «zachowywał się z prostotą i nie dręczył samego siebie». Nalegał «by nie wpatrywano się zbytnio w swe wady</w:t>
      </w:r>
      <w:r w:rsidR="006A38CB" w:rsidRPr="008F2692">
        <w:rPr>
          <w:sz w:val="26"/>
          <w:szCs w:val="26"/>
        </w:rPr>
        <w:t xml:space="preserve">, </w:t>
      </w:r>
      <w:r w:rsidRPr="008F2692">
        <w:rPr>
          <w:sz w:val="26"/>
          <w:szCs w:val="26"/>
        </w:rPr>
        <w:t>wystarczy tylko czuwać</w:t>
      </w:r>
      <w:r w:rsidR="006A38CB" w:rsidRPr="008F2692">
        <w:rPr>
          <w:sz w:val="26"/>
          <w:szCs w:val="26"/>
        </w:rPr>
        <w:t xml:space="preserve">, </w:t>
      </w:r>
      <w:r w:rsidRPr="008F2692">
        <w:rPr>
          <w:sz w:val="26"/>
          <w:szCs w:val="26"/>
        </w:rPr>
        <w:t>by nie oswajać się zbytnio z nimi». Chciał «by oddalono od siebie wszelkie zamieszania</w:t>
      </w:r>
      <w:r w:rsidR="006A38CB" w:rsidRPr="008F2692">
        <w:rPr>
          <w:sz w:val="26"/>
          <w:szCs w:val="26"/>
        </w:rPr>
        <w:t xml:space="preserve">, </w:t>
      </w:r>
      <w:r w:rsidRPr="008F2692">
        <w:rPr>
          <w:sz w:val="26"/>
          <w:szCs w:val="26"/>
        </w:rPr>
        <w:t>by wody duszy były zawsze spokojne». Mawiał jeszcze: «Kto chce upodobnić się do Jezusa</w:t>
      </w:r>
      <w:r w:rsidR="006A38CB" w:rsidRPr="008F2692">
        <w:rPr>
          <w:sz w:val="26"/>
          <w:szCs w:val="26"/>
        </w:rPr>
        <w:t xml:space="preserve">, </w:t>
      </w:r>
      <w:r w:rsidRPr="008F2692">
        <w:rPr>
          <w:sz w:val="26"/>
          <w:szCs w:val="26"/>
        </w:rPr>
        <w:t>powinien pozwolić Mu postępować z sobą jak sam zechce». Uczył</w:t>
      </w:r>
      <w:r w:rsidR="006A38CB" w:rsidRPr="008F2692">
        <w:rPr>
          <w:sz w:val="26"/>
          <w:szCs w:val="26"/>
        </w:rPr>
        <w:t xml:space="preserve">, </w:t>
      </w:r>
      <w:r w:rsidRPr="008F2692">
        <w:rPr>
          <w:sz w:val="26"/>
          <w:szCs w:val="26"/>
        </w:rPr>
        <w:t>że «doświadczenia duchowe zamiast zamieszania i zniechęcenia powinny napełniać nas raczej radością</w:t>
      </w:r>
      <w:r w:rsidR="006A38CB" w:rsidRPr="008F2692">
        <w:rPr>
          <w:sz w:val="26"/>
          <w:szCs w:val="26"/>
        </w:rPr>
        <w:t xml:space="preserve">, </w:t>
      </w:r>
      <w:r w:rsidRPr="008F2692">
        <w:rPr>
          <w:sz w:val="26"/>
          <w:szCs w:val="26"/>
        </w:rPr>
        <w:t>bo są przecież dowodem miłości Jezusowej ku nam. Jedna rzecz jest tylko potrzebna: Być zawsze z Jezusem»</w:t>
      </w:r>
      <w:r w:rsidRPr="008F2692">
        <w:rPr>
          <w:rStyle w:val="Odwoanieprzypisudolnego"/>
        </w:rPr>
        <w:footnoteReference w:id="729"/>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Trzeba zauważyć</w:t>
      </w:r>
      <w:r w:rsidR="006A38CB" w:rsidRPr="008F2692">
        <w:rPr>
          <w:sz w:val="26"/>
          <w:szCs w:val="26"/>
        </w:rPr>
        <w:t xml:space="preserve">, </w:t>
      </w:r>
      <w:r w:rsidRPr="008F2692">
        <w:rPr>
          <w:sz w:val="26"/>
          <w:szCs w:val="26"/>
        </w:rPr>
        <w:t>iż wierni szli do Ojca Pio nie tylko z problemami duchowymi</w:t>
      </w:r>
      <w:r w:rsidR="006A38CB" w:rsidRPr="008F2692">
        <w:rPr>
          <w:sz w:val="26"/>
          <w:szCs w:val="26"/>
        </w:rPr>
        <w:t xml:space="preserve">, </w:t>
      </w:r>
      <w:r w:rsidRPr="008F2692">
        <w:rPr>
          <w:sz w:val="26"/>
          <w:szCs w:val="26"/>
        </w:rPr>
        <w:t>lecz także z każdym problemem codziennego życia. Ci</w:t>
      </w:r>
      <w:r w:rsidR="006A38CB" w:rsidRPr="008F2692">
        <w:rPr>
          <w:sz w:val="26"/>
          <w:szCs w:val="26"/>
        </w:rPr>
        <w:t xml:space="preserve">, </w:t>
      </w:r>
      <w:r w:rsidRPr="008F2692">
        <w:rPr>
          <w:sz w:val="26"/>
          <w:szCs w:val="26"/>
        </w:rPr>
        <w:t>którzy go posłuchali</w:t>
      </w:r>
      <w:r w:rsidR="006A38CB" w:rsidRPr="008F2692">
        <w:rPr>
          <w:sz w:val="26"/>
          <w:szCs w:val="26"/>
        </w:rPr>
        <w:t xml:space="preserve">, </w:t>
      </w:r>
      <w:r w:rsidRPr="008F2692">
        <w:rPr>
          <w:sz w:val="26"/>
          <w:szCs w:val="26"/>
        </w:rPr>
        <w:t>zawsze wychodzili na tym dobrze. Arcybiskup Andrea Cesarano</w:t>
      </w:r>
      <w:r w:rsidRPr="008F2692">
        <w:rPr>
          <w:rStyle w:val="Odwoanieprzypisudolnego"/>
        </w:rPr>
        <w:footnoteReference w:id="730"/>
      </w:r>
      <w:r w:rsidR="006A38CB" w:rsidRPr="008F2692">
        <w:rPr>
          <w:sz w:val="26"/>
          <w:szCs w:val="26"/>
        </w:rPr>
        <w:t xml:space="preserve">, </w:t>
      </w:r>
      <w:r w:rsidRPr="008F2692">
        <w:rPr>
          <w:sz w:val="26"/>
          <w:szCs w:val="26"/>
        </w:rPr>
        <w:t xml:space="preserve">pewnego razu wyznał: „Zwracałem się do Ojca Pio ze wszystkimi problemami </w:t>
      </w:r>
      <w:r w:rsidRPr="008F2692">
        <w:rPr>
          <w:spacing w:val="-1"/>
          <w:sz w:val="26"/>
          <w:szCs w:val="26"/>
        </w:rPr>
        <w:t>mojego ducha</w:t>
      </w:r>
      <w:r w:rsidR="006A38CB" w:rsidRPr="008F2692">
        <w:rPr>
          <w:spacing w:val="-1"/>
          <w:sz w:val="26"/>
          <w:szCs w:val="26"/>
        </w:rPr>
        <w:t xml:space="preserve">, </w:t>
      </w:r>
      <w:r w:rsidRPr="008F2692">
        <w:rPr>
          <w:spacing w:val="-1"/>
          <w:sz w:val="26"/>
          <w:szCs w:val="26"/>
        </w:rPr>
        <w:t>dusz</w:t>
      </w:r>
      <w:r w:rsidR="006A38CB" w:rsidRPr="008F2692">
        <w:rPr>
          <w:spacing w:val="-1"/>
          <w:sz w:val="26"/>
          <w:szCs w:val="26"/>
        </w:rPr>
        <w:t xml:space="preserve">, </w:t>
      </w:r>
      <w:r w:rsidRPr="008F2692">
        <w:rPr>
          <w:spacing w:val="-1"/>
          <w:sz w:val="26"/>
          <w:szCs w:val="26"/>
        </w:rPr>
        <w:t>archidiecezji. Idąc za jego radami</w:t>
      </w:r>
      <w:r w:rsidR="006A38CB" w:rsidRPr="008F2692">
        <w:rPr>
          <w:spacing w:val="-1"/>
          <w:sz w:val="26"/>
          <w:szCs w:val="26"/>
        </w:rPr>
        <w:t xml:space="preserve">, </w:t>
      </w:r>
      <w:r w:rsidRPr="008F2692">
        <w:rPr>
          <w:spacing w:val="-1"/>
          <w:sz w:val="26"/>
          <w:szCs w:val="26"/>
        </w:rPr>
        <w:t>nigdy nie zbłądziłem”</w:t>
      </w:r>
      <w:r w:rsidRPr="008F2692">
        <w:rPr>
          <w:rStyle w:val="Odwoanieprzypisudolnego"/>
        </w:rPr>
        <w:footnoteReference w:id="731"/>
      </w:r>
      <w:r w:rsidRPr="008F2692">
        <w:rPr>
          <w:spacing w:val="-1"/>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Ojciec Pio miał świadomość</w:t>
      </w:r>
      <w:r w:rsidR="006A38CB" w:rsidRPr="008F2692">
        <w:rPr>
          <w:sz w:val="26"/>
          <w:szCs w:val="26"/>
        </w:rPr>
        <w:t xml:space="preserve">, </w:t>
      </w:r>
      <w:r w:rsidRPr="008F2692">
        <w:rPr>
          <w:sz w:val="26"/>
          <w:szCs w:val="26"/>
        </w:rPr>
        <w:t>by nie przekazywać zachęt</w:t>
      </w:r>
      <w:r w:rsidR="006A38CB" w:rsidRPr="008F2692">
        <w:rPr>
          <w:sz w:val="26"/>
          <w:szCs w:val="26"/>
        </w:rPr>
        <w:t xml:space="preserve">, </w:t>
      </w:r>
      <w:r w:rsidRPr="008F2692">
        <w:rPr>
          <w:sz w:val="26"/>
          <w:szCs w:val="26"/>
        </w:rPr>
        <w:t>rad</w:t>
      </w:r>
      <w:r w:rsidR="006A38CB" w:rsidRPr="008F2692">
        <w:rPr>
          <w:sz w:val="26"/>
          <w:szCs w:val="26"/>
        </w:rPr>
        <w:t xml:space="preserve">, </w:t>
      </w:r>
      <w:r w:rsidRPr="008F2692">
        <w:rPr>
          <w:sz w:val="26"/>
          <w:szCs w:val="26"/>
        </w:rPr>
        <w:t>norm czy nauki</w:t>
      </w:r>
      <w:r w:rsidR="006A38CB" w:rsidRPr="008F2692">
        <w:rPr>
          <w:sz w:val="26"/>
          <w:szCs w:val="26"/>
        </w:rPr>
        <w:t xml:space="preserve">, </w:t>
      </w:r>
      <w:r w:rsidRPr="008F2692">
        <w:rPr>
          <w:sz w:val="26"/>
          <w:szCs w:val="26"/>
        </w:rPr>
        <w:t>wypływających tylko z ludzkich zdolności</w:t>
      </w:r>
      <w:r w:rsidR="006A38CB" w:rsidRPr="008F2692">
        <w:rPr>
          <w:sz w:val="26"/>
          <w:szCs w:val="26"/>
        </w:rPr>
        <w:t xml:space="preserve">, </w:t>
      </w:r>
      <w:r w:rsidRPr="008F2692">
        <w:rPr>
          <w:sz w:val="26"/>
          <w:szCs w:val="26"/>
        </w:rPr>
        <w:t>ale przede wszystkim z Bożej woli. To jest właśnie charakterystycznym rysem jego kierownictwa duchowego. Dał na to wiele dowodów i być może to stanowiło czynnik</w:t>
      </w:r>
      <w:r w:rsidR="006A38CB" w:rsidRPr="008F2692">
        <w:rPr>
          <w:sz w:val="26"/>
          <w:szCs w:val="26"/>
        </w:rPr>
        <w:t xml:space="preserve">, </w:t>
      </w:r>
      <w:r w:rsidRPr="008F2692">
        <w:rPr>
          <w:sz w:val="26"/>
          <w:szCs w:val="26"/>
        </w:rPr>
        <w:t xml:space="preserve">który bardziej niż wszystkie </w:t>
      </w:r>
      <w:r w:rsidRPr="008F2692">
        <w:rPr>
          <w:sz w:val="26"/>
          <w:szCs w:val="26"/>
        </w:rPr>
        <w:lastRenderedPageBreak/>
        <w:t>inne zapewniał skuteczność jego działalności</w:t>
      </w:r>
      <w:r w:rsidRPr="008F2692">
        <w:rPr>
          <w:rStyle w:val="Odwoanieprzypisudolnego"/>
        </w:rPr>
        <w:footnoteReference w:id="732"/>
      </w:r>
      <w:r w:rsidRPr="008F2692">
        <w:rPr>
          <w:sz w:val="26"/>
          <w:szCs w:val="26"/>
        </w:rPr>
        <w:t>. Na podstawie wielu świadectw można określić pedagogię i sposób wypełniania przez naszego Świętego kierownictwa duchowego. Jest ono złożone i delikatne. Zasadnicze cechy charakteryzujące jego kierownictwo duchowe to: wielka świadomość odpowiedzialności za przekazywaną doktrynę i wrażliwość na Boże działanie</w:t>
      </w:r>
      <w:r w:rsidRPr="008F2692">
        <w:rPr>
          <w:rStyle w:val="Odwoanieprzypisudolnego"/>
        </w:rPr>
        <w:footnoteReference w:id="733"/>
      </w:r>
      <w:r w:rsidRPr="008F2692">
        <w:rPr>
          <w:sz w:val="26"/>
          <w:szCs w:val="26"/>
        </w:rPr>
        <w:t>. Zakonnik przekazywał osobom kierowanym wskazówki w sposób zwięzły</w:t>
      </w:r>
      <w:r w:rsidR="006A38CB" w:rsidRPr="008F2692">
        <w:rPr>
          <w:sz w:val="26"/>
          <w:szCs w:val="26"/>
        </w:rPr>
        <w:t xml:space="preserve">, </w:t>
      </w:r>
      <w:r w:rsidRPr="008F2692">
        <w:rPr>
          <w:sz w:val="26"/>
          <w:szCs w:val="26"/>
        </w:rPr>
        <w:t>jasny i ścisły. Jego wiedza nie była owocem tylko ludzkiej mądrości</w:t>
      </w:r>
      <w:r w:rsidR="006A38CB" w:rsidRPr="008F2692">
        <w:rPr>
          <w:sz w:val="26"/>
          <w:szCs w:val="26"/>
        </w:rPr>
        <w:t xml:space="preserve">, </w:t>
      </w:r>
      <w:r w:rsidRPr="008F2692">
        <w:rPr>
          <w:sz w:val="26"/>
          <w:szCs w:val="26"/>
        </w:rPr>
        <w:t>ale z osobistego doświadczenia i z wewnętrznych oddziaływań Boga w jego duszy. Wskazania Ojca Pio były dokładne</w:t>
      </w:r>
      <w:r w:rsidR="006A38CB" w:rsidRPr="008F2692">
        <w:rPr>
          <w:sz w:val="26"/>
          <w:szCs w:val="26"/>
        </w:rPr>
        <w:t xml:space="preserve">, </w:t>
      </w:r>
      <w:r w:rsidRPr="008F2692">
        <w:rPr>
          <w:sz w:val="26"/>
          <w:szCs w:val="26"/>
        </w:rPr>
        <w:t>decyzje pewne i kategoryczne</w:t>
      </w:r>
      <w:r w:rsidR="006A38CB" w:rsidRPr="008F2692">
        <w:rPr>
          <w:sz w:val="26"/>
          <w:szCs w:val="26"/>
        </w:rPr>
        <w:t xml:space="preserve">, </w:t>
      </w:r>
      <w:r w:rsidRPr="008F2692">
        <w:rPr>
          <w:sz w:val="26"/>
          <w:szCs w:val="26"/>
        </w:rPr>
        <w:t xml:space="preserve">pouczenia bezbłędne do poszczególnych spraw i osobistych </w:t>
      </w:r>
      <w:r w:rsidR="0081211A" w:rsidRPr="008F2692">
        <w:rPr>
          <w:sz w:val="26"/>
          <w:szCs w:val="26"/>
        </w:rPr>
        <w:t>oraz</w:t>
      </w:r>
      <w:r w:rsidRPr="008F2692">
        <w:rPr>
          <w:sz w:val="26"/>
          <w:szCs w:val="26"/>
        </w:rPr>
        <w:t xml:space="preserve"> konkretnych przypadków. Kolejn</w:t>
      </w:r>
      <w:r w:rsidR="0081211A" w:rsidRPr="008F2692">
        <w:rPr>
          <w:sz w:val="26"/>
          <w:szCs w:val="26"/>
        </w:rPr>
        <w:t>a</w:t>
      </w:r>
      <w:r w:rsidRPr="008F2692">
        <w:rPr>
          <w:sz w:val="26"/>
          <w:szCs w:val="26"/>
        </w:rPr>
        <w:t xml:space="preserve"> cech</w:t>
      </w:r>
      <w:r w:rsidR="0081211A" w:rsidRPr="008F2692">
        <w:rPr>
          <w:sz w:val="26"/>
          <w:szCs w:val="26"/>
        </w:rPr>
        <w:t>a</w:t>
      </w:r>
      <w:r w:rsidRPr="008F2692">
        <w:rPr>
          <w:sz w:val="26"/>
          <w:szCs w:val="26"/>
        </w:rPr>
        <w:t xml:space="preserve"> to szczerość i wielka precyzja w udzielaniu rad. Żywe i serdeczne podchodzenie do niepokojów i cierpień</w:t>
      </w:r>
      <w:r w:rsidR="006A38CB" w:rsidRPr="008F2692">
        <w:rPr>
          <w:sz w:val="26"/>
          <w:szCs w:val="26"/>
        </w:rPr>
        <w:t xml:space="preserve">, </w:t>
      </w:r>
      <w:r w:rsidRPr="008F2692">
        <w:rPr>
          <w:sz w:val="26"/>
          <w:szCs w:val="26"/>
        </w:rPr>
        <w:t>krzyży dnia codziennego i trudnościach w osiągnięciu dobra przez poszczególne osoby. Jeszcze jedn</w:t>
      </w:r>
      <w:r w:rsidR="0081211A" w:rsidRPr="008F2692">
        <w:rPr>
          <w:sz w:val="26"/>
          <w:szCs w:val="26"/>
        </w:rPr>
        <w:t>a</w:t>
      </w:r>
      <w:r w:rsidRPr="008F2692">
        <w:rPr>
          <w:sz w:val="26"/>
          <w:szCs w:val="26"/>
        </w:rPr>
        <w:t xml:space="preserve"> właściwoś</w:t>
      </w:r>
      <w:r w:rsidR="0081211A" w:rsidRPr="008F2692">
        <w:rPr>
          <w:sz w:val="26"/>
          <w:szCs w:val="26"/>
        </w:rPr>
        <w:t>ć</w:t>
      </w:r>
      <w:r w:rsidRPr="008F2692">
        <w:rPr>
          <w:sz w:val="26"/>
          <w:szCs w:val="26"/>
        </w:rPr>
        <w:t xml:space="preserve"> to wyjątkowy i niezwykły dar rozstrzygania podstępów szatana</w:t>
      </w:r>
      <w:r w:rsidR="006A38CB" w:rsidRPr="008F2692">
        <w:rPr>
          <w:sz w:val="26"/>
          <w:szCs w:val="26"/>
        </w:rPr>
        <w:t xml:space="preserve">, </w:t>
      </w:r>
      <w:r w:rsidRPr="008F2692">
        <w:rPr>
          <w:sz w:val="26"/>
          <w:szCs w:val="26"/>
        </w:rPr>
        <w:t>dzięki któremu mógł uspokoić dusze dręczoną pokusami</w:t>
      </w:r>
      <w:r w:rsidR="006A38CB" w:rsidRPr="008F2692">
        <w:rPr>
          <w:sz w:val="26"/>
          <w:szCs w:val="26"/>
        </w:rPr>
        <w:t xml:space="preserve">, </w:t>
      </w:r>
      <w:r w:rsidRPr="008F2692">
        <w:rPr>
          <w:sz w:val="26"/>
          <w:szCs w:val="26"/>
        </w:rPr>
        <w:t>wątpliwościami czy niepokojem</w:t>
      </w:r>
      <w:r w:rsidRPr="008F2692">
        <w:rPr>
          <w:rStyle w:val="Odwoanieprzypisudolnego"/>
        </w:rPr>
        <w:footnoteReference w:id="734"/>
      </w:r>
      <w:r w:rsidRPr="008F2692">
        <w:rPr>
          <w:sz w:val="26"/>
          <w:szCs w:val="26"/>
        </w:rPr>
        <w:t>. Wiedział</w:t>
      </w:r>
      <w:r w:rsidR="006A38CB" w:rsidRPr="008F2692">
        <w:rPr>
          <w:sz w:val="26"/>
          <w:szCs w:val="26"/>
        </w:rPr>
        <w:t xml:space="preserve">, </w:t>
      </w:r>
      <w:r w:rsidRPr="008F2692">
        <w:rPr>
          <w:sz w:val="26"/>
          <w:szCs w:val="26"/>
        </w:rPr>
        <w:t>że sprawcą pokus jest zły duch. Był przekonany</w:t>
      </w:r>
      <w:r w:rsidR="006A38CB" w:rsidRPr="008F2692">
        <w:rPr>
          <w:sz w:val="26"/>
          <w:szCs w:val="26"/>
        </w:rPr>
        <w:t xml:space="preserve">, </w:t>
      </w:r>
      <w:r w:rsidR="0081211A" w:rsidRPr="008F2692">
        <w:rPr>
          <w:sz w:val="26"/>
          <w:szCs w:val="26"/>
        </w:rPr>
        <w:t>ż</w:t>
      </w:r>
      <w:r w:rsidRPr="008F2692">
        <w:rPr>
          <w:sz w:val="26"/>
          <w:szCs w:val="26"/>
        </w:rPr>
        <w:t>e w każdym złu moralnym oddziałuje szatan</w:t>
      </w:r>
      <w:r w:rsidR="006A38CB" w:rsidRPr="008F2692">
        <w:rPr>
          <w:sz w:val="26"/>
          <w:szCs w:val="26"/>
        </w:rPr>
        <w:t xml:space="preserve">, </w:t>
      </w:r>
      <w:r w:rsidRPr="008F2692">
        <w:rPr>
          <w:sz w:val="26"/>
          <w:szCs w:val="26"/>
        </w:rPr>
        <w:t>który pragnie zniszczyć Boże dzieło. Zły duch może sugerować</w:t>
      </w:r>
      <w:r w:rsidR="006A38CB" w:rsidRPr="008F2692">
        <w:rPr>
          <w:sz w:val="26"/>
          <w:szCs w:val="26"/>
        </w:rPr>
        <w:t xml:space="preserve">, </w:t>
      </w:r>
      <w:r w:rsidRPr="008F2692">
        <w:rPr>
          <w:sz w:val="26"/>
          <w:szCs w:val="26"/>
        </w:rPr>
        <w:t>żeby osoba zeszła z drogi Bożej</w:t>
      </w:r>
      <w:r w:rsidR="006A38CB" w:rsidRPr="008F2692">
        <w:rPr>
          <w:sz w:val="26"/>
          <w:szCs w:val="26"/>
        </w:rPr>
        <w:t xml:space="preserve">, </w:t>
      </w:r>
      <w:r w:rsidRPr="008F2692">
        <w:rPr>
          <w:sz w:val="26"/>
          <w:szCs w:val="26"/>
        </w:rPr>
        <w:t>oszukuje człowieka wmawiając mu</w:t>
      </w:r>
      <w:r w:rsidR="006A38CB" w:rsidRPr="008F2692">
        <w:rPr>
          <w:sz w:val="26"/>
          <w:szCs w:val="26"/>
        </w:rPr>
        <w:t xml:space="preserve">, </w:t>
      </w:r>
      <w:r w:rsidRPr="008F2692">
        <w:rPr>
          <w:sz w:val="26"/>
          <w:szCs w:val="26"/>
        </w:rPr>
        <w:t xml:space="preserve">że jest nie do zniesienia dla Boga a dobre czyny są daremne. Może także </w:t>
      </w:r>
      <w:r w:rsidR="0081211A" w:rsidRPr="008F2692">
        <w:rPr>
          <w:sz w:val="26"/>
          <w:szCs w:val="26"/>
        </w:rPr>
        <w:t>podpowiadać</w:t>
      </w:r>
      <w:r w:rsidRPr="008F2692">
        <w:rPr>
          <w:sz w:val="26"/>
          <w:szCs w:val="26"/>
        </w:rPr>
        <w:t xml:space="preserve"> fałszywą pokorę</w:t>
      </w:r>
      <w:r w:rsidR="006A38CB" w:rsidRPr="008F2692">
        <w:rPr>
          <w:sz w:val="26"/>
          <w:szCs w:val="26"/>
        </w:rPr>
        <w:t xml:space="preserve">, </w:t>
      </w:r>
      <w:r w:rsidRPr="008F2692">
        <w:rPr>
          <w:sz w:val="26"/>
          <w:szCs w:val="26"/>
        </w:rPr>
        <w:t xml:space="preserve">konieczność odrzucenia Bożych darów i niemożność osiągnięcia zbawienia. Pokusy – zdaniem </w:t>
      </w:r>
      <w:r w:rsidR="007F6B90">
        <w:rPr>
          <w:sz w:val="26"/>
          <w:szCs w:val="26"/>
        </w:rPr>
        <w:t>ś</w:t>
      </w:r>
      <w:r w:rsidRPr="008F2692">
        <w:rPr>
          <w:sz w:val="26"/>
          <w:szCs w:val="26"/>
        </w:rPr>
        <w:t>w. Ojca Pio – nie mogą pochodzić od Boga</w:t>
      </w:r>
      <w:r w:rsidR="006A38CB" w:rsidRPr="008F2692">
        <w:rPr>
          <w:sz w:val="26"/>
          <w:szCs w:val="26"/>
        </w:rPr>
        <w:t xml:space="preserve">, </w:t>
      </w:r>
      <w:r w:rsidRPr="008F2692">
        <w:rPr>
          <w:sz w:val="26"/>
          <w:szCs w:val="26"/>
        </w:rPr>
        <w:t>lecz jako prawdziwa szkoła cnoty</w:t>
      </w:r>
      <w:r w:rsidR="006A38CB" w:rsidRPr="008F2692">
        <w:rPr>
          <w:sz w:val="26"/>
          <w:szCs w:val="26"/>
        </w:rPr>
        <w:t xml:space="preserve">, </w:t>
      </w:r>
      <w:r w:rsidRPr="008F2692">
        <w:rPr>
          <w:sz w:val="26"/>
          <w:szCs w:val="26"/>
        </w:rPr>
        <w:t>mogą zostać przez Niego dopuszczone. Stanowią one zatem próbę</w:t>
      </w:r>
      <w:r w:rsidR="006A38CB" w:rsidRPr="008F2692">
        <w:rPr>
          <w:sz w:val="26"/>
          <w:szCs w:val="26"/>
        </w:rPr>
        <w:t xml:space="preserve">, </w:t>
      </w:r>
      <w:r w:rsidRPr="008F2692">
        <w:rPr>
          <w:sz w:val="26"/>
          <w:szCs w:val="26"/>
        </w:rPr>
        <w:t>na któr</w:t>
      </w:r>
      <w:r w:rsidR="0081211A" w:rsidRPr="008F2692">
        <w:rPr>
          <w:sz w:val="26"/>
          <w:szCs w:val="26"/>
        </w:rPr>
        <w:t>ą</w:t>
      </w:r>
      <w:r w:rsidRPr="008F2692">
        <w:rPr>
          <w:sz w:val="26"/>
          <w:szCs w:val="26"/>
        </w:rPr>
        <w:t xml:space="preserve"> Bóg wystawia duszę</w:t>
      </w:r>
      <w:r w:rsidR="006A38CB" w:rsidRPr="008F2692">
        <w:rPr>
          <w:sz w:val="26"/>
          <w:szCs w:val="26"/>
        </w:rPr>
        <w:t xml:space="preserve">, </w:t>
      </w:r>
      <w:r w:rsidRPr="008F2692">
        <w:rPr>
          <w:sz w:val="26"/>
          <w:szCs w:val="26"/>
        </w:rPr>
        <w:t xml:space="preserve">gdy widzi ją umocnioną do walki ze złem. Tak Bóg traktuje dusze </w:t>
      </w:r>
      <w:r w:rsidRPr="008F2692">
        <w:rPr>
          <w:sz w:val="26"/>
          <w:szCs w:val="26"/>
        </w:rPr>
        <w:lastRenderedPageBreak/>
        <w:t>dojrzałe</w:t>
      </w:r>
      <w:r w:rsidR="006A38CB" w:rsidRPr="008F2692">
        <w:rPr>
          <w:sz w:val="26"/>
          <w:szCs w:val="26"/>
        </w:rPr>
        <w:t xml:space="preserve">, </w:t>
      </w:r>
      <w:r w:rsidRPr="008F2692">
        <w:rPr>
          <w:sz w:val="26"/>
          <w:szCs w:val="26"/>
        </w:rPr>
        <w:t>które mogą zdobyć szczególne zasługi</w:t>
      </w:r>
      <w:r w:rsidRPr="008F2692">
        <w:rPr>
          <w:rStyle w:val="Odwoanieprzypisudolnego"/>
        </w:rPr>
        <w:footnoteReference w:id="735"/>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Najważniejszymi elementami</w:t>
      </w:r>
      <w:r w:rsidR="006A38CB" w:rsidRPr="008F2692">
        <w:rPr>
          <w:sz w:val="26"/>
          <w:szCs w:val="26"/>
        </w:rPr>
        <w:t xml:space="preserve">, </w:t>
      </w:r>
      <w:r w:rsidRPr="008F2692">
        <w:rPr>
          <w:sz w:val="26"/>
          <w:szCs w:val="26"/>
        </w:rPr>
        <w:t>które określały skuteczność kierownictwa duchowego Świętego Stygmatyka były: nadprzyrodzona więź uczuciowa</w:t>
      </w:r>
      <w:r w:rsidR="006A38CB" w:rsidRPr="008F2692">
        <w:rPr>
          <w:sz w:val="26"/>
          <w:szCs w:val="26"/>
        </w:rPr>
        <w:t xml:space="preserve">, </w:t>
      </w:r>
      <w:r w:rsidRPr="008F2692">
        <w:rPr>
          <w:sz w:val="26"/>
          <w:szCs w:val="26"/>
        </w:rPr>
        <w:t>uczestniczenie w wydarzeniach życia prowadzonych osób</w:t>
      </w:r>
      <w:r w:rsidR="006A38CB" w:rsidRPr="008F2692">
        <w:rPr>
          <w:sz w:val="26"/>
          <w:szCs w:val="26"/>
        </w:rPr>
        <w:t xml:space="preserve">, </w:t>
      </w:r>
      <w:r w:rsidRPr="008F2692">
        <w:rPr>
          <w:sz w:val="26"/>
          <w:szCs w:val="26"/>
        </w:rPr>
        <w:t>psychologiczne wyczucie</w:t>
      </w:r>
      <w:r w:rsidR="006A38CB" w:rsidRPr="008F2692">
        <w:rPr>
          <w:sz w:val="26"/>
          <w:szCs w:val="26"/>
        </w:rPr>
        <w:t xml:space="preserve">, </w:t>
      </w:r>
      <w:r w:rsidRPr="008F2692">
        <w:rPr>
          <w:sz w:val="26"/>
          <w:szCs w:val="26"/>
        </w:rPr>
        <w:t>konkretność</w:t>
      </w:r>
      <w:r w:rsidR="006A38CB" w:rsidRPr="008F2692">
        <w:rPr>
          <w:sz w:val="26"/>
          <w:szCs w:val="26"/>
        </w:rPr>
        <w:t xml:space="preserve">, </w:t>
      </w:r>
      <w:r w:rsidRPr="008F2692">
        <w:rPr>
          <w:sz w:val="26"/>
          <w:szCs w:val="26"/>
        </w:rPr>
        <w:t>dążenie ku szczytom</w:t>
      </w:r>
      <w:r w:rsidR="006A38CB" w:rsidRPr="008F2692">
        <w:rPr>
          <w:sz w:val="26"/>
          <w:szCs w:val="26"/>
        </w:rPr>
        <w:t xml:space="preserve">, </w:t>
      </w:r>
      <w:r w:rsidRPr="008F2692">
        <w:rPr>
          <w:sz w:val="26"/>
          <w:szCs w:val="26"/>
        </w:rPr>
        <w:t>nadprzyrodzone tchnienie świętości</w:t>
      </w:r>
      <w:r w:rsidR="006A38CB" w:rsidRPr="008F2692">
        <w:rPr>
          <w:sz w:val="26"/>
          <w:szCs w:val="26"/>
        </w:rPr>
        <w:t xml:space="preserve">, </w:t>
      </w:r>
      <w:r w:rsidRPr="008F2692">
        <w:rPr>
          <w:sz w:val="26"/>
          <w:szCs w:val="26"/>
        </w:rPr>
        <w:t>uległość Duchowi Świętemu</w:t>
      </w:r>
      <w:r w:rsidRPr="008F2692">
        <w:rPr>
          <w:rStyle w:val="Odwoanieprzypisudolnego"/>
        </w:rPr>
        <w:footnoteReference w:id="736"/>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Pio zawsze liczył przede wszystkim na działanie Ducha Świętego i z pokorą ubolewał nad tym</w:t>
      </w:r>
      <w:r w:rsidR="006A38CB" w:rsidRPr="008F2692">
        <w:rPr>
          <w:sz w:val="26"/>
          <w:szCs w:val="26"/>
        </w:rPr>
        <w:t xml:space="preserve">, </w:t>
      </w:r>
      <w:r w:rsidRPr="008F2692">
        <w:rPr>
          <w:sz w:val="26"/>
          <w:szCs w:val="26"/>
        </w:rPr>
        <w:t>że nie staje na wysokości powierzonego mu zadania. Pisał na ten temat:</w:t>
      </w:r>
    </w:p>
    <w:p w:rsidR="00775EC1" w:rsidRPr="008F2692" w:rsidRDefault="00775EC1" w:rsidP="007B268B">
      <w:pPr>
        <w:shd w:val="clear" w:color="auto" w:fill="FFFFFF"/>
        <w:spacing w:line="360" w:lineRule="auto"/>
        <w:ind w:left="709" w:firstLine="0"/>
        <w:jc w:val="both"/>
        <w:rPr>
          <w:sz w:val="26"/>
          <w:szCs w:val="26"/>
        </w:rPr>
      </w:pPr>
      <w:r w:rsidRPr="008F2692">
        <w:rPr>
          <w:i/>
          <w:iCs/>
          <w:sz w:val="26"/>
          <w:szCs w:val="26"/>
        </w:rPr>
        <w:t>Ja nie wiem</w:t>
      </w:r>
      <w:r w:rsidR="006A38CB" w:rsidRPr="008F2692">
        <w:rPr>
          <w:i/>
          <w:iCs/>
          <w:sz w:val="26"/>
          <w:szCs w:val="26"/>
        </w:rPr>
        <w:t xml:space="preserve">, </w:t>
      </w:r>
      <w:r w:rsidRPr="008F2692">
        <w:rPr>
          <w:i/>
          <w:iCs/>
          <w:sz w:val="26"/>
          <w:szCs w:val="26"/>
        </w:rPr>
        <w:t>jak ustawiać dusze</w:t>
      </w:r>
      <w:r w:rsidR="006A38CB" w:rsidRPr="008F2692">
        <w:rPr>
          <w:i/>
          <w:iCs/>
          <w:sz w:val="26"/>
          <w:szCs w:val="26"/>
        </w:rPr>
        <w:t xml:space="preserve">, </w:t>
      </w:r>
      <w:r w:rsidRPr="008F2692">
        <w:rPr>
          <w:i/>
          <w:iCs/>
          <w:sz w:val="26"/>
          <w:szCs w:val="26"/>
        </w:rPr>
        <w:t>które Jezus mi przysyła. Do niektórych naprawdę potrzebne byłoby nadprzyrodzone światło</w:t>
      </w:r>
      <w:r w:rsidR="006A38CB" w:rsidRPr="008F2692">
        <w:rPr>
          <w:i/>
          <w:iCs/>
          <w:sz w:val="26"/>
          <w:szCs w:val="26"/>
        </w:rPr>
        <w:t xml:space="preserve">, </w:t>
      </w:r>
      <w:r w:rsidRPr="008F2692">
        <w:rPr>
          <w:i/>
          <w:iCs/>
          <w:sz w:val="26"/>
          <w:szCs w:val="26"/>
        </w:rPr>
        <w:t>a ja nie wiem</w:t>
      </w:r>
      <w:r w:rsidR="006A38CB" w:rsidRPr="008F2692">
        <w:rPr>
          <w:i/>
          <w:iCs/>
          <w:sz w:val="26"/>
          <w:szCs w:val="26"/>
        </w:rPr>
        <w:t xml:space="preserve">, </w:t>
      </w:r>
      <w:r w:rsidRPr="008F2692">
        <w:rPr>
          <w:i/>
          <w:iCs/>
          <w:sz w:val="26"/>
          <w:szCs w:val="26"/>
        </w:rPr>
        <w:t>czy jestem go pozbawiony</w:t>
      </w:r>
      <w:r w:rsidR="006A38CB" w:rsidRPr="008F2692">
        <w:rPr>
          <w:i/>
          <w:iCs/>
          <w:sz w:val="26"/>
          <w:szCs w:val="26"/>
        </w:rPr>
        <w:t xml:space="preserve">, </w:t>
      </w:r>
      <w:r w:rsidRPr="008F2692">
        <w:rPr>
          <w:i/>
          <w:iCs/>
          <w:sz w:val="26"/>
          <w:szCs w:val="26"/>
        </w:rPr>
        <w:t>czy też nie i poruszam się prawie po omacku</w:t>
      </w:r>
      <w:r w:rsidR="006A38CB" w:rsidRPr="008F2692">
        <w:rPr>
          <w:i/>
          <w:iCs/>
          <w:sz w:val="26"/>
          <w:szCs w:val="26"/>
        </w:rPr>
        <w:t xml:space="preserve">, </w:t>
      </w:r>
      <w:r w:rsidRPr="008F2692">
        <w:rPr>
          <w:i/>
          <w:iCs/>
          <w:sz w:val="26"/>
          <w:szCs w:val="26"/>
        </w:rPr>
        <w:t>kierując się odrobiną bladej i zimnej wiedzy nabytej w książkach</w:t>
      </w:r>
      <w:r w:rsidR="006A38CB" w:rsidRPr="008F2692">
        <w:rPr>
          <w:i/>
          <w:iCs/>
          <w:sz w:val="26"/>
          <w:szCs w:val="26"/>
        </w:rPr>
        <w:t xml:space="preserve">, </w:t>
      </w:r>
      <w:r w:rsidRPr="008F2692">
        <w:rPr>
          <w:i/>
          <w:iCs/>
          <w:sz w:val="26"/>
          <w:szCs w:val="26"/>
        </w:rPr>
        <w:t>czasem trudnym doświadczeniem</w:t>
      </w:r>
      <w:r w:rsidR="006A38CB" w:rsidRPr="008F2692">
        <w:rPr>
          <w:i/>
          <w:iCs/>
          <w:sz w:val="26"/>
          <w:szCs w:val="26"/>
        </w:rPr>
        <w:t xml:space="preserve">, </w:t>
      </w:r>
      <w:r w:rsidRPr="008F2692">
        <w:rPr>
          <w:i/>
          <w:iCs/>
          <w:sz w:val="26"/>
          <w:szCs w:val="26"/>
        </w:rPr>
        <w:t>a czasem przychodzącymi z Góry przebłyskami światła. Kto wie</w:t>
      </w:r>
      <w:r w:rsidR="006A38CB" w:rsidRPr="008F2692">
        <w:rPr>
          <w:i/>
          <w:iCs/>
          <w:sz w:val="26"/>
          <w:szCs w:val="26"/>
        </w:rPr>
        <w:t xml:space="preserve">, </w:t>
      </w:r>
      <w:r w:rsidRPr="008F2692">
        <w:rPr>
          <w:i/>
          <w:iCs/>
          <w:sz w:val="26"/>
          <w:szCs w:val="26"/>
        </w:rPr>
        <w:t>czy te biedne dusze nie cierpią z mego powodu! Podtrzymuje mnie jedynie myśl</w:t>
      </w:r>
      <w:r w:rsidR="006A38CB" w:rsidRPr="008F2692">
        <w:rPr>
          <w:i/>
          <w:iCs/>
          <w:sz w:val="26"/>
          <w:szCs w:val="26"/>
        </w:rPr>
        <w:t xml:space="preserve">, </w:t>
      </w:r>
      <w:r w:rsidRPr="008F2692">
        <w:rPr>
          <w:i/>
          <w:iCs/>
          <w:sz w:val="26"/>
          <w:szCs w:val="26"/>
        </w:rPr>
        <w:t>że w stosunku do niektórych nadzwyczajnych dusz mam czystą intencję i że uciekam się do Bożego światła. Dręczy jeszcze moją duszę myśl</w:t>
      </w:r>
      <w:r w:rsidR="006A38CB" w:rsidRPr="008F2692">
        <w:rPr>
          <w:i/>
          <w:iCs/>
          <w:sz w:val="26"/>
          <w:szCs w:val="26"/>
        </w:rPr>
        <w:t xml:space="preserve">, </w:t>
      </w:r>
      <w:r w:rsidRPr="008F2692">
        <w:rPr>
          <w:i/>
          <w:iCs/>
          <w:sz w:val="26"/>
          <w:szCs w:val="26"/>
        </w:rPr>
        <w:t>czy jestem w pełni zatroskany o przygotowanie powierzonym mi przez Opatrzność duszom całego pastwiska wymaganego przez ich świętość i ich potrzeby. Proszę</w:t>
      </w:r>
      <w:r w:rsidR="006A38CB" w:rsidRPr="008F2692">
        <w:rPr>
          <w:i/>
          <w:iCs/>
          <w:sz w:val="26"/>
          <w:szCs w:val="26"/>
        </w:rPr>
        <w:t xml:space="preserve">, </w:t>
      </w:r>
      <w:r w:rsidRPr="008F2692">
        <w:rPr>
          <w:i/>
          <w:iCs/>
          <w:sz w:val="26"/>
          <w:szCs w:val="26"/>
        </w:rPr>
        <w:t>byś także o to błagał Pana</w:t>
      </w:r>
      <w:r w:rsidRPr="008F2692">
        <w:rPr>
          <w:rStyle w:val="Odwoanieprzypisudolnego"/>
        </w:rPr>
        <w:footnoteReference w:id="737"/>
      </w:r>
      <w:r w:rsidRPr="008F2692">
        <w:rPr>
          <w:iCs/>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Trzeba zauważyć</w:t>
      </w:r>
      <w:r w:rsidR="006A38CB" w:rsidRPr="008F2692">
        <w:rPr>
          <w:sz w:val="26"/>
          <w:szCs w:val="26"/>
        </w:rPr>
        <w:t xml:space="preserve">, </w:t>
      </w:r>
      <w:r w:rsidR="007F6B90">
        <w:rPr>
          <w:sz w:val="26"/>
          <w:szCs w:val="26"/>
        </w:rPr>
        <w:t>iż św.</w:t>
      </w:r>
      <w:r w:rsidRPr="008F2692">
        <w:rPr>
          <w:sz w:val="26"/>
          <w:szCs w:val="26"/>
        </w:rPr>
        <w:t xml:space="preserve"> Pio podejmując się kierownictwa dusz</w:t>
      </w:r>
      <w:r w:rsidR="006A38CB" w:rsidRPr="008F2692">
        <w:rPr>
          <w:sz w:val="26"/>
          <w:szCs w:val="26"/>
        </w:rPr>
        <w:t xml:space="preserve">, </w:t>
      </w:r>
      <w:r w:rsidRPr="008F2692">
        <w:rPr>
          <w:sz w:val="26"/>
          <w:szCs w:val="26"/>
        </w:rPr>
        <w:t>wyznaczał sobie</w:t>
      </w:r>
      <w:r w:rsidR="0070344A" w:rsidRPr="008F2692">
        <w:rPr>
          <w:sz w:val="26"/>
          <w:szCs w:val="26"/>
        </w:rPr>
        <w:t xml:space="preserve"> cel</w:t>
      </w:r>
      <w:r w:rsidR="006A38CB" w:rsidRPr="008F2692">
        <w:rPr>
          <w:sz w:val="26"/>
          <w:szCs w:val="26"/>
        </w:rPr>
        <w:t xml:space="preserve">, </w:t>
      </w:r>
      <w:r w:rsidR="0070344A" w:rsidRPr="008F2692">
        <w:rPr>
          <w:sz w:val="26"/>
          <w:szCs w:val="26"/>
        </w:rPr>
        <w:t>którym</w:t>
      </w:r>
      <w:r w:rsidRPr="008F2692">
        <w:rPr>
          <w:sz w:val="26"/>
          <w:szCs w:val="26"/>
        </w:rPr>
        <w:t xml:space="preserve"> było ich osobiste uświęcenie. To była meta jego kapłańskiego zaangażowania</w:t>
      </w:r>
      <w:r w:rsidR="006A38CB" w:rsidRPr="008F2692">
        <w:rPr>
          <w:sz w:val="26"/>
          <w:szCs w:val="26"/>
        </w:rPr>
        <w:t xml:space="preserve">, </w:t>
      </w:r>
      <w:r w:rsidRPr="008F2692">
        <w:rPr>
          <w:sz w:val="26"/>
          <w:szCs w:val="26"/>
        </w:rPr>
        <w:t>nieustanne pragnienie obecne w jego troskach i ofiarach</w:t>
      </w:r>
      <w:r w:rsidR="006A38CB" w:rsidRPr="008F2692">
        <w:rPr>
          <w:sz w:val="26"/>
          <w:szCs w:val="26"/>
        </w:rPr>
        <w:t xml:space="preserve">, </w:t>
      </w:r>
      <w:r w:rsidRPr="008F2692">
        <w:rPr>
          <w:spacing w:val="-1"/>
          <w:sz w:val="26"/>
          <w:szCs w:val="26"/>
        </w:rPr>
        <w:t>najwznioślejszy ideał jego posługi jako kierownika duchowego</w:t>
      </w:r>
      <w:r w:rsidRPr="008F2692">
        <w:rPr>
          <w:rStyle w:val="Odwoanieprzypisudolnego"/>
        </w:rPr>
        <w:footnoteReference w:id="738"/>
      </w:r>
      <w:r w:rsidRPr="008F2692">
        <w:rPr>
          <w:spacing w:val="-1"/>
          <w:sz w:val="26"/>
          <w:szCs w:val="26"/>
        </w:rPr>
        <w:t>. Sposób</w:t>
      </w:r>
      <w:r w:rsidR="006A38CB" w:rsidRPr="008F2692">
        <w:rPr>
          <w:spacing w:val="-1"/>
          <w:sz w:val="26"/>
          <w:szCs w:val="26"/>
        </w:rPr>
        <w:t xml:space="preserve">, </w:t>
      </w:r>
      <w:r w:rsidRPr="008F2692">
        <w:rPr>
          <w:spacing w:val="-1"/>
          <w:sz w:val="26"/>
          <w:szCs w:val="26"/>
        </w:rPr>
        <w:t>w jaki prowadził ludzi do Boga</w:t>
      </w:r>
      <w:r w:rsidR="006A38CB" w:rsidRPr="008F2692">
        <w:rPr>
          <w:spacing w:val="-1"/>
          <w:sz w:val="26"/>
          <w:szCs w:val="26"/>
        </w:rPr>
        <w:t xml:space="preserve">, </w:t>
      </w:r>
      <w:r w:rsidRPr="008F2692">
        <w:rPr>
          <w:spacing w:val="-1"/>
          <w:sz w:val="26"/>
          <w:szCs w:val="26"/>
        </w:rPr>
        <w:t>nie polegał na wyszukanych słowach czy specjalistycznym podejściu do osoby</w:t>
      </w:r>
      <w:r w:rsidR="006A38CB" w:rsidRPr="008F2692">
        <w:rPr>
          <w:spacing w:val="-1"/>
          <w:sz w:val="26"/>
          <w:szCs w:val="26"/>
        </w:rPr>
        <w:t xml:space="preserve">, </w:t>
      </w:r>
      <w:r w:rsidRPr="008F2692">
        <w:rPr>
          <w:spacing w:val="-1"/>
          <w:sz w:val="26"/>
          <w:szCs w:val="26"/>
        </w:rPr>
        <w:t>ale na prostocie słowa i działania. Jezus powiedział: «Jeśli się nie odmienicie i nie staniecie jak dzieci</w:t>
      </w:r>
      <w:r w:rsidR="006A38CB" w:rsidRPr="008F2692">
        <w:rPr>
          <w:spacing w:val="-1"/>
          <w:sz w:val="26"/>
          <w:szCs w:val="26"/>
        </w:rPr>
        <w:t xml:space="preserve">, </w:t>
      </w:r>
      <w:r w:rsidRPr="008F2692">
        <w:rPr>
          <w:spacing w:val="-1"/>
          <w:sz w:val="26"/>
          <w:szCs w:val="26"/>
        </w:rPr>
        <w:t>to nie wejdziecie do królestwa niebieskiego» (Mt 18</w:t>
      </w:r>
      <w:r w:rsidR="006A38CB" w:rsidRPr="008F2692">
        <w:rPr>
          <w:spacing w:val="-1"/>
          <w:sz w:val="26"/>
          <w:szCs w:val="26"/>
        </w:rPr>
        <w:t xml:space="preserve">, </w:t>
      </w:r>
      <w:r w:rsidR="00B036B5">
        <w:rPr>
          <w:spacing w:val="-1"/>
          <w:sz w:val="26"/>
          <w:szCs w:val="26"/>
        </w:rPr>
        <w:t xml:space="preserve">3) (…). </w:t>
      </w:r>
      <w:r w:rsidRPr="008F2692">
        <w:rPr>
          <w:spacing w:val="-1"/>
          <w:sz w:val="26"/>
          <w:szCs w:val="26"/>
        </w:rPr>
        <w:t>Starajmy się usilnie o to</w:t>
      </w:r>
      <w:r w:rsidR="006A38CB" w:rsidRPr="008F2692">
        <w:rPr>
          <w:spacing w:val="-1"/>
          <w:sz w:val="26"/>
          <w:szCs w:val="26"/>
        </w:rPr>
        <w:t xml:space="preserve">, </w:t>
      </w:r>
      <w:r w:rsidRPr="008F2692">
        <w:rPr>
          <w:spacing w:val="-1"/>
          <w:sz w:val="26"/>
          <w:szCs w:val="26"/>
        </w:rPr>
        <w:t>aby zawsze mieć umysł czysty w jego działaniu</w:t>
      </w:r>
      <w:r w:rsidR="006A38CB" w:rsidRPr="008F2692">
        <w:rPr>
          <w:spacing w:val="-1"/>
          <w:sz w:val="26"/>
          <w:szCs w:val="26"/>
        </w:rPr>
        <w:t xml:space="preserve">, </w:t>
      </w:r>
      <w:r w:rsidRPr="008F2692">
        <w:rPr>
          <w:spacing w:val="-1"/>
          <w:sz w:val="26"/>
          <w:szCs w:val="26"/>
        </w:rPr>
        <w:t>zawsze prostolinijny w ideach</w:t>
      </w:r>
      <w:r w:rsidR="006A38CB" w:rsidRPr="008F2692">
        <w:rPr>
          <w:spacing w:val="-1"/>
          <w:sz w:val="26"/>
          <w:szCs w:val="26"/>
        </w:rPr>
        <w:t xml:space="preserve">, </w:t>
      </w:r>
      <w:r w:rsidRPr="008F2692">
        <w:rPr>
          <w:spacing w:val="-1"/>
          <w:sz w:val="26"/>
          <w:szCs w:val="26"/>
        </w:rPr>
        <w:t xml:space="preserve">zawsze święty w jego </w:t>
      </w:r>
      <w:r w:rsidRPr="008F2692">
        <w:rPr>
          <w:spacing w:val="-1"/>
          <w:sz w:val="26"/>
          <w:szCs w:val="26"/>
        </w:rPr>
        <w:lastRenderedPageBreak/>
        <w:t>intencjach”</w:t>
      </w:r>
      <w:r w:rsidRPr="008F2692">
        <w:rPr>
          <w:rStyle w:val="Odwoanieprzypisudolnego"/>
        </w:rPr>
        <w:footnoteReference w:id="739"/>
      </w:r>
      <w:r w:rsidRPr="008F2692">
        <w:rPr>
          <w:spacing w:val="-1"/>
          <w:sz w:val="26"/>
          <w:szCs w:val="26"/>
        </w:rPr>
        <w:t xml:space="preserve">. Osiągał </w:t>
      </w:r>
      <w:r w:rsidR="0070344A" w:rsidRPr="008F2692">
        <w:rPr>
          <w:spacing w:val="-1"/>
          <w:sz w:val="26"/>
          <w:szCs w:val="26"/>
        </w:rPr>
        <w:t>założony</w:t>
      </w:r>
      <w:r w:rsidRPr="008F2692">
        <w:rPr>
          <w:spacing w:val="-1"/>
          <w:sz w:val="26"/>
          <w:szCs w:val="26"/>
        </w:rPr>
        <w:t xml:space="preserve"> cel</w:t>
      </w:r>
      <w:r w:rsidR="006A38CB" w:rsidRPr="008F2692">
        <w:rPr>
          <w:spacing w:val="-1"/>
          <w:sz w:val="26"/>
          <w:szCs w:val="26"/>
        </w:rPr>
        <w:t xml:space="preserve">, </w:t>
      </w:r>
      <w:r w:rsidRPr="008F2692">
        <w:rPr>
          <w:spacing w:val="-1"/>
          <w:sz w:val="26"/>
          <w:szCs w:val="26"/>
        </w:rPr>
        <w:t>zmierzając do sedna sprawy: „W sprawie tego</w:t>
      </w:r>
      <w:r w:rsidR="006A38CB" w:rsidRPr="008F2692">
        <w:rPr>
          <w:spacing w:val="-1"/>
          <w:sz w:val="26"/>
          <w:szCs w:val="26"/>
        </w:rPr>
        <w:t xml:space="preserve">, </w:t>
      </w:r>
      <w:r w:rsidRPr="008F2692">
        <w:rPr>
          <w:spacing w:val="-1"/>
          <w:sz w:val="26"/>
          <w:szCs w:val="26"/>
        </w:rPr>
        <w:t>o co mnie pytasz</w:t>
      </w:r>
      <w:r w:rsidR="006A38CB" w:rsidRPr="008F2692">
        <w:rPr>
          <w:spacing w:val="-1"/>
          <w:sz w:val="26"/>
          <w:szCs w:val="26"/>
        </w:rPr>
        <w:t xml:space="preserve">, </w:t>
      </w:r>
      <w:r w:rsidRPr="008F2692">
        <w:rPr>
          <w:spacing w:val="-1"/>
          <w:sz w:val="26"/>
          <w:szCs w:val="26"/>
        </w:rPr>
        <w:t>nie mam nic innego do powiedzenia o tym</w:t>
      </w:r>
      <w:r w:rsidR="006A38CB" w:rsidRPr="008F2692">
        <w:rPr>
          <w:spacing w:val="-1"/>
          <w:sz w:val="26"/>
          <w:szCs w:val="26"/>
        </w:rPr>
        <w:t xml:space="preserve">, </w:t>
      </w:r>
      <w:r w:rsidRPr="008F2692">
        <w:rPr>
          <w:spacing w:val="-1"/>
          <w:sz w:val="26"/>
          <w:szCs w:val="26"/>
        </w:rPr>
        <w:t>co odnosi się do twego ducha</w:t>
      </w:r>
      <w:r w:rsidR="006A38CB" w:rsidRPr="008F2692">
        <w:rPr>
          <w:spacing w:val="-1"/>
          <w:sz w:val="26"/>
          <w:szCs w:val="26"/>
        </w:rPr>
        <w:t xml:space="preserve">, </w:t>
      </w:r>
      <w:r w:rsidRPr="008F2692">
        <w:rPr>
          <w:spacing w:val="-1"/>
          <w:sz w:val="26"/>
          <w:szCs w:val="26"/>
        </w:rPr>
        <w:t>jak tylko to</w:t>
      </w:r>
      <w:r w:rsidR="006A38CB" w:rsidRPr="008F2692">
        <w:rPr>
          <w:spacing w:val="-1"/>
          <w:sz w:val="26"/>
          <w:szCs w:val="26"/>
        </w:rPr>
        <w:t xml:space="preserve">, </w:t>
      </w:r>
      <w:r w:rsidRPr="008F2692">
        <w:rPr>
          <w:spacing w:val="-1"/>
          <w:sz w:val="26"/>
          <w:szCs w:val="26"/>
        </w:rPr>
        <w:t>by Ci powiedzieć: bądź spokojny i staraj się zawsze z Bożą pomocą trzymać się mocno pokory i miłości. (…) Jeśli serce jest zawsze skierowane ku ćwiczeniu się w tych cnotach</w:t>
      </w:r>
      <w:r w:rsidR="006A38CB" w:rsidRPr="008F2692">
        <w:rPr>
          <w:spacing w:val="-1"/>
          <w:sz w:val="26"/>
          <w:szCs w:val="26"/>
        </w:rPr>
        <w:t xml:space="preserve">, </w:t>
      </w:r>
      <w:r w:rsidRPr="008F2692">
        <w:rPr>
          <w:spacing w:val="-1"/>
          <w:sz w:val="26"/>
          <w:szCs w:val="26"/>
        </w:rPr>
        <w:t>później nie napotyka trudności w ćwiczeniu się w innych”</w:t>
      </w:r>
      <w:r w:rsidRPr="008F2692">
        <w:rPr>
          <w:rStyle w:val="Odwoanieprzypisudolnego"/>
        </w:rPr>
        <w:footnoteReference w:id="740"/>
      </w:r>
      <w:r w:rsidRPr="008F2692">
        <w:rPr>
          <w:spacing w:val="-1"/>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Nic więc dziwnego</w:t>
      </w:r>
      <w:r w:rsidR="006A38CB" w:rsidRPr="008F2692">
        <w:rPr>
          <w:sz w:val="26"/>
          <w:szCs w:val="26"/>
        </w:rPr>
        <w:t xml:space="preserve">, </w:t>
      </w:r>
      <w:r w:rsidRPr="008F2692">
        <w:rPr>
          <w:sz w:val="26"/>
          <w:szCs w:val="26"/>
        </w:rPr>
        <w:t>że prowadził do zjednoczenia z Chrystusem tych</w:t>
      </w:r>
      <w:r w:rsidR="006A38CB" w:rsidRPr="008F2692">
        <w:rPr>
          <w:sz w:val="26"/>
          <w:szCs w:val="26"/>
        </w:rPr>
        <w:t xml:space="preserve">, </w:t>
      </w:r>
      <w:r w:rsidRPr="008F2692">
        <w:rPr>
          <w:sz w:val="26"/>
          <w:szCs w:val="26"/>
        </w:rPr>
        <w:t>którzy korzystali z jego kierownictwa duchowego. Prowadził ich jak dobry pasterz do Źródła pokoju i dobra. Listy kierowane do córki duchowej Cleonice Morcaldi świadczą m. in. o staw</w:t>
      </w:r>
      <w:r w:rsidR="0070344A" w:rsidRPr="008F2692">
        <w:rPr>
          <w:sz w:val="26"/>
          <w:szCs w:val="26"/>
        </w:rPr>
        <w:t>i</w:t>
      </w:r>
      <w:r w:rsidRPr="008F2692">
        <w:rPr>
          <w:sz w:val="26"/>
          <w:szCs w:val="26"/>
        </w:rPr>
        <w:t xml:space="preserve">aniu Jezusa Chrystusa w centrum swojego życia i w prowadzeniu innych do Zbawiciela. Pisał np. </w:t>
      </w:r>
    </w:p>
    <w:p w:rsidR="00775EC1" w:rsidRPr="008F2692" w:rsidRDefault="00775EC1" w:rsidP="007B268B">
      <w:pPr>
        <w:shd w:val="clear" w:color="auto" w:fill="FFFFFF"/>
        <w:spacing w:line="360" w:lineRule="auto"/>
        <w:ind w:left="709" w:firstLine="0"/>
        <w:jc w:val="both"/>
        <w:rPr>
          <w:sz w:val="26"/>
          <w:szCs w:val="26"/>
        </w:rPr>
      </w:pPr>
      <w:r w:rsidRPr="008F2692">
        <w:rPr>
          <w:i/>
          <w:sz w:val="26"/>
          <w:szCs w:val="26"/>
        </w:rPr>
        <w:t>Ukochana córko serca twojej matuchny! Niech Jezus będzie obiektem wszystkich naszych dążeń. Co Panu spodobało się złączyć w swej Boskiej miłości</w:t>
      </w:r>
      <w:r w:rsidR="006A38CB" w:rsidRPr="008F2692">
        <w:rPr>
          <w:i/>
          <w:sz w:val="26"/>
          <w:szCs w:val="26"/>
        </w:rPr>
        <w:t xml:space="preserve">, </w:t>
      </w:r>
      <w:r w:rsidRPr="008F2692">
        <w:rPr>
          <w:i/>
          <w:sz w:val="26"/>
          <w:szCs w:val="26"/>
        </w:rPr>
        <w:t>nie osłabnie przez całą wieczność. Niebo i ziemia przeminą</w:t>
      </w:r>
      <w:r w:rsidR="006A38CB" w:rsidRPr="008F2692">
        <w:rPr>
          <w:i/>
          <w:sz w:val="26"/>
          <w:szCs w:val="26"/>
        </w:rPr>
        <w:t xml:space="preserve">, </w:t>
      </w:r>
      <w:r w:rsidRPr="008F2692">
        <w:rPr>
          <w:i/>
          <w:sz w:val="26"/>
          <w:szCs w:val="26"/>
        </w:rPr>
        <w:t>ale nie przeminie miłość Pańska w swoim świętym związku umiłowania. Nie bój się burz</w:t>
      </w:r>
      <w:r w:rsidR="006A38CB" w:rsidRPr="008F2692">
        <w:rPr>
          <w:i/>
          <w:sz w:val="26"/>
          <w:szCs w:val="26"/>
        </w:rPr>
        <w:t xml:space="preserve">, </w:t>
      </w:r>
      <w:r w:rsidRPr="008F2692">
        <w:rPr>
          <w:i/>
          <w:sz w:val="26"/>
          <w:szCs w:val="26"/>
        </w:rPr>
        <w:t>które demon wywołuje z pomocą swoich apostatów. Tego</w:t>
      </w:r>
      <w:r w:rsidR="006A38CB" w:rsidRPr="008F2692">
        <w:rPr>
          <w:i/>
          <w:sz w:val="26"/>
          <w:szCs w:val="26"/>
        </w:rPr>
        <w:t xml:space="preserve">, </w:t>
      </w:r>
      <w:r w:rsidRPr="008F2692">
        <w:rPr>
          <w:i/>
          <w:sz w:val="26"/>
          <w:szCs w:val="26"/>
        </w:rPr>
        <w:t>co Jezus połączył</w:t>
      </w:r>
      <w:r w:rsidR="006A38CB" w:rsidRPr="008F2692">
        <w:rPr>
          <w:i/>
          <w:sz w:val="26"/>
          <w:szCs w:val="26"/>
        </w:rPr>
        <w:t xml:space="preserve">, </w:t>
      </w:r>
      <w:r w:rsidRPr="008F2692">
        <w:rPr>
          <w:i/>
          <w:sz w:val="26"/>
          <w:szCs w:val="26"/>
        </w:rPr>
        <w:t>nikt nie może rozdzielić</w:t>
      </w:r>
      <w:r w:rsidRPr="008F2692">
        <w:rPr>
          <w:rStyle w:val="Odwoanieprzypisudolnego"/>
        </w:rPr>
        <w:footnoteReference w:id="741"/>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Padre Pio</w:t>
      </w:r>
      <w:r w:rsidR="006A38CB" w:rsidRPr="008F2692">
        <w:rPr>
          <w:sz w:val="26"/>
          <w:szCs w:val="26"/>
        </w:rPr>
        <w:t xml:space="preserve">, </w:t>
      </w:r>
      <w:r w:rsidRPr="008F2692">
        <w:rPr>
          <w:sz w:val="26"/>
          <w:szCs w:val="26"/>
        </w:rPr>
        <w:t>w posłudze kierownictwa duchowego</w:t>
      </w:r>
      <w:r w:rsidR="006A38CB" w:rsidRPr="008F2692">
        <w:rPr>
          <w:sz w:val="26"/>
          <w:szCs w:val="26"/>
        </w:rPr>
        <w:t xml:space="preserve">, </w:t>
      </w:r>
      <w:r w:rsidRPr="008F2692">
        <w:rPr>
          <w:sz w:val="26"/>
          <w:szCs w:val="26"/>
        </w:rPr>
        <w:t>nakreślał powierzonym sobie duszom stopniowe postępowanie drogą doskonałości. Jednocześnie pobudza</w:t>
      </w:r>
      <w:r w:rsidR="0070344A" w:rsidRPr="008F2692">
        <w:rPr>
          <w:sz w:val="26"/>
          <w:szCs w:val="26"/>
        </w:rPr>
        <w:t>ł</w:t>
      </w:r>
      <w:r w:rsidRPr="008F2692">
        <w:rPr>
          <w:sz w:val="26"/>
          <w:szCs w:val="26"/>
        </w:rPr>
        <w:t xml:space="preserve"> do intensywnego życia duchowego</w:t>
      </w:r>
      <w:r w:rsidRPr="008F2692">
        <w:rPr>
          <w:rStyle w:val="Odwoanieprzypisudolnego"/>
        </w:rPr>
        <w:footnoteReference w:id="742"/>
      </w:r>
      <w:r w:rsidRPr="008F2692">
        <w:rPr>
          <w:sz w:val="26"/>
          <w:szCs w:val="26"/>
        </w:rPr>
        <w:t>. Przedstawiał im drogę</w:t>
      </w:r>
      <w:r w:rsidR="006A38CB" w:rsidRPr="008F2692">
        <w:rPr>
          <w:sz w:val="26"/>
          <w:szCs w:val="26"/>
        </w:rPr>
        <w:t xml:space="preserve">, </w:t>
      </w:r>
      <w:r w:rsidRPr="008F2692">
        <w:rPr>
          <w:sz w:val="26"/>
          <w:szCs w:val="26"/>
        </w:rPr>
        <w:t>którą postępuje się powoli i w trudzie – nie od razu</w:t>
      </w:r>
      <w:r w:rsidR="006A38CB" w:rsidRPr="008F2692">
        <w:rPr>
          <w:sz w:val="26"/>
          <w:szCs w:val="26"/>
        </w:rPr>
        <w:t xml:space="preserve">, </w:t>
      </w:r>
      <w:r w:rsidRPr="008F2692">
        <w:rPr>
          <w:sz w:val="26"/>
          <w:szCs w:val="26"/>
        </w:rPr>
        <w:t>jakby niektórzy chcieli</w:t>
      </w:r>
      <w:r w:rsidRPr="008F2692">
        <w:rPr>
          <w:rStyle w:val="Odwoanieprzypisudolnego"/>
        </w:rPr>
        <w:footnoteReference w:id="743"/>
      </w:r>
      <w:r w:rsidRPr="008F2692">
        <w:rPr>
          <w:sz w:val="26"/>
          <w:szCs w:val="26"/>
        </w:rPr>
        <w:t>. Kiedy penitenci skarżyli się</w:t>
      </w:r>
      <w:r w:rsidR="006A38CB" w:rsidRPr="008F2692">
        <w:rPr>
          <w:sz w:val="26"/>
          <w:szCs w:val="26"/>
        </w:rPr>
        <w:t xml:space="preserve">, </w:t>
      </w:r>
      <w:r w:rsidRPr="008F2692">
        <w:rPr>
          <w:sz w:val="26"/>
          <w:szCs w:val="26"/>
        </w:rPr>
        <w:t>że zbyt powoli postępują w drodze doskonałości</w:t>
      </w:r>
      <w:r w:rsidR="006A38CB" w:rsidRPr="008F2692">
        <w:rPr>
          <w:sz w:val="26"/>
          <w:szCs w:val="26"/>
        </w:rPr>
        <w:t xml:space="preserve">, </w:t>
      </w:r>
      <w:r w:rsidRPr="008F2692">
        <w:rPr>
          <w:sz w:val="26"/>
          <w:szCs w:val="26"/>
        </w:rPr>
        <w:t>Ojciec Pio odpowiadał: „Jedni jadą do raju pociągiem</w:t>
      </w:r>
      <w:r w:rsidR="006A38CB" w:rsidRPr="008F2692">
        <w:rPr>
          <w:sz w:val="26"/>
          <w:szCs w:val="26"/>
        </w:rPr>
        <w:t xml:space="preserve">, </w:t>
      </w:r>
      <w:r w:rsidRPr="008F2692">
        <w:rPr>
          <w:sz w:val="26"/>
          <w:szCs w:val="26"/>
        </w:rPr>
        <w:t>inni furmanką</w:t>
      </w:r>
      <w:r w:rsidR="006A38CB" w:rsidRPr="008F2692">
        <w:rPr>
          <w:sz w:val="26"/>
          <w:szCs w:val="26"/>
        </w:rPr>
        <w:t xml:space="preserve">, </w:t>
      </w:r>
      <w:r w:rsidRPr="008F2692">
        <w:rPr>
          <w:sz w:val="26"/>
          <w:szCs w:val="26"/>
        </w:rPr>
        <w:t>a jeszcze są i tacy</w:t>
      </w:r>
      <w:r w:rsidR="006A38CB" w:rsidRPr="008F2692">
        <w:rPr>
          <w:sz w:val="26"/>
          <w:szCs w:val="26"/>
        </w:rPr>
        <w:t xml:space="preserve">, </w:t>
      </w:r>
      <w:r w:rsidRPr="008F2692">
        <w:rPr>
          <w:sz w:val="26"/>
          <w:szCs w:val="26"/>
        </w:rPr>
        <w:t>którzy idą zwyczajnie</w:t>
      </w:r>
      <w:r w:rsidR="006A38CB" w:rsidRPr="008F2692">
        <w:rPr>
          <w:sz w:val="26"/>
          <w:szCs w:val="26"/>
        </w:rPr>
        <w:t xml:space="preserve">, </w:t>
      </w:r>
      <w:r w:rsidRPr="008F2692">
        <w:rPr>
          <w:sz w:val="26"/>
          <w:szCs w:val="26"/>
        </w:rPr>
        <w:t>na piechotę. I wiedz o tym</w:t>
      </w:r>
      <w:r w:rsidR="006A38CB" w:rsidRPr="008F2692">
        <w:rPr>
          <w:sz w:val="26"/>
          <w:szCs w:val="26"/>
        </w:rPr>
        <w:t xml:space="preserve">, </w:t>
      </w:r>
      <w:r w:rsidRPr="008F2692">
        <w:rPr>
          <w:sz w:val="26"/>
          <w:szCs w:val="26"/>
        </w:rPr>
        <w:t xml:space="preserve">że ci ostatni mają najwięcej zasług w sposób szczególny </w:t>
      </w:r>
      <w:r w:rsidRPr="008F2692">
        <w:rPr>
          <w:sz w:val="26"/>
          <w:szCs w:val="26"/>
        </w:rPr>
        <w:lastRenderedPageBreak/>
        <w:t>czczą Boga i zasłużą na chwałę raju”</w:t>
      </w:r>
      <w:r w:rsidRPr="008F2692">
        <w:rPr>
          <w:rStyle w:val="Odwoanieprzypisudolnego"/>
        </w:rPr>
        <w:footnoteReference w:id="744"/>
      </w:r>
      <w:r w:rsidRPr="008F2692">
        <w:rPr>
          <w:sz w:val="26"/>
          <w:szCs w:val="26"/>
        </w:rPr>
        <w:t>. T</w:t>
      </w:r>
      <w:r w:rsidR="00F60A32" w:rsidRPr="008F2692">
        <w:rPr>
          <w:sz w:val="26"/>
          <w:szCs w:val="26"/>
        </w:rPr>
        <w:t>ę</w:t>
      </w:r>
      <w:r w:rsidRPr="008F2692">
        <w:rPr>
          <w:sz w:val="26"/>
          <w:szCs w:val="26"/>
        </w:rPr>
        <w:t xml:space="preserve"> drogę nakreślił w </w:t>
      </w:r>
      <w:r w:rsidRPr="008F2692">
        <w:rPr>
          <w:i/>
          <w:sz w:val="26"/>
          <w:szCs w:val="26"/>
        </w:rPr>
        <w:t xml:space="preserve">Liście </w:t>
      </w:r>
      <w:r w:rsidRPr="008F2692">
        <w:rPr>
          <w:sz w:val="26"/>
          <w:szCs w:val="26"/>
        </w:rPr>
        <w:t>skierowanym 30 XII 1915 roku do córki duchowej Raffaeliny Cerese:</w:t>
      </w:r>
    </w:p>
    <w:p w:rsidR="00775EC1" w:rsidRPr="008F2692" w:rsidRDefault="00775EC1" w:rsidP="007B268B">
      <w:pPr>
        <w:shd w:val="clear" w:color="auto" w:fill="FFFFFF"/>
        <w:spacing w:line="360" w:lineRule="auto"/>
        <w:ind w:left="709" w:firstLine="0"/>
        <w:jc w:val="both"/>
        <w:rPr>
          <w:sz w:val="26"/>
          <w:szCs w:val="26"/>
        </w:rPr>
      </w:pPr>
      <w:r w:rsidRPr="008F2692">
        <w:rPr>
          <w:i/>
          <w:sz w:val="26"/>
          <w:szCs w:val="26"/>
        </w:rPr>
        <w:t>Świętość oznacza bycie większym od siebie samych</w:t>
      </w:r>
      <w:r w:rsidR="006A38CB" w:rsidRPr="008F2692">
        <w:rPr>
          <w:i/>
          <w:sz w:val="26"/>
          <w:szCs w:val="26"/>
        </w:rPr>
        <w:t xml:space="preserve">, </w:t>
      </w:r>
      <w:r w:rsidRPr="008F2692">
        <w:rPr>
          <w:i/>
          <w:sz w:val="26"/>
          <w:szCs w:val="26"/>
        </w:rPr>
        <w:t>oznacza doskonałe zwycięstwo nad wszystkimi namiętnościami (wadami)</w:t>
      </w:r>
      <w:r w:rsidR="006A38CB" w:rsidRPr="008F2692">
        <w:rPr>
          <w:i/>
          <w:sz w:val="26"/>
          <w:szCs w:val="26"/>
        </w:rPr>
        <w:t xml:space="preserve">, </w:t>
      </w:r>
      <w:r w:rsidRPr="008F2692">
        <w:rPr>
          <w:i/>
          <w:sz w:val="26"/>
          <w:szCs w:val="26"/>
        </w:rPr>
        <w:t>ubóstwa przed bogactwem</w:t>
      </w:r>
      <w:r w:rsidR="006A38CB" w:rsidRPr="008F2692">
        <w:rPr>
          <w:i/>
          <w:sz w:val="26"/>
          <w:szCs w:val="26"/>
        </w:rPr>
        <w:t xml:space="preserve">, </w:t>
      </w:r>
      <w:r w:rsidRPr="008F2692">
        <w:rPr>
          <w:i/>
          <w:sz w:val="26"/>
          <w:szCs w:val="26"/>
        </w:rPr>
        <w:t>upokorzenia przed chwałą</w:t>
      </w:r>
      <w:r w:rsidR="006A38CB" w:rsidRPr="008F2692">
        <w:rPr>
          <w:i/>
          <w:sz w:val="26"/>
          <w:szCs w:val="26"/>
        </w:rPr>
        <w:t xml:space="preserve">, </w:t>
      </w:r>
      <w:r w:rsidRPr="008F2692">
        <w:rPr>
          <w:i/>
          <w:sz w:val="26"/>
          <w:szCs w:val="26"/>
        </w:rPr>
        <w:t>cierpienia przed upodobaniem. Świętość jest miłowaniem bliźniego jak siebie samego dla miłości Bożej. Świętość w tym znaczeniu</w:t>
      </w:r>
      <w:r w:rsidR="006A38CB" w:rsidRPr="008F2692">
        <w:rPr>
          <w:i/>
          <w:sz w:val="26"/>
          <w:szCs w:val="26"/>
        </w:rPr>
        <w:t xml:space="preserve">, </w:t>
      </w:r>
      <w:r w:rsidRPr="008F2692">
        <w:rPr>
          <w:i/>
          <w:sz w:val="26"/>
          <w:szCs w:val="26"/>
        </w:rPr>
        <w:t>jest miłowaniem (każdego)</w:t>
      </w:r>
      <w:r w:rsidR="006A38CB" w:rsidRPr="008F2692">
        <w:rPr>
          <w:i/>
          <w:sz w:val="26"/>
          <w:szCs w:val="26"/>
        </w:rPr>
        <w:t xml:space="preserve">, </w:t>
      </w:r>
      <w:r w:rsidRPr="008F2692">
        <w:rPr>
          <w:i/>
          <w:sz w:val="26"/>
          <w:szCs w:val="26"/>
        </w:rPr>
        <w:t>włącznie z tym</w:t>
      </w:r>
      <w:r w:rsidR="006A38CB" w:rsidRPr="008F2692">
        <w:rPr>
          <w:i/>
          <w:sz w:val="26"/>
          <w:szCs w:val="26"/>
        </w:rPr>
        <w:t xml:space="preserve">, </w:t>
      </w:r>
      <w:r w:rsidRPr="008F2692">
        <w:rPr>
          <w:i/>
          <w:sz w:val="26"/>
          <w:szCs w:val="26"/>
        </w:rPr>
        <w:t>który nam złorzeczy</w:t>
      </w:r>
      <w:r w:rsidR="006A38CB" w:rsidRPr="008F2692">
        <w:rPr>
          <w:i/>
          <w:sz w:val="26"/>
          <w:szCs w:val="26"/>
        </w:rPr>
        <w:t xml:space="preserve">, </w:t>
      </w:r>
      <w:r w:rsidRPr="008F2692">
        <w:rPr>
          <w:i/>
          <w:sz w:val="26"/>
          <w:szCs w:val="26"/>
        </w:rPr>
        <w:t>nienawidzi nas i prześladuje – aż do czynienia mu dobra. Świętość oznacza (życie</w:t>
      </w:r>
      <w:r w:rsidR="006A38CB" w:rsidRPr="008F2692">
        <w:rPr>
          <w:i/>
          <w:sz w:val="26"/>
          <w:szCs w:val="26"/>
        </w:rPr>
        <w:t xml:space="preserve">, </w:t>
      </w:r>
      <w:r w:rsidRPr="008F2692">
        <w:rPr>
          <w:i/>
          <w:sz w:val="26"/>
          <w:szCs w:val="26"/>
        </w:rPr>
        <w:t>które jest) pokorne</w:t>
      </w:r>
      <w:r w:rsidR="006A38CB" w:rsidRPr="008F2692">
        <w:rPr>
          <w:i/>
          <w:sz w:val="26"/>
          <w:szCs w:val="26"/>
        </w:rPr>
        <w:t xml:space="preserve">, </w:t>
      </w:r>
      <w:r w:rsidRPr="008F2692">
        <w:rPr>
          <w:i/>
          <w:sz w:val="26"/>
          <w:szCs w:val="26"/>
        </w:rPr>
        <w:t>bezinteresowne</w:t>
      </w:r>
      <w:r w:rsidR="006A38CB" w:rsidRPr="008F2692">
        <w:rPr>
          <w:i/>
          <w:sz w:val="26"/>
          <w:szCs w:val="26"/>
        </w:rPr>
        <w:t xml:space="preserve">, </w:t>
      </w:r>
      <w:r w:rsidRPr="008F2692">
        <w:rPr>
          <w:i/>
          <w:sz w:val="26"/>
          <w:szCs w:val="26"/>
        </w:rPr>
        <w:t>roztropne z nastawieniem życzliwej miłości</w:t>
      </w:r>
      <w:r w:rsidR="006A38CB" w:rsidRPr="008F2692">
        <w:rPr>
          <w:i/>
          <w:sz w:val="26"/>
          <w:szCs w:val="26"/>
        </w:rPr>
        <w:t xml:space="preserve">, </w:t>
      </w:r>
      <w:r w:rsidRPr="008F2692">
        <w:rPr>
          <w:i/>
          <w:sz w:val="26"/>
          <w:szCs w:val="26"/>
        </w:rPr>
        <w:t>czyste</w:t>
      </w:r>
      <w:r w:rsidR="006A38CB" w:rsidRPr="008F2692">
        <w:rPr>
          <w:i/>
          <w:sz w:val="26"/>
          <w:szCs w:val="26"/>
        </w:rPr>
        <w:t xml:space="preserve">, </w:t>
      </w:r>
      <w:r w:rsidRPr="008F2692">
        <w:rPr>
          <w:i/>
          <w:sz w:val="26"/>
          <w:szCs w:val="26"/>
        </w:rPr>
        <w:t>łagodne</w:t>
      </w:r>
      <w:r w:rsidR="006A38CB" w:rsidRPr="008F2692">
        <w:rPr>
          <w:i/>
          <w:sz w:val="26"/>
          <w:szCs w:val="26"/>
        </w:rPr>
        <w:t xml:space="preserve">, </w:t>
      </w:r>
      <w:r w:rsidRPr="008F2692">
        <w:rPr>
          <w:i/>
          <w:sz w:val="26"/>
          <w:szCs w:val="26"/>
        </w:rPr>
        <w:t>pracowite</w:t>
      </w:r>
      <w:r w:rsidR="006A38CB" w:rsidRPr="008F2692">
        <w:rPr>
          <w:i/>
          <w:sz w:val="26"/>
          <w:szCs w:val="26"/>
        </w:rPr>
        <w:t xml:space="preserve">, </w:t>
      </w:r>
      <w:r w:rsidRPr="008F2692">
        <w:rPr>
          <w:i/>
          <w:sz w:val="26"/>
          <w:szCs w:val="26"/>
        </w:rPr>
        <w:t>z wypełnieniem własnych obowiązków nie z innego powodu</w:t>
      </w:r>
      <w:r w:rsidR="006A38CB" w:rsidRPr="008F2692">
        <w:rPr>
          <w:i/>
          <w:sz w:val="26"/>
          <w:szCs w:val="26"/>
        </w:rPr>
        <w:t xml:space="preserve">, </w:t>
      </w:r>
      <w:r w:rsidRPr="008F2692">
        <w:rPr>
          <w:i/>
          <w:sz w:val="26"/>
          <w:szCs w:val="26"/>
        </w:rPr>
        <w:t>jak z tego</w:t>
      </w:r>
      <w:r w:rsidR="006A38CB" w:rsidRPr="008F2692">
        <w:rPr>
          <w:i/>
          <w:sz w:val="26"/>
          <w:szCs w:val="26"/>
        </w:rPr>
        <w:t xml:space="preserve">, </w:t>
      </w:r>
      <w:r w:rsidRPr="008F2692">
        <w:rPr>
          <w:i/>
          <w:sz w:val="26"/>
          <w:szCs w:val="26"/>
        </w:rPr>
        <w:t>by podobać się Bogu</w:t>
      </w:r>
      <w:r w:rsidR="006A38CB" w:rsidRPr="008F2692">
        <w:rPr>
          <w:i/>
          <w:sz w:val="26"/>
          <w:szCs w:val="26"/>
        </w:rPr>
        <w:t xml:space="preserve">, </w:t>
      </w:r>
      <w:r w:rsidRPr="008F2692">
        <w:rPr>
          <w:i/>
          <w:sz w:val="26"/>
          <w:szCs w:val="26"/>
        </w:rPr>
        <w:t>by tylko od Niego otrzymać zasłużoną zapłatę. Krótko mówiąc: Raffaelino</w:t>
      </w:r>
      <w:r w:rsidR="006A38CB" w:rsidRPr="008F2692">
        <w:rPr>
          <w:i/>
          <w:sz w:val="26"/>
          <w:szCs w:val="26"/>
        </w:rPr>
        <w:t xml:space="preserve">, </w:t>
      </w:r>
      <w:r w:rsidRPr="008F2692">
        <w:rPr>
          <w:i/>
          <w:sz w:val="26"/>
          <w:szCs w:val="26"/>
        </w:rPr>
        <w:t>świętość ma w sobie moc przekształcania siebie</w:t>
      </w:r>
      <w:r w:rsidR="006A38CB" w:rsidRPr="008F2692">
        <w:rPr>
          <w:i/>
          <w:sz w:val="26"/>
          <w:szCs w:val="26"/>
        </w:rPr>
        <w:t xml:space="preserve">, </w:t>
      </w:r>
      <w:r w:rsidRPr="008F2692">
        <w:rPr>
          <w:i/>
          <w:sz w:val="26"/>
          <w:szCs w:val="26"/>
        </w:rPr>
        <w:t>zgodnie z językiem świętych ksiąg (Pisma Świętego)</w:t>
      </w:r>
      <w:r w:rsidR="006A38CB" w:rsidRPr="008F2692">
        <w:rPr>
          <w:i/>
          <w:sz w:val="26"/>
          <w:szCs w:val="26"/>
        </w:rPr>
        <w:t xml:space="preserve">, </w:t>
      </w:r>
      <w:r w:rsidRPr="008F2692">
        <w:rPr>
          <w:i/>
          <w:sz w:val="26"/>
          <w:szCs w:val="26"/>
        </w:rPr>
        <w:t>człowieka w Boga</w:t>
      </w:r>
      <w:r w:rsidRPr="008F2692">
        <w:rPr>
          <w:rStyle w:val="Odwoanieprzypisudolnego"/>
        </w:rPr>
        <w:footnoteReference w:id="745"/>
      </w:r>
      <w:r w:rsidRPr="008F2692">
        <w:rPr>
          <w:sz w:val="26"/>
          <w:szCs w:val="26"/>
        </w:rPr>
        <w:t>.</w:t>
      </w:r>
    </w:p>
    <w:p w:rsidR="00775EC1" w:rsidRPr="008F2692" w:rsidRDefault="00775EC1" w:rsidP="007B268B">
      <w:pPr>
        <w:shd w:val="clear" w:color="auto" w:fill="FFFFFF"/>
        <w:spacing w:line="360" w:lineRule="auto"/>
        <w:jc w:val="both"/>
        <w:rPr>
          <w:sz w:val="26"/>
          <w:szCs w:val="26"/>
        </w:rPr>
      </w:pPr>
      <w:r w:rsidRPr="008F2692">
        <w:rPr>
          <w:sz w:val="26"/>
          <w:szCs w:val="26"/>
        </w:rPr>
        <w:t>Święty Kapucyn z San Giovanni Rotondo jest w jakimś sensie paradoksalnym przypadkiem; pogrążony w różnorodnych ciemnościach duszy</w:t>
      </w:r>
      <w:r w:rsidR="006A38CB" w:rsidRPr="008F2692">
        <w:rPr>
          <w:sz w:val="26"/>
          <w:szCs w:val="26"/>
        </w:rPr>
        <w:t xml:space="preserve">, </w:t>
      </w:r>
      <w:r w:rsidRPr="008F2692">
        <w:rPr>
          <w:sz w:val="26"/>
          <w:szCs w:val="26"/>
        </w:rPr>
        <w:t>który sam nie widzi drogi zbliżającej go do Boga</w:t>
      </w:r>
      <w:r w:rsidR="006A38CB" w:rsidRPr="008F2692">
        <w:rPr>
          <w:sz w:val="26"/>
          <w:szCs w:val="26"/>
        </w:rPr>
        <w:t xml:space="preserve">, </w:t>
      </w:r>
      <w:r w:rsidRPr="008F2692">
        <w:rPr>
          <w:sz w:val="26"/>
          <w:szCs w:val="26"/>
        </w:rPr>
        <w:t>niezdolny do rozwiązywania własnych wątpliwości i niepewności</w:t>
      </w:r>
      <w:r w:rsidR="006A38CB" w:rsidRPr="008F2692">
        <w:rPr>
          <w:sz w:val="26"/>
          <w:szCs w:val="26"/>
        </w:rPr>
        <w:t xml:space="preserve">, </w:t>
      </w:r>
      <w:r w:rsidRPr="008F2692">
        <w:rPr>
          <w:sz w:val="26"/>
          <w:szCs w:val="26"/>
        </w:rPr>
        <w:t>sam bezsilny w odróżnieniu od wpływu szatana</w:t>
      </w:r>
      <w:r w:rsidR="006A38CB" w:rsidRPr="008F2692">
        <w:rPr>
          <w:sz w:val="26"/>
          <w:szCs w:val="26"/>
        </w:rPr>
        <w:t xml:space="preserve">, </w:t>
      </w:r>
      <w:r w:rsidRPr="008F2692">
        <w:rPr>
          <w:sz w:val="26"/>
          <w:szCs w:val="26"/>
        </w:rPr>
        <w:t>od działania Bożego i wyciszeniu ducha ciągle wzburzonego</w:t>
      </w:r>
      <w:r w:rsidR="006A38CB" w:rsidRPr="008F2692">
        <w:rPr>
          <w:sz w:val="26"/>
          <w:szCs w:val="26"/>
        </w:rPr>
        <w:t xml:space="preserve">, </w:t>
      </w:r>
      <w:r w:rsidRPr="008F2692">
        <w:rPr>
          <w:sz w:val="26"/>
          <w:szCs w:val="26"/>
        </w:rPr>
        <w:t>kiedy podejmuje się kierownictwa duchowego innych</w:t>
      </w:r>
      <w:r w:rsidR="006A38CB" w:rsidRPr="008F2692">
        <w:rPr>
          <w:sz w:val="26"/>
          <w:szCs w:val="26"/>
        </w:rPr>
        <w:t xml:space="preserve">, </w:t>
      </w:r>
      <w:r w:rsidRPr="008F2692">
        <w:rPr>
          <w:sz w:val="26"/>
          <w:szCs w:val="26"/>
        </w:rPr>
        <w:t>wydaje się być inną osobą. Posiada jasność</w:t>
      </w:r>
      <w:r w:rsidR="006A38CB" w:rsidRPr="008F2692">
        <w:rPr>
          <w:sz w:val="26"/>
          <w:szCs w:val="26"/>
        </w:rPr>
        <w:t xml:space="preserve">, </w:t>
      </w:r>
      <w:r w:rsidRPr="008F2692">
        <w:rPr>
          <w:sz w:val="26"/>
          <w:szCs w:val="26"/>
        </w:rPr>
        <w:t>która uzdalnia go do rozwiązywania najbardziej zawiłych problemów duchowych; podaje normy i rady</w:t>
      </w:r>
      <w:r w:rsidR="006A38CB" w:rsidRPr="008F2692">
        <w:rPr>
          <w:sz w:val="26"/>
          <w:szCs w:val="26"/>
        </w:rPr>
        <w:t xml:space="preserve">, </w:t>
      </w:r>
      <w:r w:rsidRPr="008F2692">
        <w:rPr>
          <w:sz w:val="26"/>
          <w:szCs w:val="26"/>
        </w:rPr>
        <w:t>które napełniają dusze pokojem</w:t>
      </w:r>
      <w:r w:rsidR="006A38CB" w:rsidRPr="008F2692">
        <w:rPr>
          <w:sz w:val="26"/>
          <w:szCs w:val="26"/>
        </w:rPr>
        <w:t xml:space="preserve">, </w:t>
      </w:r>
      <w:r w:rsidRPr="008F2692">
        <w:rPr>
          <w:sz w:val="26"/>
          <w:szCs w:val="26"/>
        </w:rPr>
        <w:t>jasnością i niezachwianą pewnością. Potrafi stawiać wnikliwe diagnozy chorób ducha</w:t>
      </w:r>
      <w:r w:rsidR="006A38CB" w:rsidRPr="008F2692">
        <w:rPr>
          <w:sz w:val="26"/>
          <w:szCs w:val="26"/>
        </w:rPr>
        <w:t xml:space="preserve">, </w:t>
      </w:r>
      <w:r w:rsidRPr="008F2692">
        <w:rPr>
          <w:sz w:val="26"/>
          <w:szCs w:val="26"/>
        </w:rPr>
        <w:t>które przynoszą konkretne owoce w życiu kierowanych osób. Jest to głębokim świadectwem jego otwartości serca na działanie Ducha Świętego</w:t>
      </w:r>
      <w:r w:rsidR="006A38CB" w:rsidRPr="008F2692">
        <w:rPr>
          <w:sz w:val="26"/>
          <w:szCs w:val="26"/>
        </w:rPr>
        <w:t xml:space="preserve">, </w:t>
      </w:r>
      <w:r w:rsidR="007F6B90">
        <w:rPr>
          <w:sz w:val="26"/>
          <w:szCs w:val="26"/>
        </w:rPr>
        <w:t>który w św.</w:t>
      </w:r>
      <w:r w:rsidRPr="008F2692">
        <w:rPr>
          <w:sz w:val="26"/>
          <w:szCs w:val="26"/>
        </w:rPr>
        <w:t xml:space="preserve"> Pio z Pietrelciny znalazł doskonałe narzędzie w towarzyszeniu duszom w ich drodze do Boga.</w:t>
      </w:r>
    </w:p>
    <w:p w:rsidR="00775EC1" w:rsidRPr="008F2692" w:rsidRDefault="00775EC1" w:rsidP="007B268B">
      <w:pPr>
        <w:spacing w:line="360" w:lineRule="auto"/>
        <w:ind w:firstLine="708"/>
        <w:jc w:val="both"/>
        <w:rPr>
          <w:sz w:val="26"/>
          <w:szCs w:val="26"/>
        </w:rPr>
      </w:pPr>
      <w:r w:rsidRPr="008F2692">
        <w:rPr>
          <w:sz w:val="26"/>
          <w:szCs w:val="26"/>
        </w:rPr>
        <w:t>W dalszej części niniejszego opracowania</w:t>
      </w:r>
      <w:r w:rsidR="006A38CB" w:rsidRPr="008F2692">
        <w:rPr>
          <w:sz w:val="26"/>
          <w:szCs w:val="26"/>
        </w:rPr>
        <w:t xml:space="preserve">, </w:t>
      </w:r>
      <w:r w:rsidRPr="008F2692">
        <w:rPr>
          <w:sz w:val="26"/>
          <w:szCs w:val="26"/>
        </w:rPr>
        <w:t>zwrócimy uwagę na posługę Ojca Pio jako kierownika duchowego</w:t>
      </w:r>
      <w:r w:rsidR="006A38CB" w:rsidRPr="008F2692">
        <w:rPr>
          <w:sz w:val="26"/>
          <w:szCs w:val="26"/>
        </w:rPr>
        <w:t xml:space="preserve">, </w:t>
      </w:r>
      <w:r w:rsidRPr="008F2692">
        <w:rPr>
          <w:sz w:val="26"/>
          <w:szCs w:val="26"/>
        </w:rPr>
        <w:t>któr</w:t>
      </w:r>
      <w:r w:rsidR="00F60A32" w:rsidRPr="008F2692">
        <w:rPr>
          <w:sz w:val="26"/>
          <w:szCs w:val="26"/>
        </w:rPr>
        <w:t>ą</w:t>
      </w:r>
      <w:r w:rsidRPr="008F2692">
        <w:rPr>
          <w:sz w:val="26"/>
          <w:szCs w:val="26"/>
        </w:rPr>
        <w:t xml:space="preserve"> pełnił w konfesjonale. Kościół katolicki naucza</w:t>
      </w:r>
      <w:r w:rsidR="006A38CB" w:rsidRPr="008F2692">
        <w:rPr>
          <w:sz w:val="26"/>
          <w:szCs w:val="26"/>
        </w:rPr>
        <w:t xml:space="preserve">, </w:t>
      </w:r>
      <w:r w:rsidRPr="008F2692">
        <w:rPr>
          <w:sz w:val="26"/>
          <w:szCs w:val="26"/>
        </w:rPr>
        <w:t>że ci „którzy przystępują do sakramentu pokuty</w:t>
      </w:r>
      <w:r w:rsidR="006A38CB" w:rsidRPr="008F2692">
        <w:rPr>
          <w:sz w:val="26"/>
          <w:szCs w:val="26"/>
        </w:rPr>
        <w:t xml:space="preserve">, </w:t>
      </w:r>
      <w:r w:rsidRPr="008F2692">
        <w:rPr>
          <w:sz w:val="26"/>
          <w:szCs w:val="26"/>
        </w:rPr>
        <w:t xml:space="preserve">otrzymują od miłosierdzia </w:t>
      </w:r>
      <w:r w:rsidRPr="008F2692">
        <w:rPr>
          <w:sz w:val="26"/>
          <w:szCs w:val="26"/>
        </w:rPr>
        <w:lastRenderedPageBreak/>
        <w:t>Bożego przebaczenie zniewagi wyrządzonej Bogu i jednocześnie dostępują pojednania z Kościołem</w:t>
      </w:r>
      <w:r w:rsidR="006A38CB" w:rsidRPr="008F2692">
        <w:rPr>
          <w:sz w:val="26"/>
          <w:szCs w:val="26"/>
        </w:rPr>
        <w:t xml:space="preserve">, </w:t>
      </w:r>
      <w:r w:rsidRPr="008F2692">
        <w:rPr>
          <w:sz w:val="26"/>
          <w:szCs w:val="26"/>
        </w:rPr>
        <w:t>któremu przez grzech zadali ranę</w:t>
      </w:r>
      <w:r w:rsidR="006A38CB" w:rsidRPr="008F2692">
        <w:rPr>
          <w:sz w:val="26"/>
          <w:szCs w:val="26"/>
        </w:rPr>
        <w:t xml:space="preserve">, </w:t>
      </w:r>
      <w:r w:rsidRPr="008F2692">
        <w:rPr>
          <w:sz w:val="26"/>
          <w:szCs w:val="26"/>
        </w:rPr>
        <w:t>a który przyczynia się do ich nawrócenia miłością</w:t>
      </w:r>
      <w:r w:rsidR="006A38CB" w:rsidRPr="008F2692">
        <w:rPr>
          <w:sz w:val="26"/>
          <w:szCs w:val="26"/>
        </w:rPr>
        <w:t xml:space="preserve">, </w:t>
      </w:r>
      <w:r w:rsidRPr="008F2692">
        <w:rPr>
          <w:sz w:val="26"/>
          <w:szCs w:val="26"/>
        </w:rPr>
        <w:t>przykładem i modlitwami”</w:t>
      </w:r>
      <w:r w:rsidRPr="008F2692">
        <w:rPr>
          <w:rStyle w:val="Odwoanieprzypisudolnego"/>
        </w:rPr>
        <w:footnoteReference w:id="746"/>
      </w:r>
      <w:r w:rsidRPr="008F2692">
        <w:rPr>
          <w:sz w:val="26"/>
          <w:szCs w:val="26"/>
        </w:rPr>
        <w:t>. Ponadto osoba prz</w:t>
      </w:r>
      <w:r w:rsidR="00F60A32" w:rsidRPr="008F2692">
        <w:rPr>
          <w:sz w:val="26"/>
          <w:szCs w:val="26"/>
        </w:rPr>
        <w:t>y</w:t>
      </w:r>
      <w:r w:rsidRPr="008F2692">
        <w:rPr>
          <w:sz w:val="26"/>
          <w:szCs w:val="26"/>
        </w:rPr>
        <w:t>stępująca do sakramentu pokuty nie tylko otrzymuje przebaczenie</w:t>
      </w:r>
      <w:r w:rsidR="006A38CB" w:rsidRPr="008F2692">
        <w:rPr>
          <w:sz w:val="26"/>
          <w:szCs w:val="26"/>
        </w:rPr>
        <w:t xml:space="preserve">, </w:t>
      </w:r>
      <w:r w:rsidRPr="008F2692">
        <w:rPr>
          <w:sz w:val="26"/>
          <w:szCs w:val="26"/>
        </w:rPr>
        <w:t>ale także formuje swoje sumienie</w:t>
      </w:r>
      <w:r w:rsidR="006A38CB" w:rsidRPr="008F2692">
        <w:rPr>
          <w:sz w:val="26"/>
          <w:szCs w:val="26"/>
        </w:rPr>
        <w:t xml:space="preserve">, </w:t>
      </w:r>
      <w:r w:rsidRPr="008F2692">
        <w:rPr>
          <w:sz w:val="26"/>
          <w:szCs w:val="26"/>
        </w:rPr>
        <w:t>które po każdej spowiedzi staje się bardziej wrażliwe na zło. Człowiek w głębi sumienia odkrywa prawo</w:t>
      </w:r>
      <w:r w:rsidR="006A38CB" w:rsidRPr="008F2692">
        <w:rPr>
          <w:sz w:val="26"/>
          <w:szCs w:val="26"/>
        </w:rPr>
        <w:t xml:space="preserve">, </w:t>
      </w:r>
      <w:r w:rsidRPr="008F2692">
        <w:rPr>
          <w:sz w:val="26"/>
          <w:szCs w:val="26"/>
        </w:rPr>
        <w:t>którego sam sobie nie nakłada</w:t>
      </w:r>
      <w:r w:rsidR="006A38CB" w:rsidRPr="008F2692">
        <w:rPr>
          <w:sz w:val="26"/>
          <w:szCs w:val="26"/>
        </w:rPr>
        <w:t xml:space="preserve">, </w:t>
      </w:r>
      <w:r w:rsidRPr="008F2692">
        <w:rPr>
          <w:sz w:val="26"/>
          <w:szCs w:val="26"/>
        </w:rPr>
        <w:t>ale któremu winien być posłuszny</w:t>
      </w:r>
      <w:r w:rsidR="006A38CB" w:rsidRPr="008F2692">
        <w:rPr>
          <w:sz w:val="26"/>
          <w:szCs w:val="26"/>
        </w:rPr>
        <w:t xml:space="preserve">, </w:t>
      </w:r>
      <w:r w:rsidRPr="008F2692">
        <w:rPr>
          <w:sz w:val="26"/>
          <w:szCs w:val="26"/>
        </w:rPr>
        <w:t>ponieważ jest to głos samego Boga</w:t>
      </w:r>
      <w:r w:rsidR="006A38CB" w:rsidRPr="008F2692">
        <w:rPr>
          <w:sz w:val="26"/>
          <w:szCs w:val="26"/>
        </w:rPr>
        <w:t xml:space="preserve">, </w:t>
      </w:r>
      <w:r w:rsidRPr="008F2692">
        <w:rPr>
          <w:sz w:val="26"/>
          <w:szCs w:val="26"/>
        </w:rPr>
        <w:t>który wzywa go do miłowania i czynienia dobra</w:t>
      </w:r>
      <w:r w:rsidR="006A38CB" w:rsidRPr="008F2692">
        <w:rPr>
          <w:sz w:val="26"/>
          <w:szCs w:val="26"/>
        </w:rPr>
        <w:t xml:space="preserve">, </w:t>
      </w:r>
      <w:r w:rsidRPr="008F2692">
        <w:rPr>
          <w:sz w:val="26"/>
          <w:szCs w:val="26"/>
        </w:rPr>
        <w:t>a unikania zła</w:t>
      </w:r>
      <w:r w:rsidRPr="008F2692">
        <w:rPr>
          <w:rStyle w:val="Odwoanieprzypisudolnego"/>
        </w:rPr>
        <w:footnoteReference w:id="747"/>
      </w:r>
      <w:r w:rsidRPr="008F2692">
        <w:rPr>
          <w:sz w:val="26"/>
          <w:szCs w:val="26"/>
        </w:rPr>
        <w:t>. Bóg wpisał w ludzką naturę sumienie jako intuicyjną i wrodzoną zdolność odczytywania wartości</w:t>
      </w:r>
      <w:r w:rsidR="006A38CB" w:rsidRPr="008F2692">
        <w:rPr>
          <w:sz w:val="26"/>
          <w:szCs w:val="26"/>
        </w:rPr>
        <w:t xml:space="preserve">, </w:t>
      </w:r>
      <w:r w:rsidRPr="008F2692">
        <w:rPr>
          <w:sz w:val="26"/>
          <w:szCs w:val="26"/>
        </w:rPr>
        <w:t>rozumienia i rozeznania dobra i zła moralnego</w:t>
      </w:r>
      <w:r w:rsidR="006A38CB" w:rsidRPr="008F2692">
        <w:rPr>
          <w:sz w:val="26"/>
          <w:szCs w:val="26"/>
        </w:rPr>
        <w:t xml:space="preserve">, </w:t>
      </w:r>
      <w:r w:rsidRPr="008F2692">
        <w:rPr>
          <w:sz w:val="26"/>
          <w:szCs w:val="26"/>
        </w:rPr>
        <w:t>przynajmniej w stopniu ogólnym</w:t>
      </w:r>
      <w:r w:rsidRPr="008F2692">
        <w:rPr>
          <w:rStyle w:val="Odwoanieprzypisudolnego"/>
        </w:rPr>
        <w:footnoteReference w:id="748"/>
      </w:r>
      <w:r w:rsidRPr="008F2692">
        <w:rPr>
          <w:sz w:val="26"/>
          <w:szCs w:val="26"/>
        </w:rPr>
        <w:t>. „Sumienie jest bowiem najtajniejszym ośrodkiem i sanktuarium człowieka</w:t>
      </w:r>
      <w:r w:rsidR="006A38CB" w:rsidRPr="008F2692">
        <w:rPr>
          <w:sz w:val="26"/>
          <w:szCs w:val="26"/>
        </w:rPr>
        <w:t xml:space="preserve">, </w:t>
      </w:r>
      <w:r w:rsidRPr="008F2692">
        <w:rPr>
          <w:sz w:val="26"/>
          <w:szCs w:val="26"/>
        </w:rPr>
        <w:t>gdzie przebywa on sam z Bogiem</w:t>
      </w:r>
      <w:r w:rsidR="006A38CB" w:rsidRPr="008F2692">
        <w:rPr>
          <w:sz w:val="26"/>
          <w:szCs w:val="26"/>
        </w:rPr>
        <w:t xml:space="preserve">, </w:t>
      </w:r>
      <w:r w:rsidRPr="008F2692">
        <w:rPr>
          <w:sz w:val="26"/>
          <w:szCs w:val="26"/>
        </w:rPr>
        <w:t>którego głos w jego wnętrzu rozbrzmiewa”</w:t>
      </w:r>
      <w:r w:rsidRPr="008F2692">
        <w:rPr>
          <w:rStyle w:val="Odwoanieprzypisudolnego"/>
        </w:rPr>
        <w:footnoteReference w:id="749"/>
      </w:r>
      <w:r w:rsidRPr="008F2692">
        <w:rPr>
          <w:sz w:val="26"/>
          <w:szCs w:val="26"/>
        </w:rPr>
        <w:t>. Cechami dobrze ukształtowanego sumienia są prawość i umiejętność oceniania zgodnie z prawdą</w:t>
      </w:r>
      <w:r w:rsidRPr="008F2692">
        <w:rPr>
          <w:rStyle w:val="Odwoanieprzypisudolnego"/>
        </w:rPr>
        <w:footnoteReference w:id="750"/>
      </w:r>
      <w:r w:rsidRPr="008F2692">
        <w:rPr>
          <w:sz w:val="26"/>
          <w:szCs w:val="26"/>
        </w:rPr>
        <w:t>. Dlatego właśnie człowiek powinien szukać prawdy i według niej sądzić</w:t>
      </w:r>
      <w:r w:rsidRPr="008F2692">
        <w:rPr>
          <w:rStyle w:val="Odwoanieprzypisudolnego"/>
        </w:rPr>
        <w:footnoteReference w:id="751"/>
      </w:r>
      <w:r w:rsidR="006A38CB" w:rsidRPr="008F2692">
        <w:rPr>
          <w:sz w:val="26"/>
          <w:szCs w:val="26"/>
        </w:rPr>
        <w:t xml:space="preserve">, </w:t>
      </w:r>
      <w:r w:rsidRPr="008F2692">
        <w:rPr>
          <w:sz w:val="26"/>
          <w:szCs w:val="26"/>
        </w:rPr>
        <w:t>ponieważ sumienie jest sądzone przez krzyż Chrystusa i Słowo Boże</w:t>
      </w:r>
      <w:r w:rsidRPr="008F2692">
        <w:rPr>
          <w:rStyle w:val="Odwoanieprzypisudolnego"/>
        </w:rPr>
        <w:footnoteReference w:id="752"/>
      </w:r>
      <w:r w:rsidRPr="008F2692">
        <w:rPr>
          <w:sz w:val="26"/>
          <w:szCs w:val="26"/>
        </w:rPr>
        <w:t>. Sumi</w:t>
      </w:r>
      <w:r w:rsidR="00F60A32" w:rsidRPr="008F2692">
        <w:rPr>
          <w:sz w:val="26"/>
          <w:szCs w:val="26"/>
        </w:rPr>
        <w:t>e</w:t>
      </w:r>
      <w:r w:rsidRPr="008F2692">
        <w:rPr>
          <w:sz w:val="26"/>
          <w:szCs w:val="26"/>
        </w:rPr>
        <w:t>nie pozostając w służbie prawdy o powołaniu i moralnym postępowaniu człowieka</w:t>
      </w:r>
      <w:r w:rsidR="006A38CB" w:rsidRPr="008F2692">
        <w:rPr>
          <w:sz w:val="26"/>
          <w:szCs w:val="26"/>
        </w:rPr>
        <w:t xml:space="preserve">, </w:t>
      </w:r>
      <w:r w:rsidRPr="008F2692">
        <w:rPr>
          <w:sz w:val="26"/>
          <w:szCs w:val="26"/>
        </w:rPr>
        <w:t>stanowi źródło jego godności</w:t>
      </w:r>
      <w:r w:rsidR="006A38CB" w:rsidRPr="008F2692">
        <w:rPr>
          <w:sz w:val="26"/>
          <w:szCs w:val="26"/>
        </w:rPr>
        <w:t xml:space="preserve">, </w:t>
      </w:r>
      <w:r w:rsidRPr="008F2692">
        <w:rPr>
          <w:sz w:val="26"/>
          <w:szCs w:val="26"/>
        </w:rPr>
        <w:t>a także istotny element bytu człowieka jako osoby i fundament jego dążenia do chrześcijańskiej doskonałości</w:t>
      </w:r>
      <w:r w:rsidRPr="008F2692">
        <w:rPr>
          <w:rStyle w:val="Odwoanieprzypisudolnego"/>
        </w:rPr>
        <w:footnoteReference w:id="753"/>
      </w:r>
      <w:r w:rsidRPr="008F2692">
        <w:rPr>
          <w:sz w:val="26"/>
          <w:szCs w:val="26"/>
        </w:rPr>
        <w:t>. Trzeba zauważyć</w:t>
      </w:r>
      <w:r w:rsidR="006A38CB" w:rsidRPr="008F2692">
        <w:rPr>
          <w:sz w:val="26"/>
          <w:szCs w:val="26"/>
        </w:rPr>
        <w:t xml:space="preserve">, </w:t>
      </w:r>
      <w:r w:rsidRPr="008F2692">
        <w:rPr>
          <w:sz w:val="26"/>
          <w:szCs w:val="26"/>
        </w:rPr>
        <w:t>że we właściwym kształtowaniu sumienia pomocnym okazuje się stały spowiednik</w:t>
      </w:r>
      <w:r w:rsidR="006A38CB" w:rsidRPr="008F2692">
        <w:rPr>
          <w:sz w:val="26"/>
          <w:szCs w:val="26"/>
        </w:rPr>
        <w:t xml:space="preserve">, </w:t>
      </w:r>
      <w:r w:rsidRPr="008F2692">
        <w:rPr>
          <w:sz w:val="26"/>
          <w:szCs w:val="26"/>
        </w:rPr>
        <w:t>który niekiedy bywa też kierownikiem duchowym. Staje się to właściwą drogą postępu duchowego. Poprzez częstą spowiedź</w:t>
      </w:r>
      <w:r w:rsidR="006A38CB" w:rsidRPr="008F2692">
        <w:rPr>
          <w:sz w:val="26"/>
          <w:szCs w:val="26"/>
        </w:rPr>
        <w:t xml:space="preserve">, </w:t>
      </w:r>
      <w:r w:rsidRPr="008F2692">
        <w:rPr>
          <w:sz w:val="26"/>
          <w:szCs w:val="26"/>
        </w:rPr>
        <w:t>szczególnie gdy o</w:t>
      </w:r>
      <w:r w:rsidR="00F60A32" w:rsidRPr="008F2692">
        <w:rPr>
          <w:sz w:val="26"/>
          <w:szCs w:val="26"/>
        </w:rPr>
        <w:t>d</w:t>
      </w:r>
      <w:r w:rsidRPr="008F2692">
        <w:rPr>
          <w:sz w:val="26"/>
          <w:szCs w:val="26"/>
        </w:rPr>
        <w:t>bywa się ona u tego samego kapłana</w:t>
      </w:r>
      <w:r w:rsidR="006A38CB" w:rsidRPr="008F2692">
        <w:rPr>
          <w:sz w:val="26"/>
          <w:szCs w:val="26"/>
        </w:rPr>
        <w:t xml:space="preserve">, </w:t>
      </w:r>
      <w:r w:rsidRPr="008F2692">
        <w:rPr>
          <w:sz w:val="26"/>
          <w:szCs w:val="26"/>
        </w:rPr>
        <w:t>osoba ma większą możliwość poznania nie tylko nieskończonej miłości i miłosierdzia Boga</w:t>
      </w:r>
      <w:r w:rsidR="006A38CB" w:rsidRPr="008F2692">
        <w:rPr>
          <w:sz w:val="26"/>
          <w:szCs w:val="26"/>
        </w:rPr>
        <w:t xml:space="preserve">, </w:t>
      </w:r>
      <w:r w:rsidRPr="008F2692">
        <w:rPr>
          <w:sz w:val="26"/>
          <w:szCs w:val="26"/>
        </w:rPr>
        <w:t>ale również siebie</w:t>
      </w:r>
      <w:r w:rsidR="006A38CB" w:rsidRPr="008F2692">
        <w:rPr>
          <w:sz w:val="26"/>
          <w:szCs w:val="26"/>
        </w:rPr>
        <w:t xml:space="preserve">, </w:t>
      </w:r>
      <w:r w:rsidRPr="008F2692">
        <w:rPr>
          <w:sz w:val="26"/>
          <w:szCs w:val="26"/>
        </w:rPr>
        <w:t>a także swo</w:t>
      </w:r>
      <w:r w:rsidR="00F60A32" w:rsidRPr="008F2692">
        <w:rPr>
          <w:sz w:val="26"/>
          <w:szCs w:val="26"/>
        </w:rPr>
        <w:t>ich</w:t>
      </w:r>
      <w:r w:rsidRPr="008F2692">
        <w:rPr>
          <w:sz w:val="26"/>
          <w:szCs w:val="26"/>
        </w:rPr>
        <w:t xml:space="preserve"> niedoskonałości</w:t>
      </w:r>
      <w:r w:rsidRPr="008F2692">
        <w:rPr>
          <w:rStyle w:val="Odwoanieprzypisudolnego"/>
        </w:rPr>
        <w:footnoteReference w:id="754"/>
      </w:r>
      <w:r w:rsidRPr="008F2692">
        <w:rPr>
          <w:sz w:val="26"/>
          <w:szCs w:val="26"/>
        </w:rPr>
        <w:t>. Kapłan powinien z radością i oddaniem pełnić posługę sakramentu pojednania</w:t>
      </w:r>
      <w:r w:rsidR="006A38CB" w:rsidRPr="008F2692">
        <w:rPr>
          <w:sz w:val="26"/>
          <w:szCs w:val="26"/>
        </w:rPr>
        <w:t xml:space="preserve">, </w:t>
      </w:r>
      <w:r w:rsidRPr="008F2692">
        <w:rPr>
          <w:sz w:val="26"/>
          <w:szCs w:val="26"/>
        </w:rPr>
        <w:t>tym samym formując sumienia. Powinien utożsamiać się z tym sakramentem</w:t>
      </w:r>
      <w:r w:rsidR="006A38CB" w:rsidRPr="008F2692">
        <w:rPr>
          <w:sz w:val="26"/>
          <w:szCs w:val="26"/>
        </w:rPr>
        <w:t xml:space="preserve">, </w:t>
      </w:r>
      <w:r w:rsidRPr="008F2692">
        <w:rPr>
          <w:sz w:val="26"/>
          <w:szCs w:val="26"/>
        </w:rPr>
        <w:t>naśladując postawę Chrystusa</w:t>
      </w:r>
      <w:r w:rsidR="006A38CB" w:rsidRPr="008F2692">
        <w:rPr>
          <w:sz w:val="26"/>
          <w:szCs w:val="26"/>
        </w:rPr>
        <w:t xml:space="preserve">, </w:t>
      </w:r>
      <w:r w:rsidRPr="008F2692">
        <w:rPr>
          <w:sz w:val="26"/>
          <w:szCs w:val="26"/>
        </w:rPr>
        <w:t xml:space="preserve">który miłosiernie pochylał się nad </w:t>
      </w:r>
      <w:r w:rsidRPr="008F2692">
        <w:rPr>
          <w:sz w:val="26"/>
          <w:szCs w:val="26"/>
        </w:rPr>
        <w:lastRenderedPageBreak/>
        <w:t>zranioną ludzkością</w:t>
      </w:r>
      <w:r w:rsidR="006A38CB" w:rsidRPr="008F2692">
        <w:rPr>
          <w:sz w:val="26"/>
          <w:szCs w:val="26"/>
        </w:rPr>
        <w:t xml:space="preserve">, </w:t>
      </w:r>
      <w:r w:rsidRPr="008F2692">
        <w:rPr>
          <w:sz w:val="26"/>
          <w:szCs w:val="26"/>
        </w:rPr>
        <w:t>wiele razy uzdrawiając i przebaczając</w:t>
      </w:r>
      <w:r w:rsidRPr="008F2692">
        <w:rPr>
          <w:rStyle w:val="Odwoanieprzypisudolnego"/>
        </w:rPr>
        <w:footnoteReference w:id="755"/>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Jan Paweł II w homilii podczas kanonizacji ojca Pio na jego temat powiedział: „Był hojnym szafarzem Miłosierdzia Bożego</w:t>
      </w:r>
      <w:r w:rsidR="006A38CB" w:rsidRPr="008F2692">
        <w:rPr>
          <w:sz w:val="26"/>
          <w:szCs w:val="26"/>
        </w:rPr>
        <w:t xml:space="preserve">, </w:t>
      </w:r>
      <w:r w:rsidRPr="008F2692">
        <w:rPr>
          <w:sz w:val="26"/>
          <w:szCs w:val="26"/>
        </w:rPr>
        <w:t>stając się dyspozycyjnym dla wszystkich poprzez otwartość</w:t>
      </w:r>
      <w:r w:rsidR="006A38CB" w:rsidRPr="008F2692">
        <w:rPr>
          <w:sz w:val="26"/>
          <w:szCs w:val="26"/>
        </w:rPr>
        <w:t xml:space="preserve">, </w:t>
      </w:r>
      <w:r w:rsidRPr="008F2692">
        <w:rPr>
          <w:sz w:val="26"/>
          <w:szCs w:val="26"/>
        </w:rPr>
        <w:t>kierownictwo duchowe</w:t>
      </w:r>
      <w:r w:rsidR="006A38CB" w:rsidRPr="008F2692">
        <w:rPr>
          <w:sz w:val="26"/>
          <w:szCs w:val="26"/>
        </w:rPr>
        <w:t xml:space="preserve">, </w:t>
      </w:r>
      <w:r w:rsidRPr="008F2692">
        <w:rPr>
          <w:sz w:val="26"/>
          <w:szCs w:val="26"/>
        </w:rPr>
        <w:t>a szczególnie przez sprawowanie Sakramentu Pojednania”</w:t>
      </w:r>
      <w:r w:rsidRPr="008F2692">
        <w:rPr>
          <w:rStyle w:val="Odwoanieprzypisudolnego"/>
        </w:rPr>
        <w:footnoteReference w:id="756"/>
      </w:r>
      <w:r w:rsidRPr="008F2692">
        <w:rPr>
          <w:sz w:val="26"/>
          <w:szCs w:val="26"/>
        </w:rPr>
        <w:t>. Przemawiając natomiast w czasie wizyty duszpasterskiej w San Giovanni Rotondo w Sanktuarium Matki Bożej Łaskawej</w:t>
      </w:r>
      <w:r w:rsidR="006A38CB" w:rsidRPr="008F2692">
        <w:rPr>
          <w:sz w:val="26"/>
          <w:szCs w:val="26"/>
        </w:rPr>
        <w:t xml:space="preserve">, </w:t>
      </w:r>
      <w:r w:rsidRPr="008F2692">
        <w:rPr>
          <w:sz w:val="26"/>
          <w:szCs w:val="26"/>
        </w:rPr>
        <w:t xml:space="preserve">powiedział: „W nim </w:t>
      </w:r>
      <w:r w:rsidR="00FE202F" w:rsidRPr="008F2692">
        <w:rPr>
          <w:sz w:val="26"/>
          <w:szCs w:val="26"/>
        </w:rPr>
        <w:t>(</w:t>
      </w:r>
      <w:r w:rsidRPr="008F2692">
        <w:rPr>
          <w:sz w:val="26"/>
          <w:szCs w:val="26"/>
        </w:rPr>
        <w:t>Ojcu Pio</w:t>
      </w:r>
      <w:r w:rsidR="00FE202F" w:rsidRPr="008F2692">
        <w:rPr>
          <w:sz w:val="26"/>
          <w:szCs w:val="26"/>
        </w:rPr>
        <w:t>)</w:t>
      </w:r>
      <w:r w:rsidRPr="008F2692">
        <w:rPr>
          <w:sz w:val="26"/>
          <w:szCs w:val="26"/>
        </w:rPr>
        <w:t xml:space="preserve"> znajdują się rozwinięte dwa elementy lub władze charakteryzujące katolickie kapłaństwo w jego swoistości i prawdziwej </w:t>
      </w:r>
      <w:r w:rsidRPr="008F2692">
        <w:rPr>
          <w:i/>
          <w:iCs/>
          <w:sz w:val="26"/>
          <w:szCs w:val="26"/>
        </w:rPr>
        <w:t xml:space="preserve">istocie: </w:t>
      </w:r>
      <w:r w:rsidRPr="008F2692">
        <w:rPr>
          <w:sz w:val="26"/>
          <w:szCs w:val="26"/>
        </w:rPr>
        <w:t>władza konsekrowania Ciała i Krwi Pana i władza odpuszczania grzechów. Czyż ołtarz i konfesjonał nie były dwoma biegunami jego życia? To kapłańskie świadectwo zawiera orędzie pełne wartości i wciąż aktualne”</w:t>
      </w:r>
      <w:r w:rsidRPr="008F2692">
        <w:rPr>
          <w:rStyle w:val="Odwoanieprzypisudolnego"/>
        </w:rPr>
        <w:footnoteReference w:id="757"/>
      </w:r>
      <w:r w:rsidRPr="008F2692">
        <w:rPr>
          <w:sz w:val="26"/>
          <w:szCs w:val="26"/>
        </w:rPr>
        <w:t>. Rzeczywiście całe kapłańskie życie Pio zawiera się pomiędzy dwoma biegunami: pomiędzy ołtarzem i konfesjonałem. Ojciec Pio albo znajdował się przy ołtarzu</w:t>
      </w:r>
      <w:r w:rsidR="006A38CB" w:rsidRPr="008F2692">
        <w:rPr>
          <w:sz w:val="26"/>
          <w:szCs w:val="26"/>
        </w:rPr>
        <w:t xml:space="preserve">, </w:t>
      </w:r>
      <w:r w:rsidRPr="008F2692">
        <w:rPr>
          <w:sz w:val="26"/>
          <w:szCs w:val="26"/>
        </w:rPr>
        <w:t>gdzie wraz z Jezusem składał siebie w ofierze Ojcu niebieskiemu</w:t>
      </w:r>
      <w:r w:rsidR="006A38CB" w:rsidRPr="008F2692">
        <w:rPr>
          <w:sz w:val="26"/>
          <w:szCs w:val="26"/>
        </w:rPr>
        <w:t xml:space="preserve">, </w:t>
      </w:r>
      <w:r w:rsidRPr="008F2692">
        <w:rPr>
          <w:sz w:val="26"/>
          <w:szCs w:val="26"/>
        </w:rPr>
        <w:t>albo w konfesjonale jako sługa i szafarz Bożego przebaczenia dla braci. Ofiara Mszy świętej i sakrament Bożego miłosierdzia są zatem istotnymi składnikami całej kapłańskiej misji Ojca Pio</w:t>
      </w:r>
      <w:r w:rsidRPr="008F2692">
        <w:rPr>
          <w:rStyle w:val="Odwoanieprzypisudolnego"/>
        </w:rPr>
        <w:footnoteReference w:id="758"/>
      </w:r>
      <w:r w:rsidRPr="008F2692">
        <w:rPr>
          <w:sz w:val="26"/>
          <w:szCs w:val="26"/>
        </w:rPr>
        <w:t>. Spojrzenie na posługę jednania ludzi z Bogiem w sakramencie pokuty pozwala stwierdzić</w:t>
      </w:r>
      <w:r w:rsidR="006A38CB" w:rsidRPr="008F2692">
        <w:rPr>
          <w:sz w:val="26"/>
          <w:szCs w:val="26"/>
        </w:rPr>
        <w:t xml:space="preserve">, </w:t>
      </w:r>
      <w:r w:rsidRPr="008F2692">
        <w:rPr>
          <w:sz w:val="26"/>
          <w:szCs w:val="26"/>
        </w:rPr>
        <w:t>że także ten wymiar życia Świętego charakteryzuje chrystocentryzm.</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„Tak jak przy ołtarzu</w:t>
      </w:r>
      <w:r w:rsidR="006A38CB" w:rsidRPr="008F2692">
        <w:rPr>
          <w:sz w:val="26"/>
          <w:szCs w:val="26"/>
        </w:rPr>
        <w:t xml:space="preserve">, </w:t>
      </w:r>
      <w:r w:rsidRPr="008F2692">
        <w:rPr>
          <w:sz w:val="26"/>
          <w:szCs w:val="26"/>
        </w:rPr>
        <w:t>gdzie sprawuje Eucharystię</w:t>
      </w:r>
      <w:r w:rsidR="006A38CB" w:rsidRPr="008F2692">
        <w:rPr>
          <w:sz w:val="26"/>
          <w:szCs w:val="26"/>
        </w:rPr>
        <w:t xml:space="preserve">, </w:t>
      </w:r>
      <w:r w:rsidRPr="008F2692">
        <w:rPr>
          <w:sz w:val="26"/>
          <w:szCs w:val="26"/>
        </w:rPr>
        <w:t>jak w każdym z sakramentów</w:t>
      </w:r>
      <w:r w:rsidR="006A38CB" w:rsidRPr="008F2692">
        <w:rPr>
          <w:sz w:val="26"/>
          <w:szCs w:val="26"/>
        </w:rPr>
        <w:t xml:space="preserve">, </w:t>
      </w:r>
      <w:r w:rsidRPr="008F2692">
        <w:rPr>
          <w:sz w:val="26"/>
          <w:szCs w:val="26"/>
        </w:rPr>
        <w:t>kapłan</w:t>
      </w:r>
      <w:r w:rsidR="006A38CB" w:rsidRPr="008F2692">
        <w:rPr>
          <w:sz w:val="26"/>
          <w:szCs w:val="26"/>
        </w:rPr>
        <w:t xml:space="preserve">, </w:t>
      </w:r>
      <w:r w:rsidRPr="008F2692">
        <w:rPr>
          <w:sz w:val="26"/>
          <w:szCs w:val="26"/>
        </w:rPr>
        <w:t>szafarz pokuty</w:t>
      </w:r>
      <w:r w:rsidR="006A38CB" w:rsidRPr="008F2692">
        <w:rPr>
          <w:sz w:val="26"/>
          <w:szCs w:val="26"/>
        </w:rPr>
        <w:t xml:space="preserve">, </w:t>
      </w:r>
      <w:r w:rsidRPr="008F2692">
        <w:rPr>
          <w:sz w:val="26"/>
          <w:szCs w:val="26"/>
        </w:rPr>
        <w:t>działa ‘in persona Christi’. Chrystus</w:t>
      </w:r>
      <w:r w:rsidR="006A38CB" w:rsidRPr="008F2692">
        <w:rPr>
          <w:sz w:val="26"/>
          <w:szCs w:val="26"/>
        </w:rPr>
        <w:t xml:space="preserve">, </w:t>
      </w:r>
      <w:r w:rsidRPr="008F2692">
        <w:rPr>
          <w:sz w:val="26"/>
          <w:szCs w:val="26"/>
        </w:rPr>
        <w:t>który przez osobę spowiednika jest uobecniony i za jego pośrednictwem dokonuje tajemnicy odpuszczenia grzechów jest tym</w:t>
      </w:r>
      <w:r w:rsidR="006A38CB" w:rsidRPr="008F2692">
        <w:rPr>
          <w:sz w:val="26"/>
          <w:szCs w:val="26"/>
        </w:rPr>
        <w:t xml:space="preserve">, </w:t>
      </w:r>
      <w:r w:rsidRPr="008F2692">
        <w:rPr>
          <w:sz w:val="26"/>
          <w:szCs w:val="26"/>
        </w:rPr>
        <w:t xml:space="preserve">który okazuje się </w:t>
      </w:r>
      <w:r w:rsidRPr="008F2692">
        <w:rPr>
          <w:i/>
          <w:iCs/>
          <w:sz w:val="26"/>
          <w:szCs w:val="26"/>
        </w:rPr>
        <w:t xml:space="preserve">bratem </w:t>
      </w:r>
      <w:r w:rsidRPr="008F2692">
        <w:rPr>
          <w:sz w:val="26"/>
          <w:szCs w:val="26"/>
        </w:rPr>
        <w:t>człowieka</w:t>
      </w:r>
      <w:r w:rsidR="006A38CB" w:rsidRPr="008F2692">
        <w:rPr>
          <w:sz w:val="26"/>
          <w:szCs w:val="26"/>
        </w:rPr>
        <w:t xml:space="preserve">, </w:t>
      </w:r>
      <w:r w:rsidRPr="008F2692">
        <w:rPr>
          <w:sz w:val="26"/>
          <w:szCs w:val="26"/>
        </w:rPr>
        <w:t>miłosiernym</w:t>
      </w:r>
      <w:r w:rsidR="006A38CB" w:rsidRPr="008F2692">
        <w:rPr>
          <w:sz w:val="26"/>
          <w:szCs w:val="26"/>
        </w:rPr>
        <w:t xml:space="preserve">, </w:t>
      </w:r>
      <w:r w:rsidRPr="008F2692">
        <w:rPr>
          <w:sz w:val="26"/>
          <w:szCs w:val="26"/>
        </w:rPr>
        <w:t>wiernym i współczującym arcykapłanem</w:t>
      </w:r>
      <w:r w:rsidR="006A38CB" w:rsidRPr="008F2692">
        <w:rPr>
          <w:sz w:val="26"/>
          <w:szCs w:val="26"/>
        </w:rPr>
        <w:t xml:space="preserve">, </w:t>
      </w:r>
      <w:r w:rsidRPr="008F2692">
        <w:rPr>
          <w:sz w:val="26"/>
          <w:szCs w:val="26"/>
        </w:rPr>
        <w:t>pasterzem gotowym szukać zbłąkanej owcy</w:t>
      </w:r>
      <w:r w:rsidR="006A38CB" w:rsidRPr="008F2692">
        <w:rPr>
          <w:sz w:val="26"/>
          <w:szCs w:val="26"/>
        </w:rPr>
        <w:t xml:space="preserve">, </w:t>
      </w:r>
      <w:r w:rsidRPr="008F2692">
        <w:rPr>
          <w:sz w:val="26"/>
          <w:szCs w:val="26"/>
        </w:rPr>
        <w:t>lekarzem</w:t>
      </w:r>
      <w:r w:rsidR="006A38CB" w:rsidRPr="008F2692">
        <w:rPr>
          <w:sz w:val="26"/>
          <w:szCs w:val="26"/>
        </w:rPr>
        <w:t xml:space="preserve">, </w:t>
      </w:r>
      <w:r w:rsidRPr="008F2692">
        <w:rPr>
          <w:sz w:val="26"/>
          <w:szCs w:val="26"/>
        </w:rPr>
        <w:t>który leczy i pociesza</w:t>
      </w:r>
      <w:r w:rsidR="006A38CB" w:rsidRPr="008F2692">
        <w:rPr>
          <w:sz w:val="26"/>
          <w:szCs w:val="26"/>
        </w:rPr>
        <w:t xml:space="preserve">, </w:t>
      </w:r>
      <w:r w:rsidRPr="008F2692">
        <w:rPr>
          <w:sz w:val="26"/>
          <w:szCs w:val="26"/>
        </w:rPr>
        <w:t>jedynym nauczycielem</w:t>
      </w:r>
      <w:r w:rsidR="006A38CB" w:rsidRPr="008F2692">
        <w:rPr>
          <w:sz w:val="26"/>
          <w:szCs w:val="26"/>
        </w:rPr>
        <w:t xml:space="preserve">, </w:t>
      </w:r>
      <w:r w:rsidRPr="008F2692">
        <w:rPr>
          <w:sz w:val="26"/>
          <w:szCs w:val="26"/>
        </w:rPr>
        <w:t>który jest prawdomówny i naucza drogi Bożej</w:t>
      </w:r>
      <w:r w:rsidR="006A38CB" w:rsidRPr="008F2692">
        <w:rPr>
          <w:sz w:val="26"/>
          <w:szCs w:val="26"/>
        </w:rPr>
        <w:t xml:space="preserve">, </w:t>
      </w:r>
      <w:r w:rsidRPr="008F2692">
        <w:rPr>
          <w:sz w:val="26"/>
          <w:szCs w:val="26"/>
        </w:rPr>
        <w:t>sędzią żywych i umarłych</w:t>
      </w:r>
      <w:r w:rsidR="006A38CB" w:rsidRPr="008F2692">
        <w:rPr>
          <w:sz w:val="26"/>
          <w:szCs w:val="26"/>
        </w:rPr>
        <w:t xml:space="preserve">, </w:t>
      </w:r>
      <w:r w:rsidRPr="008F2692">
        <w:rPr>
          <w:sz w:val="26"/>
          <w:szCs w:val="26"/>
        </w:rPr>
        <w:t>który sądzi prawdziwie</w:t>
      </w:r>
      <w:r w:rsidR="006A38CB" w:rsidRPr="008F2692">
        <w:rPr>
          <w:sz w:val="26"/>
          <w:szCs w:val="26"/>
        </w:rPr>
        <w:t xml:space="preserve">, </w:t>
      </w:r>
      <w:r w:rsidRPr="008F2692">
        <w:rPr>
          <w:sz w:val="26"/>
          <w:szCs w:val="26"/>
        </w:rPr>
        <w:t>a nie według pozorów. Jest to niewątpliwie najtrudniejsza i najbardziej delikatna</w:t>
      </w:r>
      <w:r w:rsidR="006A38CB" w:rsidRPr="008F2692">
        <w:rPr>
          <w:sz w:val="26"/>
          <w:szCs w:val="26"/>
        </w:rPr>
        <w:t xml:space="preserve">, </w:t>
      </w:r>
      <w:r w:rsidRPr="008F2692">
        <w:rPr>
          <w:sz w:val="26"/>
          <w:szCs w:val="26"/>
        </w:rPr>
        <w:t>męcząca i wyczerpująca</w:t>
      </w:r>
      <w:r w:rsidR="006A38CB" w:rsidRPr="008F2692">
        <w:rPr>
          <w:sz w:val="26"/>
          <w:szCs w:val="26"/>
        </w:rPr>
        <w:t xml:space="preserve">, </w:t>
      </w:r>
      <w:r w:rsidRPr="008F2692">
        <w:rPr>
          <w:sz w:val="26"/>
          <w:szCs w:val="26"/>
        </w:rPr>
        <w:t>ale też najpiękniejsza i przynosząca radość posługa kapłańska”</w:t>
      </w:r>
      <w:r w:rsidRPr="008F2692">
        <w:rPr>
          <w:rStyle w:val="Odwoanieprzypisudolnego"/>
        </w:rPr>
        <w:footnoteReference w:id="759"/>
      </w:r>
      <w:r w:rsidRPr="008F2692">
        <w:rPr>
          <w:sz w:val="26"/>
          <w:szCs w:val="26"/>
        </w:rPr>
        <w:t>. Te słowa podkreślają z jednej strony fakt</w:t>
      </w:r>
      <w:r w:rsidR="006A38CB" w:rsidRPr="008F2692">
        <w:rPr>
          <w:sz w:val="26"/>
          <w:szCs w:val="26"/>
        </w:rPr>
        <w:t xml:space="preserve">, </w:t>
      </w:r>
      <w:r w:rsidRPr="008F2692">
        <w:rPr>
          <w:sz w:val="26"/>
          <w:szCs w:val="26"/>
        </w:rPr>
        <w:t xml:space="preserve">że to Chrystus </w:t>
      </w:r>
      <w:r w:rsidRPr="008F2692">
        <w:rPr>
          <w:sz w:val="26"/>
          <w:szCs w:val="26"/>
        </w:rPr>
        <w:lastRenderedPageBreak/>
        <w:t>działa w sakramencie pokuty</w:t>
      </w:r>
      <w:r w:rsidR="006A38CB" w:rsidRPr="008F2692">
        <w:rPr>
          <w:sz w:val="26"/>
          <w:szCs w:val="26"/>
        </w:rPr>
        <w:t xml:space="preserve">, </w:t>
      </w:r>
      <w:r w:rsidRPr="008F2692">
        <w:rPr>
          <w:sz w:val="26"/>
          <w:szCs w:val="26"/>
        </w:rPr>
        <w:t>a z drugiej</w:t>
      </w:r>
      <w:r w:rsidR="006A38CB" w:rsidRPr="008F2692">
        <w:rPr>
          <w:sz w:val="26"/>
          <w:szCs w:val="26"/>
        </w:rPr>
        <w:t xml:space="preserve">, </w:t>
      </w:r>
      <w:r w:rsidRPr="008F2692">
        <w:rPr>
          <w:sz w:val="26"/>
          <w:szCs w:val="26"/>
        </w:rPr>
        <w:t>że Chrystus posługuje się osobą kapłana. Stąd wielka odpowiedzialność kapłana i wymogi</w:t>
      </w:r>
      <w:r w:rsidR="006A38CB" w:rsidRPr="008F2692">
        <w:rPr>
          <w:sz w:val="26"/>
          <w:szCs w:val="26"/>
        </w:rPr>
        <w:t xml:space="preserve">, </w:t>
      </w:r>
      <w:r w:rsidRPr="008F2692">
        <w:rPr>
          <w:sz w:val="26"/>
          <w:szCs w:val="26"/>
        </w:rPr>
        <w:t>jakie winien spełnić jako szafarz sakramentu pokuty. Kapłan działając „in persona Christi”</w:t>
      </w:r>
      <w:r w:rsidR="006A38CB" w:rsidRPr="008F2692">
        <w:rPr>
          <w:sz w:val="26"/>
          <w:szCs w:val="26"/>
        </w:rPr>
        <w:t xml:space="preserve">, </w:t>
      </w:r>
      <w:r w:rsidRPr="008F2692">
        <w:rPr>
          <w:sz w:val="26"/>
          <w:szCs w:val="26"/>
        </w:rPr>
        <w:t>winien swoją postawą wyrażać troskę Chrystusa Dobrego Pasterza o grzesznika. To właśnie obserwujemy w posłudze konfesjonału Ojca Pio. Rzeczywiście poprzez jego osobę i posługę działał Chrystus</w:t>
      </w:r>
      <w:r w:rsidR="006A38CB" w:rsidRPr="008F2692">
        <w:rPr>
          <w:sz w:val="26"/>
          <w:szCs w:val="26"/>
        </w:rPr>
        <w:t xml:space="preserve">, </w:t>
      </w:r>
      <w:r w:rsidRPr="008F2692">
        <w:rPr>
          <w:sz w:val="26"/>
          <w:szCs w:val="26"/>
        </w:rPr>
        <w:t>Dobry Pasterz szukający zagubionych owiec i zarazem sprawiedliwy Sędzia.</w:t>
      </w:r>
    </w:p>
    <w:p w:rsidR="00775EC1" w:rsidRPr="008F2692" w:rsidRDefault="00005402" w:rsidP="007B268B">
      <w:pPr>
        <w:shd w:val="clear" w:color="auto" w:fill="FFFFFF"/>
        <w:spacing w:line="360" w:lineRule="auto"/>
        <w:ind w:firstLine="709"/>
        <w:jc w:val="both"/>
        <w:rPr>
          <w:sz w:val="26"/>
          <w:szCs w:val="26"/>
        </w:rPr>
      </w:pPr>
      <w:r w:rsidRPr="008F2692">
        <w:rPr>
          <w:sz w:val="26"/>
          <w:szCs w:val="26"/>
        </w:rPr>
        <w:t xml:space="preserve">Święty z </w:t>
      </w:r>
      <w:r w:rsidR="00775EC1" w:rsidRPr="008F2692">
        <w:rPr>
          <w:sz w:val="26"/>
          <w:szCs w:val="26"/>
        </w:rPr>
        <w:t xml:space="preserve">San Giovanni Rotondo z wielką gorliwością oddawał się kapłańskiej posłudze jednania ludzi z Bogiem. Widział on w spowiedzi ogromny </w:t>
      </w:r>
      <w:r w:rsidR="00775EC1" w:rsidRPr="008F2692">
        <w:rPr>
          <w:spacing w:val="-1"/>
          <w:sz w:val="26"/>
          <w:szCs w:val="26"/>
        </w:rPr>
        <w:t>dar Bożej dobroci</w:t>
      </w:r>
      <w:r w:rsidR="006A38CB" w:rsidRPr="008F2692">
        <w:rPr>
          <w:spacing w:val="-1"/>
          <w:sz w:val="26"/>
          <w:szCs w:val="26"/>
        </w:rPr>
        <w:t xml:space="preserve">, </w:t>
      </w:r>
      <w:r w:rsidR="00775EC1" w:rsidRPr="008F2692">
        <w:rPr>
          <w:spacing w:val="-1"/>
          <w:sz w:val="26"/>
          <w:szCs w:val="26"/>
        </w:rPr>
        <w:t>możliwość przyjścia z pomocą duszom ludzkim</w:t>
      </w:r>
      <w:r w:rsidR="00775EC1" w:rsidRPr="008F2692">
        <w:rPr>
          <w:rStyle w:val="Odwoanieprzypisudolnego"/>
        </w:rPr>
        <w:footnoteReference w:id="760"/>
      </w:r>
      <w:r w:rsidR="00775EC1" w:rsidRPr="008F2692">
        <w:rPr>
          <w:spacing w:val="-1"/>
          <w:sz w:val="26"/>
          <w:szCs w:val="26"/>
        </w:rPr>
        <w:t xml:space="preserve">. Był świadom </w:t>
      </w:r>
      <w:r w:rsidR="00775EC1" w:rsidRPr="008F2692">
        <w:rPr>
          <w:sz w:val="26"/>
          <w:szCs w:val="26"/>
        </w:rPr>
        <w:t>tego</w:t>
      </w:r>
      <w:r w:rsidR="006A38CB" w:rsidRPr="008F2692">
        <w:rPr>
          <w:sz w:val="26"/>
          <w:szCs w:val="26"/>
        </w:rPr>
        <w:t xml:space="preserve">, </w:t>
      </w:r>
      <w:r w:rsidR="00775EC1" w:rsidRPr="008F2692">
        <w:rPr>
          <w:sz w:val="26"/>
          <w:szCs w:val="26"/>
        </w:rPr>
        <w:t>że przez tę posługę skutecznie współpracuje z Jezusem wyrywając dusze z sideł szatana</w:t>
      </w:r>
      <w:r w:rsidR="00775EC1" w:rsidRPr="008F2692">
        <w:rPr>
          <w:rStyle w:val="Odwoanieprzypisudolnego"/>
        </w:rPr>
        <w:footnoteReference w:id="761"/>
      </w:r>
      <w:r w:rsidR="00775EC1" w:rsidRPr="008F2692">
        <w:rPr>
          <w:sz w:val="26"/>
          <w:szCs w:val="26"/>
        </w:rPr>
        <w:t>. Tak pisał o tym do swego kierownika duchowego</w:t>
      </w:r>
      <w:r w:rsidR="006A38CB" w:rsidRPr="008F2692">
        <w:rPr>
          <w:sz w:val="26"/>
          <w:szCs w:val="26"/>
        </w:rPr>
        <w:t xml:space="preserve">, </w:t>
      </w:r>
      <w:r w:rsidR="00775EC1" w:rsidRPr="008F2692">
        <w:rPr>
          <w:sz w:val="26"/>
          <w:szCs w:val="26"/>
        </w:rPr>
        <w:t>Ojca Benedykta:</w:t>
      </w:r>
    </w:p>
    <w:p w:rsidR="00775EC1" w:rsidRPr="008F2692" w:rsidRDefault="00775EC1" w:rsidP="007B268B">
      <w:pPr>
        <w:shd w:val="clear" w:color="auto" w:fill="FFFFFF"/>
        <w:spacing w:line="360" w:lineRule="auto"/>
        <w:ind w:left="709" w:firstLine="0"/>
        <w:jc w:val="both"/>
        <w:rPr>
          <w:sz w:val="26"/>
          <w:szCs w:val="26"/>
        </w:rPr>
      </w:pPr>
      <w:r w:rsidRPr="008F2692">
        <w:rPr>
          <w:i/>
          <w:iCs/>
          <w:sz w:val="26"/>
          <w:szCs w:val="26"/>
        </w:rPr>
        <w:t>Nie mam chwili wolnej. Cały czas spędzam na uwalnianiu</w:t>
      </w:r>
      <w:r w:rsidRPr="008F2692">
        <w:rPr>
          <w:sz w:val="26"/>
          <w:szCs w:val="26"/>
        </w:rPr>
        <w:t xml:space="preserve"> </w:t>
      </w:r>
      <w:r w:rsidRPr="008F2692">
        <w:rPr>
          <w:i/>
          <w:iCs/>
          <w:sz w:val="26"/>
          <w:szCs w:val="26"/>
        </w:rPr>
        <w:t xml:space="preserve">moich braci z pułapek szatana. Pan Bóg niech będzie błogosławiony. </w:t>
      </w:r>
      <w:r w:rsidR="00FE202F" w:rsidRPr="00406D88">
        <w:rPr>
          <w:iCs/>
          <w:sz w:val="26"/>
          <w:szCs w:val="26"/>
        </w:rPr>
        <w:t>(</w:t>
      </w:r>
      <w:r w:rsidRPr="00406D88">
        <w:rPr>
          <w:iCs/>
          <w:sz w:val="26"/>
          <w:szCs w:val="26"/>
        </w:rPr>
        <w:t>...</w:t>
      </w:r>
      <w:r w:rsidR="00FE202F" w:rsidRPr="00406D88">
        <w:rPr>
          <w:iCs/>
          <w:sz w:val="26"/>
          <w:szCs w:val="26"/>
        </w:rPr>
        <w:t>)</w:t>
      </w:r>
      <w:r w:rsidRPr="008F2692">
        <w:rPr>
          <w:sz w:val="26"/>
          <w:szCs w:val="26"/>
        </w:rPr>
        <w:t xml:space="preserve"> </w:t>
      </w:r>
      <w:r w:rsidRPr="008F2692">
        <w:rPr>
          <w:i/>
          <w:iCs/>
          <w:sz w:val="26"/>
          <w:szCs w:val="26"/>
        </w:rPr>
        <w:t>Największą miłością jest wyrywanie dusz od szatana</w:t>
      </w:r>
      <w:r w:rsidR="006A38CB" w:rsidRPr="008F2692">
        <w:rPr>
          <w:i/>
          <w:iCs/>
          <w:sz w:val="26"/>
          <w:szCs w:val="26"/>
        </w:rPr>
        <w:t xml:space="preserve">, </w:t>
      </w:r>
      <w:r w:rsidRPr="008F2692">
        <w:rPr>
          <w:i/>
          <w:iCs/>
          <w:sz w:val="26"/>
          <w:szCs w:val="26"/>
        </w:rPr>
        <w:t>aby zdobyć je dla</w:t>
      </w:r>
      <w:r w:rsidRPr="008F2692">
        <w:rPr>
          <w:sz w:val="26"/>
          <w:szCs w:val="26"/>
        </w:rPr>
        <w:t xml:space="preserve"> </w:t>
      </w:r>
      <w:r w:rsidRPr="008F2692">
        <w:rPr>
          <w:i/>
          <w:iCs/>
          <w:sz w:val="26"/>
          <w:szCs w:val="26"/>
        </w:rPr>
        <w:t>Jezusa Chrystusa. To jest to</w:t>
      </w:r>
      <w:r w:rsidR="006A38CB" w:rsidRPr="008F2692">
        <w:rPr>
          <w:i/>
          <w:iCs/>
          <w:sz w:val="26"/>
          <w:szCs w:val="26"/>
        </w:rPr>
        <w:t xml:space="preserve">, </w:t>
      </w:r>
      <w:r w:rsidRPr="008F2692">
        <w:rPr>
          <w:i/>
          <w:iCs/>
          <w:sz w:val="26"/>
          <w:szCs w:val="26"/>
        </w:rPr>
        <w:t>co robię stale w dzień i w nocy</w:t>
      </w:r>
      <w:r w:rsidRPr="008F2692">
        <w:rPr>
          <w:rStyle w:val="Odwoanieprzypisudolnego"/>
        </w:rPr>
        <w:footnoteReference w:id="762"/>
      </w:r>
      <w:r w:rsidRPr="008F2692">
        <w:rPr>
          <w:iCs/>
          <w:sz w:val="26"/>
          <w:szCs w:val="26"/>
        </w:rPr>
        <w:t xml:space="preserve"> .</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Sakrament pokuty</w:t>
      </w:r>
      <w:r w:rsidR="006A38CB" w:rsidRPr="008F2692">
        <w:rPr>
          <w:sz w:val="26"/>
          <w:szCs w:val="26"/>
        </w:rPr>
        <w:t xml:space="preserve">, </w:t>
      </w:r>
      <w:r w:rsidRPr="008F2692">
        <w:rPr>
          <w:sz w:val="26"/>
          <w:szCs w:val="26"/>
        </w:rPr>
        <w:t>w którym jednał dusze z Bogiem i ukazywał prawdę o miłości Chrystusa oddającego swe życie na krzyżu za zbawienie ludzi</w:t>
      </w:r>
      <w:r w:rsidR="006A38CB" w:rsidRPr="008F2692">
        <w:rPr>
          <w:sz w:val="26"/>
          <w:szCs w:val="26"/>
        </w:rPr>
        <w:t xml:space="preserve">, </w:t>
      </w:r>
      <w:r w:rsidRPr="008F2692">
        <w:rPr>
          <w:sz w:val="26"/>
          <w:szCs w:val="26"/>
        </w:rPr>
        <w:t>był dla niego formą uczestnictwa w zbawczej ofierze Chrystusa</w:t>
      </w:r>
      <w:r w:rsidRPr="008F2692">
        <w:rPr>
          <w:rStyle w:val="Odwoanieprzypisudolnego"/>
        </w:rPr>
        <w:footnoteReference w:id="763"/>
      </w:r>
      <w:r w:rsidRPr="008F2692">
        <w:rPr>
          <w:sz w:val="26"/>
          <w:szCs w:val="26"/>
        </w:rPr>
        <w:t>. Stygmatyk poświęca się posłudze w konfesjonale z coraz większą pewnością</w:t>
      </w:r>
      <w:r w:rsidR="006A38CB" w:rsidRPr="008F2692">
        <w:rPr>
          <w:sz w:val="26"/>
          <w:szCs w:val="26"/>
        </w:rPr>
        <w:t xml:space="preserve">, </w:t>
      </w:r>
      <w:r w:rsidRPr="008F2692">
        <w:rPr>
          <w:sz w:val="26"/>
          <w:szCs w:val="26"/>
        </w:rPr>
        <w:t>iż konfesjonał jest „trybunałem Bożego Miłosierdzia”</w:t>
      </w:r>
      <w:r w:rsidR="006A38CB" w:rsidRPr="008F2692">
        <w:rPr>
          <w:sz w:val="26"/>
          <w:szCs w:val="26"/>
        </w:rPr>
        <w:t xml:space="preserve">, </w:t>
      </w:r>
      <w:r w:rsidRPr="008F2692">
        <w:rPr>
          <w:sz w:val="26"/>
          <w:szCs w:val="26"/>
        </w:rPr>
        <w:t>ale jednocześnie trudną „katedrą miłości kapłańskiej”</w:t>
      </w:r>
      <w:r w:rsidRPr="008F2692">
        <w:rPr>
          <w:rStyle w:val="Odwoanieprzypisudolnego"/>
        </w:rPr>
        <w:footnoteReference w:id="764"/>
      </w:r>
      <w:r w:rsidRPr="008F2692">
        <w:rPr>
          <w:sz w:val="26"/>
          <w:szCs w:val="26"/>
        </w:rPr>
        <w:t>. Tu realizował prawdę</w:t>
      </w:r>
      <w:r w:rsidR="006A38CB" w:rsidRPr="008F2692">
        <w:rPr>
          <w:sz w:val="26"/>
          <w:szCs w:val="26"/>
        </w:rPr>
        <w:t xml:space="preserve">, </w:t>
      </w:r>
      <w:r w:rsidRPr="008F2692">
        <w:rPr>
          <w:sz w:val="26"/>
          <w:szCs w:val="26"/>
        </w:rPr>
        <w:t>iż należy kochać grzesznika</w:t>
      </w:r>
      <w:r w:rsidR="006A38CB" w:rsidRPr="008F2692">
        <w:rPr>
          <w:sz w:val="26"/>
          <w:szCs w:val="26"/>
        </w:rPr>
        <w:t xml:space="preserve">, </w:t>
      </w:r>
      <w:r w:rsidRPr="008F2692">
        <w:rPr>
          <w:sz w:val="26"/>
          <w:szCs w:val="26"/>
        </w:rPr>
        <w:t>ale być bezkompromisowym wobec grzechu</w:t>
      </w:r>
      <w:r w:rsidRPr="008F2692">
        <w:rPr>
          <w:rStyle w:val="Odwoanieprzypisudolnego"/>
        </w:rPr>
        <w:footnoteReference w:id="765"/>
      </w:r>
      <w:r w:rsidRPr="008F2692">
        <w:rPr>
          <w:sz w:val="26"/>
          <w:szCs w:val="26"/>
        </w:rPr>
        <w:t>. Dlatego Pio często powtarzał: „Jakże ciężko jest zasiadać w trybunale konfesjonału”</w:t>
      </w:r>
      <w:r w:rsidRPr="008F2692">
        <w:rPr>
          <w:rStyle w:val="Odwoanieprzypisudolnego"/>
        </w:rPr>
        <w:footnoteReference w:id="766"/>
      </w:r>
      <w:r w:rsidRPr="008F2692">
        <w:rPr>
          <w:sz w:val="26"/>
          <w:szCs w:val="26"/>
        </w:rPr>
        <w:t>. Mówił też: „Jest to tron</w:t>
      </w:r>
      <w:r w:rsidR="006A38CB" w:rsidRPr="008F2692">
        <w:rPr>
          <w:sz w:val="26"/>
          <w:szCs w:val="26"/>
        </w:rPr>
        <w:t xml:space="preserve">, </w:t>
      </w:r>
      <w:r w:rsidRPr="008F2692">
        <w:rPr>
          <w:sz w:val="26"/>
          <w:szCs w:val="26"/>
        </w:rPr>
        <w:t>na którym zasiada majestat Boga”</w:t>
      </w:r>
      <w:r w:rsidRPr="008F2692">
        <w:rPr>
          <w:rStyle w:val="Odwoanieprzypisudolnego"/>
        </w:rPr>
        <w:footnoteReference w:id="767"/>
      </w:r>
      <w:r w:rsidRPr="008F2692">
        <w:rPr>
          <w:sz w:val="26"/>
          <w:szCs w:val="26"/>
        </w:rPr>
        <w:t xml:space="preserve">. W jednej z nauk Mistyka z Gargano nt. sakramentu pokuty pochodzącej z pierwszego okresu jego posługi kapłańskiej w San Giovanni </w:t>
      </w:r>
      <w:r w:rsidRPr="008F2692">
        <w:rPr>
          <w:sz w:val="26"/>
          <w:szCs w:val="26"/>
        </w:rPr>
        <w:lastRenderedPageBreak/>
        <w:t xml:space="preserve">Rotondo mówił: </w:t>
      </w:r>
    </w:p>
    <w:p w:rsidR="00775EC1" w:rsidRPr="008F2692" w:rsidRDefault="00775EC1" w:rsidP="007B268B">
      <w:pPr>
        <w:shd w:val="clear" w:color="auto" w:fill="FFFFFF"/>
        <w:spacing w:line="360" w:lineRule="auto"/>
        <w:ind w:left="709" w:firstLine="0"/>
        <w:jc w:val="both"/>
        <w:rPr>
          <w:i/>
          <w:sz w:val="26"/>
          <w:szCs w:val="26"/>
        </w:rPr>
      </w:pPr>
      <w:r w:rsidRPr="008F2692">
        <w:rPr>
          <w:i/>
          <w:sz w:val="26"/>
          <w:szCs w:val="26"/>
        </w:rPr>
        <w:t>Przy konfesjonale nie należy powracać myślą do przewin wyznanych podczas poprzednich spowiedzi. Dzięki naszej skrusze Jezus przebaczył je podczas odbywania pokuty. Właśnie wtedy pojawił się On przed nami z całą naszą mizerią</w:t>
      </w:r>
      <w:r w:rsidR="006A38CB" w:rsidRPr="008F2692">
        <w:rPr>
          <w:i/>
          <w:sz w:val="26"/>
          <w:szCs w:val="26"/>
        </w:rPr>
        <w:t xml:space="preserve">, </w:t>
      </w:r>
      <w:r w:rsidRPr="008F2692">
        <w:rPr>
          <w:i/>
          <w:sz w:val="26"/>
          <w:szCs w:val="26"/>
        </w:rPr>
        <w:t>niczym wierzyciel naprzeciw niewypłacalnego dłużnika. Z gestem nieskończonej hojności przekreślił</w:t>
      </w:r>
      <w:r w:rsidR="006A38CB" w:rsidRPr="008F2692">
        <w:rPr>
          <w:i/>
          <w:sz w:val="26"/>
          <w:szCs w:val="26"/>
        </w:rPr>
        <w:t xml:space="preserve">, </w:t>
      </w:r>
      <w:r w:rsidRPr="008F2692">
        <w:rPr>
          <w:i/>
          <w:sz w:val="26"/>
          <w:szCs w:val="26"/>
        </w:rPr>
        <w:t>zniszczył weksle</w:t>
      </w:r>
      <w:r w:rsidR="006A38CB" w:rsidRPr="008F2692">
        <w:rPr>
          <w:i/>
          <w:sz w:val="26"/>
          <w:szCs w:val="26"/>
        </w:rPr>
        <w:t xml:space="preserve">, </w:t>
      </w:r>
      <w:r w:rsidRPr="008F2692">
        <w:rPr>
          <w:i/>
          <w:sz w:val="26"/>
          <w:szCs w:val="26"/>
        </w:rPr>
        <w:t>które podpisaliśmy grzesząc</w:t>
      </w:r>
      <w:r w:rsidR="006A38CB" w:rsidRPr="008F2692">
        <w:rPr>
          <w:i/>
          <w:sz w:val="26"/>
          <w:szCs w:val="26"/>
        </w:rPr>
        <w:t xml:space="preserve">, </w:t>
      </w:r>
      <w:r w:rsidRPr="008F2692">
        <w:rPr>
          <w:i/>
          <w:sz w:val="26"/>
          <w:szCs w:val="26"/>
        </w:rPr>
        <w:t>a których z pewnością nie mogliśmy spłacić bez pomocy Jego Boskiego miłosierdzia. Powrót do tych przewin</w:t>
      </w:r>
      <w:r w:rsidR="006A38CB" w:rsidRPr="008F2692">
        <w:rPr>
          <w:i/>
          <w:sz w:val="26"/>
          <w:szCs w:val="26"/>
        </w:rPr>
        <w:t xml:space="preserve">, </w:t>
      </w:r>
      <w:r w:rsidRPr="008F2692">
        <w:rPr>
          <w:i/>
          <w:sz w:val="26"/>
          <w:szCs w:val="26"/>
        </w:rPr>
        <w:t>pragnienie wskrzeszenia ich tylko po to</w:t>
      </w:r>
      <w:r w:rsidR="006A38CB" w:rsidRPr="008F2692">
        <w:rPr>
          <w:i/>
          <w:sz w:val="26"/>
          <w:szCs w:val="26"/>
        </w:rPr>
        <w:t xml:space="preserve">, </w:t>
      </w:r>
      <w:r w:rsidRPr="008F2692">
        <w:rPr>
          <w:i/>
          <w:sz w:val="26"/>
          <w:szCs w:val="26"/>
        </w:rPr>
        <w:t>aby jeszcze raz otrzymać za nie przebaczenie</w:t>
      </w:r>
      <w:r w:rsidR="006A38CB" w:rsidRPr="008F2692">
        <w:rPr>
          <w:i/>
          <w:sz w:val="26"/>
          <w:szCs w:val="26"/>
        </w:rPr>
        <w:t xml:space="preserve">, </w:t>
      </w:r>
      <w:r w:rsidRPr="008F2692">
        <w:rPr>
          <w:i/>
          <w:sz w:val="26"/>
          <w:szCs w:val="26"/>
        </w:rPr>
        <w:t>tylko dlatego</w:t>
      </w:r>
      <w:r w:rsidR="006A38CB" w:rsidRPr="008F2692">
        <w:rPr>
          <w:i/>
          <w:sz w:val="26"/>
          <w:szCs w:val="26"/>
        </w:rPr>
        <w:t xml:space="preserve">, </w:t>
      </w:r>
      <w:r w:rsidR="005A237A" w:rsidRPr="008F2692">
        <w:rPr>
          <w:i/>
          <w:sz w:val="26"/>
          <w:szCs w:val="26"/>
        </w:rPr>
        <w:t>ż</w:t>
      </w:r>
      <w:r w:rsidRPr="008F2692">
        <w:rPr>
          <w:i/>
          <w:sz w:val="26"/>
          <w:szCs w:val="26"/>
        </w:rPr>
        <w:t>e ma się jeszcze wątpliwości</w:t>
      </w:r>
      <w:r w:rsidR="006A38CB" w:rsidRPr="008F2692">
        <w:rPr>
          <w:i/>
          <w:sz w:val="26"/>
          <w:szCs w:val="26"/>
        </w:rPr>
        <w:t xml:space="preserve">, </w:t>
      </w:r>
      <w:r w:rsidRPr="008F2692">
        <w:rPr>
          <w:i/>
          <w:sz w:val="26"/>
          <w:szCs w:val="26"/>
        </w:rPr>
        <w:t>czy rzeczywiście zostały w pełni wymazane</w:t>
      </w:r>
      <w:r w:rsidR="006A38CB" w:rsidRPr="008F2692">
        <w:rPr>
          <w:i/>
          <w:sz w:val="26"/>
          <w:szCs w:val="26"/>
        </w:rPr>
        <w:t xml:space="preserve">, </w:t>
      </w:r>
      <w:r w:rsidRPr="008F2692">
        <w:rPr>
          <w:i/>
          <w:sz w:val="26"/>
          <w:szCs w:val="26"/>
        </w:rPr>
        <w:t>ponieważ byłby to akt nieufności wobec dobroci</w:t>
      </w:r>
      <w:r w:rsidR="006A38CB" w:rsidRPr="008F2692">
        <w:rPr>
          <w:i/>
          <w:sz w:val="26"/>
          <w:szCs w:val="26"/>
        </w:rPr>
        <w:t xml:space="preserve">, </w:t>
      </w:r>
      <w:r w:rsidRPr="008F2692">
        <w:rPr>
          <w:i/>
          <w:sz w:val="26"/>
          <w:szCs w:val="26"/>
        </w:rPr>
        <w:t>którą Jezus okazał</w:t>
      </w:r>
      <w:r w:rsidR="006A38CB" w:rsidRPr="008F2692">
        <w:rPr>
          <w:i/>
          <w:sz w:val="26"/>
          <w:szCs w:val="26"/>
        </w:rPr>
        <w:t xml:space="preserve">, </w:t>
      </w:r>
      <w:r w:rsidRPr="008F2692">
        <w:rPr>
          <w:i/>
          <w:sz w:val="26"/>
          <w:szCs w:val="26"/>
        </w:rPr>
        <w:t>przekreślając każde zadłużenie zaciągnięte przez nas w momencie popełniania grzechu? Można powrócić</w:t>
      </w:r>
      <w:r w:rsidR="006A38CB" w:rsidRPr="008F2692">
        <w:rPr>
          <w:i/>
          <w:sz w:val="26"/>
          <w:szCs w:val="26"/>
        </w:rPr>
        <w:t xml:space="preserve">, </w:t>
      </w:r>
      <w:r w:rsidRPr="008F2692">
        <w:rPr>
          <w:i/>
          <w:sz w:val="26"/>
          <w:szCs w:val="26"/>
        </w:rPr>
        <w:t>jeśli tym sposobem nasze dusze doznają pocieszenia. Można powrócić myślą do obelg</w:t>
      </w:r>
      <w:r w:rsidR="006A38CB" w:rsidRPr="008F2692">
        <w:rPr>
          <w:i/>
          <w:sz w:val="26"/>
          <w:szCs w:val="26"/>
        </w:rPr>
        <w:t xml:space="preserve">, </w:t>
      </w:r>
      <w:r w:rsidRPr="008F2692">
        <w:rPr>
          <w:i/>
          <w:sz w:val="26"/>
          <w:szCs w:val="26"/>
        </w:rPr>
        <w:t>którymi obrzucamy sprawiedliwość</w:t>
      </w:r>
      <w:r w:rsidR="006A38CB" w:rsidRPr="008F2692">
        <w:rPr>
          <w:i/>
          <w:sz w:val="26"/>
          <w:szCs w:val="26"/>
        </w:rPr>
        <w:t xml:space="preserve">, </w:t>
      </w:r>
      <w:r w:rsidRPr="008F2692">
        <w:rPr>
          <w:i/>
          <w:sz w:val="26"/>
          <w:szCs w:val="26"/>
        </w:rPr>
        <w:t>mądrość</w:t>
      </w:r>
      <w:r w:rsidR="006A38CB" w:rsidRPr="008F2692">
        <w:rPr>
          <w:i/>
          <w:sz w:val="26"/>
          <w:szCs w:val="26"/>
        </w:rPr>
        <w:t xml:space="preserve">, </w:t>
      </w:r>
      <w:r w:rsidRPr="008F2692">
        <w:rPr>
          <w:i/>
          <w:sz w:val="26"/>
          <w:szCs w:val="26"/>
        </w:rPr>
        <w:t>nieskończone miłosierdzie Boga</w:t>
      </w:r>
      <w:r w:rsidR="006A38CB" w:rsidRPr="008F2692">
        <w:rPr>
          <w:i/>
          <w:sz w:val="26"/>
          <w:szCs w:val="26"/>
        </w:rPr>
        <w:t xml:space="preserve">, </w:t>
      </w:r>
      <w:r w:rsidRPr="008F2692">
        <w:rPr>
          <w:i/>
          <w:sz w:val="26"/>
          <w:szCs w:val="26"/>
        </w:rPr>
        <w:t>ale tylko po to</w:t>
      </w:r>
      <w:r w:rsidR="006A38CB" w:rsidRPr="008F2692">
        <w:rPr>
          <w:i/>
          <w:sz w:val="26"/>
          <w:szCs w:val="26"/>
        </w:rPr>
        <w:t xml:space="preserve">, </w:t>
      </w:r>
      <w:r w:rsidRPr="008F2692">
        <w:rPr>
          <w:i/>
          <w:sz w:val="26"/>
          <w:szCs w:val="26"/>
        </w:rPr>
        <w:t>aby zapłakać nad nimi łzami odkupienia</w:t>
      </w:r>
      <w:r w:rsidR="006A38CB" w:rsidRPr="008F2692">
        <w:rPr>
          <w:i/>
          <w:sz w:val="26"/>
          <w:szCs w:val="26"/>
        </w:rPr>
        <w:t xml:space="preserve">, </w:t>
      </w:r>
      <w:r w:rsidRPr="008F2692">
        <w:rPr>
          <w:i/>
          <w:sz w:val="26"/>
          <w:szCs w:val="26"/>
        </w:rPr>
        <w:t>skruchy i miłości</w:t>
      </w:r>
      <w:r w:rsidRPr="008F2692">
        <w:rPr>
          <w:rStyle w:val="Odwoanieprzypisudolnego"/>
        </w:rPr>
        <w:footnoteReference w:id="768"/>
      </w:r>
      <w:r w:rsidRPr="008F2692">
        <w:rPr>
          <w:sz w:val="26"/>
          <w:szCs w:val="26"/>
        </w:rPr>
        <w:t>.</w:t>
      </w:r>
    </w:p>
    <w:p w:rsidR="00775EC1" w:rsidRPr="008F2692" w:rsidRDefault="001E5621" w:rsidP="007B268B">
      <w:pPr>
        <w:shd w:val="clear" w:color="auto" w:fill="FFFFFF"/>
        <w:spacing w:line="360" w:lineRule="auto"/>
        <w:ind w:firstLine="709"/>
        <w:jc w:val="both"/>
        <w:rPr>
          <w:sz w:val="26"/>
          <w:szCs w:val="26"/>
        </w:rPr>
      </w:pPr>
      <w:r w:rsidRPr="008F2692">
        <w:rPr>
          <w:sz w:val="26"/>
          <w:szCs w:val="26"/>
        </w:rPr>
        <w:t>Jego proste słowa</w:t>
      </w:r>
      <w:r w:rsidR="006A38CB" w:rsidRPr="008F2692">
        <w:rPr>
          <w:sz w:val="26"/>
          <w:szCs w:val="26"/>
        </w:rPr>
        <w:t xml:space="preserve">, </w:t>
      </w:r>
      <w:r w:rsidRPr="008F2692">
        <w:rPr>
          <w:sz w:val="26"/>
          <w:szCs w:val="26"/>
        </w:rPr>
        <w:t>zwięzłe i trafne odpowiedzi miały nadzwyczajną siłę oddziaływania dzięki czemu zapadały głęboko w serca i sprawiały zwrot ku dobremu</w:t>
      </w:r>
      <w:r w:rsidRPr="008F2692">
        <w:rPr>
          <w:rStyle w:val="Odwoanieprzypisudolnego"/>
        </w:rPr>
        <w:footnoteReference w:id="769"/>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Warto dodać</w:t>
      </w:r>
      <w:r w:rsidR="006A38CB" w:rsidRPr="008F2692">
        <w:rPr>
          <w:sz w:val="26"/>
          <w:szCs w:val="26"/>
        </w:rPr>
        <w:t xml:space="preserve">, </w:t>
      </w:r>
      <w:r w:rsidRPr="008F2692">
        <w:rPr>
          <w:sz w:val="26"/>
          <w:szCs w:val="26"/>
        </w:rPr>
        <w:t>iż Ojciec Pio otrzymał dar czytania w ludzkich sercach i sumieniach. Wielokrotnie zdarzało się</w:t>
      </w:r>
      <w:r w:rsidR="006A38CB" w:rsidRPr="008F2692">
        <w:rPr>
          <w:sz w:val="26"/>
          <w:szCs w:val="26"/>
        </w:rPr>
        <w:t xml:space="preserve">, </w:t>
      </w:r>
      <w:r w:rsidRPr="008F2692">
        <w:rPr>
          <w:sz w:val="26"/>
          <w:szCs w:val="26"/>
        </w:rPr>
        <w:t>iż przypominał penitentowi grzechy</w:t>
      </w:r>
      <w:r w:rsidR="006A38CB" w:rsidRPr="008F2692">
        <w:rPr>
          <w:sz w:val="26"/>
          <w:szCs w:val="26"/>
        </w:rPr>
        <w:t xml:space="preserve">, </w:t>
      </w:r>
      <w:r w:rsidRPr="008F2692">
        <w:rPr>
          <w:sz w:val="26"/>
          <w:szCs w:val="26"/>
        </w:rPr>
        <w:t>które zostały zapomniane lub zatajone. W tym ostatnim przypadku spowiednik reagował ostro odpędzając go od konfesjonału</w:t>
      </w:r>
      <w:r w:rsidR="006A38CB" w:rsidRPr="008F2692">
        <w:rPr>
          <w:sz w:val="26"/>
          <w:szCs w:val="26"/>
        </w:rPr>
        <w:t xml:space="preserve">, </w:t>
      </w:r>
      <w:r w:rsidRPr="008F2692">
        <w:rPr>
          <w:sz w:val="26"/>
          <w:szCs w:val="26"/>
        </w:rPr>
        <w:t>zalecając skruchę i szczerość w przygotowaniu do spowiedzi świętej</w:t>
      </w:r>
      <w:r w:rsidRPr="008F2692">
        <w:rPr>
          <w:rStyle w:val="Odwoanieprzypisudolnego"/>
        </w:rPr>
        <w:footnoteReference w:id="770"/>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Po zakończeniu posługi spowiadania Pio natychmiast udawał się do kościoła</w:t>
      </w:r>
      <w:r w:rsidR="006A38CB" w:rsidRPr="008F2692">
        <w:rPr>
          <w:sz w:val="26"/>
          <w:szCs w:val="26"/>
        </w:rPr>
        <w:t xml:space="preserve">, </w:t>
      </w:r>
      <w:r w:rsidRPr="008F2692">
        <w:rPr>
          <w:sz w:val="26"/>
          <w:szCs w:val="26"/>
        </w:rPr>
        <w:t>aby odprawić nabożeństwo</w:t>
      </w:r>
      <w:r w:rsidR="006A38CB" w:rsidRPr="008F2692">
        <w:rPr>
          <w:sz w:val="26"/>
          <w:szCs w:val="26"/>
        </w:rPr>
        <w:t xml:space="preserve">, </w:t>
      </w:r>
      <w:r w:rsidRPr="008F2692">
        <w:rPr>
          <w:sz w:val="26"/>
          <w:szCs w:val="26"/>
        </w:rPr>
        <w:t>albo na chór</w:t>
      </w:r>
      <w:r w:rsidR="006A38CB" w:rsidRPr="008F2692">
        <w:rPr>
          <w:sz w:val="26"/>
          <w:szCs w:val="26"/>
        </w:rPr>
        <w:t xml:space="preserve">, </w:t>
      </w:r>
      <w:r w:rsidRPr="008F2692">
        <w:rPr>
          <w:sz w:val="26"/>
          <w:szCs w:val="26"/>
        </w:rPr>
        <w:t>aby się modlić. Tutaj jego dusza odzwierciedlała po części stan ducha jego penitentów sprzed spowiedzi. Odczuwał ogromną odpowiedzialność spoczywającą na spowiedniku</w:t>
      </w:r>
      <w:r w:rsidR="006A38CB" w:rsidRPr="008F2692">
        <w:rPr>
          <w:sz w:val="26"/>
          <w:szCs w:val="26"/>
        </w:rPr>
        <w:t xml:space="preserve">, </w:t>
      </w:r>
      <w:r w:rsidRPr="008F2692">
        <w:rPr>
          <w:sz w:val="26"/>
          <w:szCs w:val="26"/>
        </w:rPr>
        <w:t xml:space="preserve">dlatego też wychodząc z konfesjonału doznawał uczucia silnego wzburzenia. Mówił: </w:t>
      </w:r>
    </w:p>
    <w:p w:rsidR="00775EC1" w:rsidRPr="008F2692" w:rsidRDefault="00775EC1" w:rsidP="007B268B">
      <w:pPr>
        <w:shd w:val="clear" w:color="auto" w:fill="FFFFFF"/>
        <w:spacing w:line="360" w:lineRule="auto"/>
        <w:ind w:left="708" w:firstLine="0"/>
        <w:jc w:val="both"/>
        <w:rPr>
          <w:i/>
          <w:sz w:val="26"/>
          <w:szCs w:val="26"/>
        </w:rPr>
      </w:pPr>
      <w:r w:rsidRPr="008F2692">
        <w:rPr>
          <w:i/>
          <w:sz w:val="26"/>
          <w:szCs w:val="26"/>
        </w:rPr>
        <w:lastRenderedPageBreak/>
        <w:t>Szukam najważniejszego błędu. Szukałem przez całe życie</w:t>
      </w:r>
      <w:r w:rsidR="006A38CB" w:rsidRPr="008F2692">
        <w:rPr>
          <w:i/>
          <w:sz w:val="26"/>
          <w:szCs w:val="26"/>
        </w:rPr>
        <w:t xml:space="preserve">, </w:t>
      </w:r>
      <w:r w:rsidRPr="008F2692">
        <w:rPr>
          <w:i/>
          <w:sz w:val="26"/>
          <w:szCs w:val="26"/>
        </w:rPr>
        <w:t>lecz nie mogłem go znaleźć. Odchodzę od konfesjonału i oto pojawia się wątpliwość: czy dobrze wykonałem swoje zadanie</w:t>
      </w:r>
      <w:r w:rsidR="006A38CB" w:rsidRPr="008F2692">
        <w:rPr>
          <w:i/>
          <w:sz w:val="26"/>
          <w:szCs w:val="26"/>
        </w:rPr>
        <w:t xml:space="preserve">, </w:t>
      </w:r>
      <w:r w:rsidRPr="008F2692">
        <w:rPr>
          <w:i/>
          <w:sz w:val="26"/>
          <w:szCs w:val="26"/>
        </w:rPr>
        <w:t>czy może źle? I nie mogę znaleźć argumentów</w:t>
      </w:r>
      <w:r w:rsidR="006A38CB" w:rsidRPr="008F2692">
        <w:rPr>
          <w:i/>
          <w:sz w:val="26"/>
          <w:szCs w:val="26"/>
        </w:rPr>
        <w:t xml:space="preserve">, </w:t>
      </w:r>
      <w:r w:rsidRPr="008F2692">
        <w:rPr>
          <w:i/>
          <w:sz w:val="26"/>
          <w:szCs w:val="26"/>
        </w:rPr>
        <w:t>które by mnie oskarżały</w:t>
      </w:r>
      <w:r w:rsidR="006A38CB" w:rsidRPr="008F2692">
        <w:rPr>
          <w:i/>
          <w:sz w:val="26"/>
          <w:szCs w:val="26"/>
        </w:rPr>
        <w:t xml:space="preserve">, </w:t>
      </w:r>
      <w:r w:rsidRPr="008F2692">
        <w:rPr>
          <w:i/>
          <w:sz w:val="26"/>
          <w:szCs w:val="26"/>
        </w:rPr>
        <w:t>ani takich</w:t>
      </w:r>
      <w:r w:rsidR="006A38CB" w:rsidRPr="008F2692">
        <w:rPr>
          <w:i/>
          <w:sz w:val="26"/>
          <w:szCs w:val="26"/>
        </w:rPr>
        <w:t xml:space="preserve">, </w:t>
      </w:r>
      <w:r w:rsidRPr="008F2692">
        <w:rPr>
          <w:i/>
          <w:sz w:val="26"/>
          <w:szCs w:val="26"/>
        </w:rPr>
        <w:t>które by mnie usprawiedliwiały. Potrząsam głową i idę naprzód</w:t>
      </w:r>
      <w:r w:rsidR="006A38CB" w:rsidRPr="008F2692">
        <w:rPr>
          <w:i/>
          <w:sz w:val="26"/>
          <w:szCs w:val="26"/>
        </w:rPr>
        <w:t xml:space="preserve">, </w:t>
      </w:r>
      <w:r w:rsidRPr="008F2692">
        <w:rPr>
          <w:i/>
          <w:sz w:val="26"/>
          <w:szCs w:val="26"/>
        </w:rPr>
        <w:t>łudząc się tym</w:t>
      </w:r>
      <w:r w:rsidR="006A38CB" w:rsidRPr="008F2692">
        <w:rPr>
          <w:i/>
          <w:sz w:val="26"/>
          <w:szCs w:val="26"/>
        </w:rPr>
        <w:t xml:space="preserve">, </w:t>
      </w:r>
      <w:r w:rsidRPr="008F2692">
        <w:rPr>
          <w:i/>
          <w:sz w:val="26"/>
          <w:szCs w:val="26"/>
        </w:rPr>
        <w:t>aby uspokoić duszę. Spowiadam i mówię</w:t>
      </w:r>
      <w:r w:rsidR="006A38CB" w:rsidRPr="008F2692">
        <w:rPr>
          <w:i/>
          <w:sz w:val="26"/>
          <w:szCs w:val="26"/>
        </w:rPr>
        <w:t xml:space="preserve">, </w:t>
      </w:r>
      <w:r w:rsidRPr="008F2692">
        <w:rPr>
          <w:i/>
          <w:sz w:val="26"/>
          <w:szCs w:val="26"/>
        </w:rPr>
        <w:t>że wyspowiadałem</w:t>
      </w:r>
      <w:r w:rsidR="006A38CB" w:rsidRPr="008F2692">
        <w:rPr>
          <w:i/>
          <w:sz w:val="26"/>
          <w:szCs w:val="26"/>
        </w:rPr>
        <w:t xml:space="preserve">, </w:t>
      </w:r>
      <w:r w:rsidRPr="008F2692">
        <w:rPr>
          <w:i/>
          <w:sz w:val="26"/>
          <w:szCs w:val="26"/>
        </w:rPr>
        <w:t>nawet jeśli w wielu przypadkach popełniłem błąd</w:t>
      </w:r>
      <w:r w:rsidR="006A38CB" w:rsidRPr="008F2692">
        <w:rPr>
          <w:i/>
          <w:sz w:val="26"/>
          <w:szCs w:val="26"/>
        </w:rPr>
        <w:t xml:space="preserve">, </w:t>
      </w:r>
      <w:r w:rsidRPr="008F2692">
        <w:rPr>
          <w:i/>
          <w:sz w:val="26"/>
          <w:szCs w:val="26"/>
        </w:rPr>
        <w:t>ale wątpliwość nigdy mnie nie opuszcza. Sądzisz</w:t>
      </w:r>
      <w:r w:rsidR="006A38CB" w:rsidRPr="008F2692">
        <w:rPr>
          <w:i/>
          <w:sz w:val="26"/>
          <w:szCs w:val="26"/>
        </w:rPr>
        <w:t xml:space="preserve">, </w:t>
      </w:r>
      <w:r w:rsidR="005A237A" w:rsidRPr="008F2692">
        <w:rPr>
          <w:i/>
          <w:sz w:val="26"/>
          <w:szCs w:val="26"/>
        </w:rPr>
        <w:t>ż</w:t>
      </w:r>
      <w:r w:rsidRPr="008F2692">
        <w:rPr>
          <w:i/>
          <w:sz w:val="26"/>
          <w:szCs w:val="26"/>
        </w:rPr>
        <w:t>e to niewielkie cierpienie? Dręczy mnie to w dzień i w nocy i zadaję sobie pytanie</w:t>
      </w:r>
      <w:r w:rsidR="006A38CB" w:rsidRPr="008F2692">
        <w:rPr>
          <w:i/>
          <w:sz w:val="26"/>
          <w:szCs w:val="26"/>
        </w:rPr>
        <w:t xml:space="preserve">, </w:t>
      </w:r>
      <w:r w:rsidRPr="008F2692">
        <w:rPr>
          <w:i/>
          <w:sz w:val="26"/>
          <w:szCs w:val="26"/>
        </w:rPr>
        <w:t>kim jestem? Nie wiem. Tym</w:t>
      </w:r>
      <w:r w:rsidR="006A38CB" w:rsidRPr="008F2692">
        <w:rPr>
          <w:i/>
          <w:sz w:val="26"/>
          <w:szCs w:val="26"/>
        </w:rPr>
        <w:t xml:space="preserve">, </w:t>
      </w:r>
      <w:r w:rsidRPr="008F2692">
        <w:rPr>
          <w:i/>
          <w:sz w:val="26"/>
          <w:szCs w:val="26"/>
        </w:rPr>
        <w:t>który siebie łudzi? Nie wiem”</w:t>
      </w:r>
      <w:r w:rsidRPr="008F2692">
        <w:rPr>
          <w:rStyle w:val="Odwoanieprzypisudolnego"/>
        </w:rPr>
        <w:footnoteReference w:id="771"/>
      </w:r>
      <w:r w:rsidRPr="008F2692">
        <w:rPr>
          <w:sz w:val="26"/>
          <w:szCs w:val="26"/>
        </w:rPr>
        <w:t>.</w:t>
      </w:r>
    </w:p>
    <w:p w:rsidR="00775EC1" w:rsidRPr="008F2692" w:rsidRDefault="00775EC1" w:rsidP="007B268B">
      <w:pPr>
        <w:shd w:val="clear" w:color="auto" w:fill="FFFFFF"/>
        <w:spacing w:line="360" w:lineRule="auto"/>
        <w:jc w:val="both"/>
        <w:rPr>
          <w:sz w:val="26"/>
          <w:szCs w:val="26"/>
        </w:rPr>
      </w:pPr>
      <w:r w:rsidRPr="008F2692">
        <w:rPr>
          <w:sz w:val="26"/>
          <w:szCs w:val="26"/>
        </w:rPr>
        <w:t>Stan ducha przytoczony w słowach Pio z Pietrelciny świadczy o jego wielkiej pokorze postrzega</w:t>
      </w:r>
      <w:r w:rsidR="005A237A" w:rsidRPr="008F2692">
        <w:rPr>
          <w:sz w:val="26"/>
          <w:szCs w:val="26"/>
        </w:rPr>
        <w:t>nia</w:t>
      </w:r>
      <w:r w:rsidRPr="008F2692">
        <w:rPr>
          <w:sz w:val="26"/>
          <w:szCs w:val="26"/>
        </w:rPr>
        <w:t xml:space="preserve"> siebie jako grzesznika</w:t>
      </w:r>
      <w:r w:rsidR="006A38CB" w:rsidRPr="008F2692">
        <w:rPr>
          <w:sz w:val="26"/>
          <w:szCs w:val="26"/>
        </w:rPr>
        <w:t xml:space="preserve">, </w:t>
      </w:r>
      <w:r w:rsidRPr="008F2692">
        <w:rPr>
          <w:sz w:val="26"/>
          <w:szCs w:val="26"/>
        </w:rPr>
        <w:t>istotę niegodną</w:t>
      </w:r>
      <w:r w:rsidR="006A38CB" w:rsidRPr="008F2692">
        <w:rPr>
          <w:sz w:val="26"/>
          <w:szCs w:val="26"/>
        </w:rPr>
        <w:t xml:space="preserve">, </w:t>
      </w:r>
      <w:r w:rsidRPr="008F2692">
        <w:rPr>
          <w:sz w:val="26"/>
          <w:szCs w:val="26"/>
        </w:rPr>
        <w:t>nieużyteczne narzędzie w rękach Boga. Jednak dla innych był człowiekiem</w:t>
      </w:r>
      <w:r w:rsidR="006A38CB" w:rsidRPr="008F2692">
        <w:rPr>
          <w:sz w:val="26"/>
          <w:szCs w:val="26"/>
        </w:rPr>
        <w:t xml:space="preserve">, </w:t>
      </w:r>
      <w:r w:rsidRPr="008F2692">
        <w:rPr>
          <w:sz w:val="26"/>
          <w:szCs w:val="26"/>
        </w:rPr>
        <w:t>przez którego działał Bóg.</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Wiarygodny świadek – ojciec Pellegrino z Sant’Elia a Pianisi</w:t>
      </w:r>
      <w:r w:rsidR="006A38CB" w:rsidRPr="008F2692">
        <w:rPr>
          <w:sz w:val="26"/>
          <w:szCs w:val="26"/>
        </w:rPr>
        <w:t xml:space="preserve">, </w:t>
      </w:r>
      <w:r w:rsidRPr="008F2692">
        <w:rPr>
          <w:sz w:val="26"/>
          <w:szCs w:val="26"/>
        </w:rPr>
        <w:t>który przez wiele lat wyznaczał porządek spowiedzi kobiet u ojca Pio</w:t>
      </w:r>
      <w:r w:rsidR="006A38CB" w:rsidRPr="008F2692">
        <w:rPr>
          <w:sz w:val="26"/>
          <w:szCs w:val="26"/>
        </w:rPr>
        <w:t xml:space="preserve">, </w:t>
      </w:r>
      <w:r w:rsidRPr="008F2692">
        <w:rPr>
          <w:sz w:val="26"/>
          <w:szCs w:val="26"/>
        </w:rPr>
        <w:t>mówił o postawie naszego Świętego wobec penitentów</w:t>
      </w:r>
      <w:r w:rsidR="006A38CB" w:rsidRPr="008F2692">
        <w:rPr>
          <w:sz w:val="26"/>
          <w:szCs w:val="26"/>
        </w:rPr>
        <w:t xml:space="preserve">, </w:t>
      </w:r>
      <w:r w:rsidRPr="008F2692">
        <w:rPr>
          <w:sz w:val="26"/>
          <w:szCs w:val="26"/>
        </w:rPr>
        <w:t>która wskazuje na wielką troskę o zbawienie powierzonych mu dusz: „Ojciec Pio interesuje się tylko ludźmi</w:t>
      </w:r>
      <w:r w:rsidR="006A38CB" w:rsidRPr="008F2692">
        <w:rPr>
          <w:sz w:val="26"/>
          <w:szCs w:val="26"/>
        </w:rPr>
        <w:t xml:space="preserve">, </w:t>
      </w:r>
      <w:r w:rsidRPr="008F2692">
        <w:rPr>
          <w:sz w:val="26"/>
          <w:szCs w:val="26"/>
        </w:rPr>
        <w:t>których należy ratować</w:t>
      </w:r>
      <w:r w:rsidR="006A38CB" w:rsidRPr="008F2692">
        <w:rPr>
          <w:sz w:val="26"/>
          <w:szCs w:val="26"/>
        </w:rPr>
        <w:t xml:space="preserve">, </w:t>
      </w:r>
      <w:r w:rsidRPr="008F2692">
        <w:rPr>
          <w:sz w:val="26"/>
          <w:szCs w:val="26"/>
        </w:rPr>
        <w:t>oświecić światłością Bożą</w:t>
      </w:r>
      <w:r w:rsidR="006A38CB" w:rsidRPr="008F2692">
        <w:rPr>
          <w:sz w:val="26"/>
          <w:szCs w:val="26"/>
        </w:rPr>
        <w:t xml:space="preserve">, </w:t>
      </w:r>
      <w:r w:rsidRPr="008F2692">
        <w:rPr>
          <w:sz w:val="26"/>
          <w:szCs w:val="26"/>
        </w:rPr>
        <w:t>przywrócić do życia za pomocą łaski Bożej. Jeśli człowiek jest zatwardziały w swojej ślepocie duchowej i w swoim grzechu</w:t>
      </w:r>
      <w:r w:rsidR="006A38CB" w:rsidRPr="008F2692">
        <w:rPr>
          <w:sz w:val="26"/>
          <w:szCs w:val="26"/>
        </w:rPr>
        <w:t xml:space="preserve">, </w:t>
      </w:r>
      <w:r w:rsidRPr="008F2692">
        <w:rPr>
          <w:sz w:val="26"/>
          <w:szCs w:val="26"/>
        </w:rPr>
        <w:t>ojciec – nie dostrzegając żadnych korzyści w konwenansach pełnych hipokryzji – zadaje ciosy i szermuje w taki sposób</w:t>
      </w:r>
      <w:r w:rsidR="006A38CB" w:rsidRPr="008F2692">
        <w:rPr>
          <w:sz w:val="26"/>
          <w:szCs w:val="26"/>
        </w:rPr>
        <w:t xml:space="preserve">, </w:t>
      </w:r>
      <w:r w:rsidRPr="008F2692">
        <w:rPr>
          <w:sz w:val="26"/>
          <w:szCs w:val="26"/>
        </w:rPr>
        <w:t>aby zedrzeć płaszcz grzechu i zaślepienia. Jest to żołnierz Chrystusa atakujący białą bronią</w:t>
      </w:r>
      <w:r w:rsidR="006A38CB" w:rsidRPr="008F2692">
        <w:rPr>
          <w:sz w:val="26"/>
          <w:szCs w:val="26"/>
        </w:rPr>
        <w:t xml:space="preserve">, </w:t>
      </w:r>
      <w:r w:rsidRPr="008F2692">
        <w:rPr>
          <w:sz w:val="26"/>
          <w:szCs w:val="26"/>
        </w:rPr>
        <w:t>silny miłosierdziem Chrystusa</w:t>
      </w:r>
      <w:r w:rsidR="006A38CB" w:rsidRPr="008F2692">
        <w:rPr>
          <w:sz w:val="26"/>
          <w:szCs w:val="26"/>
        </w:rPr>
        <w:t xml:space="preserve">, </w:t>
      </w:r>
      <w:r w:rsidRPr="008F2692">
        <w:rPr>
          <w:sz w:val="26"/>
          <w:szCs w:val="26"/>
        </w:rPr>
        <w:t>lecz także pełen ufności w człowieka w głębi duszy pragnącego zbawienia”</w:t>
      </w:r>
      <w:r w:rsidRPr="008F2692">
        <w:rPr>
          <w:rStyle w:val="Odwoanieprzypisudolnego"/>
        </w:rPr>
        <w:footnoteReference w:id="772"/>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Wyjątkowość Ojca Pio jako spowiednika polegała również na tym</w:t>
      </w:r>
      <w:r w:rsidR="006A38CB" w:rsidRPr="008F2692">
        <w:rPr>
          <w:sz w:val="26"/>
          <w:szCs w:val="26"/>
        </w:rPr>
        <w:t xml:space="preserve">, </w:t>
      </w:r>
      <w:r w:rsidRPr="008F2692">
        <w:rPr>
          <w:sz w:val="26"/>
          <w:szCs w:val="26"/>
        </w:rPr>
        <w:t>że posiadał stygmaty: był spowiednikiem</w:t>
      </w:r>
      <w:r w:rsidR="006A38CB" w:rsidRPr="008F2692">
        <w:rPr>
          <w:sz w:val="26"/>
          <w:szCs w:val="26"/>
        </w:rPr>
        <w:t xml:space="preserve">, </w:t>
      </w:r>
      <w:r w:rsidRPr="008F2692">
        <w:rPr>
          <w:sz w:val="26"/>
          <w:szCs w:val="26"/>
        </w:rPr>
        <w:t>który - gdy podnosił rękę</w:t>
      </w:r>
      <w:r w:rsidR="00791AB1" w:rsidRPr="008F2692">
        <w:rPr>
          <w:sz w:val="26"/>
          <w:szCs w:val="26"/>
        </w:rPr>
        <w:t xml:space="preserve"> do rozgrzeszenia penitenta – w </w:t>
      </w:r>
      <w:r w:rsidRPr="008F2692">
        <w:rPr>
          <w:sz w:val="26"/>
          <w:szCs w:val="26"/>
        </w:rPr>
        <w:t>ranach Ukrzyżowanego Jezusa ukazywał początek i źródło miłosierdzia oraz przebaczenia Boga. Mówiąc inaczej</w:t>
      </w:r>
      <w:r w:rsidR="006A38CB" w:rsidRPr="008F2692">
        <w:rPr>
          <w:sz w:val="26"/>
          <w:szCs w:val="26"/>
        </w:rPr>
        <w:t xml:space="preserve">, </w:t>
      </w:r>
      <w:r w:rsidRPr="008F2692">
        <w:rPr>
          <w:sz w:val="26"/>
          <w:szCs w:val="26"/>
        </w:rPr>
        <w:t>Pio był widocznym znakiem paschalnego misterium naszego Pana</w:t>
      </w:r>
      <w:r w:rsidR="006A38CB" w:rsidRPr="008F2692">
        <w:rPr>
          <w:sz w:val="26"/>
          <w:szCs w:val="26"/>
        </w:rPr>
        <w:t xml:space="preserve">, </w:t>
      </w:r>
      <w:r w:rsidRPr="008F2692">
        <w:rPr>
          <w:sz w:val="26"/>
          <w:szCs w:val="26"/>
        </w:rPr>
        <w:t>skutecznym znakiem Chrystusa Zbawiciela</w:t>
      </w:r>
      <w:r w:rsidRPr="008F2692">
        <w:rPr>
          <w:rStyle w:val="Odwoanieprzypisudolnego"/>
        </w:rPr>
        <w:footnoteReference w:id="773"/>
      </w:r>
      <w:r w:rsidRPr="008F2692">
        <w:rPr>
          <w:sz w:val="26"/>
          <w:szCs w:val="26"/>
        </w:rPr>
        <w:t>. Można powiedzieć</w:t>
      </w:r>
      <w:r w:rsidR="006A38CB" w:rsidRPr="008F2692">
        <w:rPr>
          <w:sz w:val="26"/>
          <w:szCs w:val="26"/>
        </w:rPr>
        <w:t xml:space="preserve">, </w:t>
      </w:r>
      <w:r w:rsidRPr="008F2692">
        <w:rPr>
          <w:sz w:val="26"/>
          <w:szCs w:val="26"/>
        </w:rPr>
        <w:t xml:space="preserve">że w konfesjonale Święty Kapucyn był </w:t>
      </w:r>
      <w:r w:rsidRPr="008F2692">
        <w:rPr>
          <w:sz w:val="26"/>
          <w:szCs w:val="26"/>
        </w:rPr>
        <w:lastRenderedPageBreak/>
        <w:t>„nieustającym Wielkim Piątkiem i nieustającą Niedzielą Wielkanocną” - w potoku krwi i ze słowami niosącymi pokój i zmartwychwstanie</w:t>
      </w:r>
      <w:r w:rsidR="006A38CB" w:rsidRPr="008F2692">
        <w:rPr>
          <w:sz w:val="26"/>
          <w:szCs w:val="26"/>
        </w:rPr>
        <w:t xml:space="preserve">, </w:t>
      </w:r>
      <w:r w:rsidRPr="008F2692">
        <w:rPr>
          <w:sz w:val="26"/>
          <w:szCs w:val="26"/>
        </w:rPr>
        <w:t>głosił skruszonym grzesznikom Boże miłosierdzie i przebaczenie. Jego dusza była rozpalona Bożą miłością do tego stopnia</w:t>
      </w:r>
      <w:r w:rsidR="006A38CB" w:rsidRPr="008F2692">
        <w:rPr>
          <w:sz w:val="26"/>
          <w:szCs w:val="26"/>
        </w:rPr>
        <w:t xml:space="preserve">, </w:t>
      </w:r>
      <w:r w:rsidRPr="008F2692">
        <w:rPr>
          <w:sz w:val="26"/>
          <w:szCs w:val="26"/>
        </w:rPr>
        <w:t>że przychodzenie z pomocą potrzebującemu bliźniemu stało się dlań gorączkowym pragnieniem i po tysiąckroć oddałby życie</w:t>
      </w:r>
      <w:r w:rsidR="006A38CB" w:rsidRPr="008F2692">
        <w:rPr>
          <w:sz w:val="26"/>
          <w:szCs w:val="26"/>
        </w:rPr>
        <w:t xml:space="preserve">, </w:t>
      </w:r>
      <w:r w:rsidRPr="008F2692">
        <w:rPr>
          <w:sz w:val="26"/>
          <w:szCs w:val="26"/>
        </w:rPr>
        <w:t>aby choć jeszcze jedna dusza oddała Bogu chwałę. Kiedy udzielał rozgrzeszenia</w:t>
      </w:r>
      <w:r w:rsidR="006A38CB" w:rsidRPr="008F2692">
        <w:rPr>
          <w:sz w:val="26"/>
          <w:szCs w:val="26"/>
        </w:rPr>
        <w:t xml:space="preserve">, </w:t>
      </w:r>
      <w:r w:rsidRPr="008F2692">
        <w:rPr>
          <w:sz w:val="26"/>
          <w:szCs w:val="26"/>
        </w:rPr>
        <w:t>na jego twarzy można było wyczytać miłość i ból</w:t>
      </w:r>
      <w:r w:rsidR="006A38CB" w:rsidRPr="008F2692">
        <w:rPr>
          <w:sz w:val="26"/>
          <w:szCs w:val="26"/>
        </w:rPr>
        <w:t xml:space="preserve">, </w:t>
      </w:r>
      <w:r w:rsidRPr="008F2692">
        <w:rPr>
          <w:sz w:val="26"/>
          <w:szCs w:val="26"/>
        </w:rPr>
        <w:t>trud i radość</w:t>
      </w:r>
      <w:r w:rsidR="006A38CB" w:rsidRPr="008F2692">
        <w:rPr>
          <w:sz w:val="26"/>
          <w:szCs w:val="26"/>
        </w:rPr>
        <w:t xml:space="preserve">, </w:t>
      </w:r>
      <w:r w:rsidRPr="008F2692">
        <w:rPr>
          <w:sz w:val="26"/>
          <w:szCs w:val="26"/>
        </w:rPr>
        <w:t>śmierć i zmartwychwstanie</w:t>
      </w:r>
      <w:r w:rsidRPr="008F2692">
        <w:rPr>
          <w:rStyle w:val="Odwoanieprzypisudolnego"/>
        </w:rPr>
        <w:footnoteReference w:id="774"/>
      </w:r>
      <w:r w:rsidRPr="008F2692">
        <w:rPr>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sz w:val="26"/>
          <w:szCs w:val="26"/>
        </w:rPr>
        <w:t xml:space="preserve">Wspominając po śmierci Ojca Pio jego posługę jako spowiednika </w:t>
      </w:r>
      <w:r w:rsidRPr="008F2692">
        <w:rPr>
          <w:i/>
          <w:iCs/>
          <w:sz w:val="26"/>
          <w:szCs w:val="26"/>
        </w:rPr>
        <w:t xml:space="preserve">Gazzetta del Mezzogiorno </w:t>
      </w:r>
      <w:r w:rsidRPr="008F2692">
        <w:rPr>
          <w:sz w:val="26"/>
          <w:szCs w:val="26"/>
        </w:rPr>
        <w:t>z</w:t>
      </w:r>
      <w:r w:rsidRPr="008F2692">
        <w:rPr>
          <w:i/>
          <w:iCs/>
          <w:sz w:val="26"/>
          <w:szCs w:val="26"/>
        </w:rPr>
        <w:t> </w:t>
      </w:r>
      <w:r w:rsidRPr="008F2692">
        <w:rPr>
          <w:sz w:val="26"/>
          <w:szCs w:val="26"/>
        </w:rPr>
        <w:t>Bari</w:t>
      </w:r>
      <w:r w:rsidR="006A38CB" w:rsidRPr="008F2692">
        <w:rPr>
          <w:sz w:val="26"/>
          <w:szCs w:val="26"/>
        </w:rPr>
        <w:t xml:space="preserve">, </w:t>
      </w:r>
      <w:r w:rsidRPr="008F2692">
        <w:rPr>
          <w:sz w:val="26"/>
          <w:szCs w:val="26"/>
        </w:rPr>
        <w:t>zamieściła między innymi takie słowa: „</w:t>
      </w:r>
      <w:r w:rsidR="00FE202F" w:rsidRPr="008F2692">
        <w:rPr>
          <w:sz w:val="26"/>
          <w:szCs w:val="26"/>
        </w:rPr>
        <w:t>(</w:t>
      </w:r>
      <w:r w:rsidRPr="008F2692">
        <w:rPr>
          <w:sz w:val="26"/>
          <w:szCs w:val="26"/>
        </w:rPr>
        <w:t>Ojciec Pio</w:t>
      </w:r>
      <w:r w:rsidR="00FE202F" w:rsidRPr="008F2692">
        <w:rPr>
          <w:sz w:val="26"/>
          <w:szCs w:val="26"/>
        </w:rPr>
        <w:t>)</w:t>
      </w:r>
      <w:r w:rsidRPr="008F2692">
        <w:rPr>
          <w:sz w:val="26"/>
          <w:szCs w:val="26"/>
        </w:rPr>
        <w:t xml:space="preserve"> był pod wieloma względami autentycznym znakiem czasów nowego chrześcijaństwa... ważnym i skutecznym świadkiem wiary i miłości... przykładnym szafarzem</w:t>
      </w:r>
      <w:r w:rsidR="006A38CB" w:rsidRPr="008F2692">
        <w:rPr>
          <w:sz w:val="26"/>
          <w:szCs w:val="26"/>
        </w:rPr>
        <w:t xml:space="preserve">, </w:t>
      </w:r>
      <w:r w:rsidRPr="008F2692">
        <w:rPr>
          <w:sz w:val="26"/>
          <w:szCs w:val="26"/>
        </w:rPr>
        <w:t xml:space="preserve">który </w:t>
      </w:r>
      <w:r w:rsidR="00791AB1" w:rsidRPr="008F2692">
        <w:rPr>
          <w:sz w:val="26"/>
          <w:szCs w:val="26"/>
        </w:rPr>
        <w:t xml:space="preserve">uczynił z konfesjonału wzniosłą i </w:t>
      </w:r>
      <w:r w:rsidRPr="008F2692">
        <w:rPr>
          <w:sz w:val="26"/>
          <w:szCs w:val="26"/>
        </w:rPr>
        <w:t>przyciągającą katedrę”</w:t>
      </w:r>
      <w:r w:rsidRPr="008F2692">
        <w:rPr>
          <w:rStyle w:val="Odwoanieprzypisudolnego"/>
        </w:rPr>
        <w:footnoteReference w:id="775"/>
      </w:r>
      <w:r w:rsidRPr="008F2692">
        <w:rPr>
          <w:sz w:val="26"/>
          <w:szCs w:val="26"/>
        </w:rPr>
        <w:t xml:space="preserve">. A dziennik </w:t>
      </w:r>
      <w:r w:rsidR="00791AB1" w:rsidRPr="008F2692">
        <w:rPr>
          <w:i/>
          <w:iCs/>
          <w:sz w:val="26"/>
          <w:szCs w:val="26"/>
        </w:rPr>
        <w:t>L’Ossev</w:t>
      </w:r>
      <w:r w:rsidRPr="008F2692">
        <w:rPr>
          <w:i/>
          <w:iCs/>
          <w:sz w:val="26"/>
          <w:szCs w:val="26"/>
        </w:rPr>
        <w:t xml:space="preserve">atore Romano </w:t>
      </w:r>
      <w:r w:rsidRPr="008F2692">
        <w:rPr>
          <w:sz w:val="26"/>
          <w:szCs w:val="26"/>
        </w:rPr>
        <w:t>o</w:t>
      </w:r>
      <w:r w:rsidRPr="008F2692">
        <w:rPr>
          <w:i/>
          <w:iCs/>
          <w:sz w:val="26"/>
          <w:szCs w:val="26"/>
        </w:rPr>
        <w:t> </w:t>
      </w:r>
      <w:r w:rsidR="007F6B90">
        <w:rPr>
          <w:sz w:val="26"/>
          <w:szCs w:val="26"/>
        </w:rPr>
        <w:t>posłudze św.</w:t>
      </w:r>
      <w:r w:rsidRPr="008F2692">
        <w:rPr>
          <w:sz w:val="26"/>
          <w:szCs w:val="26"/>
        </w:rPr>
        <w:t xml:space="preserve"> Pio jako szafarza sakramentu pokuty napisał: „Jego konfesjonał był trybunałem miłosierdzia i stanowczości. Także ci</w:t>
      </w:r>
      <w:r w:rsidR="006A38CB" w:rsidRPr="008F2692">
        <w:rPr>
          <w:sz w:val="26"/>
          <w:szCs w:val="26"/>
        </w:rPr>
        <w:t xml:space="preserve">, </w:t>
      </w:r>
      <w:r w:rsidRPr="008F2692">
        <w:rPr>
          <w:sz w:val="26"/>
          <w:szCs w:val="26"/>
        </w:rPr>
        <w:t>którzy zostali odesłani bez rozgrzeszenia</w:t>
      </w:r>
      <w:r w:rsidR="006A38CB" w:rsidRPr="008F2692">
        <w:rPr>
          <w:sz w:val="26"/>
          <w:szCs w:val="26"/>
        </w:rPr>
        <w:t xml:space="preserve">, </w:t>
      </w:r>
      <w:r w:rsidRPr="008F2692">
        <w:rPr>
          <w:sz w:val="26"/>
          <w:szCs w:val="26"/>
        </w:rPr>
        <w:t>żywili w głębi duszy</w:t>
      </w:r>
      <w:r w:rsidR="006A38CB" w:rsidRPr="008F2692">
        <w:rPr>
          <w:sz w:val="26"/>
          <w:szCs w:val="26"/>
        </w:rPr>
        <w:t xml:space="preserve">, </w:t>
      </w:r>
      <w:r w:rsidRPr="008F2692">
        <w:rPr>
          <w:sz w:val="26"/>
          <w:szCs w:val="26"/>
        </w:rPr>
        <w:t>w przeważającej większości wypadków pragnienie powrotu i odnalezienia pokoju oraz zrozumienia</w:t>
      </w:r>
      <w:r w:rsidR="006A38CB" w:rsidRPr="008F2692">
        <w:rPr>
          <w:sz w:val="26"/>
          <w:szCs w:val="26"/>
        </w:rPr>
        <w:t xml:space="preserve">, </w:t>
      </w:r>
      <w:r w:rsidRPr="008F2692">
        <w:rPr>
          <w:spacing w:val="-1"/>
          <w:sz w:val="26"/>
          <w:szCs w:val="26"/>
        </w:rPr>
        <w:t>czyli tym samym wkraczali na nowy etap życia duchowego”</w:t>
      </w:r>
      <w:r w:rsidRPr="008F2692">
        <w:rPr>
          <w:rStyle w:val="Odwoanieprzypisudolnego"/>
        </w:rPr>
        <w:footnoteReference w:id="776"/>
      </w:r>
      <w:r w:rsidRPr="008F2692">
        <w:rPr>
          <w:spacing w:val="-1"/>
          <w:sz w:val="26"/>
          <w:szCs w:val="26"/>
        </w:rPr>
        <w:t>.</w:t>
      </w:r>
    </w:p>
    <w:p w:rsidR="00775EC1" w:rsidRPr="008F2692" w:rsidRDefault="00775EC1" w:rsidP="007B268B">
      <w:pPr>
        <w:shd w:val="clear" w:color="auto" w:fill="FFFFFF"/>
        <w:spacing w:line="360" w:lineRule="auto"/>
        <w:ind w:firstLine="709"/>
        <w:jc w:val="both"/>
        <w:rPr>
          <w:sz w:val="26"/>
          <w:szCs w:val="26"/>
        </w:rPr>
      </w:pPr>
      <w:r w:rsidRPr="008F2692">
        <w:rPr>
          <w:bCs/>
          <w:sz w:val="26"/>
          <w:szCs w:val="26"/>
        </w:rPr>
        <w:t xml:space="preserve">Poprzez </w:t>
      </w:r>
      <w:r w:rsidRPr="008F2692">
        <w:rPr>
          <w:sz w:val="26"/>
          <w:szCs w:val="26"/>
        </w:rPr>
        <w:t>„męczeństwo konfesjonału”</w:t>
      </w:r>
      <w:r w:rsidRPr="008F2692">
        <w:rPr>
          <w:rStyle w:val="Odwoanieprzypisudolnego"/>
        </w:rPr>
        <w:footnoteReference w:id="777"/>
      </w:r>
      <w:r w:rsidRPr="008F2692">
        <w:rPr>
          <w:sz w:val="26"/>
          <w:szCs w:val="26"/>
        </w:rPr>
        <w:t xml:space="preserve"> Św</w:t>
      </w:r>
      <w:r w:rsidR="007F6B90">
        <w:rPr>
          <w:sz w:val="26"/>
          <w:szCs w:val="26"/>
        </w:rPr>
        <w:t>ięty Zakonnik</w:t>
      </w:r>
      <w:r w:rsidRPr="008F2692">
        <w:rPr>
          <w:sz w:val="26"/>
          <w:szCs w:val="26"/>
        </w:rPr>
        <w:t xml:space="preserve"> spełniał swoje apostolskie dzieło niezwykle ofiarnie i owocnie. Przyprowadził tysiące osób do Boga</w:t>
      </w:r>
      <w:r w:rsidR="006A38CB" w:rsidRPr="008F2692">
        <w:rPr>
          <w:sz w:val="26"/>
          <w:szCs w:val="26"/>
        </w:rPr>
        <w:t xml:space="preserve">, </w:t>
      </w:r>
      <w:r w:rsidRPr="008F2692">
        <w:rPr>
          <w:sz w:val="26"/>
          <w:szCs w:val="26"/>
        </w:rPr>
        <w:t xml:space="preserve">o czym świadczy klasztorna </w:t>
      </w:r>
      <w:r w:rsidRPr="008F2692">
        <w:rPr>
          <w:i/>
          <w:iCs/>
          <w:sz w:val="26"/>
          <w:szCs w:val="26"/>
        </w:rPr>
        <w:t>Kronik</w:t>
      </w:r>
      <w:r w:rsidRPr="008F2692">
        <w:rPr>
          <w:rStyle w:val="Odwoanieprzypisudolnego"/>
        </w:rPr>
        <w:footnoteReference w:id="778"/>
      </w:r>
      <w:r w:rsidR="006A38CB" w:rsidRPr="008F2692">
        <w:rPr>
          <w:i/>
          <w:iCs/>
          <w:sz w:val="26"/>
          <w:szCs w:val="26"/>
        </w:rPr>
        <w:t xml:space="preserve">, </w:t>
      </w:r>
      <w:r w:rsidRPr="008F2692">
        <w:rPr>
          <w:sz w:val="26"/>
          <w:szCs w:val="26"/>
        </w:rPr>
        <w:t>wzbudził na całym świecie centra modlitwy</w:t>
      </w:r>
      <w:r w:rsidR="006A38CB" w:rsidRPr="008F2692">
        <w:rPr>
          <w:sz w:val="26"/>
          <w:szCs w:val="26"/>
        </w:rPr>
        <w:t xml:space="preserve">, </w:t>
      </w:r>
      <w:r w:rsidRPr="008F2692">
        <w:rPr>
          <w:sz w:val="26"/>
          <w:szCs w:val="26"/>
        </w:rPr>
        <w:t>ochotników cierpienia</w:t>
      </w:r>
      <w:r w:rsidR="006A38CB" w:rsidRPr="008F2692">
        <w:rPr>
          <w:sz w:val="26"/>
          <w:szCs w:val="26"/>
        </w:rPr>
        <w:t xml:space="preserve">, </w:t>
      </w:r>
      <w:r w:rsidRPr="008F2692">
        <w:rPr>
          <w:sz w:val="26"/>
          <w:szCs w:val="26"/>
        </w:rPr>
        <w:t>odbudował ogniska kapłanów i wspólnoty religijne zniszczone przez zło. Nakierował ku Chrystusowi naukowców</w:t>
      </w:r>
      <w:r w:rsidR="006A38CB" w:rsidRPr="008F2692">
        <w:rPr>
          <w:sz w:val="26"/>
          <w:szCs w:val="26"/>
        </w:rPr>
        <w:t xml:space="preserve">, </w:t>
      </w:r>
      <w:r w:rsidRPr="008F2692">
        <w:rPr>
          <w:sz w:val="26"/>
          <w:szCs w:val="26"/>
        </w:rPr>
        <w:t>artystów</w:t>
      </w:r>
      <w:r w:rsidR="006A38CB" w:rsidRPr="008F2692">
        <w:rPr>
          <w:sz w:val="26"/>
          <w:szCs w:val="26"/>
        </w:rPr>
        <w:t xml:space="preserve">, </w:t>
      </w:r>
      <w:r w:rsidRPr="008F2692">
        <w:rPr>
          <w:sz w:val="26"/>
          <w:szCs w:val="26"/>
        </w:rPr>
        <w:t xml:space="preserve">polityków. Jego „kazaniem" i apostolstwem było milczenie pełne Boga i jego ofiara </w:t>
      </w:r>
      <w:r w:rsidRPr="008F2692">
        <w:rPr>
          <w:sz w:val="26"/>
          <w:szCs w:val="26"/>
        </w:rPr>
        <w:lastRenderedPageBreak/>
        <w:t>w konfesjonale</w:t>
      </w:r>
      <w:r w:rsidRPr="008F2692">
        <w:rPr>
          <w:rStyle w:val="Odwoanieprzypisudolnego"/>
        </w:rPr>
        <w:footnoteReference w:id="779"/>
      </w:r>
      <w:r w:rsidRPr="008F2692">
        <w:rPr>
          <w:sz w:val="26"/>
          <w:szCs w:val="26"/>
        </w:rPr>
        <w:t>.</w:t>
      </w:r>
    </w:p>
    <w:p w:rsidR="00775EC1" w:rsidRPr="008F2692" w:rsidRDefault="00775EC1" w:rsidP="007B268B">
      <w:pPr>
        <w:spacing w:line="360" w:lineRule="auto"/>
        <w:ind w:firstLine="708"/>
        <w:jc w:val="both"/>
        <w:rPr>
          <w:sz w:val="26"/>
          <w:szCs w:val="26"/>
        </w:rPr>
      </w:pPr>
      <w:r w:rsidRPr="008F2692">
        <w:rPr>
          <w:sz w:val="26"/>
          <w:szCs w:val="26"/>
        </w:rPr>
        <w:t>Dostrzegamy zatem</w:t>
      </w:r>
      <w:r w:rsidR="006A38CB" w:rsidRPr="008F2692">
        <w:rPr>
          <w:sz w:val="26"/>
          <w:szCs w:val="26"/>
        </w:rPr>
        <w:t xml:space="preserve">, </w:t>
      </w:r>
      <w:r w:rsidRPr="008F2692">
        <w:rPr>
          <w:sz w:val="26"/>
          <w:szCs w:val="26"/>
        </w:rPr>
        <w:t>że posługa kierownictwa duchowego w posłudze św. Pio wiązała się szczególnie z sakramentem pokuty</w:t>
      </w:r>
      <w:r w:rsidR="006A38CB" w:rsidRPr="008F2692">
        <w:rPr>
          <w:sz w:val="26"/>
          <w:szCs w:val="26"/>
        </w:rPr>
        <w:t xml:space="preserve">, </w:t>
      </w:r>
      <w:r w:rsidRPr="008F2692">
        <w:rPr>
          <w:sz w:val="26"/>
          <w:szCs w:val="26"/>
        </w:rPr>
        <w:t>co nie oznacza</w:t>
      </w:r>
      <w:r w:rsidR="006A38CB" w:rsidRPr="008F2692">
        <w:rPr>
          <w:sz w:val="26"/>
          <w:szCs w:val="26"/>
        </w:rPr>
        <w:t xml:space="preserve">, </w:t>
      </w:r>
      <w:r w:rsidRPr="008F2692">
        <w:rPr>
          <w:sz w:val="26"/>
          <w:szCs w:val="26"/>
        </w:rPr>
        <w:t>że Święty nie towarzyszył osobom w ich drodze wiary także poza konfesjonałem</w:t>
      </w:r>
      <w:r w:rsidR="006A38CB" w:rsidRPr="008F2692">
        <w:rPr>
          <w:sz w:val="26"/>
          <w:szCs w:val="26"/>
        </w:rPr>
        <w:t xml:space="preserve">, </w:t>
      </w:r>
      <w:r w:rsidRPr="008F2692">
        <w:rPr>
          <w:sz w:val="26"/>
          <w:szCs w:val="26"/>
        </w:rPr>
        <w:t>choćby przez indywidualne rozmowy</w:t>
      </w:r>
      <w:r w:rsidR="006A38CB" w:rsidRPr="008F2692">
        <w:rPr>
          <w:sz w:val="26"/>
          <w:szCs w:val="26"/>
        </w:rPr>
        <w:t xml:space="preserve">, </w:t>
      </w:r>
      <w:r w:rsidRPr="008F2692">
        <w:rPr>
          <w:sz w:val="26"/>
          <w:szCs w:val="26"/>
        </w:rPr>
        <w:t>a także korespondencję. Osoby te szukały wskazań dla swego życia wewnętrznego. Trzeba zaznaczyć</w:t>
      </w:r>
      <w:r w:rsidR="006A38CB" w:rsidRPr="008F2692">
        <w:rPr>
          <w:sz w:val="26"/>
          <w:szCs w:val="26"/>
        </w:rPr>
        <w:t xml:space="preserve">, </w:t>
      </w:r>
      <w:r w:rsidRPr="008F2692">
        <w:rPr>
          <w:sz w:val="26"/>
          <w:szCs w:val="26"/>
        </w:rPr>
        <w:t>że wiele aspektów jego kierownictwa związanego z posługą w konfesjonale</w:t>
      </w:r>
      <w:r w:rsidR="006A38CB" w:rsidRPr="008F2692">
        <w:rPr>
          <w:sz w:val="26"/>
          <w:szCs w:val="26"/>
        </w:rPr>
        <w:t xml:space="preserve">, </w:t>
      </w:r>
      <w:r w:rsidRPr="008F2692">
        <w:rPr>
          <w:sz w:val="26"/>
          <w:szCs w:val="26"/>
        </w:rPr>
        <w:t>nie jest nam znane</w:t>
      </w:r>
      <w:r w:rsidR="006A38CB" w:rsidRPr="008F2692">
        <w:rPr>
          <w:sz w:val="26"/>
          <w:szCs w:val="26"/>
        </w:rPr>
        <w:t xml:space="preserve">, </w:t>
      </w:r>
      <w:r w:rsidRPr="008F2692">
        <w:rPr>
          <w:sz w:val="26"/>
          <w:szCs w:val="26"/>
        </w:rPr>
        <w:t>dlatego analizę tego wymiaru jego pracy duszpasterskiej trzeba ograniczyć do podstawowego źródła</w:t>
      </w:r>
      <w:r w:rsidR="006A38CB" w:rsidRPr="008F2692">
        <w:rPr>
          <w:sz w:val="26"/>
          <w:szCs w:val="26"/>
        </w:rPr>
        <w:t xml:space="preserve">, </w:t>
      </w:r>
      <w:r w:rsidRPr="008F2692">
        <w:rPr>
          <w:sz w:val="26"/>
          <w:szCs w:val="26"/>
        </w:rPr>
        <w:t xml:space="preserve">jakim są </w:t>
      </w:r>
      <w:r w:rsidRPr="008F2692">
        <w:rPr>
          <w:i/>
          <w:sz w:val="26"/>
          <w:szCs w:val="26"/>
        </w:rPr>
        <w:t>Listy</w:t>
      </w:r>
      <w:r w:rsidRPr="008F2692">
        <w:rPr>
          <w:sz w:val="26"/>
          <w:szCs w:val="26"/>
        </w:rPr>
        <w:t xml:space="preserve"> do kierowników duchowych i duchowych dzieci</w:t>
      </w:r>
      <w:r w:rsidR="006A38CB" w:rsidRPr="008F2692">
        <w:rPr>
          <w:sz w:val="26"/>
          <w:szCs w:val="26"/>
        </w:rPr>
        <w:t xml:space="preserve">, </w:t>
      </w:r>
      <w:r w:rsidRPr="008F2692">
        <w:rPr>
          <w:sz w:val="26"/>
          <w:szCs w:val="26"/>
        </w:rPr>
        <w:t>a także świadectw korzystających z tego rodzaju posługi naszego Świętego. Niestety brak w nich rozległych informacji na temat tej wysoce cenionej przez niego pracy w konfesjonale</w:t>
      </w:r>
      <w:r w:rsidRPr="008F2692">
        <w:rPr>
          <w:rStyle w:val="Odwoanieprzypisudolnego"/>
        </w:rPr>
        <w:footnoteReference w:id="780"/>
      </w:r>
      <w:r w:rsidRPr="008F2692">
        <w:rPr>
          <w:sz w:val="26"/>
          <w:szCs w:val="26"/>
        </w:rPr>
        <w:t>. Faktem jest to</w:t>
      </w:r>
      <w:r w:rsidR="006A38CB" w:rsidRPr="008F2692">
        <w:rPr>
          <w:sz w:val="26"/>
          <w:szCs w:val="26"/>
        </w:rPr>
        <w:t xml:space="preserve">, </w:t>
      </w:r>
      <w:r w:rsidRPr="008F2692">
        <w:rPr>
          <w:sz w:val="26"/>
          <w:szCs w:val="26"/>
        </w:rPr>
        <w:t>że przez pierwsze lata kapłaństwa przełożeni nie dali pozwolenia przyszłemu świętemu na posługę w konfesjonale</w:t>
      </w:r>
      <w:r w:rsidR="006A38CB" w:rsidRPr="008F2692">
        <w:rPr>
          <w:sz w:val="26"/>
          <w:szCs w:val="26"/>
        </w:rPr>
        <w:t xml:space="preserve">, </w:t>
      </w:r>
      <w:r w:rsidRPr="008F2692">
        <w:rPr>
          <w:sz w:val="26"/>
          <w:szCs w:val="26"/>
        </w:rPr>
        <w:t>co mamy już omówione w niniejszej rozprawie. W tym czasie Pio czynił to w innej formie; modlił się</w:t>
      </w:r>
      <w:r w:rsidR="006A38CB" w:rsidRPr="008F2692">
        <w:rPr>
          <w:sz w:val="26"/>
          <w:szCs w:val="26"/>
        </w:rPr>
        <w:t xml:space="preserve">, </w:t>
      </w:r>
      <w:r w:rsidRPr="008F2692">
        <w:rPr>
          <w:sz w:val="26"/>
          <w:szCs w:val="26"/>
        </w:rPr>
        <w:t>cierpiał</w:t>
      </w:r>
      <w:r w:rsidR="006A38CB" w:rsidRPr="008F2692">
        <w:rPr>
          <w:sz w:val="26"/>
          <w:szCs w:val="26"/>
        </w:rPr>
        <w:t xml:space="preserve">, </w:t>
      </w:r>
      <w:r w:rsidRPr="008F2692">
        <w:rPr>
          <w:sz w:val="26"/>
          <w:szCs w:val="26"/>
        </w:rPr>
        <w:t>ofiarował niedogodności w intencji tych</w:t>
      </w:r>
      <w:r w:rsidR="006A38CB" w:rsidRPr="008F2692">
        <w:rPr>
          <w:sz w:val="26"/>
          <w:szCs w:val="26"/>
        </w:rPr>
        <w:t xml:space="preserve">, </w:t>
      </w:r>
      <w:r w:rsidRPr="008F2692">
        <w:rPr>
          <w:sz w:val="26"/>
          <w:szCs w:val="26"/>
        </w:rPr>
        <w:t>którzy przystępowali do sakramentu pojednania. Zauważono</w:t>
      </w:r>
      <w:r w:rsidR="006A38CB" w:rsidRPr="008F2692">
        <w:rPr>
          <w:sz w:val="26"/>
          <w:szCs w:val="26"/>
        </w:rPr>
        <w:t xml:space="preserve">, </w:t>
      </w:r>
      <w:r w:rsidRPr="008F2692">
        <w:rPr>
          <w:sz w:val="26"/>
          <w:szCs w:val="26"/>
        </w:rPr>
        <w:t>że coraz więcej osób przybywało do młodego Zakonnika prosząc go o stricte kierownictwo duchowe. Gwardian początkowo sprzeciwiał się temu</w:t>
      </w:r>
      <w:r w:rsidR="006A38CB" w:rsidRPr="008F2692">
        <w:rPr>
          <w:sz w:val="26"/>
          <w:szCs w:val="26"/>
        </w:rPr>
        <w:t xml:space="preserve">, </w:t>
      </w:r>
      <w:r w:rsidRPr="008F2692">
        <w:rPr>
          <w:sz w:val="26"/>
          <w:szCs w:val="26"/>
        </w:rPr>
        <w:t>natomiast po pewnym czasie zezwolił na towarzyszenie wielu osobom w ich drodze wiary. Jego kierownictwo duchowe było prostym i praktycznym sposobem trwania przy osobach poszukujących Boga</w:t>
      </w:r>
      <w:r w:rsidR="006A38CB" w:rsidRPr="008F2692">
        <w:rPr>
          <w:sz w:val="26"/>
          <w:szCs w:val="26"/>
        </w:rPr>
        <w:t xml:space="preserve">, </w:t>
      </w:r>
      <w:r w:rsidRPr="008F2692">
        <w:rPr>
          <w:sz w:val="26"/>
          <w:szCs w:val="26"/>
        </w:rPr>
        <w:t>świętości i dobra. Ponieważ Pio posiadał niezwykłe dary łaski</w:t>
      </w:r>
      <w:r w:rsidR="006A38CB" w:rsidRPr="008F2692">
        <w:rPr>
          <w:sz w:val="26"/>
          <w:szCs w:val="26"/>
        </w:rPr>
        <w:t xml:space="preserve">, </w:t>
      </w:r>
      <w:r w:rsidRPr="008F2692">
        <w:rPr>
          <w:sz w:val="26"/>
          <w:szCs w:val="26"/>
        </w:rPr>
        <w:t>tak więc pozwalały one na wniknięcie w głąb duszy penitentów</w:t>
      </w:r>
      <w:r w:rsidRPr="008F2692">
        <w:rPr>
          <w:rStyle w:val="Odwoanieprzypisudolnego"/>
        </w:rPr>
        <w:footnoteReference w:id="781"/>
      </w:r>
      <w:r w:rsidRPr="008F2692">
        <w:rPr>
          <w:sz w:val="26"/>
          <w:szCs w:val="26"/>
        </w:rPr>
        <w:t>. Kiedy mógł już udzielać spowiedzi św.</w:t>
      </w:r>
      <w:r w:rsidR="006A38CB" w:rsidRPr="008F2692">
        <w:rPr>
          <w:sz w:val="26"/>
          <w:szCs w:val="26"/>
        </w:rPr>
        <w:t xml:space="preserve">, </w:t>
      </w:r>
      <w:r w:rsidRPr="008F2692">
        <w:rPr>
          <w:sz w:val="26"/>
          <w:szCs w:val="26"/>
        </w:rPr>
        <w:t>coraz bardziej zauważał</w:t>
      </w:r>
      <w:r w:rsidR="006A38CB" w:rsidRPr="008F2692">
        <w:rPr>
          <w:sz w:val="26"/>
          <w:szCs w:val="26"/>
        </w:rPr>
        <w:t xml:space="preserve">, </w:t>
      </w:r>
      <w:r w:rsidRPr="008F2692">
        <w:rPr>
          <w:sz w:val="26"/>
          <w:szCs w:val="26"/>
        </w:rPr>
        <w:t>jak bardzo ważne jest kierownictwo duchowe</w:t>
      </w:r>
      <w:r w:rsidR="006A38CB" w:rsidRPr="008F2692">
        <w:rPr>
          <w:sz w:val="26"/>
          <w:szCs w:val="26"/>
        </w:rPr>
        <w:t xml:space="preserve">, </w:t>
      </w:r>
      <w:r w:rsidRPr="008F2692">
        <w:rPr>
          <w:sz w:val="26"/>
          <w:szCs w:val="26"/>
        </w:rPr>
        <w:t>a przede wszystkim sam kierownik duchowy</w:t>
      </w:r>
      <w:r w:rsidR="006A38CB" w:rsidRPr="008F2692">
        <w:rPr>
          <w:sz w:val="26"/>
          <w:szCs w:val="26"/>
        </w:rPr>
        <w:t xml:space="preserve">, </w:t>
      </w:r>
      <w:r w:rsidRPr="008F2692">
        <w:rPr>
          <w:sz w:val="26"/>
          <w:szCs w:val="26"/>
        </w:rPr>
        <w:t>który powinien odznaczać się świętością życia. To wielkie dobrodziejstwo dla penitenta</w:t>
      </w:r>
      <w:r w:rsidRPr="008F2692">
        <w:rPr>
          <w:rStyle w:val="Odwoanieprzypisudolnego"/>
        </w:rPr>
        <w:footnoteReference w:id="782"/>
      </w:r>
      <w:r w:rsidRPr="008F2692">
        <w:rPr>
          <w:sz w:val="26"/>
          <w:szCs w:val="26"/>
        </w:rPr>
        <w:t>. W tym kontekście udzielił rady jednej ze swych córek duchowych Annicie Rodote: „Wybierz spowiednika</w:t>
      </w:r>
      <w:r w:rsidR="006A38CB" w:rsidRPr="008F2692">
        <w:rPr>
          <w:sz w:val="26"/>
          <w:szCs w:val="26"/>
        </w:rPr>
        <w:t xml:space="preserve">, </w:t>
      </w:r>
      <w:r w:rsidRPr="008F2692">
        <w:rPr>
          <w:sz w:val="26"/>
          <w:szCs w:val="26"/>
        </w:rPr>
        <w:t>który będzie mądry i będzie prowadził nieskazitelne życie</w:t>
      </w:r>
      <w:r w:rsidR="006A38CB" w:rsidRPr="008F2692">
        <w:rPr>
          <w:sz w:val="26"/>
          <w:szCs w:val="26"/>
        </w:rPr>
        <w:t xml:space="preserve">, </w:t>
      </w:r>
      <w:r w:rsidRPr="008F2692">
        <w:rPr>
          <w:sz w:val="26"/>
          <w:szCs w:val="26"/>
        </w:rPr>
        <w:t>a raz wybrawszy</w:t>
      </w:r>
      <w:r w:rsidR="006A38CB" w:rsidRPr="008F2692">
        <w:rPr>
          <w:sz w:val="26"/>
          <w:szCs w:val="26"/>
        </w:rPr>
        <w:t xml:space="preserve">, </w:t>
      </w:r>
      <w:r w:rsidRPr="008F2692">
        <w:rPr>
          <w:sz w:val="26"/>
          <w:szCs w:val="26"/>
        </w:rPr>
        <w:t>nie zmieniaj go bez ważnej przyczyny. Nie wyobrażasz sobie</w:t>
      </w:r>
      <w:r w:rsidR="006A38CB" w:rsidRPr="008F2692">
        <w:rPr>
          <w:sz w:val="26"/>
          <w:szCs w:val="26"/>
        </w:rPr>
        <w:t xml:space="preserve">, </w:t>
      </w:r>
      <w:r w:rsidRPr="008F2692">
        <w:rPr>
          <w:sz w:val="26"/>
          <w:szCs w:val="26"/>
        </w:rPr>
        <w:t>jak bardzo zubaża penitenta ciągła zmiana spowiednika. Dotyczy to zwłaszcza dusz</w:t>
      </w:r>
      <w:r w:rsidR="006A38CB" w:rsidRPr="008F2692">
        <w:rPr>
          <w:sz w:val="26"/>
          <w:szCs w:val="26"/>
        </w:rPr>
        <w:t xml:space="preserve">, </w:t>
      </w:r>
      <w:r w:rsidRPr="008F2692">
        <w:rPr>
          <w:sz w:val="26"/>
          <w:szCs w:val="26"/>
        </w:rPr>
        <w:lastRenderedPageBreak/>
        <w:t>które ślubowały wieść życie w doskonałości chrześcijańskiej. Co więcej</w:t>
      </w:r>
      <w:r w:rsidR="006A38CB" w:rsidRPr="008F2692">
        <w:rPr>
          <w:sz w:val="26"/>
          <w:szCs w:val="26"/>
        </w:rPr>
        <w:t xml:space="preserve">, </w:t>
      </w:r>
      <w:r w:rsidRPr="008F2692">
        <w:rPr>
          <w:sz w:val="26"/>
          <w:szCs w:val="26"/>
        </w:rPr>
        <w:t>proszę cię</w:t>
      </w:r>
      <w:r w:rsidR="006A38CB" w:rsidRPr="008F2692">
        <w:rPr>
          <w:sz w:val="26"/>
          <w:szCs w:val="26"/>
        </w:rPr>
        <w:t xml:space="preserve">, </w:t>
      </w:r>
      <w:r w:rsidRPr="008F2692">
        <w:rPr>
          <w:sz w:val="26"/>
          <w:szCs w:val="26"/>
        </w:rPr>
        <w:t>wybierz dobrego kierownika duchowego</w:t>
      </w:r>
      <w:r w:rsidR="006A38CB" w:rsidRPr="008F2692">
        <w:rPr>
          <w:sz w:val="26"/>
          <w:szCs w:val="26"/>
        </w:rPr>
        <w:t xml:space="preserve">, </w:t>
      </w:r>
      <w:r w:rsidRPr="008F2692">
        <w:rPr>
          <w:sz w:val="26"/>
          <w:szCs w:val="26"/>
        </w:rPr>
        <w:t>który oprócz prawości życia i doktryny będzie miał wieloletnie doświadczenie</w:t>
      </w:r>
      <w:r w:rsidR="006A38CB" w:rsidRPr="008F2692">
        <w:rPr>
          <w:sz w:val="26"/>
          <w:szCs w:val="26"/>
        </w:rPr>
        <w:t xml:space="preserve">, </w:t>
      </w:r>
      <w:r w:rsidRPr="008F2692">
        <w:rPr>
          <w:sz w:val="26"/>
          <w:szCs w:val="26"/>
        </w:rPr>
        <w:t>jemu otwórz swe wnętrze i pozwól mu się prowadzić we wszystkim i ponad wszystko”</w:t>
      </w:r>
      <w:r w:rsidRPr="008F2692">
        <w:rPr>
          <w:rStyle w:val="Odwoanieprzypisudolnego"/>
        </w:rPr>
        <w:footnoteReference w:id="783"/>
      </w:r>
      <w:r w:rsidRPr="008F2692">
        <w:rPr>
          <w:sz w:val="26"/>
          <w:szCs w:val="26"/>
        </w:rPr>
        <w:t>. Zawsze zwracał uwagę na częste (codzienne) rozmyślanie oraz czytanie duchowe. Proponował nawet</w:t>
      </w:r>
      <w:r w:rsidR="006A38CB" w:rsidRPr="008F2692">
        <w:rPr>
          <w:sz w:val="26"/>
          <w:szCs w:val="26"/>
        </w:rPr>
        <w:t xml:space="preserve">, </w:t>
      </w:r>
      <w:r w:rsidRPr="008F2692">
        <w:rPr>
          <w:sz w:val="26"/>
          <w:szCs w:val="26"/>
        </w:rPr>
        <w:t>żeby rozmyślanie przeprowadzać na klęcząco jako naśladowanie Jezusa Chrystusa w Getsemani</w:t>
      </w:r>
      <w:r w:rsidRPr="008F2692">
        <w:rPr>
          <w:rStyle w:val="Odwoanieprzypisudolnego"/>
        </w:rPr>
        <w:footnoteReference w:id="784"/>
      </w:r>
      <w:r w:rsidRPr="008F2692">
        <w:rPr>
          <w:sz w:val="26"/>
          <w:szCs w:val="26"/>
        </w:rPr>
        <w:t xml:space="preserve">. Posługa spowiedzi była niewątpliwie szczególnym akordem </w:t>
      </w:r>
      <w:r w:rsidR="00A64CDE" w:rsidRPr="008F2692">
        <w:rPr>
          <w:sz w:val="26"/>
          <w:szCs w:val="26"/>
        </w:rPr>
        <w:t>życia</w:t>
      </w:r>
      <w:r w:rsidRPr="008F2692">
        <w:rPr>
          <w:sz w:val="26"/>
          <w:szCs w:val="26"/>
        </w:rPr>
        <w:t xml:space="preserve"> kapłańskie</w:t>
      </w:r>
      <w:r w:rsidR="00A64CDE" w:rsidRPr="008F2692">
        <w:rPr>
          <w:sz w:val="26"/>
          <w:szCs w:val="26"/>
        </w:rPr>
        <w:t>go</w:t>
      </w:r>
      <w:r w:rsidRPr="008F2692">
        <w:rPr>
          <w:sz w:val="26"/>
          <w:szCs w:val="26"/>
        </w:rPr>
        <w:t xml:space="preserve"> naszego Świętego</w:t>
      </w:r>
      <w:r w:rsidRPr="008F2692">
        <w:rPr>
          <w:rStyle w:val="Odwoanieprzypisudolnego"/>
        </w:rPr>
        <w:footnoteReference w:id="785"/>
      </w:r>
      <w:r w:rsidRPr="008F2692">
        <w:rPr>
          <w:sz w:val="26"/>
          <w:szCs w:val="26"/>
        </w:rPr>
        <w:t>. Widział w tym także wielką możliwość głoszenia Dobrej Nowiny. Nie był to tylko trybunał sprawiedliwości</w:t>
      </w:r>
      <w:r w:rsidR="006A38CB" w:rsidRPr="008F2692">
        <w:rPr>
          <w:sz w:val="26"/>
          <w:szCs w:val="26"/>
        </w:rPr>
        <w:t xml:space="preserve">, </w:t>
      </w:r>
      <w:r w:rsidRPr="008F2692">
        <w:rPr>
          <w:sz w:val="26"/>
          <w:szCs w:val="26"/>
        </w:rPr>
        <w:t>ale miejsce leczenia duszy z ran grzechu. Poświęcał bardzo dużo czasu na posługę w konfesjonale</w:t>
      </w:r>
      <w:r w:rsidR="006A38CB" w:rsidRPr="008F2692">
        <w:rPr>
          <w:sz w:val="26"/>
          <w:szCs w:val="26"/>
        </w:rPr>
        <w:t xml:space="preserve">, </w:t>
      </w:r>
      <w:r w:rsidRPr="008F2692">
        <w:rPr>
          <w:sz w:val="26"/>
          <w:szCs w:val="26"/>
        </w:rPr>
        <w:t>było to dla Stygmatyka ofiarą z własnego życia. Miał głęboką świadomość</w:t>
      </w:r>
      <w:r w:rsidR="006A38CB" w:rsidRPr="008F2692">
        <w:rPr>
          <w:sz w:val="26"/>
          <w:szCs w:val="26"/>
        </w:rPr>
        <w:t xml:space="preserve">, </w:t>
      </w:r>
      <w:r w:rsidRPr="008F2692">
        <w:rPr>
          <w:sz w:val="26"/>
          <w:szCs w:val="26"/>
        </w:rPr>
        <w:t>że w ten sposób uczestniczy w zbawianiu ludzi</w:t>
      </w:r>
      <w:r w:rsidRPr="008F2692">
        <w:rPr>
          <w:rStyle w:val="Odwoanieprzypisudolnego"/>
        </w:rPr>
        <w:footnoteReference w:id="786"/>
      </w:r>
      <w:r w:rsidRPr="008F2692">
        <w:rPr>
          <w:sz w:val="26"/>
          <w:szCs w:val="26"/>
        </w:rPr>
        <w:t>. Działanie ojca Pio w sakramencie pokuty zmierzało do osiągnięcia dwojakiego celu: nawrócenia grzesznika oraz udoskonalenia człowieka żyjącego w stanie łaski uświęcającej</w:t>
      </w:r>
      <w:r w:rsidRPr="008F2692">
        <w:rPr>
          <w:rStyle w:val="Odwoanieprzypisudolnego"/>
        </w:rPr>
        <w:footnoteReference w:id="787"/>
      </w:r>
      <w:r w:rsidRPr="008F2692">
        <w:rPr>
          <w:sz w:val="26"/>
          <w:szCs w:val="26"/>
        </w:rPr>
        <w:t>. Trzeba zauważyć</w:t>
      </w:r>
      <w:r w:rsidR="006A38CB" w:rsidRPr="008F2692">
        <w:rPr>
          <w:sz w:val="26"/>
          <w:szCs w:val="26"/>
        </w:rPr>
        <w:t xml:space="preserve">, </w:t>
      </w:r>
      <w:r w:rsidRPr="008F2692">
        <w:rPr>
          <w:sz w:val="26"/>
          <w:szCs w:val="26"/>
        </w:rPr>
        <w:t>że szczególne powołanie naszego Świętego</w:t>
      </w:r>
      <w:r w:rsidR="007F6B90">
        <w:rPr>
          <w:sz w:val="26"/>
          <w:szCs w:val="26"/>
        </w:rPr>
        <w:t xml:space="preserve"> Kapucyna</w:t>
      </w:r>
      <w:r w:rsidRPr="008F2692">
        <w:rPr>
          <w:sz w:val="26"/>
          <w:szCs w:val="26"/>
        </w:rPr>
        <w:t xml:space="preserve"> do spowiadania uwydatniło się w momencie</w:t>
      </w:r>
      <w:r w:rsidR="006A38CB" w:rsidRPr="008F2692">
        <w:rPr>
          <w:sz w:val="26"/>
          <w:szCs w:val="26"/>
        </w:rPr>
        <w:t xml:space="preserve">, </w:t>
      </w:r>
      <w:r w:rsidRPr="008F2692">
        <w:rPr>
          <w:sz w:val="26"/>
          <w:szCs w:val="26"/>
        </w:rPr>
        <w:t xml:space="preserve">kiedy pragnął dobrowolnie stać się «żertwą ofiarną» dla zbawienia bliźnich: </w:t>
      </w:r>
    </w:p>
    <w:p w:rsidR="00775EC1" w:rsidRPr="008F2692" w:rsidRDefault="00775EC1" w:rsidP="007B268B">
      <w:pPr>
        <w:spacing w:line="360" w:lineRule="auto"/>
        <w:ind w:left="709" w:firstLine="0"/>
        <w:jc w:val="both"/>
        <w:rPr>
          <w:i/>
          <w:sz w:val="26"/>
          <w:szCs w:val="26"/>
        </w:rPr>
      </w:pPr>
      <w:r w:rsidRPr="008F2692">
        <w:rPr>
          <w:i/>
          <w:sz w:val="26"/>
          <w:szCs w:val="26"/>
        </w:rPr>
        <w:t>Od dłuższego czasu odczuwam w sobie potrzebę ofiarowania siebie Bogu</w:t>
      </w:r>
      <w:r w:rsidR="006A38CB" w:rsidRPr="008F2692">
        <w:rPr>
          <w:i/>
          <w:sz w:val="26"/>
          <w:szCs w:val="26"/>
        </w:rPr>
        <w:t xml:space="preserve">, </w:t>
      </w:r>
      <w:r w:rsidRPr="008F2692">
        <w:rPr>
          <w:i/>
          <w:sz w:val="26"/>
          <w:szCs w:val="26"/>
        </w:rPr>
        <w:t>jako całopalna żertwa za biednych grzeszników (…). To pragnienie rozwijało się nieustannie w moim sercu tak bardzo</w:t>
      </w:r>
      <w:r w:rsidR="006A38CB" w:rsidRPr="008F2692">
        <w:rPr>
          <w:i/>
          <w:sz w:val="26"/>
          <w:szCs w:val="26"/>
        </w:rPr>
        <w:t xml:space="preserve">, </w:t>
      </w:r>
      <w:r w:rsidRPr="008F2692">
        <w:rPr>
          <w:i/>
          <w:sz w:val="26"/>
          <w:szCs w:val="26"/>
        </w:rPr>
        <w:t>że teraz stało się powiedziałbym</w:t>
      </w:r>
      <w:r w:rsidR="006A38CB" w:rsidRPr="008F2692">
        <w:rPr>
          <w:i/>
          <w:sz w:val="26"/>
          <w:szCs w:val="26"/>
        </w:rPr>
        <w:t xml:space="preserve">, </w:t>
      </w:r>
      <w:r w:rsidRPr="008F2692">
        <w:rPr>
          <w:i/>
          <w:sz w:val="26"/>
          <w:szCs w:val="26"/>
        </w:rPr>
        <w:t>gwałtowną pasją. Jest prawdą</w:t>
      </w:r>
      <w:r w:rsidR="006A38CB" w:rsidRPr="008F2692">
        <w:rPr>
          <w:i/>
          <w:sz w:val="26"/>
          <w:szCs w:val="26"/>
        </w:rPr>
        <w:t xml:space="preserve">, </w:t>
      </w:r>
      <w:r w:rsidR="00A64CDE" w:rsidRPr="008F2692">
        <w:rPr>
          <w:i/>
          <w:sz w:val="26"/>
          <w:szCs w:val="26"/>
        </w:rPr>
        <w:t>ż</w:t>
      </w:r>
      <w:r w:rsidRPr="008F2692">
        <w:rPr>
          <w:i/>
          <w:sz w:val="26"/>
          <w:szCs w:val="26"/>
        </w:rPr>
        <w:t>e to ofiarowanie się Panu Bogu uczyniłem kilkakrotnie</w:t>
      </w:r>
      <w:r w:rsidR="006A38CB" w:rsidRPr="008F2692">
        <w:rPr>
          <w:i/>
          <w:sz w:val="26"/>
          <w:szCs w:val="26"/>
        </w:rPr>
        <w:t xml:space="preserve">, </w:t>
      </w:r>
      <w:r w:rsidRPr="008F2692">
        <w:rPr>
          <w:i/>
          <w:sz w:val="26"/>
          <w:szCs w:val="26"/>
        </w:rPr>
        <w:t>zaklinając Go</w:t>
      </w:r>
      <w:r w:rsidR="006A38CB" w:rsidRPr="008F2692">
        <w:rPr>
          <w:i/>
          <w:sz w:val="26"/>
          <w:szCs w:val="26"/>
        </w:rPr>
        <w:t xml:space="preserve">, </w:t>
      </w:r>
      <w:r w:rsidRPr="008F2692">
        <w:rPr>
          <w:i/>
          <w:sz w:val="26"/>
          <w:szCs w:val="26"/>
        </w:rPr>
        <w:t>aby zechciał przenieść na mnie kary przygotowane dla grzeszników (…)</w:t>
      </w:r>
      <w:r w:rsidR="006A38CB" w:rsidRPr="008F2692">
        <w:rPr>
          <w:i/>
          <w:sz w:val="26"/>
          <w:szCs w:val="26"/>
        </w:rPr>
        <w:t xml:space="preserve">, </w:t>
      </w:r>
      <w:r w:rsidRPr="008F2692">
        <w:rPr>
          <w:i/>
          <w:sz w:val="26"/>
          <w:szCs w:val="26"/>
        </w:rPr>
        <w:t>a nawet stokrotnie je pomnożył</w:t>
      </w:r>
      <w:r w:rsidR="006A38CB" w:rsidRPr="008F2692">
        <w:rPr>
          <w:i/>
          <w:sz w:val="26"/>
          <w:szCs w:val="26"/>
        </w:rPr>
        <w:t xml:space="preserve">, </w:t>
      </w:r>
      <w:r w:rsidRPr="008F2692">
        <w:rPr>
          <w:i/>
          <w:sz w:val="26"/>
          <w:szCs w:val="26"/>
        </w:rPr>
        <w:t>byle tylko nawrócił i zbawił grzeszników (…). Teraz chciałbym ponowić tę ofiarę Panu</w:t>
      </w:r>
      <w:r w:rsidR="006A38CB" w:rsidRPr="008F2692">
        <w:rPr>
          <w:i/>
          <w:sz w:val="26"/>
          <w:szCs w:val="26"/>
        </w:rPr>
        <w:t xml:space="preserve">, </w:t>
      </w:r>
      <w:r w:rsidRPr="008F2692">
        <w:rPr>
          <w:i/>
          <w:sz w:val="26"/>
          <w:szCs w:val="26"/>
        </w:rPr>
        <w:t>otrzymując Twoje pozwolenie</w:t>
      </w:r>
      <w:r w:rsidRPr="008F2692">
        <w:rPr>
          <w:rStyle w:val="Odwoanieprzypisudolnego"/>
        </w:rPr>
        <w:footnoteReference w:id="788"/>
      </w:r>
      <w:r w:rsidRPr="008F2692">
        <w:rPr>
          <w:sz w:val="26"/>
          <w:szCs w:val="26"/>
        </w:rPr>
        <w:t xml:space="preserve">. </w:t>
      </w:r>
    </w:p>
    <w:p w:rsidR="00775EC1" w:rsidRPr="008F2692" w:rsidRDefault="00775EC1" w:rsidP="007B268B">
      <w:pPr>
        <w:spacing w:line="360" w:lineRule="auto"/>
        <w:ind w:firstLine="708"/>
        <w:jc w:val="both"/>
        <w:rPr>
          <w:sz w:val="26"/>
          <w:szCs w:val="26"/>
        </w:rPr>
      </w:pPr>
      <w:r w:rsidRPr="008F2692">
        <w:rPr>
          <w:sz w:val="26"/>
          <w:szCs w:val="26"/>
        </w:rPr>
        <w:t>Ojciec Benedykt zgodził się na to</w:t>
      </w:r>
      <w:r w:rsidR="006A38CB" w:rsidRPr="008F2692">
        <w:rPr>
          <w:sz w:val="26"/>
          <w:szCs w:val="26"/>
        </w:rPr>
        <w:t xml:space="preserve">, </w:t>
      </w:r>
      <w:r w:rsidRPr="008F2692">
        <w:rPr>
          <w:sz w:val="26"/>
          <w:szCs w:val="26"/>
        </w:rPr>
        <w:t xml:space="preserve">żeby Pio złożył z siebie ofiarę: „Złóż więc </w:t>
      </w:r>
      <w:r w:rsidRPr="008F2692">
        <w:rPr>
          <w:sz w:val="26"/>
          <w:szCs w:val="26"/>
        </w:rPr>
        <w:lastRenderedPageBreak/>
        <w:t>tę ofiarę</w:t>
      </w:r>
      <w:r w:rsidR="006A38CB" w:rsidRPr="008F2692">
        <w:rPr>
          <w:sz w:val="26"/>
          <w:szCs w:val="26"/>
        </w:rPr>
        <w:t xml:space="preserve">, </w:t>
      </w:r>
      <w:r w:rsidRPr="008F2692">
        <w:rPr>
          <w:sz w:val="26"/>
          <w:szCs w:val="26"/>
        </w:rPr>
        <w:t>o której mówisz; będzie bardzo miła Panu Bogu. Rozciągnij swoje ramiona na Twoim krzyżu i przez złożenie Ojcu daru ofiarnego w zjednoczeniu z Najukochańszym Zbawicielem</w:t>
      </w:r>
      <w:r w:rsidR="006A38CB" w:rsidRPr="008F2692">
        <w:rPr>
          <w:sz w:val="26"/>
          <w:szCs w:val="26"/>
        </w:rPr>
        <w:t xml:space="preserve">, </w:t>
      </w:r>
      <w:r w:rsidRPr="008F2692">
        <w:rPr>
          <w:sz w:val="26"/>
          <w:szCs w:val="26"/>
        </w:rPr>
        <w:t>cierp</w:t>
      </w:r>
      <w:r w:rsidR="006A38CB" w:rsidRPr="008F2692">
        <w:rPr>
          <w:sz w:val="26"/>
          <w:szCs w:val="26"/>
        </w:rPr>
        <w:t xml:space="preserve">, </w:t>
      </w:r>
      <w:r w:rsidRPr="008F2692">
        <w:rPr>
          <w:sz w:val="26"/>
          <w:szCs w:val="26"/>
        </w:rPr>
        <w:t>jęcz i mód</w:t>
      </w:r>
      <w:r w:rsidR="00A64CDE" w:rsidRPr="008F2692">
        <w:rPr>
          <w:sz w:val="26"/>
          <w:szCs w:val="26"/>
        </w:rPr>
        <w:t>l</w:t>
      </w:r>
      <w:r w:rsidR="006A38CB" w:rsidRPr="008F2692">
        <w:rPr>
          <w:sz w:val="26"/>
          <w:szCs w:val="26"/>
        </w:rPr>
        <w:t xml:space="preserve">, </w:t>
      </w:r>
      <w:r w:rsidRPr="008F2692">
        <w:rPr>
          <w:sz w:val="26"/>
          <w:szCs w:val="26"/>
        </w:rPr>
        <w:t>i módl się za niegodziwych ludzi na ziemi</w:t>
      </w:r>
      <w:r w:rsidR="006A38CB" w:rsidRPr="008F2692">
        <w:rPr>
          <w:sz w:val="26"/>
          <w:szCs w:val="26"/>
        </w:rPr>
        <w:t xml:space="preserve"> </w:t>
      </w:r>
      <w:r w:rsidRPr="008F2692">
        <w:rPr>
          <w:sz w:val="26"/>
          <w:szCs w:val="26"/>
        </w:rPr>
        <w:t>i za biedne dusze w innym stanie życia”</w:t>
      </w:r>
      <w:r w:rsidRPr="008F2692">
        <w:rPr>
          <w:rStyle w:val="Odwoanieprzypisudolnego"/>
        </w:rPr>
        <w:footnoteReference w:id="789"/>
      </w:r>
      <w:r w:rsidRPr="008F2692">
        <w:rPr>
          <w:sz w:val="26"/>
          <w:szCs w:val="26"/>
        </w:rPr>
        <w:t>. Ofiarowanie się ojca Pio za grzeszników wiązało się z wielkim ciężarem</w:t>
      </w:r>
      <w:r w:rsidR="006A38CB" w:rsidRPr="008F2692">
        <w:rPr>
          <w:sz w:val="26"/>
          <w:szCs w:val="26"/>
        </w:rPr>
        <w:t xml:space="preserve">, </w:t>
      </w:r>
      <w:r w:rsidRPr="008F2692">
        <w:rPr>
          <w:sz w:val="26"/>
          <w:szCs w:val="26"/>
        </w:rPr>
        <w:t>ale było dla niego źródłem jeszcze większej radości. Często ponawiał swoje ofiarowanie i szukał innych ludzi</w:t>
      </w:r>
      <w:r w:rsidR="006A38CB" w:rsidRPr="008F2692">
        <w:rPr>
          <w:sz w:val="26"/>
          <w:szCs w:val="26"/>
        </w:rPr>
        <w:t xml:space="preserve">, </w:t>
      </w:r>
      <w:r w:rsidRPr="008F2692">
        <w:rPr>
          <w:sz w:val="26"/>
          <w:szCs w:val="26"/>
        </w:rPr>
        <w:t>którzy byliby gotowi złożyć się w ofierze za grzeszników</w:t>
      </w:r>
      <w:r w:rsidRPr="008F2692">
        <w:rPr>
          <w:rStyle w:val="Odwoanieprzypisudolnego"/>
        </w:rPr>
        <w:footnoteReference w:id="790"/>
      </w:r>
      <w:r w:rsidRPr="008F2692">
        <w:rPr>
          <w:sz w:val="26"/>
          <w:szCs w:val="26"/>
        </w:rPr>
        <w:t>. Mistyk kochał biednych grzeszników</w:t>
      </w:r>
      <w:r w:rsidR="006A38CB" w:rsidRPr="008F2692">
        <w:rPr>
          <w:sz w:val="26"/>
          <w:szCs w:val="26"/>
        </w:rPr>
        <w:t xml:space="preserve">, </w:t>
      </w:r>
      <w:r w:rsidRPr="008F2692">
        <w:rPr>
          <w:sz w:val="26"/>
          <w:szCs w:val="26"/>
        </w:rPr>
        <w:t>tak jak kochał ich Jezus. Pochylał się</w:t>
      </w:r>
      <w:r w:rsidR="006A38CB" w:rsidRPr="008F2692">
        <w:rPr>
          <w:sz w:val="26"/>
          <w:szCs w:val="26"/>
        </w:rPr>
        <w:t xml:space="preserve">, </w:t>
      </w:r>
      <w:r w:rsidRPr="008F2692">
        <w:rPr>
          <w:sz w:val="26"/>
          <w:szCs w:val="26"/>
        </w:rPr>
        <w:t>skłaniał się ku mozolnemu cierpieniu penitentów</w:t>
      </w:r>
      <w:r w:rsidR="006A38CB" w:rsidRPr="008F2692">
        <w:rPr>
          <w:sz w:val="26"/>
          <w:szCs w:val="26"/>
        </w:rPr>
        <w:t xml:space="preserve">, </w:t>
      </w:r>
      <w:r w:rsidRPr="008F2692">
        <w:rPr>
          <w:sz w:val="26"/>
          <w:szCs w:val="26"/>
        </w:rPr>
        <w:t>aż do wyczerpania nie tylko sił fizycznych</w:t>
      </w:r>
      <w:r w:rsidR="006A38CB" w:rsidRPr="008F2692">
        <w:rPr>
          <w:sz w:val="26"/>
          <w:szCs w:val="26"/>
        </w:rPr>
        <w:t xml:space="preserve">, </w:t>
      </w:r>
      <w:r w:rsidRPr="008F2692">
        <w:rPr>
          <w:sz w:val="26"/>
          <w:szCs w:val="26"/>
        </w:rPr>
        <w:t>lecz także</w:t>
      </w:r>
      <w:r w:rsidR="006A38CB" w:rsidRPr="008F2692">
        <w:rPr>
          <w:sz w:val="26"/>
          <w:szCs w:val="26"/>
        </w:rPr>
        <w:t xml:space="preserve"> </w:t>
      </w:r>
      <w:r w:rsidRPr="008F2692">
        <w:rPr>
          <w:sz w:val="26"/>
          <w:szCs w:val="26"/>
        </w:rPr>
        <w:t>swego rodzaju unicestwieniu</w:t>
      </w:r>
      <w:r w:rsidR="006A38CB" w:rsidRPr="008F2692">
        <w:rPr>
          <w:sz w:val="26"/>
          <w:szCs w:val="26"/>
        </w:rPr>
        <w:t xml:space="preserve">, </w:t>
      </w:r>
      <w:r w:rsidRPr="008F2692">
        <w:rPr>
          <w:sz w:val="26"/>
          <w:szCs w:val="26"/>
        </w:rPr>
        <w:t>co było podyktowane miłością</w:t>
      </w:r>
      <w:r w:rsidR="006A38CB" w:rsidRPr="008F2692">
        <w:rPr>
          <w:sz w:val="26"/>
          <w:szCs w:val="26"/>
        </w:rPr>
        <w:t xml:space="preserve">, </w:t>
      </w:r>
      <w:r w:rsidRPr="008F2692">
        <w:rPr>
          <w:sz w:val="26"/>
          <w:szCs w:val="26"/>
        </w:rPr>
        <w:t>a zwłaszcza naśladowaniem Chrystusa</w:t>
      </w:r>
      <w:r w:rsidR="006A38CB" w:rsidRPr="008F2692">
        <w:rPr>
          <w:sz w:val="26"/>
          <w:szCs w:val="26"/>
        </w:rPr>
        <w:t xml:space="preserve">, </w:t>
      </w:r>
      <w:r w:rsidRPr="008F2692">
        <w:rPr>
          <w:sz w:val="26"/>
          <w:szCs w:val="26"/>
        </w:rPr>
        <w:t>który „będąc bogatym</w:t>
      </w:r>
      <w:r w:rsidR="006A38CB" w:rsidRPr="008F2692">
        <w:rPr>
          <w:sz w:val="26"/>
          <w:szCs w:val="26"/>
        </w:rPr>
        <w:t xml:space="preserve">, </w:t>
      </w:r>
      <w:r w:rsidRPr="008F2692">
        <w:rPr>
          <w:sz w:val="26"/>
          <w:szCs w:val="26"/>
        </w:rPr>
        <w:t>dla nas stał się ubogim” (2 Kor 8</w:t>
      </w:r>
      <w:r w:rsidR="006A38CB" w:rsidRPr="008F2692">
        <w:rPr>
          <w:sz w:val="26"/>
          <w:szCs w:val="26"/>
        </w:rPr>
        <w:t xml:space="preserve">, </w:t>
      </w:r>
      <w:r w:rsidRPr="008F2692">
        <w:rPr>
          <w:sz w:val="26"/>
          <w:szCs w:val="26"/>
        </w:rPr>
        <w:t>9)</w:t>
      </w:r>
      <w:r w:rsidRPr="008F2692">
        <w:rPr>
          <w:rStyle w:val="Odwoanieprzypisudolnego"/>
        </w:rPr>
        <w:footnoteReference w:id="791"/>
      </w:r>
      <w:r w:rsidRPr="008F2692">
        <w:rPr>
          <w:sz w:val="26"/>
          <w:szCs w:val="26"/>
        </w:rPr>
        <w:t xml:space="preserve">. </w:t>
      </w:r>
    </w:p>
    <w:p w:rsidR="00775EC1" w:rsidRPr="008F2692" w:rsidRDefault="00775EC1" w:rsidP="007B268B">
      <w:pPr>
        <w:spacing w:line="360" w:lineRule="auto"/>
        <w:ind w:firstLine="708"/>
        <w:jc w:val="both"/>
        <w:rPr>
          <w:sz w:val="26"/>
          <w:szCs w:val="26"/>
        </w:rPr>
      </w:pPr>
      <w:r w:rsidRPr="008F2692">
        <w:rPr>
          <w:sz w:val="26"/>
          <w:szCs w:val="26"/>
        </w:rPr>
        <w:t>Należy także zwrócić uwagę</w:t>
      </w:r>
      <w:r w:rsidR="006A38CB" w:rsidRPr="008F2692">
        <w:rPr>
          <w:sz w:val="26"/>
          <w:szCs w:val="26"/>
        </w:rPr>
        <w:t xml:space="preserve">, </w:t>
      </w:r>
      <w:r w:rsidRPr="008F2692">
        <w:rPr>
          <w:sz w:val="26"/>
          <w:szCs w:val="26"/>
        </w:rPr>
        <w:t>że Ojciec Pio stawał się w konfesjonale dyskretnym przewodnikiem. W jego wypowiedziach i skromnej postawie można było zauważyć wysiłek odsuwania się na bok</w:t>
      </w:r>
      <w:r w:rsidR="006A38CB" w:rsidRPr="008F2692">
        <w:rPr>
          <w:sz w:val="26"/>
          <w:szCs w:val="26"/>
        </w:rPr>
        <w:t xml:space="preserve">, </w:t>
      </w:r>
      <w:r w:rsidRPr="008F2692">
        <w:rPr>
          <w:sz w:val="26"/>
          <w:szCs w:val="26"/>
        </w:rPr>
        <w:t>albo przynajmniej ograniczenia do minimum swojej obecności tak</w:t>
      </w:r>
      <w:r w:rsidR="006A38CB" w:rsidRPr="008F2692">
        <w:rPr>
          <w:sz w:val="26"/>
          <w:szCs w:val="26"/>
        </w:rPr>
        <w:t xml:space="preserve">, </w:t>
      </w:r>
      <w:r w:rsidRPr="008F2692">
        <w:rPr>
          <w:sz w:val="26"/>
          <w:szCs w:val="26"/>
        </w:rPr>
        <w:t>aby jak najbardziej umożliwić</w:t>
      </w:r>
      <w:r w:rsidR="006A38CB" w:rsidRPr="008F2692">
        <w:rPr>
          <w:sz w:val="26"/>
          <w:szCs w:val="26"/>
        </w:rPr>
        <w:t xml:space="preserve"> </w:t>
      </w:r>
      <w:r w:rsidRPr="008F2692">
        <w:rPr>
          <w:sz w:val="26"/>
          <w:szCs w:val="26"/>
        </w:rPr>
        <w:t>spotkanie działającego Boga z duszą zwracającą się ku Niemu. Był pośrednikiem między Bogiem a człowiekiem</w:t>
      </w:r>
      <w:r w:rsidR="006A38CB" w:rsidRPr="008F2692">
        <w:rPr>
          <w:sz w:val="26"/>
          <w:szCs w:val="26"/>
        </w:rPr>
        <w:t xml:space="preserve">, </w:t>
      </w:r>
      <w:r w:rsidRPr="008F2692">
        <w:rPr>
          <w:sz w:val="26"/>
          <w:szCs w:val="26"/>
        </w:rPr>
        <w:t>przewodnikiem</w:t>
      </w:r>
      <w:r w:rsidR="006A38CB" w:rsidRPr="008F2692">
        <w:rPr>
          <w:sz w:val="26"/>
          <w:szCs w:val="26"/>
        </w:rPr>
        <w:t xml:space="preserve">, </w:t>
      </w:r>
      <w:r w:rsidRPr="008F2692">
        <w:rPr>
          <w:sz w:val="26"/>
          <w:szCs w:val="26"/>
        </w:rPr>
        <w:t>którego charakteryzowała skromność</w:t>
      </w:r>
      <w:r w:rsidR="006A38CB" w:rsidRPr="008F2692">
        <w:rPr>
          <w:sz w:val="26"/>
          <w:szCs w:val="26"/>
        </w:rPr>
        <w:t xml:space="preserve">, </w:t>
      </w:r>
      <w:r w:rsidRPr="008F2692">
        <w:rPr>
          <w:sz w:val="26"/>
          <w:szCs w:val="26"/>
        </w:rPr>
        <w:t>przy czym prowadził penitentów ręką pewną do Źródła łaski miłosierdzia. W konfesjonale był także prorokiem przemawiającym w imieniu Ducha Świętego</w:t>
      </w:r>
      <w:r w:rsidR="006A38CB" w:rsidRPr="008F2692">
        <w:rPr>
          <w:sz w:val="26"/>
          <w:szCs w:val="26"/>
        </w:rPr>
        <w:t xml:space="preserve">, </w:t>
      </w:r>
      <w:r w:rsidRPr="008F2692">
        <w:rPr>
          <w:sz w:val="26"/>
          <w:szCs w:val="26"/>
        </w:rPr>
        <w:t>pocieszając duszę</w:t>
      </w:r>
      <w:r w:rsidR="006A38CB" w:rsidRPr="008F2692">
        <w:rPr>
          <w:sz w:val="26"/>
          <w:szCs w:val="26"/>
        </w:rPr>
        <w:t xml:space="preserve">, </w:t>
      </w:r>
      <w:r w:rsidRPr="008F2692">
        <w:rPr>
          <w:sz w:val="26"/>
          <w:szCs w:val="26"/>
        </w:rPr>
        <w:t>wlewając pokój</w:t>
      </w:r>
      <w:r w:rsidR="006A38CB" w:rsidRPr="008F2692">
        <w:rPr>
          <w:sz w:val="26"/>
          <w:szCs w:val="26"/>
        </w:rPr>
        <w:t xml:space="preserve">, </w:t>
      </w:r>
      <w:r w:rsidRPr="008F2692">
        <w:rPr>
          <w:sz w:val="26"/>
          <w:szCs w:val="26"/>
        </w:rPr>
        <w:t>rozwiązując problemy</w:t>
      </w:r>
      <w:r w:rsidR="006A38CB" w:rsidRPr="008F2692">
        <w:rPr>
          <w:sz w:val="26"/>
          <w:szCs w:val="26"/>
        </w:rPr>
        <w:t xml:space="preserve">, </w:t>
      </w:r>
      <w:r w:rsidRPr="008F2692">
        <w:rPr>
          <w:sz w:val="26"/>
          <w:szCs w:val="26"/>
        </w:rPr>
        <w:t>usuwając trudności</w:t>
      </w:r>
      <w:r w:rsidR="006A38CB" w:rsidRPr="008F2692">
        <w:rPr>
          <w:sz w:val="26"/>
          <w:szCs w:val="26"/>
        </w:rPr>
        <w:t xml:space="preserve">, </w:t>
      </w:r>
      <w:r w:rsidRPr="008F2692">
        <w:rPr>
          <w:sz w:val="26"/>
          <w:szCs w:val="26"/>
        </w:rPr>
        <w:t>zaspokajając oczekiwani</w:t>
      </w:r>
      <w:r w:rsidR="00A64CDE" w:rsidRPr="008F2692">
        <w:rPr>
          <w:sz w:val="26"/>
          <w:szCs w:val="26"/>
        </w:rPr>
        <w:t>a</w:t>
      </w:r>
      <w:r w:rsidR="006A38CB" w:rsidRPr="008F2692">
        <w:rPr>
          <w:sz w:val="26"/>
          <w:szCs w:val="26"/>
        </w:rPr>
        <w:t xml:space="preserve">, </w:t>
      </w:r>
      <w:r w:rsidRPr="008F2692">
        <w:rPr>
          <w:sz w:val="26"/>
          <w:szCs w:val="26"/>
        </w:rPr>
        <w:t>podtrzymując pragnienia. Jego kierownictwo duchowe miało ściśle określony cel: postęp w życiu wewnętrznym</w:t>
      </w:r>
      <w:r w:rsidR="006A38CB" w:rsidRPr="008F2692">
        <w:rPr>
          <w:sz w:val="26"/>
          <w:szCs w:val="26"/>
        </w:rPr>
        <w:t xml:space="preserve">, </w:t>
      </w:r>
      <w:r w:rsidRPr="008F2692">
        <w:rPr>
          <w:sz w:val="26"/>
          <w:szCs w:val="26"/>
        </w:rPr>
        <w:t>uświęcenie</w:t>
      </w:r>
      <w:r w:rsidR="006A38CB" w:rsidRPr="008F2692">
        <w:rPr>
          <w:sz w:val="26"/>
          <w:szCs w:val="26"/>
        </w:rPr>
        <w:t xml:space="preserve">, </w:t>
      </w:r>
      <w:r w:rsidRPr="008F2692">
        <w:rPr>
          <w:sz w:val="26"/>
          <w:szCs w:val="26"/>
        </w:rPr>
        <w:t>osiąganie dzięki łasce Boga</w:t>
      </w:r>
      <w:r w:rsidR="006A38CB" w:rsidRPr="008F2692">
        <w:rPr>
          <w:sz w:val="26"/>
          <w:szCs w:val="26"/>
        </w:rPr>
        <w:t xml:space="preserve">, </w:t>
      </w:r>
      <w:r w:rsidRPr="008F2692">
        <w:rPr>
          <w:sz w:val="26"/>
          <w:szCs w:val="26"/>
        </w:rPr>
        <w:t>otrzymywane w modlitwie i w zażyłości z Bogiem</w:t>
      </w:r>
      <w:r w:rsidRPr="008F2692">
        <w:rPr>
          <w:rStyle w:val="Odwoanieprzypisudolnego"/>
        </w:rPr>
        <w:footnoteReference w:id="792"/>
      </w:r>
      <w:r w:rsidRPr="008F2692">
        <w:rPr>
          <w:sz w:val="26"/>
          <w:szCs w:val="26"/>
        </w:rPr>
        <w:t>.</w:t>
      </w:r>
    </w:p>
    <w:p w:rsidR="00775EC1" w:rsidRPr="008F2692" w:rsidRDefault="00775EC1" w:rsidP="007B268B">
      <w:pPr>
        <w:spacing w:line="360" w:lineRule="auto"/>
        <w:ind w:firstLine="708"/>
        <w:jc w:val="both"/>
        <w:rPr>
          <w:sz w:val="26"/>
          <w:szCs w:val="26"/>
        </w:rPr>
      </w:pPr>
      <w:r w:rsidRPr="008F2692">
        <w:rPr>
          <w:sz w:val="26"/>
          <w:szCs w:val="26"/>
        </w:rPr>
        <w:t>Święty Zakonnik zaczynał spowiadanie od zadawania penitentowi pytania dotyczącego terminu ostatniej spowiedzi. Stanowiło to dla niego cenną informację</w:t>
      </w:r>
      <w:r w:rsidR="006A38CB" w:rsidRPr="008F2692">
        <w:rPr>
          <w:sz w:val="26"/>
          <w:szCs w:val="26"/>
        </w:rPr>
        <w:t xml:space="preserve"> </w:t>
      </w:r>
      <w:r w:rsidRPr="008F2692">
        <w:rPr>
          <w:sz w:val="26"/>
          <w:szCs w:val="26"/>
        </w:rPr>
        <w:t>określającą sposób podejścia osoby do sakramentu pojednania. Podczas spowiedzi</w:t>
      </w:r>
      <w:r w:rsidR="006A38CB" w:rsidRPr="008F2692">
        <w:rPr>
          <w:sz w:val="26"/>
          <w:szCs w:val="26"/>
        </w:rPr>
        <w:t xml:space="preserve">, </w:t>
      </w:r>
      <w:r w:rsidRPr="008F2692">
        <w:rPr>
          <w:sz w:val="26"/>
          <w:szCs w:val="26"/>
        </w:rPr>
        <w:t>która stawała się również formą kierownictwa duchowego</w:t>
      </w:r>
      <w:r w:rsidR="006A38CB" w:rsidRPr="008F2692">
        <w:rPr>
          <w:sz w:val="26"/>
          <w:szCs w:val="26"/>
        </w:rPr>
        <w:t xml:space="preserve">, </w:t>
      </w:r>
      <w:r w:rsidRPr="008F2692">
        <w:rPr>
          <w:sz w:val="26"/>
          <w:szCs w:val="26"/>
        </w:rPr>
        <w:t xml:space="preserve">ojciec Pio zachowywał </w:t>
      </w:r>
      <w:r w:rsidRPr="008F2692">
        <w:rPr>
          <w:sz w:val="26"/>
          <w:szCs w:val="26"/>
        </w:rPr>
        <w:lastRenderedPageBreak/>
        <w:t>się jak chirurg podczas operacji; zadawał ból po to</w:t>
      </w:r>
      <w:r w:rsidR="006A38CB" w:rsidRPr="008F2692">
        <w:rPr>
          <w:sz w:val="26"/>
          <w:szCs w:val="26"/>
        </w:rPr>
        <w:t xml:space="preserve">, </w:t>
      </w:r>
      <w:r w:rsidRPr="008F2692">
        <w:rPr>
          <w:sz w:val="26"/>
          <w:szCs w:val="26"/>
        </w:rPr>
        <w:t>żeby wyleczyć. Kiedy dostrzegał zło –drążył w nim</w:t>
      </w:r>
      <w:r w:rsidR="006A38CB" w:rsidRPr="008F2692">
        <w:rPr>
          <w:sz w:val="26"/>
          <w:szCs w:val="26"/>
        </w:rPr>
        <w:t xml:space="preserve">, </w:t>
      </w:r>
      <w:r w:rsidRPr="008F2692">
        <w:rPr>
          <w:sz w:val="26"/>
          <w:szCs w:val="26"/>
        </w:rPr>
        <w:t>pytał o przyczynę</w:t>
      </w:r>
      <w:r w:rsidR="006A38CB" w:rsidRPr="008F2692">
        <w:rPr>
          <w:sz w:val="26"/>
          <w:szCs w:val="26"/>
        </w:rPr>
        <w:t xml:space="preserve">, </w:t>
      </w:r>
      <w:r w:rsidRPr="008F2692">
        <w:rPr>
          <w:sz w:val="26"/>
          <w:szCs w:val="26"/>
        </w:rPr>
        <w:t>żeby koniec końców zażądać poprawy penitenta. W konfesjonale nie był pocieszycielem</w:t>
      </w:r>
      <w:r w:rsidR="006A38CB" w:rsidRPr="008F2692">
        <w:rPr>
          <w:sz w:val="26"/>
          <w:szCs w:val="26"/>
        </w:rPr>
        <w:t xml:space="preserve">, </w:t>
      </w:r>
      <w:r w:rsidRPr="008F2692">
        <w:rPr>
          <w:sz w:val="26"/>
          <w:szCs w:val="26"/>
        </w:rPr>
        <w:t>raczej nikomu nie współczuł</w:t>
      </w:r>
      <w:r w:rsidR="006A38CB" w:rsidRPr="008F2692">
        <w:rPr>
          <w:sz w:val="26"/>
          <w:szCs w:val="26"/>
        </w:rPr>
        <w:t xml:space="preserve">, </w:t>
      </w:r>
      <w:r w:rsidRPr="008F2692">
        <w:rPr>
          <w:sz w:val="26"/>
          <w:szCs w:val="26"/>
        </w:rPr>
        <w:t>nie wypowiadał zbędnych słów na temat czyjejś dobroci czy złości. Jeśli kogoś podnosił na duchu</w:t>
      </w:r>
      <w:r w:rsidR="006A38CB" w:rsidRPr="008F2692">
        <w:rPr>
          <w:sz w:val="26"/>
          <w:szCs w:val="26"/>
        </w:rPr>
        <w:t xml:space="preserve">, </w:t>
      </w:r>
      <w:r w:rsidRPr="008F2692">
        <w:rPr>
          <w:sz w:val="26"/>
          <w:szCs w:val="26"/>
        </w:rPr>
        <w:t>to czynił to w sposób naturalny. Starał się</w:t>
      </w:r>
      <w:r w:rsidR="006A38CB" w:rsidRPr="008F2692">
        <w:rPr>
          <w:sz w:val="26"/>
          <w:szCs w:val="26"/>
        </w:rPr>
        <w:t xml:space="preserve">, </w:t>
      </w:r>
      <w:r w:rsidRPr="008F2692">
        <w:rPr>
          <w:sz w:val="26"/>
          <w:szCs w:val="26"/>
        </w:rPr>
        <w:t>żeby osoba przygnębiona zobaczyła</w:t>
      </w:r>
      <w:r w:rsidR="006A38CB" w:rsidRPr="008F2692">
        <w:rPr>
          <w:sz w:val="26"/>
          <w:szCs w:val="26"/>
        </w:rPr>
        <w:t xml:space="preserve">, </w:t>
      </w:r>
      <w:r w:rsidRPr="008F2692">
        <w:rPr>
          <w:sz w:val="26"/>
          <w:szCs w:val="26"/>
        </w:rPr>
        <w:t>że jej kłopoty przeminą. W czasie spowiedzi nie było czasu na mówienie rzeczy nieistotnych. Spowiadał dość szybko</w:t>
      </w:r>
      <w:r w:rsidR="006A38CB" w:rsidRPr="008F2692">
        <w:rPr>
          <w:sz w:val="26"/>
          <w:szCs w:val="26"/>
        </w:rPr>
        <w:t xml:space="preserve">, </w:t>
      </w:r>
      <w:r w:rsidRPr="008F2692">
        <w:rPr>
          <w:sz w:val="26"/>
          <w:szCs w:val="26"/>
        </w:rPr>
        <w:t>choć nie był to pośpiech</w:t>
      </w:r>
      <w:r w:rsidR="006A38CB" w:rsidRPr="008F2692">
        <w:rPr>
          <w:sz w:val="26"/>
          <w:szCs w:val="26"/>
        </w:rPr>
        <w:t xml:space="preserve">, </w:t>
      </w:r>
      <w:r w:rsidRPr="008F2692">
        <w:rPr>
          <w:sz w:val="26"/>
          <w:szCs w:val="26"/>
        </w:rPr>
        <w:t>zauważając to</w:t>
      </w:r>
      <w:r w:rsidR="006A38CB" w:rsidRPr="008F2692">
        <w:rPr>
          <w:sz w:val="26"/>
          <w:szCs w:val="26"/>
        </w:rPr>
        <w:t xml:space="preserve">, </w:t>
      </w:r>
      <w:r w:rsidRPr="008F2692">
        <w:rPr>
          <w:sz w:val="26"/>
          <w:szCs w:val="26"/>
        </w:rPr>
        <w:t>co najistotniejsze. Zdarzało się</w:t>
      </w:r>
      <w:r w:rsidR="006A38CB" w:rsidRPr="008F2692">
        <w:rPr>
          <w:sz w:val="26"/>
          <w:szCs w:val="26"/>
        </w:rPr>
        <w:t xml:space="preserve">, </w:t>
      </w:r>
      <w:r w:rsidRPr="008F2692">
        <w:rPr>
          <w:sz w:val="26"/>
          <w:szCs w:val="26"/>
        </w:rPr>
        <w:t>że pytał o różne kwestie</w:t>
      </w:r>
      <w:r w:rsidR="006A38CB" w:rsidRPr="008F2692">
        <w:rPr>
          <w:sz w:val="26"/>
          <w:szCs w:val="26"/>
        </w:rPr>
        <w:t xml:space="preserve">, </w:t>
      </w:r>
      <w:r w:rsidRPr="008F2692">
        <w:rPr>
          <w:sz w:val="26"/>
          <w:szCs w:val="26"/>
        </w:rPr>
        <w:t>gdy penitent ze zdenerwowania zapominał</w:t>
      </w:r>
      <w:r w:rsidRPr="008F2692">
        <w:rPr>
          <w:rStyle w:val="Odwoanieprzypisudolnego"/>
        </w:rPr>
        <w:footnoteReference w:id="793"/>
      </w:r>
      <w:r w:rsidRPr="008F2692">
        <w:rPr>
          <w:sz w:val="26"/>
          <w:szCs w:val="26"/>
        </w:rPr>
        <w:t>. Ojciec Pio polecał swoim penitentom staranie o nabywanie wiary</w:t>
      </w:r>
      <w:r w:rsidR="006A38CB" w:rsidRPr="008F2692">
        <w:rPr>
          <w:sz w:val="26"/>
          <w:szCs w:val="26"/>
        </w:rPr>
        <w:t xml:space="preserve">, </w:t>
      </w:r>
      <w:r w:rsidRPr="008F2692">
        <w:rPr>
          <w:sz w:val="26"/>
          <w:szCs w:val="26"/>
        </w:rPr>
        <w:t>nadziei i miłości. Sprawiało to</w:t>
      </w:r>
      <w:r w:rsidR="006A38CB" w:rsidRPr="008F2692">
        <w:rPr>
          <w:sz w:val="26"/>
          <w:szCs w:val="26"/>
        </w:rPr>
        <w:t xml:space="preserve">, </w:t>
      </w:r>
      <w:r w:rsidR="00A64CDE" w:rsidRPr="008F2692">
        <w:rPr>
          <w:sz w:val="26"/>
          <w:szCs w:val="26"/>
        </w:rPr>
        <w:t>ż</w:t>
      </w:r>
      <w:r w:rsidRPr="008F2692">
        <w:rPr>
          <w:sz w:val="26"/>
          <w:szCs w:val="26"/>
        </w:rPr>
        <w:t>e w centrum kierownictwa stał Bóg</w:t>
      </w:r>
      <w:r w:rsidR="006A38CB" w:rsidRPr="008F2692">
        <w:rPr>
          <w:sz w:val="26"/>
          <w:szCs w:val="26"/>
        </w:rPr>
        <w:t xml:space="preserve">, </w:t>
      </w:r>
      <w:r w:rsidRPr="008F2692">
        <w:rPr>
          <w:sz w:val="26"/>
          <w:szCs w:val="26"/>
        </w:rPr>
        <w:t>który jest pierwszym i jedynym nauczycielem duszy</w:t>
      </w:r>
      <w:r w:rsidRPr="008F2692">
        <w:rPr>
          <w:rStyle w:val="Odwoanieprzypisudolnego"/>
        </w:rPr>
        <w:footnoteReference w:id="794"/>
      </w:r>
      <w:r w:rsidRPr="008F2692">
        <w:rPr>
          <w:sz w:val="26"/>
          <w:szCs w:val="26"/>
        </w:rPr>
        <w:t>. Nie tolerował u penitentów nieprzyznawania się do popełnionego zła. Potrafił odmówić rozgrzeszenia</w:t>
      </w:r>
      <w:r w:rsidR="006A38CB" w:rsidRPr="008F2692">
        <w:rPr>
          <w:sz w:val="26"/>
          <w:szCs w:val="26"/>
        </w:rPr>
        <w:t xml:space="preserve">, </w:t>
      </w:r>
      <w:r w:rsidRPr="008F2692">
        <w:rPr>
          <w:sz w:val="26"/>
          <w:szCs w:val="26"/>
        </w:rPr>
        <w:t>żeby nauczyć danego człowieka poważnego podchodzenia do sakramentu pokuty. Pio nigdy nie wchodził w kompromis z jakimkolwiek złem. Znając dyspozycję duszy danego człowieka przez dar czytania w duszach – czym zajmowaliśmy się wcześniej – przyjmował szorstką postawę</w:t>
      </w:r>
      <w:r w:rsidR="006A38CB" w:rsidRPr="008F2692">
        <w:rPr>
          <w:sz w:val="26"/>
          <w:szCs w:val="26"/>
        </w:rPr>
        <w:t xml:space="preserve">, </w:t>
      </w:r>
      <w:r w:rsidRPr="008F2692">
        <w:rPr>
          <w:sz w:val="26"/>
          <w:szCs w:val="26"/>
        </w:rPr>
        <w:t>która uświadamiała penitentom</w:t>
      </w:r>
      <w:r w:rsidR="006A38CB" w:rsidRPr="008F2692">
        <w:rPr>
          <w:sz w:val="26"/>
          <w:szCs w:val="26"/>
        </w:rPr>
        <w:t xml:space="preserve">, </w:t>
      </w:r>
      <w:r w:rsidRPr="008F2692">
        <w:rPr>
          <w:sz w:val="26"/>
          <w:szCs w:val="26"/>
        </w:rPr>
        <w:t>że spowiedź św. jest spotkaniem człowieka z miłosiernym Bogiem</w:t>
      </w:r>
      <w:r w:rsidRPr="008F2692">
        <w:rPr>
          <w:rStyle w:val="Odwoanieprzypisudolnego"/>
        </w:rPr>
        <w:footnoteReference w:id="795"/>
      </w:r>
      <w:r w:rsidRPr="008F2692">
        <w:rPr>
          <w:sz w:val="26"/>
          <w:szCs w:val="26"/>
        </w:rPr>
        <w:t>. Odrzucając penitenta od konfesjonału</w:t>
      </w:r>
      <w:r w:rsidR="006A38CB" w:rsidRPr="008F2692">
        <w:rPr>
          <w:sz w:val="26"/>
          <w:szCs w:val="26"/>
        </w:rPr>
        <w:t xml:space="preserve">, </w:t>
      </w:r>
      <w:r w:rsidRPr="008F2692">
        <w:rPr>
          <w:sz w:val="26"/>
          <w:szCs w:val="26"/>
        </w:rPr>
        <w:t>nie czynił tego</w:t>
      </w:r>
      <w:r w:rsidR="006A38CB" w:rsidRPr="008F2692">
        <w:rPr>
          <w:sz w:val="26"/>
          <w:szCs w:val="26"/>
        </w:rPr>
        <w:t xml:space="preserve">, </w:t>
      </w:r>
      <w:r w:rsidRPr="008F2692">
        <w:rPr>
          <w:sz w:val="26"/>
          <w:szCs w:val="26"/>
        </w:rPr>
        <w:t>żeby kogoś upokorzyć lub obrazić – to była jego pedagogia sięgająca głębi duszy</w:t>
      </w:r>
      <w:r w:rsidR="006A38CB" w:rsidRPr="008F2692">
        <w:rPr>
          <w:sz w:val="26"/>
          <w:szCs w:val="26"/>
        </w:rPr>
        <w:t xml:space="preserve">, </w:t>
      </w:r>
      <w:r w:rsidRPr="008F2692">
        <w:rPr>
          <w:sz w:val="26"/>
          <w:szCs w:val="26"/>
        </w:rPr>
        <w:t>wstrząsająca</w:t>
      </w:r>
      <w:r w:rsidR="006A38CB" w:rsidRPr="008F2692">
        <w:rPr>
          <w:sz w:val="26"/>
          <w:szCs w:val="26"/>
        </w:rPr>
        <w:t xml:space="preserve">, </w:t>
      </w:r>
      <w:r w:rsidRPr="008F2692">
        <w:rPr>
          <w:sz w:val="26"/>
          <w:szCs w:val="26"/>
        </w:rPr>
        <w:t>oczyszczająca</w:t>
      </w:r>
      <w:r w:rsidR="006A38CB" w:rsidRPr="008F2692">
        <w:rPr>
          <w:sz w:val="26"/>
          <w:szCs w:val="26"/>
        </w:rPr>
        <w:t xml:space="preserve">, </w:t>
      </w:r>
      <w:r w:rsidRPr="008F2692">
        <w:rPr>
          <w:sz w:val="26"/>
          <w:szCs w:val="26"/>
        </w:rPr>
        <w:t>usuwająca postawę grzechu</w:t>
      </w:r>
      <w:r w:rsidR="006A38CB" w:rsidRPr="008F2692">
        <w:rPr>
          <w:sz w:val="26"/>
          <w:szCs w:val="26"/>
        </w:rPr>
        <w:t xml:space="preserve">, </w:t>
      </w:r>
      <w:r w:rsidRPr="008F2692">
        <w:rPr>
          <w:sz w:val="26"/>
          <w:szCs w:val="26"/>
        </w:rPr>
        <w:t>aby uformować nowego człowieka</w:t>
      </w:r>
      <w:r w:rsidRPr="008F2692">
        <w:rPr>
          <w:rStyle w:val="Odwoanieprzypisudolnego"/>
        </w:rPr>
        <w:footnoteReference w:id="796"/>
      </w:r>
      <w:r w:rsidRPr="008F2692">
        <w:rPr>
          <w:sz w:val="26"/>
          <w:szCs w:val="26"/>
        </w:rPr>
        <w:t>. Czynił tak wtedy tylko</w:t>
      </w:r>
      <w:r w:rsidR="006A38CB" w:rsidRPr="008F2692">
        <w:rPr>
          <w:sz w:val="26"/>
          <w:szCs w:val="26"/>
        </w:rPr>
        <w:t xml:space="preserve">, </w:t>
      </w:r>
      <w:r w:rsidRPr="008F2692">
        <w:rPr>
          <w:sz w:val="26"/>
          <w:szCs w:val="26"/>
        </w:rPr>
        <w:t>gdy widział</w:t>
      </w:r>
      <w:r w:rsidR="006A38CB" w:rsidRPr="008F2692">
        <w:rPr>
          <w:sz w:val="26"/>
          <w:szCs w:val="26"/>
        </w:rPr>
        <w:t xml:space="preserve">, </w:t>
      </w:r>
      <w:r w:rsidRPr="008F2692">
        <w:rPr>
          <w:sz w:val="26"/>
          <w:szCs w:val="26"/>
        </w:rPr>
        <w:t>że penitent nie był jeszcze gotowy na spotkanie z Bogiem</w:t>
      </w:r>
      <w:r w:rsidRPr="008F2692">
        <w:rPr>
          <w:rStyle w:val="Odwoanieprzypisudolnego"/>
        </w:rPr>
        <w:footnoteReference w:id="797"/>
      </w:r>
      <w:r w:rsidRPr="008F2692">
        <w:rPr>
          <w:sz w:val="26"/>
          <w:szCs w:val="26"/>
        </w:rPr>
        <w:t>. Niekiedy Święty Kapucyn stwierdzał</w:t>
      </w:r>
      <w:r w:rsidR="006A38CB" w:rsidRPr="008F2692">
        <w:rPr>
          <w:sz w:val="26"/>
          <w:szCs w:val="26"/>
        </w:rPr>
        <w:t xml:space="preserve">, </w:t>
      </w:r>
      <w:r w:rsidRPr="008F2692">
        <w:rPr>
          <w:sz w:val="26"/>
          <w:szCs w:val="26"/>
        </w:rPr>
        <w:t>że nie będzie kogoś dalej spowiadał</w:t>
      </w:r>
      <w:r w:rsidR="006A38CB" w:rsidRPr="008F2692">
        <w:rPr>
          <w:sz w:val="26"/>
          <w:szCs w:val="26"/>
        </w:rPr>
        <w:t xml:space="preserve">, </w:t>
      </w:r>
      <w:r w:rsidRPr="008F2692">
        <w:rPr>
          <w:sz w:val="26"/>
          <w:szCs w:val="26"/>
        </w:rPr>
        <w:t xml:space="preserve">jeśli penitent nie poprawi się z danego grzechu. Do takich kategorii grzechów należało </w:t>
      </w:r>
      <w:r w:rsidRPr="008F2692">
        <w:rPr>
          <w:sz w:val="26"/>
          <w:szCs w:val="26"/>
        </w:rPr>
        <w:lastRenderedPageBreak/>
        <w:t>lekceważące opuszczenie Mszy św</w:t>
      </w:r>
      <w:r w:rsidR="007F6B90">
        <w:rPr>
          <w:sz w:val="26"/>
          <w:szCs w:val="26"/>
        </w:rPr>
        <w:t>iętej</w:t>
      </w:r>
      <w:r w:rsidRPr="008F2692">
        <w:rPr>
          <w:sz w:val="26"/>
          <w:szCs w:val="26"/>
        </w:rPr>
        <w:t xml:space="preserve"> z lenistwa oraz zaniedbywanie dziękczynienia po Mszy św. przez kapłanów</w:t>
      </w:r>
      <w:r w:rsidRPr="008F2692">
        <w:rPr>
          <w:rStyle w:val="Odwoanieprzypisudolnego"/>
        </w:rPr>
        <w:footnoteReference w:id="798"/>
      </w:r>
      <w:r w:rsidRPr="008F2692">
        <w:rPr>
          <w:sz w:val="26"/>
          <w:szCs w:val="26"/>
        </w:rPr>
        <w:t>. Niektóre osoby doświadczające takiego postępowania</w:t>
      </w:r>
      <w:r w:rsidR="006A38CB" w:rsidRPr="008F2692">
        <w:rPr>
          <w:sz w:val="26"/>
          <w:szCs w:val="26"/>
        </w:rPr>
        <w:t xml:space="preserve">, </w:t>
      </w:r>
      <w:r w:rsidRPr="008F2692">
        <w:rPr>
          <w:sz w:val="26"/>
          <w:szCs w:val="26"/>
        </w:rPr>
        <w:t>oceniały je w sposób negatywny</w:t>
      </w:r>
      <w:r w:rsidR="006A38CB" w:rsidRPr="008F2692">
        <w:rPr>
          <w:sz w:val="26"/>
          <w:szCs w:val="26"/>
        </w:rPr>
        <w:t xml:space="preserve">, </w:t>
      </w:r>
      <w:r w:rsidRPr="008F2692">
        <w:rPr>
          <w:sz w:val="26"/>
          <w:szCs w:val="26"/>
        </w:rPr>
        <w:t>jednak po niedługim czasie odczuwali ciężar swoich grzechów i wielkość obrazy uczynionej Bogu. Wracali po pewnym czasie p</w:t>
      </w:r>
      <w:r w:rsidR="00597EE8" w:rsidRPr="008F2692">
        <w:rPr>
          <w:sz w:val="26"/>
          <w:szCs w:val="26"/>
        </w:rPr>
        <w:t>ła</w:t>
      </w:r>
      <w:r w:rsidRPr="008F2692">
        <w:rPr>
          <w:sz w:val="26"/>
          <w:szCs w:val="26"/>
        </w:rPr>
        <w:t>cząc nad wszystkimi przewinieniami z głębokim przekonaniem wyzwolenia się ze wszystkich swoich grzechów</w:t>
      </w:r>
      <w:r w:rsidRPr="008F2692">
        <w:rPr>
          <w:rStyle w:val="Odwoanieprzypisudolnego"/>
        </w:rPr>
        <w:footnoteReference w:id="799"/>
      </w:r>
      <w:r w:rsidRPr="008F2692">
        <w:rPr>
          <w:sz w:val="26"/>
          <w:szCs w:val="26"/>
        </w:rPr>
        <w:t>. W San Giovanni Rotondo najwięcej nawróceń dokonało się podczas spowiedzi</w:t>
      </w:r>
      <w:r w:rsidRPr="008F2692">
        <w:rPr>
          <w:rStyle w:val="Odwoanieprzypisudolnego"/>
        </w:rPr>
        <w:footnoteReference w:id="800"/>
      </w:r>
      <w:r w:rsidRPr="008F2692">
        <w:rPr>
          <w:sz w:val="26"/>
          <w:szCs w:val="26"/>
        </w:rPr>
        <w:t>. Należy podkreślić</w:t>
      </w:r>
      <w:r w:rsidR="006A38CB" w:rsidRPr="008F2692">
        <w:rPr>
          <w:sz w:val="26"/>
          <w:szCs w:val="26"/>
        </w:rPr>
        <w:t xml:space="preserve">, </w:t>
      </w:r>
      <w:r w:rsidRPr="008F2692">
        <w:rPr>
          <w:sz w:val="26"/>
          <w:szCs w:val="26"/>
        </w:rPr>
        <w:t>że nasz Mistyk z Gargano zawsze potępiał i nienawidził grzech</w:t>
      </w:r>
      <w:r w:rsidR="006A38CB" w:rsidRPr="008F2692">
        <w:rPr>
          <w:sz w:val="26"/>
          <w:szCs w:val="26"/>
        </w:rPr>
        <w:t xml:space="preserve">, </w:t>
      </w:r>
      <w:r w:rsidRPr="008F2692">
        <w:rPr>
          <w:sz w:val="26"/>
          <w:szCs w:val="26"/>
        </w:rPr>
        <w:t>natomiast zawsze kochał i prowadził grzesznika</w:t>
      </w:r>
      <w:r w:rsidRPr="008F2692">
        <w:rPr>
          <w:rStyle w:val="Odwoanieprzypisudolnego"/>
        </w:rPr>
        <w:footnoteReference w:id="801"/>
      </w:r>
      <w:r w:rsidRPr="008F2692">
        <w:rPr>
          <w:sz w:val="26"/>
          <w:szCs w:val="26"/>
        </w:rPr>
        <w:t>. Rzesze ludzi było o tym przekonanych</w:t>
      </w:r>
      <w:r w:rsidR="006A38CB" w:rsidRPr="008F2692">
        <w:rPr>
          <w:sz w:val="26"/>
          <w:szCs w:val="26"/>
        </w:rPr>
        <w:t xml:space="preserve">, </w:t>
      </w:r>
      <w:r w:rsidRPr="008F2692">
        <w:rPr>
          <w:sz w:val="26"/>
          <w:szCs w:val="26"/>
        </w:rPr>
        <w:t>skoro czekali nawet kilka dni w kolejce</w:t>
      </w:r>
      <w:r w:rsidR="006A38CB" w:rsidRPr="008F2692">
        <w:rPr>
          <w:sz w:val="26"/>
          <w:szCs w:val="26"/>
        </w:rPr>
        <w:t xml:space="preserve">, </w:t>
      </w:r>
      <w:r w:rsidRPr="008F2692">
        <w:rPr>
          <w:sz w:val="26"/>
          <w:szCs w:val="26"/>
        </w:rPr>
        <w:t>żeby móc się wyspowiadać. Nie zniechęcali się jego surowością i bezkompromisowością</w:t>
      </w:r>
      <w:r w:rsidRPr="008F2692">
        <w:rPr>
          <w:rStyle w:val="Odwoanieprzypisudolnego"/>
        </w:rPr>
        <w:footnoteReference w:id="802"/>
      </w:r>
      <w:r w:rsidRPr="008F2692">
        <w:rPr>
          <w:sz w:val="26"/>
          <w:szCs w:val="26"/>
        </w:rPr>
        <w:t>.</w:t>
      </w:r>
    </w:p>
    <w:p w:rsidR="009B7F85" w:rsidRPr="008F2692" w:rsidRDefault="00775EC1" w:rsidP="007B268B">
      <w:pPr>
        <w:spacing w:line="360" w:lineRule="auto"/>
        <w:ind w:firstLine="708"/>
        <w:jc w:val="both"/>
        <w:rPr>
          <w:sz w:val="26"/>
          <w:szCs w:val="26"/>
        </w:rPr>
      </w:pPr>
      <w:r w:rsidRPr="008F2692">
        <w:rPr>
          <w:sz w:val="26"/>
          <w:szCs w:val="26"/>
        </w:rPr>
        <w:t>Kierownictwo duchowe ojca Pio w konfesjonale było zaprawione goryczą i dużym smutkiem. Był bowiem świadomy</w:t>
      </w:r>
      <w:r w:rsidR="006A38CB" w:rsidRPr="008F2692">
        <w:rPr>
          <w:sz w:val="26"/>
          <w:szCs w:val="26"/>
        </w:rPr>
        <w:t xml:space="preserve">, </w:t>
      </w:r>
      <w:r w:rsidRPr="008F2692">
        <w:rPr>
          <w:sz w:val="26"/>
          <w:szCs w:val="26"/>
        </w:rPr>
        <w:t>że wielu przychodzących do niego</w:t>
      </w:r>
      <w:r w:rsidR="006A38CB" w:rsidRPr="008F2692">
        <w:rPr>
          <w:sz w:val="26"/>
          <w:szCs w:val="26"/>
        </w:rPr>
        <w:t xml:space="preserve">, </w:t>
      </w:r>
      <w:r w:rsidRPr="008F2692">
        <w:rPr>
          <w:sz w:val="26"/>
          <w:szCs w:val="26"/>
        </w:rPr>
        <w:t>niewłaściwie odpowiada na łaski Boga. Mówił: „Boże miłosierdzie ich nie ugina; nie dają się przyciągnąć dobrodziejstwami; kary ich nie poskramiają; łagodność budzi ich arogancję; surowość doprowadza do zaciekłości; wobec pomyślności stają się wyniośli’ w trudnościach popadają w rozpacz; i głusi</w:t>
      </w:r>
      <w:r w:rsidR="006A38CB" w:rsidRPr="008F2692">
        <w:rPr>
          <w:sz w:val="26"/>
          <w:szCs w:val="26"/>
        </w:rPr>
        <w:t xml:space="preserve">, </w:t>
      </w:r>
      <w:r w:rsidRPr="008F2692">
        <w:rPr>
          <w:sz w:val="26"/>
          <w:szCs w:val="26"/>
        </w:rPr>
        <w:t>ślepi</w:t>
      </w:r>
      <w:r w:rsidR="006A38CB" w:rsidRPr="008F2692">
        <w:rPr>
          <w:sz w:val="26"/>
          <w:szCs w:val="26"/>
        </w:rPr>
        <w:t xml:space="preserve">, </w:t>
      </w:r>
      <w:r w:rsidRPr="008F2692">
        <w:rPr>
          <w:sz w:val="26"/>
          <w:szCs w:val="26"/>
        </w:rPr>
        <w:t>nieczuli na najsłodszą zachętę i najsurowszą naganę Boskiego miłosierdzia</w:t>
      </w:r>
      <w:r w:rsidR="006A38CB" w:rsidRPr="008F2692">
        <w:rPr>
          <w:sz w:val="26"/>
          <w:szCs w:val="26"/>
        </w:rPr>
        <w:t xml:space="preserve">, </w:t>
      </w:r>
      <w:r w:rsidRPr="008F2692">
        <w:rPr>
          <w:sz w:val="26"/>
          <w:szCs w:val="26"/>
        </w:rPr>
        <w:t>które mogłoby nimi wstrząsnąć i ich nawrócić</w:t>
      </w:r>
      <w:r w:rsidR="006A38CB" w:rsidRPr="008F2692">
        <w:rPr>
          <w:sz w:val="26"/>
          <w:szCs w:val="26"/>
        </w:rPr>
        <w:t xml:space="preserve">, </w:t>
      </w:r>
      <w:r w:rsidRPr="008F2692">
        <w:rPr>
          <w:sz w:val="26"/>
          <w:szCs w:val="26"/>
        </w:rPr>
        <w:t>umacniają się jedynie w swej zatwardziałości i pogłębiają swe ciemności. Myśl o widzeniu tak wielu dusz</w:t>
      </w:r>
      <w:r w:rsidR="006A38CB" w:rsidRPr="008F2692">
        <w:rPr>
          <w:sz w:val="26"/>
          <w:szCs w:val="26"/>
        </w:rPr>
        <w:t xml:space="preserve">, </w:t>
      </w:r>
      <w:r w:rsidRPr="008F2692">
        <w:rPr>
          <w:sz w:val="26"/>
          <w:szCs w:val="26"/>
        </w:rPr>
        <w:t>które szaleńczo starają się usprawiedliwić w złu</w:t>
      </w:r>
      <w:r w:rsidR="006A38CB" w:rsidRPr="008F2692">
        <w:rPr>
          <w:sz w:val="26"/>
          <w:szCs w:val="26"/>
        </w:rPr>
        <w:t xml:space="preserve">, </w:t>
      </w:r>
      <w:r w:rsidRPr="008F2692">
        <w:rPr>
          <w:sz w:val="26"/>
          <w:szCs w:val="26"/>
        </w:rPr>
        <w:t>lekceważąc najwyższe Dobro</w:t>
      </w:r>
      <w:r w:rsidR="006A38CB" w:rsidRPr="008F2692">
        <w:rPr>
          <w:sz w:val="26"/>
          <w:szCs w:val="26"/>
        </w:rPr>
        <w:t xml:space="preserve">, </w:t>
      </w:r>
      <w:r w:rsidRPr="008F2692">
        <w:rPr>
          <w:sz w:val="26"/>
          <w:szCs w:val="26"/>
        </w:rPr>
        <w:t>przygnębia mnie</w:t>
      </w:r>
      <w:r w:rsidR="006A38CB" w:rsidRPr="008F2692">
        <w:rPr>
          <w:sz w:val="26"/>
          <w:szCs w:val="26"/>
        </w:rPr>
        <w:t xml:space="preserve">, </w:t>
      </w:r>
      <w:r w:rsidRPr="008F2692">
        <w:rPr>
          <w:sz w:val="26"/>
          <w:szCs w:val="26"/>
        </w:rPr>
        <w:t>męczy</w:t>
      </w:r>
      <w:r w:rsidR="006A38CB" w:rsidRPr="008F2692">
        <w:rPr>
          <w:sz w:val="26"/>
          <w:szCs w:val="26"/>
        </w:rPr>
        <w:t xml:space="preserve">, </w:t>
      </w:r>
      <w:r w:rsidRPr="008F2692">
        <w:rPr>
          <w:sz w:val="26"/>
          <w:szCs w:val="26"/>
        </w:rPr>
        <w:t>drąży mózg</w:t>
      </w:r>
      <w:r w:rsidR="006A38CB" w:rsidRPr="008F2692">
        <w:rPr>
          <w:sz w:val="26"/>
          <w:szCs w:val="26"/>
        </w:rPr>
        <w:t xml:space="preserve">, </w:t>
      </w:r>
      <w:r w:rsidRPr="008F2692">
        <w:rPr>
          <w:sz w:val="26"/>
          <w:szCs w:val="26"/>
        </w:rPr>
        <w:t>rani serce”</w:t>
      </w:r>
      <w:r w:rsidRPr="008F2692">
        <w:rPr>
          <w:rStyle w:val="Odwoanieprzypisudolnego"/>
        </w:rPr>
        <w:footnoteReference w:id="803"/>
      </w:r>
      <w:r w:rsidRPr="008F2692">
        <w:rPr>
          <w:sz w:val="26"/>
          <w:szCs w:val="26"/>
        </w:rPr>
        <w:t>. Mimo tych cierpień</w:t>
      </w:r>
      <w:r w:rsidR="006A38CB" w:rsidRPr="008F2692">
        <w:rPr>
          <w:sz w:val="26"/>
          <w:szCs w:val="26"/>
        </w:rPr>
        <w:t xml:space="preserve">, </w:t>
      </w:r>
      <w:r w:rsidRPr="008F2692">
        <w:rPr>
          <w:sz w:val="26"/>
          <w:szCs w:val="26"/>
        </w:rPr>
        <w:t>wiernie trwał w konfesjonale</w:t>
      </w:r>
      <w:r w:rsidR="006A38CB" w:rsidRPr="008F2692">
        <w:rPr>
          <w:sz w:val="26"/>
          <w:szCs w:val="26"/>
        </w:rPr>
        <w:t xml:space="preserve">, </w:t>
      </w:r>
      <w:r w:rsidRPr="008F2692">
        <w:rPr>
          <w:sz w:val="26"/>
          <w:szCs w:val="26"/>
        </w:rPr>
        <w:t>który przyciągał rzesze dusz spragnionych pojednania z Bogiem</w:t>
      </w:r>
      <w:r w:rsidR="006A38CB" w:rsidRPr="008F2692">
        <w:rPr>
          <w:sz w:val="26"/>
          <w:szCs w:val="26"/>
        </w:rPr>
        <w:t xml:space="preserve">, </w:t>
      </w:r>
      <w:r w:rsidRPr="008F2692">
        <w:rPr>
          <w:sz w:val="26"/>
          <w:szCs w:val="26"/>
        </w:rPr>
        <w:t>Kościołem</w:t>
      </w:r>
      <w:r w:rsidR="006A38CB" w:rsidRPr="008F2692">
        <w:rPr>
          <w:sz w:val="26"/>
          <w:szCs w:val="26"/>
        </w:rPr>
        <w:t xml:space="preserve">, </w:t>
      </w:r>
      <w:r w:rsidRPr="008F2692">
        <w:rPr>
          <w:sz w:val="26"/>
          <w:szCs w:val="26"/>
        </w:rPr>
        <w:t>ludźmi i z sobą. Wiele osób spotykających się z Padre Pio i poznających jego duchowość pragnęły stać się jego duchowymi dziećmi. Żeby tak było Święty z San Giovanni Rotondo musiał stwierdzić</w:t>
      </w:r>
      <w:r w:rsidR="006A38CB" w:rsidRPr="008F2692">
        <w:rPr>
          <w:sz w:val="26"/>
          <w:szCs w:val="26"/>
        </w:rPr>
        <w:t xml:space="preserve">, </w:t>
      </w:r>
      <w:r w:rsidRPr="008F2692">
        <w:rPr>
          <w:sz w:val="26"/>
          <w:szCs w:val="26"/>
        </w:rPr>
        <w:t xml:space="preserve">że dana osoba pragnie przemiany życia i wzrostu w </w:t>
      </w:r>
      <w:r w:rsidRPr="008F2692">
        <w:rPr>
          <w:sz w:val="26"/>
          <w:szCs w:val="26"/>
        </w:rPr>
        <w:lastRenderedPageBreak/>
        <w:t>miłości Bożej pod wpływem jego opieki i pomocy</w:t>
      </w:r>
      <w:r w:rsidRPr="008F2692">
        <w:rPr>
          <w:rStyle w:val="Odwoanieprzypisudolnego"/>
        </w:rPr>
        <w:footnoteReference w:id="804"/>
      </w:r>
      <w:r w:rsidRPr="008F2692">
        <w:rPr>
          <w:sz w:val="26"/>
          <w:szCs w:val="26"/>
        </w:rPr>
        <w:t>. Niektóre z tych osób powierzały swoj</w:t>
      </w:r>
      <w:r w:rsidR="00B80842" w:rsidRPr="008F2692">
        <w:rPr>
          <w:sz w:val="26"/>
          <w:szCs w:val="26"/>
        </w:rPr>
        <w:t>ą</w:t>
      </w:r>
      <w:r w:rsidRPr="008F2692">
        <w:rPr>
          <w:sz w:val="26"/>
          <w:szCs w:val="26"/>
        </w:rPr>
        <w:t xml:space="preserve"> drogę wewnętrzną Świętemu Zakonnikowi w kierownictwie duchowym prowadzonym w sposób listowny.</w:t>
      </w:r>
    </w:p>
    <w:p w:rsidR="007B268B" w:rsidRPr="008F2692" w:rsidRDefault="007B268B" w:rsidP="007B268B">
      <w:pPr>
        <w:spacing w:line="360" w:lineRule="auto"/>
        <w:ind w:firstLine="708"/>
        <w:jc w:val="both"/>
        <w:rPr>
          <w:sz w:val="26"/>
          <w:szCs w:val="26"/>
        </w:rPr>
      </w:pPr>
    </w:p>
    <w:p w:rsidR="009B7F85" w:rsidRPr="008F2692" w:rsidRDefault="00775EC1" w:rsidP="007B268B">
      <w:pPr>
        <w:pStyle w:val="Nagwek2"/>
        <w:spacing w:before="0" w:beforeAutospacing="0"/>
      </w:pPr>
      <w:bookmarkStart w:id="121" w:name="_Toc52375651"/>
      <w:r w:rsidRPr="008F2692">
        <w:t>Kierownictwo duchowe poza konfesjonałem</w:t>
      </w:r>
      <w:bookmarkEnd w:id="121"/>
    </w:p>
    <w:p w:rsidR="00775EC1" w:rsidRPr="008F2692" w:rsidRDefault="00775EC1" w:rsidP="007B268B">
      <w:pPr>
        <w:spacing w:line="360" w:lineRule="auto"/>
        <w:ind w:firstLine="708"/>
        <w:jc w:val="both"/>
        <w:rPr>
          <w:sz w:val="26"/>
          <w:szCs w:val="26"/>
        </w:rPr>
      </w:pPr>
      <w:r w:rsidRPr="008F2692">
        <w:rPr>
          <w:sz w:val="26"/>
          <w:szCs w:val="26"/>
        </w:rPr>
        <w:t xml:space="preserve">Posługa kierownictwa duchowego w życiu kapłańskim </w:t>
      </w:r>
      <w:r w:rsidR="007F6B90">
        <w:rPr>
          <w:sz w:val="26"/>
          <w:szCs w:val="26"/>
        </w:rPr>
        <w:t>ś</w:t>
      </w:r>
      <w:r w:rsidRPr="008F2692">
        <w:rPr>
          <w:sz w:val="26"/>
          <w:szCs w:val="26"/>
        </w:rPr>
        <w:t xml:space="preserve">w. Pio z Pietrelciny nie była związana tylko </w:t>
      </w:r>
      <w:r w:rsidR="00B80842" w:rsidRPr="008F2692">
        <w:rPr>
          <w:sz w:val="26"/>
          <w:szCs w:val="26"/>
        </w:rPr>
        <w:t>z</w:t>
      </w:r>
      <w:r w:rsidRPr="008F2692">
        <w:rPr>
          <w:sz w:val="26"/>
          <w:szCs w:val="26"/>
        </w:rPr>
        <w:t xml:space="preserve"> udzielaniem spowiedzi św. </w:t>
      </w:r>
      <w:r w:rsidR="00B80842" w:rsidRPr="008F2692">
        <w:rPr>
          <w:sz w:val="26"/>
          <w:szCs w:val="26"/>
        </w:rPr>
        <w:t>W</w:t>
      </w:r>
      <w:r w:rsidRPr="008F2692">
        <w:rPr>
          <w:sz w:val="26"/>
          <w:szCs w:val="26"/>
        </w:rPr>
        <w:t>yrażał</w:t>
      </w:r>
      <w:r w:rsidR="00B80842" w:rsidRPr="008F2692">
        <w:rPr>
          <w:sz w:val="26"/>
          <w:szCs w:val="26"/>
        </w:rPr>
        <w:t>a</w:t>
      </w:r>
      <w:r w:rsidRPr="008F2692">
        <w:rPr>
          <w:sz w:val="26"/>
          <w:szCs w:val="26"/>
        </w:rPr>
        <w:t xml:space="preserve"> się on</w:t>
      </w:r>
      <w:r w:rsidR="00B80842" w:rsidRPr="008F2692">
        <w:rPr>
          <w:sz w:val="26"/>
          <w:szCs w:val="26"/>
        </w:rPr>
        <w:t>a</w:t>
      </w:r>
      <w:r w:rsidRPr="008F2692">
        <w:rPr>
          <w:sz w:val="26"/>
          <w:szCs w:val="26"/>
        </w:rPr>
        <w:t xml:space="preserve"> w rozmowach</w:t>
      </w:r>
      <w:r w:rsidR="006A38CB" w:rsidRPr="008F2692">
        <w:rPr>
          <w:sz w:val="26"/>
          <w:szCs w:val="26"/>
        </w:rPr>
        <w:t xml:space="preserve">, </w:t>
      </w:r>
      <w:r w:rsidRPr="008F2692">
        <w:rPr>
          <w:sz w:val="26"/>
          <w:szCs w:val="26"/>
        </w:rPr>
        <w:t>które przeprowadzał z wieloma osobami szukającymi światła w drodze wewnętrznego rozeznania woli Bożej. Ponieważ o taką formę pomocy prosiło go coraz więcej osób</w:t>
      </w:r>
      <w:r w:rsidR="006A38CB" w:rsidRPr="008F2692">
        <w:rPr>
          <w:sz w:val="26"/>
          <w:szCs w:val="26"/>
        </w:rPr>
        <w:t xml:space="preserve">, </w:t>
      </w:r>
      <w:r w:rsidRPr="008F2692">
        <w:rPr>
          <w:sz w:val="26"/>
          <w:szCs w:val="26"/>
        </w:rPr>
        <w:t>dlatego Ojciec Pio rozwinął specyficzn</w:t>
      </w:r>
      <w:r w:rsidR="00B80842" w:rsidRPr="008F2692">
        <w:rPr>
          <w:sz w:val="26"/>
          <w:szCs w:val="26"/>
        </w:rPr>
        <w:t>a</w:t>
      </w:r>
      <w:r w:rsidRPr="008F2692">
        <w:rPr>
          <w:sz w:val="26"/>
          <w:szCs w:val="26"/>
        </w:rPr>
        <w:t xml:space="preserve"> formę kierownictwa duchowego poprzez korespondencję</w:t>
      </w:r>
      <w:r w:rsidRPr="008F2692">
        <w:rPr>
          <w:rStyle w:val="Odwoanieprzypisudolnego"/>
        </w:rPr>
        <w:footnoteReference w:id="805"/>
      </w:r>
      <w:r w:rsidRPr="008F2692">
        <w:rPr>
          <w:sz w:val="26"/>
          <w:szCs w:val="26"/>
        </w:rPr>
        <w:t>. Wypływała ona z duchowych potrzeb osób</w:t>
      </w:r>
      <w:r w:rsidR="006A38CB" w:rsidRPr="008F2692">
        <w:rPr>
          <w:sz w:val="26"/>
          <w:szCs w:val="26"/>
        </w:rPr>
        <w:t xml:space="preserve">, </w:t>
      </w:r>
      <w:r w:rsidRPr="008F2692">
        <w:rPr>
          <w:sz w:val="26"/>
          <w:szCs w:val="26"/>
        </w:rPr>
        <w:t>które potrzebowały pomocy</w:t>
      </w:r>
      <w:r w:rsidR="006A38CB" w:rsidRPr="008F2692">
        <w:rPr>
          <w:sz w:val="26"/>
          <w:szCs w:val="26"/>
        </w:rPr>
        <w:t xml:space="preserve">, </w:t>
      </w:r>
      <w:r w:rsidRPr="008F2692">
        <w:rPr>
          <w:sz w:val="26"/>
          <w:szCs w:val="26"/>
        </w:rPr>
        <w:t>zwracały się o nią</w:t>
      </w:r>
      <w:r w:rsidR="006A38CB" w:rsidRPr="008F2692">
        <w:rPr>
          <w:sz w:val="26"/>
          <w:szCs w:val="26"/>
        </w:rPr>
        <w:t xml:space="preserve">, </w:t>
      </w:r>
      <w:r w:rsidRPr="008F2692">
        <w:rPr>
          <w:sz w:val="26"/>
          <w:szCs w:val="26"/>
        </w:rPr>
        <w:t>ale nie mogły z racji dystansu i innych przeszkód spotkać się z nim osobiście</w:t>
      </w:r>
      <w:r w:rsidRPr="008F2692">
        <w:rPr>
          <w:rStyle w:val="Odwoanieprzypisudolnego"/>
        </w:rPr>
        <w:footnoteReference w:id="806"/>
      </w:r>
      <w:r w:rsidRPr="008F2692">
        <w:rPr>
          <w:sz w:val="26"/>
          <w:szCs w:val="26"/>
        </w:rPr>
        <w:t>. Święty Kapucyn z wielkim poświęceniem</w:t>
      </w:r>
      <w:r w:rsidR="006A38CB" w:rsidRPr="008F2692">
        <w:rPr>
          <w:sz w:val="26"/>
          <w:szCs w:val="26"/>
        </w:rPr>
        <w:t xml:space="preserve">, </w:t>
      </w:r>
      <w:r w:rsidRPr="008F2692">
        <w:rPr>
          <w:sz w:val="26"/>
          <w:szCs w:val="26"/>
        </w:rPr>
        <w:t>nawet za cenę zdrowia</w:t>
      </w:r>
      <w:r w:rsidR="006A38CB" w:rsidRPr="008F2692">
        <w:rPr>
          <w:sz w:val="26"/>
          <w:szCs w:val="26"/>
        </w:rPr>
        <w:t xml:space="preserve">, </w:t>
      </w:r>
      <w:r w:rsidRPr="008F2692">
        <w:rPr>
          <w:sz w:val="26"/>
          <w:szCs w:val="26"/>
        </w:rPr>
        <w:t>wypełniał obowiązek korespondencji i było mu przykro</w:t>
      </w:r>
      <w:r w:rsidR="006A38CB" w:rsidRPr="008F2692">
        <w:rPr>
          <w:sz w:val="26"/>
          <w:szCs w:val="26"/>
        </w:rPr>
        <w:t xml:space="preserve">, </w:t>
      </w:r>
      <w:r w:rsidRPr="008F2692">
        <w:rPr>
          <w:sz w:val="26"/>
          <w:szCs w:val="26"/>
        </w:rPr>
        <w:t>gdy nie mógł na czas odpowiadać na kierowane do niego listy. Miał też racjonalną świadomość ograniczeń płynących z takiej formy kierownictwa</w:t>
      </w:r>
      <w:r w:rsidR="006A38CB" w:rsidRPr="008F2692">
        <w:rPr>
          <w:sz w:val="26"/>
          <w:szCs w:val="26"/>
        </w:rPr>
        <w:t xml:space="preserve">, </w:t>
      </w:r>
      <w:r w:rsidRPr="008F2692">
        <w:rPr>
          <w:sz w:val="26"/>
          <w:szCs w:val="26"/>
        </w:rPr>
        <w:t>która wymagała z obu stron większej ostrożności i dyskrecji niż ma to miejsce w bezpośredniej rozmowie</w:t>
      </w:r>
      <w:r w:rsidRPr="008F2692">
        <w:rPr>
          <w:rStyle w:val="Odwoanieprzypisudolnego"/>
        </w:rPr>
        <w:footnoteReference w:id="807"/>
      </w:r>
      <w:r w:rsidRPr="008F2692">
        <w:rPr>
          <w:sz w:val="26"/>
          <w:szCs w:val="26"/>
        </w:rPr>
        <w:t>. Kierowanie bowiem przy pomocy listów jest niebezpieczne z różnych powodów</w:t>
      </w:r>
      <w:r w:rsidR="006A38CB" w:rsidRPr="008F2692">
        <w:rPr>
          <w:sz w:val="26"/>
          <w:szCs w:val="26"/>
        </w:rPr>
        <w:t xml:space="preserve">, </w:t>
      </w:r>
      <w:r w:rsidRPr="008F2692">
        <w:rPr>
          <w:sz w:val="26"/>
          <w:szCs w:val="26"/>
        </w:rPr>
        <w:t>głównie dlatego</w:t>
      </w:r>
      <w:r w:rsidR="006A38CB" w:rsidRPr="008F2692">
        <w:rPr>
          <w:sz w:val="26"/>
          <w:szCs w:val="26"/>
        </w:rPr>
        <w:t xml:space="preserve">, </w:t>
      </w:r>
      <w:r w:rsidRPr="008F2692">
        <w:rPr>
          <w:sz w:val="26"/>
          <w:szCs w:val="26"/>
        </w:rPr>
        <w:t>że nie gwarantuje sekretu w każdym wypadku</w:t>
      </w:r>
      <w:r w:rsidR="006A38CB" w:rsidRPr="008F2692">
        <w:rPr>
          <w:sz w:val="26"/>
          <w:szCs w:val="26"/>
        </w:rPr>
        <w:t xml:space="preserve">, </w:t>
      </w:r>
      <w:r w:rsidRPr="008F2692">
        <w:rPr>
          <w:sz w:val="26"/>
          <w:szCs w:val="26"/>
        </w:rPr>
        <w:t>ponadto trudno wypowiedzieć się dostatecznie jasno w taki sposób</w:t>
      </w:r>
      <w:r w:rsidR="006A38CB" w:rsidRPr="008F2692">
        <w:rPr>
          <w:sz w:val="26"/>
          <w:szCs w:val="26"/>
        </w:rPr>
        <w:t xml:space="preserve">, </w:t>
      </w:r>
      <w:r w:rsidRPr="008F2692">
        <w:rPr>
          <w:sz w:val="26"/>
          <w:szCs w:val="26"/>
        </w:rPr>
        <w:t>aby być zrozumiałym</w:t>
      </w:r>
      <w:r w:rsidR="006A38CB" w:rsidRPr="008F2692">
        <w:rPr>
          <w:sz w:val="26"/>
          <w:szCs w:val="26"/>
        </w:rPr>
        <w:t xml:space="preserve">, </w:t>
      </w:r>
      <w:r w:rsidRPr="008F2692">
        <w:rPr>
          <w:sz w:val="26"/>
          <w:szCs w:val="26"/>
        </w:rPr>
        <w:t>a także dlatego</w:t>
      </w:r>
      <w:r w:rsidR="006A38CB" w:rsidRPr="008F2692">
        <w:rPr>
          <w:sz w:val="26"/>
          <w:szCs w:val="26"/>
        </w:rPr>
        <w:t xml:space="preserve">, </w:t>
      </w:r>
      <w:r w:rsidRPr="008F2692">
        <w:rPr>
          <w:sz w:val="26"/>
          <w:szCs w:val="26"/>
        </w:rPr>
        <w:t xml:space="preserve">że odpowiedź do zainteresowanej </w:t>
      </w:r>
      <w:r w:rsidRPr="008F2692">
        <w:rPr>
          <w:sz w:val="26"/>
          <w:szCs w:val="26"/>
        </w:rPr>
        <w:lastRenderedPageBreak/>
        <w:t>osoby może nie dotrzeć we właściwym czasie</w:t>
      </w:r>
      <w:r w:rsidRPr="008F2692">
        <w:rPr>
          <w:rStyle w:val="Odwoanieprzypisudolnego"/>
        </w:rPr>
        <w:footnoteReference w:id="808"/>
      </w:r>
      <w:r w:rsidRPr="008F2692">
        <w:rPr>
          <w:sz w:val="26"/>
          <w:szCs w:val="26"/>
        </w:rPr>
        <w:t>. W takim rodzaju kierownictwa istnieje zawsze niebezpieczeństwo naruszenia jego dyskrecji</w:t>
      </w:r>
      <w:r w:rsidR="006A38CB" w:rsidRPr="008F2692">
        <w:rPr>
          <w:sz w:val="26"/>
          <w:szCs w:val="26"/>
        </w:rPr>
        <w:t xml:space="preserve">, </w:t>
      </w:r>
      <w:r w:rsidRPr="008F2692">
        <w:rPr>
          <w:sz w:val="26"/>
          <w:szCs w:val="26"/>
        </w:rPr>
        <w:t>a także może się zatracić walor bezpośredniości i reakcji natychmiastowej</w:t>
      </w:r>
      <w:r w:rsidRPr="008F2692">
        <w:rPr>
          <w:rStyle w:val="Odwoanieprzypisudolnego"/>
        </w:rPr>
        <w:footnoteReference w:id="809"/>
      </w:r>
      <w:r w:rsidRPr="008F2692">
        <w:rPr>
          <w:sz w:val="26"/>
          <w:szCs w:val="26"/>
        </w:rPr>
        <w:t>. Trzeba jednak zauważyć</w:t>
      </w:r>
      <w:r w:rsidR="006A38CB" w:rsidRPr="008F2692">
        <w:rPr>
          <w:sz w:val="26"/>
          <w:szCs w:val="26"/>
        </w:rPr>
        <w:t xml:space="preserve">, </w:t>
      </w:r>
      <w:r w:rsidRPr="008F2692">
        <w:rPr>
          <w:sz w:val="26"/>
          <w:szCs w:val="26"/>
        </w:rPr>
        <w:t>że kierownictwo duchowe dokonywane drogą listowną było praktykowane w każdej epoce historii Kościoła. Wspomnieć wystarczy św. Ambrożego</w:t>
      </w:r>
      <w:r w:rsidR="006A38CB" w:rsidRPr="008F2692">
        <w:rPr>
          <w:sz w:val="26"/>
          <w:szCs w:val="26"/>
        </w:rPr>
        <w:t xml:space="preserve">, </w:t>
      </w:r>
      <w:r w:rsidRPr="008F2692">
        <w:rPr>
          <w:sz w:val="26"/>
          <w:szCs w:val="26"/>
        </w:rPr>
        <w:t>św. Hieronima</w:t>
      </w:r>
      <w:r w:rsidR="006A38CB" w:rsidRPr="008F2692">
        <w:rPr>
          <w:sz w:val="26"/>
          <w:szCs w:val="26"/>
        </w:rPr>
        <w:t xml:space="preserve">, </w:t>
      </w:r>
      <w:r w:rsidRPr="008F2692">
        <w:rPr>
          <w:sz w:val="26"/>
          <w:szCs w:val="26"/>
        </w:rPr>
        <w:t>św. Augustyna</w:t>
      </w:r>
      <w:r w:rsidR="006A38CB" w:rsidRPr="008F2692">
        <w:rPr>
          <w:sz w:val="26"/>
          <w:szCs w:val="26"/>
        </w:rPr>
        <w:t xml:space="preserve">, </w:t>
      </w:r>
      <w:r w:rsidRPr="008F2692">
        <w:rPr>
          <w:sz w:val="26"/>
          <w:szCs w:val="26"/>
        </w:rPr>
        <w:t>św. Grzegorza Wielkiego czy ojca Honorata Koźmińskiego</w:t>
      </w:r>
      <w:r w:rsidR="006A38CB" w:rsidRPr="008F2692">
        <w:rPr>
          <w:sz w:val="26"/>
          <w:szCs w:val="26"/>
        </w:rPr>
        <w:t xml:space="preserve">, </w:t>
      </w:r>
      <w:r w:rsidRPr="008F2692">
        <w:rPr>
          <w:sz w:val="26"/>
          <w:szCs w:val="26"/>
        </w:rPr>
        <w:t>którzy w ten właśnie sposób realizowali praktykowanie kierownictwa duchowego</w:t>
      </w:r>
      <w:r w:rsidRPr="008F2692">
        <w:rPr>
          <w:rStyle w:val="Odwoanieprzypisudolnego"/>
        </w:rPr>
        <w:footnoteReference w:id="810"/>
      </w:r>
      <w:r w:rsidRPr="008F2692">
        <w:rPr>
          <w:sz w:val="26"/>
          <w:szCs w:val="26"/>
        </w:rPr>
        <w:t>. Warto zauważyć</w:t>
      </w:r>
      <w:r w:rsidR="006A38CB" w:rsidRPr="008F2692">
        <w:rPr>
          <w:sz w:val="26"/>
          <w:szCs w:val="26"/>
        </w:rPr>
        <w:t xml:space="preserve">, </w:t>
      </w:r>
      <w:r w:rsidRPr="008F2692">
        <w:rPr>
          <w:sz w:val="26"/>
          <w:szCs w:val="26"/>
        </w:rPr>
        <w:t>że ta strona ma także pozytywne aspekty</w:t>
      </w:r>
      <w:r w:rsidR="006A38CB" w:rsidRPr="008F2692">
        <w:rPr>
          <w:sz w:val="26"/>
          <w:szCs w:val="26"/>
        </w:rPr>
        <w:t xml:space="preserve">, </w:t>
      </w:r>
      <w:r w:rsidRPr="008F2692">
        <w:rPr>
          <w:sz w:val="26"/>
          <w:szCs w:val="26"/>
        </w:rPr>
        <w:t>np. to</w:t>
      </w:r>
      <w:r w:rsidR="006A38CB" w:rsidRPr="008F2692">
        <w:rPr>
          <w:sz w:val="26"/>
          <w:szCs w:val="26"/>
        </w:rPr>
        <w:t xml:space="preserve">, </w:t>
      </w:r>
      <w:r w:rsidRPr="008F2692">
        <w:rPr>
          <w:sz w:val="26"/>
          <w:szCs w:val="26"/>
        </w:rPr>
        <w:t>że rady udzielane w takiej formie mogą być bardziej przemodlone</w:t>
      </w:r>
      <w:r w:rsidR="006A38CB" w:rsidRPr="008F2692">
        <w:rPr>
          <w:sz w:val="26"/>
          <w:szCs w:val="26"/>
        </w:rPr>
        <w:t xml:space="preserve">, </w:t>
      </w:r>
      <w:r w:rsidRPr="008F2692">
        <w:rPr>
          <w:sz w:val="26"/>
          <w:szCs w:val="26"/>
        </w:rPr>
        <w:t>przemyślane</w:t>
      </w:r>
      <w:r w:rsidR="006A38CB" w:rsidRPr="008F2692">
        <w:rPr>
          <w:sz w:val="26"/>
          <w:szCs w:val="26"/>
        </w:rPr>
        <w:t xml:space="preserve">, </w:t>
      </w:r>
      <w:r w:rsidRPr="008F2692">
        <w:rPr>
          <w:sz w:val="26"/>
          <w:szCs w:val="26"/>
        </w:rPr>
        <w:t>natomiast wskazówki mogą być w analogicznej sytuacji duchowej przypomniane i zastosowane. Ważne jest</w:t>
      </w:r>
      <w:r w:rsidR="006A38CB" w:rsidRPr="008F2692">
        <w:rPr>
          <w:sz w:val="26"/>
          <w:szCs w:val="26"/>
        </w:rPr>
        <w:t xml:space="preserve">, </w:t>
      </w:r>
      <w:r w:rsidRPr="008F2692">
        <w:rPr>
          <w:sz w:val="26"/>
          <w:szCs w:val="26"/>
        </w:rPr>
        <w:t>żeby u źródła korzystania z tej formy kierownictwa była utworzona bezpośrednia relacja między osobą kierownika a prowadzoną</w:t>
      </w:r>
      <w:r w:rsidR="006A38CB" w:rsidRPr="008F2692">
        <w:rPr>
          <w:sz w:val="26"/>
          <w:szCs w:val="26"/>
        </w:rPr>
        <w:t xml:space="preserve">, </w:t>
      </w:r>
      <w:r w:rsidRPr="008F2692">
        <w:rPr>
          <w:sz w:val="26"/>
          <w:szCs w:val="26"/>
        </w:rPr>
        <w:t>ponieważ najbardziej autentyczną i podstawową formą kierownictwa pozostaje kontakt i dialog osobisty</w:t>
      </w:r>
      <w:r w:rsidRPr="008F2692">
        <w:rPr>
          <w:rStyle w:val="Odwoanieprzypisudolnego"/>
        </w:rPr>
        <w:footnoteReference w:id="811"/>
      </w:r>
      <w:r w:rsidRPr="008F2692">
        <w:rPr>
          <w:sz w:val="26"/>
          <w:szCs w:val="26"/>
        </w:rPr>
        <w:t>. Ta forma jest owocna</w:t>
      </w:r>
      <w:r w:rsidR="006A38CB" w:rsidRPr="008F2692">
        <w:rPr>
          <w:sz w:val="26"/>
          <w:szCs w:val="26"/>
        </w:rPr>
        <w:t xml:space="preserve">, </w:t>
      </w:r>
      <w:r w:rsidRPr="008F2692">
        <w:rPr>
          <w:sz w:val="26"/>
          <w:szCs w:val="26"/>
        </w:rPr>
        <w:t>jeśli charakteryzuje ją szczerość i spontaniczność. Listy ujawniają wielorakie aspekty kierownika duchowego</w:t>
      </w:r>
      <w:r w:rsidR="006A38CB" w:rsidRPr="008F2692">
        <w:rPr>
          <w:sz w:val="26"/>
          <w:szCs w:val="26"/>
        </w:rPr>
        <w:t xml:space="preserve">, </w:t>
      </w:r>
      <w:r w:rsidRPr="008F2692">
        <w:rPr>
          <w:sz w:val="26"/>
          <w:szCs w:val="26"/>
        </w:rPr>
        <w:t>jak i kierowanego. Tak było w przypadku św</w:t>
      </w:r>
      <w:r w:rsidR="007F6B90">
        <w:rPr>
          <w:sz w:val="26"/>
          <w:szCs w:val="26"/>
        </w:rPr>
        <w:t>.</w:t>
      </w:r>
      <w:r w:rsidRPr="008F2692">
        <w:rPr>
          <w:sz w:val="26"/>
          <w:szCs w:val="26"/>
        </w:rPr>
        <w:t xml:space="preserve"> Pio</w:t>
      </w:r>
      <w:r w:rsidR="006A38CB" w:rsidRPr="008F2692">
        <w:rPr>
          <w:sz w:val="26"/>
          <w:szCs w:val="26"/>
        </w:rPr>
        <w:t xml:space="preserve">, </w:t>
      </w:r>
      <w:r w:rsidRPr="008F2692">
        <w:rPr>
          <w:sz w:val="26"/>
          <w:szCs w:val="26"/>
        </w:rPr>
        <w:t>którego całe życie było nadzwyczajne</w:t>
      </w:r>
      <w:r w:rsidRPr="008F2692">
        <w:rPr>
          <w:rStyle w:val="Odwoanieprzypisudolnego"/>
        </w:rPr>
        <w:footnoteReference w:id="812"/>
      </w:r>
      <w:r w:rsidRPr="008F2692">
        <w:rPr>
          <w:sz w:val="26"/>
          <w:szCs w:val="26"/>
        </w:rPr>
        <w:t xml:space="preserve">. </w:t>
      </w:r>
    </w:p>
    <w:p w:rsidR="00775EC1" w:rsidRPr="008F2692" w:rsidRDefault="00775EC1" w:rsidP="007B268B">
      <w:pPr>
        <w:spacing w:line="360" w:lineRule="auto"/>
        <w:ind w:firstLine="708"/>
        <w:jc w:val="both"/>
        <w:rPr>
          <w:sz w:val="26"/>
          <w:szCs w:val="26"/>
        </w:rPr>
      </w:pPr>
      <w:r w:rsidRPr="008F2692">
        <w:rPr>
          <w:sz w:val="26"/>
          <w:szCs w:val="26"/>
        </w:rPr>
        <w:t xml:space="preserve">Na temat </w:t>
      </w:r>
      <w:r w:rsidR="00B80842" w:rsidRPr="008F2692">
        <w:rPr>
          <w:sz w:val="26"/>
          <w:szCs w:val="26"/>
        </w:rPr>
        <w:t>osobowości</w:t>
      </w:r>
      <w:r w:rsidRPr="008F2692">
        <w:rPr>
          <w:sz w:val="26"/>
          <w:szCs w:val="26"/>
        </w:rPr>
        <w:t xml:space="preserve"> i uczuć naszego Świętego dostarczają badania nad charakterem jego pisma</w:t>
      </w:r>
      <w:r w:rsidR="006A38CB" w:rsidRPr="008F2692">
        <w:rPr>
          <w:sz w:val="26"/>
          <w:szCs w:val="26"/>
        </w:rPr>
        <w:t xml:space="preserve">, </w:t>
      </w:r>
      <w:r w:rsidRPr="008F2692">
        <w:rPr>
          <w:sz w:val="26"/>
          <w:szCs w:val="26"/>
        </w:rPr>
        <w:t>które zostały przeprowadzone przez 1984 r. przez prof. Giuseppe Z</w:t>
      </w:r>
      <w:r w:rsidR="00F30A8A" w:rsidRPr="008F2692">
        <w:rPr>
          <w:sz w:val="26"/>
          <w:szCs w:val="26"/>
        </w:rPr>
        <w:t>e</w:t>
      </w:r>
      <w:r w:rsidRPr="008F2692">
        <w:rPr>
          <w:sz w:val="26"/>
          <w:szCs w:val="26"/>
        </w:rPr>
        <w:t>iveri’ego dokonując</w:t>
      </w:r>
      <w:r w:rsidR="00B80842" w:rsidRPr="008F2692">
        <w:rPr>
          <w:sz w:val="26"/>
          <w:szCs w:val="26"/>
        </w:rPr>
        <w:t>ego</w:t>
      </w:r>
      <w:r w:rsidRPr="008F2692">
        <w:rPr>
          <w:sz w:val="26"/>
          <w:szCs w:val="26"/>
        </w:rPr>
        <w:t xml:space="preserve"> analizy grafologicznej niektórych rękopisów Ojca Pio z okresu obejmującego lata 1905-1950</w:t>
      </w:r>
      <w:r w:rsidRPr="008F2692">
        <w:rPr>
          <w:rStyle w:val="Odwoanieprzypisudolnego"/>
        </w:rPr>
        <w:footnoteReference w:id="813"/>
      </w:r>
      <w:r w:rsidRPr="008F2692">
        <w:rPr>
          <w:sz w:val="26"/>
          <w:szCs w:val="26"/>
        </w:rPr>
        <w:t>. Badani</w:t>
      </w:r>
      <w:r w:rsidR="00B80842" w:rsidRPr="008F2692">
        <w:rPr>
          <w:sz w:val="26"/>
          <w:szCs w:val="26"/>
        </w:rPr>
        <w:t>a</w:t>
      </w:r>
      <w:r w:rsidRPr="008F2692">
        <w:rPr>
          <w:sz w:val="26"/>
          <w:szCs w:val="26"/>
        </w:rPr>
        <w:t xml:space="preserve"> te wykazały</w:t>
      </w:r>
      <w:r w:rsidR="006A38CB" w:rsidRPr="008F2692">
        <w:rPr>
          <w:sz w:val="26"/>
          <w:szCs w:val="26"/>
        </w:rPr>
        <w:t xml:space="preserve">, </w:t>
      </w:r>
      <w:r w:rsidRPr="008F2692">
        <w:rPr>
          <w:sz w:val="26"/>
          <w:szCs w:val="26"/>
        </w:rPr>
        <w:t>że Święty Zakonnik był człowiekiem o wielkiej uczuciowości</w:t>
      </w:r>
      <w:r w:rsidR="006A38CB" w:rsidRPr="008F2692">
        <w:rPr>
          <w:sz w:val="26"/>
          <w:szCs w:val="26"/>
        </w:rPr>
        <w:t xml:space="preserve">, </w:t>
      </w:r>
      <w:r w:rsidRPr="008F2692">
        <w:rPr>
          <w:sz w:val="26"/>
          <w:szCs w:val="26"/>
        </w:rPr>
        <w:t>cierpliwości</w:t>
      </w:r>
      <w:r w:rsidR="006A38CB" w:rsidRPr="008F2692">
        <w:rPr>
          <w:sz w:val="26"/>
          <w:szCs w:val="26"/>
        </w:rPr>
        <w:t xml:space="preserve">, </w:t>
      </w:r>
      <w:r w:rsidRPr="008F2692">
        <w:rPr>
          <w:sz w:val="26"/>
          <w:szCs w:val="26"/>
        </w:rPr>
        <w:t>łagodnym i cichym</w:t>
      </w:r>
      <w:r w:rsidR="006A38CB" w:rsidRPr="008F2692">
        <w:rPr>
          <w:sz w:val="26"/>
          <w:szCs w:val="26"/>
        </w:rPr>
        <w:t xml:space="preserve">, </w:t>
      </w:r>
      <w:r w:rsidRPr="008F2692">
        <w:rPr>
          <w:sz w:val="26"/>
          <w:szCs w:val="26"/>
        </w:rPr>
        <w:t>z dużymi zdolnościami przystosowawczymi. Badania grafomotoryczne przyniosły następujące wyniki: „Porządek i regularność widoczne w pismach z okresu młodości wskazują na bogate życie wewnętrzne</w:t>
      </w:r>
      <w:r w:rsidR="006A38CB" w:rsidRPr="008F2692">
        <w:rPr>
          <w:sz w:val="26"/>
          <w:szCs w:val="26"/>
        </w:rPr>
        <w:t xml:space="preserve">, </w:t>
      </w:r>
      <w:r w:rsidRPr="008F2692">
        <w:rPr>
          <w:sz w:val="26"/>
          <w:szCs w:val="26"/>
        </w:rPr>
        <w:t>równowagę i delikatność uczuć</w:t>
      </w:r>
      <w:r w:rsidR="006A38CB" w:rsidRPr="008F2692">
        <w:rPr>
          <w:sz w:val="26"/>
          <w:szCs w:val="26"/>
        </w:rPr>
        <w:t xml:space="preserve">, </w:t>
      </w:r>
      <w:r w:rsidRPr="008F2692">
        <w:rPr>
          <w:sz w:val="26"/>
          <w:szCs w:val="26"/>
        </w:rPr>
        <w:t>żywą umysłowość i szczodrość</w:t>
      </w:r>
      <w:r w:rsidR="00B80842" w:rsidRPr="008F2692">
        <w:rPr>
          <w:sz w:val="26"/>
          <w:szCs w:val="26"/>
        </w:rPr>
        <w:t>.</w:t>
      </w:r>
      <w:r w:rsidRPr="008F2692">
        <w:rPr>
          <w:sz w:val="26"/>
          <w:szCs w:val="26"/>
        </w:rPr>
        <w:t xml:space="preserve"> </w:t>
      </w:r>
      <w:r w:rsidR="00B80842" w:rsidRPr="008F2692">
        <w:rPr>
          <w:sz w:val="26"/>
          <w:szCs w:val="26"/>
        </w:rPr>
        <w:t>C</w:t>
      </w:r>
      <w:r w:rsidRPr="008F2692">
        <w:rPr>
          <w:sz w:val="26"/>
          <w:szCs w:val="26"/>
        </w:rPr>
        <w:t xml:space="preserve">iągłość graficzna ujawnia wielkie poczucie </w:t>
      </w:r>
      <w:r w:rsidRPr="008F2692">
        <w:rPr>
          <w:sz w:val="26"/>
          <w:szCs w:val="26"/>
        </w:rPr>
        <w:lastRenderedPageBreak/>
        <w:t>obowiązku względem bliźniego i silną równowagę wewnętrzną”</w:t>
      </w:r>
      <w:r w:rsidRPr="008F2692">
        <w:rPr>
          <w:rStyle w:val="Odwoanieprzypisudolnego"/>
        </w:rPr>
        <w:footnoteReference w:id="814"/>
      </w:r>
      <w:r w:rsidRPr="008F2692">
        <w:rPr>
          <w:sz w:val="26"/>
          <w:szCs w:val="26"/>
        </w:rPr>
        <w:t>. Natomiast w korespondencji obejmującej późne lata kapłaństwa pismo Ojca Pio „ujawnia stopniowe osłabienie fizyczne i ubytek energii psychicznej</w:t>
      </w:r>
      <w:r w:rsidR="006A38CB" w:rsidRPr="008F2692">
        <w:rPr>
          <w:sz w:val="26"/>
          <w:szCs w:val="26"/>
        </w:rPr>
        <w:t xml:space="preserve">, </w:t>
      </w:r>
      <w:r w:rsidRPr="008F2692">
        <w:rPr>
          <w:sz w:val="26"/>
          <w:szCs w:val="26"/>
        </w:rPr>
        <w:t>prowadzące go czasem do spojrzenia pesymistycznego połączonego z poczuciem winy. A to w zestawieniu z rosnącą z wiekiem szybkością pisma wskazuje na witalność</w:t>
      </w:r>
      <w:r w:rsidR="006A38CB" w:rsidRPr="008F2692">
        <w:rPr>
          <w:sz w:val="26"/>
          <w:szCs w:val="26"/>
        </w:rPr>
        <w:t xml:space="preserve">, </w:t>
      </w:r>
      <w:r w:rsidRPr="008F2692">
        <w:rPr>
          <w:sz w:val="26"/>
          <w:szCs w:val="26"/>
        </w:rPr>
        <w:t>spontaniczność</w:t>
      </w:r>
      <w:r w:rsidR="006A38CB" w:rsidRPr="008F2692">
        <w:rPr>
          <w:sz w:val="26"/>
          <w:szCs w:val="26"/>
        </w:rPr>
        <w:t xml:space="preserve">, </w:t>
      </w:r>
      <w:r w:rsidRPr="008F2692">
        <w:rPr>
          <w:sz w:val="26"/>
          <w:szCs w:val="26"/>
        </w:rPr>
        <w:t>szybki refleks i szybkie podejmowanie decyzji”</w:t>
      </w:r>
      <w:r w:rsidRPr="008F2692">
        <w:rPr>
          <w:rStyle w:val="Odwoanieprzypisudolnego"/>
        </w:rPr>
        <w:footnoteReference w:id="815"/>
      </w:r>
      <w:r w:rsidRPr="008F2692">
        <w:rPr>
          <w:sz w:val="26"/>
          <w:szCs w:val="26"/>
        </w:rPr>
        <w:t>. Profesor Zeiveri zauważa także</w:t>
      </w:r>
      <w:r w:rsidR="006A38CB" w:rsidRPr="008F2692">
        <w:rPr>
          <w:sz w:val="26"/>
          <w:szCs w:val="26"/>
        </w:rPr>
        <w:t xml:space="preserve">, </w:t>
      </w:r>
      <w:r w:rsidRPr="008F2692">
        <w:rPr>
          <w:sz w:val="26"/>
          <w:szCs w:val="26"/>
        </w:rPr>
        <w:t>że stopniowe pochylenie pisma w prawą stronę „potwierdza</w:t>
      </w:r>
      <w:r w:rsidR="006A38CB" w:rsidRPr="008F2692">
        <w:rPr>
          <w:sz w:val="26"/>
          <w:szCs w:val="26"/>
        </w:rPr>
        <w:t xml:space="preserve">, </w:t>
      </w:r>
      <w:r w:rsidRPr="008F2692">
        <w:rPr>
          <w:sz w:val="26"/>
          <w:szCs w:val="26"/>
        </w:rPr>
        <w:t>że Ojciec Pio to osoba szczodra</w:t>
      </w:r>
      <w:r w:rsidR="006A38CB" w:rsidRPr="008F2692">
        <w:rPr>
          <w:sz w:val="26"/>
          <w:szCs w:val="26"/>
        </w:rPr>
        <w:t xml:space="preserve">, </w:t>
      </w:r>
      <w:r w:rsidRPr="008F2692">
        <w:rPr>
          <w:sz w:val="26"/>
          <w:szCs w:val="26"/>
        </w:rPr>
        <w:t>często kierująca się sercem</w:t>
      </w:r>
      <w:r w:rsidR="006A38CB" w:rsidRPr="008F2692">
        <w:rPr>
          <w:sz w:val="26"/>
          <w:szCs w:val="26"/>
        </w:rPr>
        <w:t xml:space="preserve">, </w:t>
      </w:r>
      <w:r w:rsidRPr="008F2692">
        <w:rPr>
          <w:sz w:val="26"/>
          <w:szCs w:val="26"/>
        </w:rPr>
        <w:t>potrzebująca wielkiej czułości i miłości</w:t>
      </w:r>
      <w:r w:rsidR="006A38CB" w:rsidRPr="008F2692">
        <w:rPr>
          <w:sz w:val="26"/>
          <w:szCs w:val="26"/>
        </w:rPr>
        <w:t xml:space="preserve">, </w:t>
      </w:r>
      <w:r w:rsidRPr="008F2692">
        <w:rPr>
          <w:sz w:val="26"/>
          <w:szCs w:val="26"/>
        </w:rPr>
        <w:t>którą sama hojnie rozlewa na wszystko i na wszystkich”</w:t>
      </w:r>
      <w:r w:rsidRPr="008F2692">
        <w:rPr>
          <w:rStyle w:val="Odwoanieprzypisudolnego"/>
        </w:rPr>
        <w:footnoteReference w:id="816"/>
      </w:r>
      <w:r w:rsidRPr="008F2692">
        <w:rPr>
          <w:sz w:val="26"/>
          <w:szCs w:val="26"/>
        </w:rPr>
        <w:t>. Dzięki zatem analizie grafologicznej pisma Świętego Kapucyna widzimy jeszcze wyraźniej</w:t>
      </w:r>
      <w:r w:rsidR="006A38CB" w:rsidRPr="008F2692">
        <w:rPr>
          <w:sz w:val="26"/>
          <w:szCs w:val="26"/>
        </w:rPr>
        <w:t xml:space="preserve">, </w:t>
      </w:r>
      <w:r w:rsidRPr="008F2692">
        <w:rPr>
          <w:sz w:val="26"/>
          <w:szCs w:val="26"/>
        </w:rPr>
        <w:t>że jego postać jest złożona i barwna</w:t>
      </w:r>
      <w:r w:rsidR="006A38CB" w:rsidRPr="008F2692">
        <w:rPr>
          <w:sz w:val="26"/>
          <w:szCs w:val="26"/>
        </w:rPr>
        <w:t xml:space="preserve">, </w:t>
      </w:r>
      <w:r w:rsidRPr="008F2692">
        <w:rPr>
          <w:sz w:val="26"/>
          <w:szCs w:val="26"/>
        </w:rPr>
        <w:t>posiadająca wielki potencjał emocjonalny</w:t>
      </w:r>
      <w:r w:rsidR="006A38CB" w:rsidRPr="008F2692">
        <w:rPr>
          <w:sz w:val="26"/>
          <w:szCs w:val="26"/>
        </w:rPr>
        <w:t xml:space="preserve">, </w:t>
      </w:r>
      <w:r w:rsidRPr="008F2692">
        <w:rPr>
          <w:sz w:val="26"/>
          <w:szCs w:val="26"/>
        </w:rPr>
        <w:t>nastawiona na wykorzystywanie energii życiowej i gotową do ofiarnej pomocy drugiemu człowiekowi. Uzupełnieniem tej analizy może być opinia lekarska Giorgio Festy</w:t>
      </w:r>
      <w:r w:rsidR="006A38CB" w:rsidRPr="008F2692">
        <w:rPr>
          <w:sz w:val="26"/>
          <w:szCs w:val="26"/>
        </w:rPr>
        <w:t xml:space="preserve">, </w:t>
      </w:r>
      <w:r w:rsidRPr="008F2692">
        <w:rPr>
          <w:sz w:val="26"/>
          <w:szCs w:val="26"/>
        </w:rPr>
        <w:t>który stwierdził m. in.</w:t>
      </w:r>
      <w:r w:rsidR="006A38CB" w:rsidRPr="008F2692">
        <w:rPr>
          <w:sz w:val="26"/>
          <w:szCs w:val="26"/>
        </w:rPr>
        <w:t xml:space="preserve">, </w:t>
      </w:r>
      <w:r w:rsidRPr="008F2692">
        <w:rPr>
          <w:sz w:val="26"/>
          <w:szCs w:val="26"/>
        </w:rPr>
        <w:t>że Świętego „pod względem neuropsychiatrycznym zawsze cechowały spójność i spokój w działaniach</w:t>
      </w:r>
      <w:r w:rsidR="006A38CB" w:rsidRPr="008F2692">
        <w:rPr>
          <w:sz w:val="26"/>
          <w:szCs w:val="26"/>
        </w:rPr>
        <w:t xml:space="preserve">, </w:t>
      </w:r>
      <w:r w:rsidRPr="008F2692">
        <w:rPr>
          <w:sz w:val="26"/>
          <w:szCs w:val="26"/>
        </w:rPr>
        <w:t>a jeśli chodzi o funkcjonowanie układu nerwowego oraz możliwości umysłu i ducha – doskonała i pełna równowaga”</w:t>
      </w:r>
      <w:r w:rsidRPr="008F2692">
        <w:rPr>
          <w:rStyle w:val="Odwoanieprzypisudolnego"/>
        </w:rPr>
        <w:footnoteReference w:id="817"/>
      </w:r>
      <w:r w:rsidRPr="008F2692">
        <w:rPr>
          <w:sz w:val="26"/>
          <w:szCs w:val="26"/>
        </w:rPr>
        <w:t>.</w:t>
      </w:r>
    </w:p>
    <w:p w:rsidR="00775EC1" w:rsidRPr="008F2692" w:rsidRDefault="00775EC1" w:rsidP="007B268B">
      <w:pPr>
        <w:spacing w:line="360" w:lineRule="auto"/>
        <w:ind w:firstLine="708"/>
        <w:jc w:val="both"/>
        <w:rPr>
          <w:sz w:val="26"/>
          <w:szCs w:val="26"/>
        </w:rPr>
      </w:pPr>
      <w:r w:rsidRPr="008F2692">
        <w:rPr>
          <w:sz w:val="26"/>
          <w:szCs w:val="26"/>
        </w:rPr>
        <w:t>Z listów</w:t>
      </w:r>
      <w:r w:rsidRPr="008F2692">
        <w:rPr>
          <w:rStyle w:val="Odwoanieprzypisudolnego"/>
        </w:rPr>
        <w:footnoteReference w:id="818"/>
      </w:r>
      <w:r w:rsidRPr="008F2692">
        <w:rPr>
          <w:sz w:val="26"/>
          <w:szCs w:val="26"/>
        </w:rPr>
        <w:t xml:space="preserve"> Ojca Pio można wyczytać także pięć cech określających jego osobowość. Wymieniają je znawcy katolickiej teologii życia ascetyczno-mistycznego</w:t>
      </w:r>
      <w:r w:rsidR="006A38CB" w:rsidRPr="008F2692">
        <w:rPr>
          <w:sz w:val="26"/>
          <w:szCs w:val="26"/>
        </w:rPr>
        <w:t xml:space="preserve">, </w:t>
      </w:r>
      <w:r w:rsidRPr="008F2692">
        <w:rPr>
          <w:sz w:val="26"/>
          <w:szCs w:val="26"/>
        </w:rPr>
        <w:t>Alessandro da Ripabattoni i Melchiore da Pobladura. Są nimi; umiejętność tworzenia relacji przyjaźni</w:t>
      </w:r>
      <w:r w:rsidRPr="008F2692">
        <w:rPr>
          <w:rStyle w:val="Odwoanieprzypisudolnego"/>
        </w:rPr>
        <w:footnoteReference w:id="819"/>
      </w:r>
      <w:r w:rsidR="006A38CB" w:rsidRPr="008F2692">
        <w:rPr>
          <w:sz w:val="26"/>
          <w:szCs w:val="26"/>
        </w:rPr>
        <w:t xml:space="preserve">, </w:t>
      </w:r>
      <w:r w:rsidRPr="008F2692">
        <w:rPr>
          <w:sz w:val="26"/>
          <w:szCs w:val="26"/>
        </w:rPr>
        <w:t>wdzięczność i szczerość</w:t>
      </w:r>
      <w:r w:rsidRPr="008F2692">
        <w:rPr>
          <w:rStyle w:val="Odwoanieprzypisudolnego"/>
        </w:rPr>
        <w:footnoteReference w:id="820"/>
      </w:r>
      <w:r w:rsidRPr="008F2692">
        <w:rPr>
          <w:sz w:val="26"/>
          <w:szCs w:val="26"/>
        </w:rPr>
        <w:t xml:space="preserve"> oraz uprzejmość</w:t>
      </w:r>
      <w:r w:rsidRPr="008F2692">
        <w:rPr>
          <w:rStyle w:val="Odwoanieprzypisudolnego"/>
        </w:rPr>
        <w:footnoteReference w:id="821"/>
      </w:r>
      <w:r w:rsidRPr="008F2692">
        <w:rPr>
          <w:sz w:val="26"/>
          <w:szCs w:val="26"/>
        </w:rPr>
        <w:t>. Badania nad osobowością Padre Pio pokazują różnorodność cech jego osobowości. Fascynacja osobą Świętego wynikała ze sposobu traktowania innych</w:t>
      </w:r>
      <w:r w:rsidR="006A38CB" w:rsidRPr="008F2692">
        <w:rPr>
          <w:sz w:val="26"/>
          <w:szCs w:val="26"/>
        </w:rPr>
        <w:t xml:space="preserve">, </w:t>
      </w:r>
      <w:r w:rsidRPr="008F2692">
        <w:rPr>
          <w:sz w:val="26"/>
          <w:szCs w:val="26"/>
        </w:rPr>
        <w:t>tworzenia międzyludzkich relacji i szczególnego klimatu. Tak rodziły się więzi</w:t>
      </w:r>
      <w:r w:rsidR="006A38CB" w:rsidRPr="008F2692">
        <w:rPr>
          <w:sz w:val="26"/>
          <w:szCs w:val="26"/>
        </w:rPr>
        <w:t xml:space="preserve">, </w:t>
      </w:r>
      <w:r w:rsidRPr="008F2692">
        <w:rPr>
          <w:sz w:val="26"/>
          <w:szCs w:val="26"/>
        </w:rPr>
        <w:t>niezależnie od tego</w:t>
      </w:r>
      <w:r w:rsidR="006A38CB" w:rsidRPr="008F2692">
        <w:rPr>
          <w:sz w:val="26"/>
          <w:szCs w:val="26"/>
        </w:rPr>
        <w:t xml:space="preserve">, </w:t>
      </w:r>
      <w:r w:rsidRPr="008F2692">
        <w:rPr>
          <w:sz w:val="26"/>
          <w:szCs w:val="26"/>
        </w:rPr>
        <w:t>czy spotkanie było przyjemne</w:t>
      </w:r>
      <w:r w:rsidR="006A38CB" w:rsidRPr="008F2692">
        <w:rPr>
          <w:sz w:val="26"/>
          <w:szCs w:val="26"/>
        </w:rPr>
        <w:t xml:space="preserve">, </w:t>
      </w:r>
      <w:r w:rsidRPr="008F2692">
        <w:rPr>
          <w:sz w:val="26"/>
          <w:szCs w:val="26"/>
        </w:rPr>
        <w:t>czy nawet przykre i bolesne. Posiadając wymienione cechy był bowiem człowiekiem twardym i zdecydowanym</w:t>
      </w:r>
      <w:r w:rsidR="006A38CB" w:rsidRPr="008F2692">
        <w:rPr>
          <w:sz w:val="26"/>
          <w:szCs w:val="26"/>
        </w:rPr>
        <w:t xml:space="preserve">, </w:t>
      </w:r>
      <w:r w:rsidRPr="008F2692">
        <w:rPr>
          <w:sz w:val="26"/>
          <w:szCs w:val="26"/>
        </w:rPr>
        <w:t xml:space="preserve">ale zawsze przemawiał wprost do ludzkiego serca. Stąd także </w:t>
      </w:r>
      <w:r w:rsidRPr="008F2692">
        <w:rPr>
          <w:sz w:val="26"/>
          <w:szCs w:val="26"/>
        </w:rPr>
        <w:lastRenderedPageBreak/>
        <w:t>rozbudowana korespondencja listowna</w:t>
      </w:r>
      <w:r w:rsidR="006A38CB" w:rsidRPr="008F2692">
        <w:rPr>
          <w:sz w:val="26"/>
          <w:szCs w:val="26"/>
        </w:rPr>
        <w:t xml:space="preserve">, </w:t>
      </w:r>
      <w:r w:rsidRPr="008F2692">
        <w:rPr>
          <w:sz w:val="26"/>
          <w:szCs w:val="26"/>
        </w:rPr>
        <w:t>osoby bowiem spotykające Mistyka z Gargano pragnęły</w:t>
      </w:r>
      <w:r w:rsidR="006A38CB" w:rsidRPr="008F2692">
        <w:rPr>
          <w:sz w:val="26"/>
          <w:szCs w:val="26"/>
        </w:rPr>
        <w:t xml:space="preserve">, </w:t>
      </w:r>
      <w:r w:rsidRPr="008F2692">
        <w:rPr>
          <w:sz w:val="26"/>
          <w:szCs w:val="26"/>
        </w:rPr>
        <w:t>aby kierował ich życiem duchowym</w:t>
      </w:r>
      <w:r w:rsidRPr="008F2692">
        <w:rPr>
          <w:rStyle w:val="Odwoanieprzypisudolnego"/>
        </w:rPr>
        <w:footnoteReference w:id="822"/>
      </w:r>
      <w:r w:rsidRPr="008F2692">
        <w:rPr>
          <w:sz w:val="26"/>
          <w:szCs w:val="26"/>
        </w:rPr>
        <w:t>. Spotykamy się jednak w jego życiu z sytuacjami</w:t>
      </w:r>
      <w:r w:rsidR="006A38CB" w:rsidRPr="008F2692">
        <w:rPr>
          <w:sz w:val="26"/>
          <w:szCs w:val="26"/>
        </w:rPr>
        <w:t xml:space="preserve">, </w:t>
      </w:r>
      <w:r w:rsidRPr="008F2692">
        <w:rPr>
          <w:sz w:val="26"/>
          <w:szCs w:val="26"/>
        </w:rPr>
        <w:t>w których pewna osoba zostaje odgórnie oddana jego trosce duchowej. Np. Giovanna Rizzani została powierzona mu przez Matkę Bożą. W dniu jej narodzin Święty Zakonnik miał wizję Matki Najświętszej</w:t>
      </w:r>
      <w:r w:rsidR="006A38CB" w:rsidRPr="008F2692">
        <w:rPr>
          <w:sz w:val="26"/>
          <w:szCs w:val="26"/>
        </w:rPr>
        <w:t xml:space="preserve">, </w:t>
      </w:r>
      <w:r w:rsidRPr="008F2692">
        <w:rPr>
          <w:sz w:val="26"/>
          <w:szCs w:val="26"/>
        </w:rPr>
        <w:t>która powiedziała do niego: „powierzam tobie to dziecko; jest cennym nieoszlifowanym kamieniem. Pracuj nad nią</w:t>
      </w:r>
      <w:r w:rsidR="006A38CB" w:rsidRPr="008F2692">
        <w:rPr>
          <w:sz w:val="26"/>
          <w:szCs w:val="26"/>
        </w:rPr>
        <w:t xml:space="preserve">, </w:t>
      </w:r>
      <w:r w:rsidRPr="008F2692">
        <w:rPr>
          <w:sz w:val="26"/>
          <w:szCs w:val="26"/>
        </w:rPr>
        <w:t>oszlifuj ją</w:t>
      </w:r>
      <w:r w:rsidR="006A38CB" w:rsidRPr="008F2692">
        <w:rPr>
          <w:sz w:val="26"/>
          <w:szCs w:val="26"/>
        </w:rPr>
        <w:t xml:space="preserve">, </w:t>
      </w:r>
      <w:r w:rsidRPr="008F2692">
        <w:rPr>
          <w:sz w:val="26"/>
          <w:szCs w:val="26"/>
        </w:rPr>
        <w:t>uczyń ją tak błyszczącą jak tylko to możliwe</w:t>
      </w:r>
      <w:r w:rsidR="006A38CB" w:rsidRPr="008F2692">
        <w:rPr>
          <w:sz w:val="26"/>
          <w:szCs w:val="26"/>
        </w:rPr>
        <w:t xml:space="preserve">, </w:t>
      </w:r>
      <w:r w:rsidRPr="008F2692">
        <w:rPr>
          <w:sz w:val="26"/>
          <w:szCs w:val="26"/>
        </w:rPr>
        <w:t>pewnego dnia bowiem pragnę przyozdobić ten klejnot…”</w:t>
      </w:r>
      <w:r w:rsidRPr="008F2692">
        <w:rPr>
          <w:rStyle w:val="Odwoanieprzypisudolnego"/>
        </w:rPr>
        <w:footnoteReference w:id="823"/>
      </w:r>
      <w:r w:rsidRPr="008F2692">
        <w:rPr>
          <w:sz w:val="26"/>
          <w:szCs w:val="26"/>
        </w:rPr>
        <w:t>. Inna córka duchowa została powierzona mu przez jego kierownika duchowego</w:t>
      </w:r>
      <w:r w:rsidR="006A38CB" w:rsidRPr="008F2692">
        <w:rPr>
          <w:sz w:val="26"/>
          <w:szCs w:val="26"/>
        </w:rPr>
        <w:t xml:space="preserve">, </w:t>
      </w:r>
      <w:r w:rsidRPr="008F2692">
        <w:rPr>
          <w:sz w:val="26"/>
          <w:szCs w:val="26"/>
        </w:rPr>
        <w:t>Ojca Augustyna. Była to Raffaelina Cerase</w:t>
      </w:r>
      <w:r w:rsidR="006A38CB" w:rsidRPr="008F2692">
        <w:rPr>
          <w:sz w:val="26"/>
          <w:szCs w:val="26"/>
        </w:rPr>
        <w:t xml:space="preserve">, </w:t>
      </w:r>
      <w:r w:rsidRPr="008F2692">
        <w:rPr>
          <w:sz w:val="26"/>
          <w:szCs w:val="26"/>
        </w:rPr>
        <w:t>która uzyskała także pozwolenie Ojca Benedykta na pisanie do Ojca Pio. Pomiędzy nimi utworzyła się głęboka i całkowicie duchowa korespondencja</w:t>
      </w:r>
      <w:r w:rsidR="006A38CB" w:rsidRPr="008F2692">
        <w:rPr>
          <w:sz w:val="26"/>
          <w:szCs w:val="26"/>
        </w:rPr>
        <w:t xml:space="preserve">, </w:t>
      </w:r>
      <w:r w:rsidRPr="008F2692">
        <w:rPr>
          <w:sz w:val="26"/>
          <w:szCs w:val="26"/>
        </w:rPr>
        <w:t>która trwał</w:t>
      </w:r>
      <w:r w:rsidR="00D42D92" w:rsidRPr="008F2692">
        <w:rPr>
          <w:sz w:val="26"/>
          <w:szCs w:val="26"/>
        </w:rPr>
        <w:t>a od 1914-</w:t>
      </w:r>
      <w:r w:rsidRPr="008F2692">
        <w:rPr>
          <w:sz w:val="26"/>
          <w:szCs w:val="26"/>
        </w:rPr>
        <w:t>1915 roku</w:t>
      </w:r>
      <w:r w:rsidRPr="008F2692">
        <w:rPr>
          <w:rStyle w:val="Odwoanieprzypisudolnego"/>
        </w:rPr>
        <w:footnoteReference w:id="824"/>
      </w:r>
      <w:r w:rsidRPr="008F2692">
        <w:rPr>
          <w:sz w:val="26"/>
          <w:szCs w:val="26"/>
        </w:rPr>
        <w:t>.</w:t>
      </w:r>
    </w:p>
    <w:p w:rsidR="00775EC1" w:rsidRPr="008F2692" w:rsidRDefault="00775EC1" w:rsidP="007B268B">
      <w:pPr>
        <w:spacing w:line="360" w:lineRule="auto"/>
        <w:ind w:firstLine="708"/>
        <w:jc w:val="both"/>
        <w:rPr>
          <w:sz w:val="26"/>
          <w:szCs w:val="26"/>
        </w:rPr>
      </w:pPr>
      <w:r w:rsidRPr="008F2692">
        <w:rPr>
          <w:sz w:val="26"/>
          <w:szCs w:val="26"/>
        </w:rPr>
        <w:t>Ojciec Pio oddawał się posłudze kierownictwa duchowego w sposób heroiczny. Był pochłonięty wyrywaniem dusz z panowania szatana. Czynił to pisząc listy</w:t>
      </w:r>
      <w:r w:rsidR="006A38CB" w:rsidRPr="008F2692">
        <w:rPr>
          <w:sz w:val="26"/>
          <w:szCs w:val="26"/>
        </w:rPr>
        <w:t xml:space="preserve">, </w:t>
      </w:r>
      <w:r w:rsidRPr="008F2692">
        <w:rPr>
          <w:sz w:val="26"/>
          <w:szCs w:val="26"/>
        </w:rPr>
        <w:t>szczególnie w godzinach nocnych</w:t>
      </w:r>
      <w:r w:rsidRPr="008F2692">
        <w:rPr>
          <w:rStyle w:val="Odwoanieprzypisudolnego"/>
        </w:rPr>
        <w:footnoteReference w:id="825"/>
      </w:r>
      <w:r w:rsidRPr="008F2692">
        <w:rPr>
          <w:sz w:val="26"/>
          <w:szCs w:val="26"/>
        </w:rPr>
        <w:t>. Było to dla niego źródłem radości. Najgłębszą intencją ki</w:t>
      </w:r>
      <w:r w:rsidR="007F6B90">
        <w:rPr>
          <w:sz w:val="26"/>
          <w:szCs w:val="26"/>
        </w:rPr>
        <w:t>erownictwa prowadzonego przez św.</w:t>
      </w:r>
      <w:r w:rsidRPr="008F2692">
        <w:rPr>
          <w:sz w:val="26"/>
          <w:szCs w:val="26"/>
        </w:rPr>
        <w:t xml:space="preserve"> Pio było niesienie pokoju i pogody ducha osobom strapionym</w:t>
      </w:r>
      <w:r w:rsidR="006A38CB" w:rsidRPr="008F2692">
        <w:rPr>
          <w:sz w:val="26"/>
          <w:szCs w:val="26"/>
        </w:rPr>
        <w:t xml:space="preserve">, </w:t>
      </w:r>
      <w:r w:rsidRPr="008F2692">
        <w:rPr>
          <w:sz w:val="26"/>
          <w:szCs w:val="26"/>
        </w:rPr>
        <w:t>doświadczonym na różne sposoby przez życie czy też cierpiącym z powodu skrupułów i wyrzutów sumienia. Pio doświadcza radości</w:t>
      </w:r>
      <w:r w:rsidR="006A38CB" w:rsidRPr="008F2692">
        <w:rPr>
          <w:sz w:val="26"/>
          <w:szCs w:val="26"/>
        </w:rPr>
        <w:t xml:space="preserve">, </w:t>
      </w:r>
      <w:r w:rsidRPr="008F2692">
        <w:rPr>
          <w:sz w:val="26"/>
          <w:szCs w:val="26"/>
        </w:rPr>
        <w:t>której źródłem są więzi tworzące się przez towarzyszenie osobom</w:t>
      </w:r>
      <w:r w:rsidR="006A38CB" w:rsidRPr="008F2692">
        <w:rPr>
          <w:sz w:val="26"/>
          <w:szCs w:val="26"/>
        </w:rPr>
        <w:t xml:space="preserve">, </w:t>
      </w:r>
      <w:r w:rsidRPr="008F2692">
        <w:rPr>
          <w:sz w:val="26"/>
          <w:szCs w:val="26"/>
        </w:rPr>
        <w:t>czuje się za nie odpowiedzialny prze</w:t>
      </w:r>
      <w:r w:rsidR="00164009" w:rsidRPr="008F2692">
        <w:rPr>
          <w:sz w:val="26"/>
          <w:szCs w:val="26"/>
        </w:rPr>
        <w:t>d</w:t>
      </w:r>
      <w:r w:rsidRPr="008F2692">
        <w:rPr>
          <w:sz w:val="26"/>
          <w:szCs w:val="26"/>
        </w:rPr>
        <w:t xml:space="preserve"> Bogiem</w:t>
      </w:r>
      <w:r w:rsidRPr="008F2692">
        <w:rPr>
          <w:rStyle w:val="Odwoanieprzypisudolnego"/>
        </w:rPr>
        <w:footnoteReference w:id="826"/>
      </w:r>
      <w:r w:rsidRPr="008F2692">
        <w:rPr>
          <w:sz w:val="26"/>
          <w:szCs w:val="26"/>
        </w:rPr>
        <w:t>. Wysyłając listy kierował się wolą Bożą. Nie czynił tego w celu tylko pocieszania adresata</w:t>
      </w:r>
      <w:r w:rsidR="006A38CB" w:rsidRPr="008F2692">
        <w:rPr>
          <w:sz w:val="26"/>
          <w:szCs w:val="26"/>
        </w:rPr>
        <w:t xml:space="preserve">, </w:t>
      </w:r>
      <w:r w:rsidRPr="008F2692">
        <w:rPr>
          <w:sz w:val="26"/>
          <w:szCs w:val="26"/>
        </w:rPr>
        <w:t>ale dlatego – jak sądził – że Bóg pragnął posługiwać się zwyczajnym środkiem korespondencji. Odczuwając ogromną potrzebę Bożej pomocy</w:t>
      </w:r>
      <w:r w:rsidR="006A38CB" w:rsidRPr="008F2692">
        <w:rPr>
          <w:sz w:val="26"/>
          <w:szCs w:val="26"/>
        </w:rPr>
        <w:t xml:space="preserve">, </w:t>
      </w:r>
      <w:r w:rsidRPr="008F2692">
        <w:rPr>
          <w:sz w:val="26"/>
          <w:szCs w:val="26"/>
        </w:rPr>
        <w:t>zobowiązywał się do odprawiania wielu Mszy św</w:t>
      </w:r>
      <w:r w:rsidR="007F6B90">
        <w:rPr>
          <w:sz w:val="26"/>
          <w:szCs w:val="26"/>
        </w:rPr>
        <w:t>iętych</w:t>
      </w:r>
      <w:r w:rsidRPr="008F2692">
        <w:rPr>
          <w:sz w:val="26"/>
          <w:szCs w:val="26"/>
        </w:rPr>
        <w:t xml:space="preserve"> w intencji otrzymania światła Ducha Świętego koniecznego do prowadzenia ludzi ku doskonałości. Wiele razy prosił o modlitwę w tej intencji. Szczególną trosk</w:t>
      </w:r>
      <w:r w:rsidR="00164009" w:rsidRPr="008F2692">
        <w:rPr>
          <w:sz w:val="26"/>
          <w:szCs w:val="26"/>
        </w:rPr>
        <w:t>ą</w:t>
      </w:r>
      <w:r w:rsidRPr="008F2692">
        <w:rPr>
          <w:sz w:val="26"/>
          <w:szCs w:val="26"/>
        </w:rPr>
        <w:t xml:space="preserve"> Świętego Kapucyna było nabycie odpowiedniej umiejętności udostępniania duszom całego bogactwa środków potrzebnych w ich duchowym rozwoju. Redagował swoje listy w obecności Ukrzyżowanego ukrytego w </w:t>
      </w:r>
      <w:r w:rsidRPr="008F2692">
        <w:rPr>
          <w:sz w:val="26"/>
          <w:szCs w:val="26"/>
        </w:rPr>
        <w:lastRenderedPageBreak/>
        <w:t>tabernakulum</w:t>
      </w:r>
      <w:r w:rsidR="006A38CB" w:rsidRPr="008F2692">
        <w:rPr>
          <w:sz w:val="26"/>
          <w:szCs w:val="26"/>
        </w:rPr>
        <w:t xml:space="preserve">, </w:t>
      </w:r>
      <w:r w:rsidRPr="008F2692">
        <w:rPr>
          <w:sz w:val="26"/>
          <w:szCs w:val="26"/>
        </w:rPr>
        <w:t>szukając tam Bożej mądrości. W sytuacji</w:t>
      </w:r>
      <w:r w:rsidR="006A38CB" w:rsidRPr="008F2692">
        <w:rPr>
          <w:sz w:val="26"/>
          <w:szCs w:val="26"/>
        </w:rPr>
        <w:t xml:space="preserve">, </w:t>
      </w:r>
      <w:r w:rsidRPr="008F2692">
        <w:rPr>
          <w:sz w:val="26"/>
          <w:szCs w:val="26"/>
        </w:rPr>
        <w:t>kiedy nie wiedział jak rozwiązać konkretny problem</w:t>
      </w:r>
      <w:r w:rsidR="006A38CB" w:rsidRPr="008F2692">
        <w:rPr>
          <w:sz w:val="26"/>
          <w:szCs w:val="26"/>
        </w:rPr>
        <w:t xml:space="preserve">, </w:t>
      </w:r>
      <w:r w:rsidRPr="008F2692">
        <w:rPr>
          <w:sz w:val="26"/>
          <w:szCs w:val="26"/>
        </w:rPr>
        <w:t>modlił się jeszcze bardziej. Był przekonany</w:t>
      </w:r>
      <w:r w:rsidR="006A38CB" w:rsidRPr="008F2692">
        <w:rPr>
          <w:sz w:val="26"/>
          <w:szCs w:val="26"/>
        </w:rPr>
        <w:t xml:space="preserve">, </w:t>
      </w:r>
      <w:r w:rsidRPr="008F2692">
        <w:rPr>
          <w:sz w:val="26"/>
          <w:szCs w:val="26"/>
        </w:rPr>
        <w:t>że jego rady bez wcześniejszej konsultacji z Jezusem Chrystusem</w:t>
      </w:r>
      <w:r w:rsidR="006A38CB" w:rsidRPr="008F2692">
        <w:rPr>
          <w:sz w:val="26"/>
          <w:szCs w:val="26"/>
        </w:rPr>
        <w:t xml:space="preserve">, </w:t>
      </w:r>
      <w:r w:rsidRPr="008F2692">
        <w:rPr>
          <w:sz w:val="26"/>
          <w:szCs w:val="26"/>
        </w:rPr>
        <w:t>mogą przynieść więcej szkody niż pożytku</w:t>
      </w:r>
      <w:r w:rsidRPr="008F2692">
        <w:rPr>
          <w:rStyle w:val="Odwoanieprzypisudolnego"/>
        </w:rPr>
        <w:footnoteReference w:id="827"/>
      </w:r>
      <w:r w:rsidRPr="008F2692">
        <w:rPr>
          <w:sz w:val="26"/>
          <w:szCs w:val="26"/>
        </w:rPr>
        <w:t>. Pisał o tym do Ojca Augustyna:</w:t>
      </w:r>
    </w:p>
    <w:p w:rsidR="00775EC1" w:rsidRPr="008F2692" w:rsidRDefault="00775EC1" w:rsidP="007B268B">
      <w:pPr>
        <w:spacing w:line="360" w:lineRule="auto"/>
        <w:ind w:left="709" w:firstLine="0"/>
        <w:jc w:val="both"/>
        <w:rPr>
          <w:i/>
          <w:sz w:val="26"/>
          <w:szCs w:val="26"/>
        </w:rPr>
      </w:pPr>
      <w:r w:rsidRPr="008F2692">
        <w:rPr>
          <w:i/>
          <w:sz w:val="26"/>
          <w:szCs w:val="26"/>
        </w:rPr>
        <w:t>Bóg wie</w:t>
      </w:r>
      <w:r w:rsidR="006A38CB" w:rsidRPr="008F2692">
        <w:rPr>
          <w:i/>
          <w:sz w:val="26"/>
          <w:szCs w:val="26"/>
        </w:rPr>
        <w:t xml:space="preserve">, </w:t>
      </w:r>
      <w:r w:rsidRPr="008F2692">
        <w:rPr>
          <w:i/>
          <w:sz w:val="26"/>
          <w:szCs w:val="26"/>
        </w:rPr>
        <w:t>jak bardzo prosiłem Pana Jezusa</w:t>
      </w:r>
      <w:r w:rsidR="006A38CB" w:rsidRPr="008F2692">
        <w:rPr>
          <w:i/>
          <w:sz w:val="26"/>
          <w:szCs w:val="26"/>
        </w:rPr>
        <w:t xml:space="preserve">, </w:t>
      </w:r>
      <w:r w:rsidRPr="008F2692">
        <w:rPr>
          <w:i/>
          <w:sz w:val="26"/>
          <w:szCs w:val="26"/>
        </w:rPr>
        <w:t>aby mi objawił Swoj</w:t>
      </w:r>
      <w:r w:rsidR="00164009" w:rsidRPr="008F2692">
        <w:rPr>
          <w:i/>
          <w:sz w:val="26"/>
          <w:szCs w:val="26"/>
        </w:rPr>
        <w:t>ą</w:t>
      </w:r>
      <w:r w:rsidRPr="008F2692">
        <w:rPr>
          <w:i/>
          <w:sz w:val="26"/>
          <w:szCs w:val="26"/>
        </w:rPr>
        <w:t xml:space="preserve"> wolę odnośnie do tego anielskiego stworzenia! Być może miłosierny Jezus pomoże mi i Jego Najświętsza Matka pokieruje moją ręką</w:t>
      </w:r>
      <w:r w:rsidR="006A38CB" w:rsidRPr="008F2692">
        <w:rPr>
          <w:i/>
          <w:sz w:val="26"/>
          <w:szCs w:val="26"/>
        </w:rPr>
        <w:t xml:space="preserve">, </w:t>
      </w:r>
      <w:r w:rsidRPr="008F2692">
        <w:rPr>
          <w:i/>
          <w:sz w:val="26"/>
          <w:szCs w:val="26"/>
        </w:rPr>
        <w:t>abym mógł wiernie zapisać przynajmniej w części to</w:t>
      </w:r>
      <w:r w:rsidR="006A38CB" w:rsidRPr="008F2692">
        <w:rPr>
          <w:i/>
          <w:sz w:val="26"/>
          <w:szCs w:val="26"/>
        </w:rPr>
        <w:t xml:space="preserve">, </w:t>
      </w:r>
      <w:r w:rsidRPr="008F2692">
        <w:rPr>
          <w:i/>
          <w:sz w:val="26"/>
          <w:szCs w:val="26"/>
        </w:rPr>
        <w:t>co mi sugerują</w:t>
      </w:r>
      <w:r w:rsidRPr="008F2692">
        <w:rPr>
          <w:rStyle w:val="Odwoanieprzypisudolnego"/>
        </w:rPr>
        <w:footnoteReference w:id="828"/>
      </w:r>
      <w:r w:rsidRPr="008F2692">
        <w:rPr>
          <w:i/>
          <w:sz w:val="26"/>
          <w:szCs w:val="26"/>
        </w:rPr>
        <w:t>.</w:t>
      </w:r>
    </w:p>
    <w:p w:rsidR="00775EC1" w:rsidRPr="008F2692" w:rsidRDefault="00775EC1" w:rsidP="007B268B">
      <w:pPr>
        <w:spacing w:line="360" w:lineRule="auto"/>
        <w:ind w:firstLine="709"/>
        <w:jc w:val="both"/>
        <w:rPr>
          <w:sz w:val="26"/>
          <w:szCs w:val="26"/>
        </w:rPr>
      </w:pPr>
      <w:r w:rsidRPr="008F2692">
        <w:rPr>
          <w:sz w:val="26"/>
          <w:szCs w:val="26"/>
        </w:rPr>
        <w:t>List ten m. in. świadczy również o tym</w:t>
      </w:r>
      <w:r w:rsidR="006A38CB" w:rsidRPr="008F2692">
        <w:rPr>
          <w:sz w:val="26"/>
          <w:szCs w:val="26"/>
        </w:rPr>
        <w:t xml:space="preserve">, </w:t>
      </w:r>
      <w:r w:rsidRPr="008F2692">
        <w:rPr>
          <w:sz w:val="26"/>
          <w:szCs w:val="26"/>
        </w:rPr>
        <w:t>że Ojciec Pio prócz głębokiej modlitwy</w:t>
      </w:r>
      <w:r w:rsidR="006A38CB" w:rsidRPr="008F2692">
        <w:rPr>
          <w:sz w:val="26"/>
          <w:szCs w:val="26"/>
        </w:rPr>
        <w:t xml:space="preserve">, </w:t>
      </w:r>
      <w:r w:rsidRPr="008F2692">
        <w:rPr>
          <w:sz w:val="26"/>
          <w:szCs w:val="26"/>
        </w:rPr>
        <w:t>poszukiwał oparcia u swoich kierowników duchowych. Bez kierownictwa duchowego nie byłoby Świętego Kapucyna z Gargano. Już jako młody zakonnik potrzebował wsparcia</w:t>
      </w:r>
      <w:r w:rsidR="006A38CB" w:rsidRPr="008F2692">
        <w:rPr>
          <w:sz w:val="26"/>
          <w:szCs w:val="26"/>
        </w:rPr>
        <w:t xml:space="preserve">, </w:t>
      </w:r>
      <w:r w:rsidRPr="008F2692">
        <w:rPr>
          <w:sz w:val="26"/>
          <w:szCs w:val="26"/>
        </w:rPr>
        <w:t>zachęty</w:t>
      </w:r>
      <w:r w:rsidR="006A38CB" w:rsidRPr="008F2692">
        <w:rPr>
          <w:sz w:val="26"/>
          <w:szCs w:val="26"/>
        </w:rPr>
        <w:t xml:space="preserve">, </w:t>
      </w:r>
      <w:r w:rsidRPr="008F2692">
        <w:rPr>
          <w:sz w:val="26"/>
          <w:szCs w:val="26"/>
        </w:rPr>
        <w:t>rady</w:t>
      </w:r>
      <w:r w:rsidR="006A38CB" w:rsidRPr="008F2692">
        <w:rPr>
          <w:sz w:val="26"/>
          <w:szCs w:val="26"/>
        </w:rPr>
        <w:t xml:space="preserve">, </w:t>
      </w:r>
      <w:r w:rsidRPr="008F2692">
        <w:rPr>
          <w:sz w:val="26"/>
          <w:szCs w:val="26"/>
        </w:rPr>
        <w:t>wyjaśniania tego</w:t>
      </w:r>
      <w:r w:rsidR="006A38CB" w:rsidRPr="008F2692">
        <w:rPr>
          <w:sz w:val="26"/>
          <w:szCs w:val="26"/>
        </w:rPr>
        <w:t xml:space="preserve">, </w:t>
      </w:r>
      <w:r w:rsidRPr="008F2692">
        <w:rPr>
          <w:sz w:val="26"/>
          <w:szCs w:val="26"/>
        </w:rPr>
        <w:t>co spotykało go w życiu. Kiedy był kuszony przez diabła</w:t>
      </w:r>
      <w:r w:rsidR="006A38CB" w:rsidRPr="008F2692">
        <w:rPr>
          <w:sz w:val="26"/>
          <w:szCs w:val="26"/>
        </w:rPr>
        <w:t xml:space="preserve">, </w:t>
      </w:r>
      <w:r w:rsidRPr="008F2692">
        <w:rPr>
          <w:sz w:val="26"/>
          <w:szCs w:val="26"/>
        </w:rPr>
        <w:t>w sposób szczególny oparciem i najpewniejszą pomocą był zawsze ugruntowany w wierze i chrześcijańskiej miłości</w:t>
      </w:r>
      <w:r w:rsidR="006A38CB" w:rsidRPr="008F2692">
        <w:rPr>
          <w:sz w:val="26"/>
          <w:szCs w:val="26"/>
        </w:rPr>
        <w:t xml:space="preserve">, </w:t>
      </w:r>
      <w:r w:rsidRPr="008F2692">
        <w:rPr>
          <w:sz w:val="26"/>
          <w:szCs w:val="26"/>
        </w:rPr>
        <w:t>postępujący drogą doskonałości</w:t>
      </w:r>
      <w:r w:rsidR="006A38CB" w:rsidRPr="008F2692">
        <w:rPr>
          <w:sz w:val="26"/>
          <w:szCs w:val="26"/>
        </w:rPr>
        <w:t xml:space="preserve">, </w:t>
      </w:r>
      <w:r w:rsidRPr="008F2692">
        <w:rPr>
          <w:sz w:val="26"/>
          <w:szCs w:val="26"/>
        </w:rPr>
        <w:t>starszy brat w powołaniu</w:t>
      </w:r>
      <w:r w:rsidRPr="008F2692">
        <w:rPr>
          <w:rStyle w:val="Odwoanieprzypisudolnego"/>
        </w:rPr>
        <w:footnoteReference w:id="829"/>
      </w:r>
      <w:r w:rsidRPr="008F2692">
        <w:rPr>
          <w:sz w:val="26"/>
          <w:szCs w:val="26"/>
        </w:rPr>
        <w:t>. Zasadniczym powodem jego częstego uciekania się i szczerego zwracania do nich było poznanie w każdej sytuacji woli Pana Boga</w:t>
      </w:r>
      <w:r w:rsidR="006A38CB" w:rsidRPr="008F2692">
        <w:rPr>
          <w:sz w:val="26"/>
          <w:szCs w:val="26"/>
        </w:rPr>
        <w:t xml:space="preserve">, </w:t>
      </w:r>
      <w:r w:rsidRPr="008F2692">
        <w:rPr>
          <w:sz w:val="26"/>
          <w:szCs w:val="26"/>
        </w:rPr>
        <w:t>aby bezpiecznie rozpocząć jej doskonałe wypełnianie oraz pragnienie</w:t>
      </w:r>
      <w:r w:rsidR="006A38CB" w:rsidRPr="008F2692">
        <w:rPr>
          <w:sz w:val="26"/>
          <w:szCs w:val="26"/>
        </w:rPr>
        <w:t xml:space="preserve">, </w:t>
      </w:r>
      <w:r w:rsidRPr="008F2692">
        <w:rPr>
          <w:sz w:val="26"/>
          <w:szCs w:val="26"/>
        </w:rPr>
        <w:t>aby odkrywać we właściwym czasie zasadzki</w:t>
      </w:r>
      <w:r w:rsidR="006A38CB" w:rsidRPr="008F2692">
        <w:rPr>
          <w:sz w:val="26"/>
          <w:szCs w:val="26"/>
        </w:rPr>
        <w:t xml:space="preserve">, </w:t>
      </w:r>
      <w:r w:rsidRPr="008F2692">
        <w:rPr>
          <w:sz w:val="26"/>
          <w:szCs w:val="26"/>
        </w:rPr>
        <w:t>które mogłyby przeszkodzić mu stosować się do niej wiernie i z miłością</w:t>
      </w:r>
      <w:r w:rsidRPr="008F2692">
        <w:rPr>
          <w:rStyle w:val="Odwoanieprzypisudolnego"/>
        </w:rPr>
        <w:footnoteReference w:id="830"/>
      </w:r>
      <w:r w:rsidRPr="008F2692">
        <w:rPr>
          <w:sz w:val="26"/>
          <w:szCs w:val="26"/>
        </w:rPr>
        <w:t>. Pisał o tym:</w:t>
      </w:r>
    </w:p>
    <w:p w:rsidR="00775EC1" w:rsidRPr="008F2692" w:rsidRDefault="00775EC1" w:rsidP="007B268B">
      <w:pPr>
        <w:spacing w:line="360" w:lineRule="auto"/>
        <w:ind w:left="709" w:firstLine="0"/>
        <w:jc w:val="both"/>
        <w:rPr>
          <w:i/>
          <w:sz w:val="26"/>
          <w:szCs w:val="26"/>
        </w:rPr>
      </w:pPr>
      <w:r w:rsidRPr="008F2692">
        <w:rPr>
          <w:i/>
          <w:sz w:val="26"/>
          <w:szCs w:val="26"/>
        </w:rPr>
        <w:t>Badaj ten obecny list proszę; jeśli znalazłbyś jakiś podstęp szatański</w:t>
      </w:r>
      <w:r w:rsidR="006A38CB" w:rsidRPr="008F2692">
        <w:rPr>
          <w:i/>
          <w:sz w:val="26"/>
          <w:szCs w:val="26"/>
        </w:rPr>
        <w:t xml:space="preserve">, </w:t>
      </w:r>
      <w:r w:rsidRPr="008F2692">
        <w:rPr>
          <w:i/>
          <w:sz w:val="26"/>
          <w:szCs w:val="26"/>
        </w:rPr>
        <w:t>wtedy nie oszczędzaj mnie</w:t>
      </w:r>
      <w:r w:rsidR="006A38CB" w:rsidRPr="008F2692">
        <w:rPr>
          <w:i/>
          <w:sz w:val="26"/>
          <w:szCs w:val="26"/>
        </w:rPr>
        <w:t xml:space="preserve">, </w:t>
      </w:r>
      <w:r w:rsidRPr="008F2692">
        <w:rPr>
          <w:i/>
          <w:sz w:val="26"/>
          <w:szCs w:val="26"/>
        </w:rPr>
        <w:t>mówić mi prawdę. Ta myśl mnie przeraża; nie chciałbym być ofiarą szatana</w:t>
      </w:r>
      <w:r w:rsidRPr="008F2692">
        <w:rPr>
          <w:rStyle w:val="Odwoanieprzypisudolnego"/>
        </w:rPr>
        <w:footnoteReference w:id="831"/>
      </w:r>
      <w:r w:rsidRPr="008F2692">
        <w:rPr>
          <w:i/>
          <w:sz w:val="26"/>
          <w:szCs w:val="26"/>
        </w:rPr>
        <w:t>.</w:t>
      </w:r>
    </w:p>
    <w:p w:rsidR="00775EC1" w:rsidRPr="008F2692" w:rsidRDefault="00775EC1" w:rsidP="007B268B">
      <w:pPr>
        <w:spacing w:line="360" w:lineRule="auto"/>
        <w:ind w:left="709" w:firstLine="0"/>
        <w:jc w:val="both"/>
        <w:rPr>
          <w:i/>
          <w:sz w:val="26"/>
          <w:szCs w:val="26"/>
        </w:rPr>
      </w:pPr>
      <w:r w:rsidRPr="008F2692">
        <w:rPr>
          <w:i/>
          <w:sz w:val="26"/>
          <w:szCs w:val="26"/>
        </w:rPr>
        <w:t>Zaklinam cię na miłość Jezusa</w:t>
      </w:r>
      <w:r w:rsidR="006A38CB" w:rsidRPr="008F2692">
        <w:rPr>
          <w:i/>
          <w:sz w:val="26"/>
          <w:szCs w:val="26"/>
        </w:rPr>
        <w:t xml:space="preserve">, </w:t>
      </w:r>
      <w:r w:rsidRPr="008F2692">
        <w:rPr>
          <w:i/>
          <w:sz w:val="26"/>
          <w:szCs w:val="26"/>
        </w:rPr>
        <w:t>abyś zbadał tę sprawę uważnie i nie był pobłażliwy i delikatny</w:t>
      </w:r>
      <w:r w:rsidR="006A38CB" w:rsidRPr="008F2692">
        <w:rPr>
          <w:i/>
          <w:sz w:val="26"/>
          <w:szCs w:val="26"/>
        </w:rPr>
        <w:t xml:space="preserve">, </w:t>
      </w:r>
      <w:r w:rsidRPr="008F2692">
        <w:rPr>
          <w:i/>
          <w:sz w:val="26"/>
          <w:szCs w:val="26"/>
        </w:rPr>
        <w:t>chcąc mnie dobrze osądzić. Gdybyś się przekonał</w:t>
      </w:r>
      <w:r w:rsidR="006A38CB" w:rsidRPr="008F2692">
        <w:rPr>
          <w:i/>
          <w:sz w:val="26"/>
          <w:szCs w:val="26"/>
        </w:rPr>
        <w:t xml:space="preserve">, </w:t>
      </w:r>
      <w:r w:rsidRPr="008F2692">
        <w:rPr>
          <w:i/>
          <w:sz w:val="26"/>
          <w:szCs w:val="26"/>
        </w:rPr>
        <w:t>że jestem oszukany</w:t>
      </w:r>
      <w:r w:rsidR="006A38CB" w:rsidRPr="008F2692">
        <w:rPr>
          <w:i/>
          <w:sz w:val="26"/>
          <w:szCs w:val="26"/>
        </w:rPr>
        <w:t xml:space="preserve">, </w:t>
      </w:r>
      <w:r w:rsidRPr="008F2692">
        <w:rPr>
          <w:i/>
          <w:sz w:val="26"/>
          <w:szCs w:val="26"/>
        </w:rPr>
        <w:t>pomóż mi z łaską Ojca w niebie</w:t>
      </w:r>
      <w:r w:rsidR="006A38CB" w:rsidRPr="008F2692">
        <w:rPr>
          <w:i/>
          <w:sz w:val="26"/>
          <w:szCs w:val="26"/>
        </w:rPr>
        <w:t xml:space="preserve">, </w:t>
      </w:r>
      <w:r w:rsidRPr="008F2692">
        <w:rPr>
          <w:i/>
          <w:sz w:val="26"/>
          <w:szCs w:val="26"/>
        </w:rPr>
        <w:t>wyjść z tego stanu możliwie najszybciej</w:t>
      </w:r>
      <w:r w:rsidRPr="008F2692">
        <w:rPr>
          <w:rStyle w:val="Odwoanieprzypisudolnego"/>
        </w:rPr>
        <w:footnoteReference w:id="832"/>
      </w:r>
      <w:r w:rsidRPr="008F2692">
        <w:rPr>
          <w:i/>
          <w:sz w:val="26"/>
          <w:szCs w:val="26"/>
        </w:rPr>
        <w:t>.</w:t>
      </w:r>
    </w:p>
    <w:p w:rsidR="00775EC1" w:rsidRPr="008F2692" w:rsidRDefault="00775EC1" w:rsidP="007B268B">
      <w:pPr>
        <w:spacing w:line="360" w:lineRule="auto"/>
        <w:jc w:val="both"/>
        <w:rPr>
          <w:sz w:val="26"/>
          <w:szCs w:val="26"/>
        </w:rPr>
      </w:pPr>
      <w:r w:rsidRPr="008F2692">
        <w:rPr>
          <w:sz w:val="26"/>
          <w:szCs w:val="26"/>
        </w:rPr>
        <w:t>Listy te świadczą o odpowiedzialności</w:t>
      </w:r>
      <w:r w:rsidR="006A38CB" w:rsidRPr="008F2692">
        <w:rPr>
          <w:sz w:val="26"/>
          <w:szCs w:val="26"/>
        </w:rPr>
        <w:t xml:space="preserve">, </w:t>
      </w:r>
      <w:r w:rsidRPr="008F2692">
        <w:rPr>
          <w:sz w:val="26"/>
          <w:szCs w:val="26"/>
        </w:rPr>
        <w:t xml:space="preserve">jaką kierował się nasz Święty Mistyk </w:t>
      </w:r>
      <w:r w:rsidRPr="008F2692">
        <w:rPr>
          <w:sz w:val="26"/>
          <w:szCs w:val="26"/>
        </w:rPr>
        <w:lastRenderedPageBreak/>
        <w:t>wobec prowadzenia innych do Boga. Miał świadomość</w:t>
      </w:r>
      <w:r w:rsidR="006A38CB" w:rsidRPr="008F2692">
        <w:rPr>
          <w:sz w:val="26"/>
          <w:szCs w:val="26"/>
        </w:rPr>
        <w:t xml:space="preserve">, </w:t>
      </w:r>
      <w:r w:rsidRPr="008F2692">
        <w:rPr>
          <w:sz w:val="26"/>
          <w:szCs w:val="26"/>
        </w:rPr>
        <w:t>że zły duch będzie chciał niszczyć Boże dzieło</w:t>
      </w:r>
      <w:r w:rsidR="006A38CB" w:rsidRPr="008F2692">
        <w:rPr>
          <w:sz w:val="26"/>
          <w:szCs w:val="26"/>
        </w:rPr>
        <w:t xml:space="preserve">, </w:t>
      </w:r>
      <w:r w:rsidRPr="008F2692">
        <w:rPr>
          <w:sz w:val="26"/>
          <w:szCs w:val="26"/>
        </w:rPr>
        <w:t>którym jest duchowe kierownictwo. Na ten temat skarżył się do kierownika duchowego:</w:t>
      </w:r>
    </w:p>
    <w:p w:rsidR="00775EC1" w:rsidRPr="008F2692" w:rsidRDefault="00775EC1" w:rsidP="007B268B">
      <w:pPr>
        <w:spacing w:line="360" w:lineRule="auto"/>
        <w:ind w:left="709" w:firstLine="0"/>
        <w:jc w:val="both"/>
        <w:rPr>
          <w:i/>
          <w:sz w:val="26"/>
          <w:szCs w:val="26"/>
        </w:rPr>
      </w:pPr>
      <w:r w:rsidRPr="008F2692">
        <w:rPr>
          <w:i/>
          <w:sz w:val="26"/>
          <w:szCs w:val="26"/>
        </w:rPr>
        <w:t>To jest wojna</w:t>
      </w:r>
      <w:r w:rsidR="006A38CB" w:rsidRPr="008F2692">
        <w:rPr>
          <w:i/>
          <w:sz w:val="26"/>
          <w:szCs w:val="26"/>
        </w:rPr>
        <w:t xml:space="preserve">, </w:t>
      </w:r>
      <w:r w:rsidRPr="008F2692">
        <w:rPr>
          <w:i/>
          <w:sz w:val="26"/>
          <w:szCs w:val="26"/>
        </w:rPr>
        <w:t>która codziennie we mnie szaleje. Szatan chce absolutnego zakończenia wszystkich moich związków i komunikowania się z tobą. Grozi</w:t>
      </w:r>
      <w:r w:rsidR="006A38CB" w:rsidRPr="008F2692">
        <w:rPr>
          <w:i/>
          <w:sz w:val="26"/>
          <w:szCs w:val="26"/>
        </w:rPr>
        <w:t xml:space="preserve">, </w:t>
      </w:r>
      <w:r w:rsidRPr="008F2692">
        <w:rPr>
          <w:i/>
          <w:sz w:val="26"/>
          <w:szCs w:val="26"/>
        </w:rPr>
        <w:t>że jeśli uparcie nie będę go słuchał</w:t>
      </w:r>
      <w:r w:rsidR="006A38CB" w:rsidRPr="008F2692">
        <w:rPr>
          <w:i/>
          <w:sz w:val="26"/>
          <w:szCs w:val="26"/>
        </w:rPr>
        <w:t xml:space="preserve">, </w:t>
      </w:r>
      <w:r w:rsidRPr="008F2692">
        <w:rPr>
          <w:i/>
          <w:sz w:val="26"/>
          <w:szCs w:val="26"/>
        </w:rPr>
        <w:t>będzie robił mi takie rzeczy</w:t>
      </w:r>
      <w:r w:rsidR="006A38CB" w:rsidRPr="008F2692">
        <w:rPr>
          <w:i/>
          <w:sz w:val="26"/>
          <w:szCs w:val="26"/>
        </w:rPr>
        <w:t xml:space="preserve">, </w:t>
      </w:r>
      <w:r w:rsidRPr="008F2692">
        <w:rPr>
          <w:i/>
          <w:sz w:val="26"/>
          <w:szCs w:val="26"/>
        </w:rPr>
        <w:t>jakich rozum ludzki nie będzie w stanie sobie wyobrazić</w:t>
      </w:r>
      <w:r w:rsidRPr="008F2692">
        <w:rPr>
          <w:rStyle w:val="Odwoanieprzypisudolnego"/>
        </w:rPr>
        <w:footnoteReference w:id="833"/>
      </w:r>
      <w:r w:rsidRPr="008F2692">
        <w:rPr>
          <w:sz w:val="26"/>
          <w:szCs w:val="26"/>
        </w:rPr>
        <w:t>.</w:t>
      </w:r>
    </w:p>
    <w:p w:rsidR="00775EC1" w:rsidRPr="008F2692" w:rsidRDefault="00775EC1" w:rsidP="007B268B">
      <w:pPr>
        <w:spacing w:line="360" w:lineRule="auto"/>
        <w:ind w:left="709" w:firstLine="0"/>
        <w:jc w:val="both"/>
        <w:rPr>
          <w:i/>
          <w:sz w:val="26"/>
          <w:szCs w:val="26"/>
        </w:rPr>
      </w:pPr>
      <w:r w:rsidRPr="008F2692">
        <w:rPr>
          <w:i/>
          <w:sz w:val="26"/>
          <w:szCs w:val="26"/>
        </w:rPr>
        <w:t>Ci nieczyści (apostaci)</w:t>
      </w:r>
      <w:r w:rsidR="006A38CB" w:rsidRPr="008F2692">
        <w:rPr>
          <w:i/>
          <w:sz w:val="26"/>
          <w:szCs w:val="26"/>
        </w:rPr>
        <w:t xml:space="preserve">, </w:t>
      </w:r>
      <w:r w:rsidRPr="008F2692">
        <w:rPr>
          <w:i/>
          <w:sz w:val="26"/>
          <w:szCs w:val="26"/>
        </w:rPr>
        <w:t>mój Ojczulku</w:t>
      </w:r>
      <w:r w:rsidR="006A38CB" w:rsidRPr="008F2692">
        <w:rPr>
          <w:i/>
          <w:sz w:val="26"/>
          <w:szCs w:val="26"/>
        </w:rPr>
        <w:t xml:space="preserve">, </w:t>
      </w:r>
      <w:r w:rsidRPr="008F2692">
        <w:rPr>
          <w:i/>
          <w:sz w:val="26"/>
          <w:szCs w:val="26"/>
        </w:rPr>
        <w:t>nie mogąc zwyciężyć mej stałości w referowaniu ci ich zasadzek</w:t>
      </w:r>
      <w:r w:rsidR="006A38CB" w:rsidRPr="008F2692">
        <w:rPr>
          <w:i/>
          <w:sz w:val="26"/>
          <w:szCs w:val="26"/>
        </w:rPr>
        <w:t xml:space="preserve">, </w:t>
      </w:r>
      <w:r w:rsidRPr="008F2692">
        <w:rPr>
          <w:i/>
          <w:sz w:val="26"/>
          <w:szCs w:val="26"/>
        </w:rPr>
        <w:t>czepiali się tej ostatniej skrajności i chcieliby złapać mnie w swojej sieci</w:t>
      </w:r>
      <w:r w:rsidR="006A38CB" w:rsidRPr="008F2692">
        <w:rPr>
          <w:i/>
          <w:sz w:val="26"/>
          <w:szCs w:val="26"/>
        </w:rPr>
        <w:t xml:space="preserve">, </w:t>
      </w:r>
      <w:r w:rsidRPr="008F2692">
        <w:rPr>
          <w:i/>
          <w:sz w:val="26"/>
          <w:szCs w:val="26"/>
        </w:rPr>
        <w:t>pozbawiając mnie twojej rady otrzymywanej za pośrednictwem twych listów</w:t>
      </w:r>
      <w:r w:rsidR="006A38CB" w:rsidRPr="008F2692">
        <w:rPr>
          <w:i/>
          <w:sz w:val="26"/>
          <w:szCs w:val="26"/>
        </w:rPr>
        <w:t xml:space="preserve">, </w:t>
      </w:r>
      <w:r w:rsidRPr="008F2692">
        <w:rPr>
          <w:i/>
          <w:sz w:val="26"/>
          <w:szCs w:val="26"/>
        </w:rPr>
        <w:t>które są moją jedyną pociechą. I ja na chwałę Pana Boga</w:t>
      </w:r>
      <w:r w:rsidR="006A38CB" w:rsidRPr="008F2692">
        <w:rPr>
          <w:i/>
          <w:sz w:val="26"/>
          <w:szCs w:val="26"/>
        </w:rPr>
        <w:t xml:space="preserve">, </w:t>
      </w:r>
      <w:r w:rsidRPr="008F2692">
        <w:rPr>
          <w:i/>
          <w:sz w:val="26"/>
          <w:szCs w:val="26"/>
        </w:rPr>
        <w:t>będę to znosił ku ich zawstydzeniu</w:t>
      </w:r>
      <w:r w:rsidRPr="008F2692">
        <w:rPr>
          <w:rStyle w:val="Odwoanieprzypisudolnego"/>
        </w:rPr>
        <w:footnoteReference w:id="834"/>
      </w:r>
      <w:r w:rsidRPr="008F2692">
        <w:rPr>
          <w:sz w:val="26"/>
          <w:szCs w:val="26"/>
        </w:rPr>
        <w:t>.</w:t>
      </w:r>
    </w:p>
    <w:p w:rsidR="00775EC1" w:rsidRPr="008F2692" w:rsidRDefault="00775EC1" w:rsidP="007B268B">
      <w:pPr>
        <w:spacing w:line="360" w:lineRule="auto"/>
        <w:jc w:val="both"/>
        <w:rPr>
          <w:sz w:val="26"/>
          <w:szCs w:val="26"/>
        </w:rPr>
      </w:pPr>
      <w:r w:rsidRPr="008F2692">
        <w:rPr>
          <w:sz w:val="26"/>
          <w:szCs w:val="26"/>
        </w:rPr>
        <w:t>Nie ma żadnej wątpliwości</w:t>
      </w:r>
      <w:r w:rsidR="006A38CB" w:rsidRPr="008F2692">
        <w:rPr>
          <w:sz w:val="26"/>
          <w:szCs w:val="26"/>
        </w:rPr>
        <w:t xml:space="preserve">, </w:t>
      </w:r>
      <w:r w:rsidRPr="008F2692">
        <w:rPr>
          <w:sz w:val="26"/>
          <w:szCs w:val="26"/>
        </w:rPr>
        <w:t>że kierownictwo duchowe</w:t>
      </w:r>
      <w:r w:rsidR="006A38CB" w:rsidRPr="008F2692">
        <w:rPr>
          <w:sz w:val="26"/>
          <w:szCs w:val="26"/>
        </w:rPr>
        <w:t xml:space="preserve">, </w:t>
      </w:r>
      <w:r w:rsidRPr="008F2692">
        <w:rPr>
          <w:sz w:val="26"/>
          <w:szCs w:val="26"/>
        </w:rPr>
        <w:t>z którego nasz Święty czerpał pewność w podejmowanej drodze wiary i zarazem kierowania innymi</w:t>
      </w:r>
      <w:r w:rsidR="006A38CB" w:rsidRPr="008F2692">
        <w:rPr>
          <w:sz w:val="26"/>
          <w:szCs w:val="26"/>
        </w:rPr>
        <w:t xml:space="preserve">, </w:t>
      </w:r>
      <w:r w:rsidRPr="008F2692">
        <w:rPr>
          <w:sz w:val="26"/>
          <w:szCs w:val="26"/>
        </w:rPr>
        <w:t>stanowiło skuteczny środek uświęcenia</w:t>
      </w:r>
      <w:r w:rsidR="006A38CB" w:rsidRPr="008F2692">
        <w:rPr>
          <w:sz w:val="26"/>
          <w:szCs w:val="26"/>
        </w:rPr>
        <w:t xml:space="preserve">, </w:t>
      </w:r>
      <w:r w:rsidRPr="008F2692">
        <w:rPr>
          <w:sz w:val="26"/>
          <w:szCs w:val="26"/>
        </w:rPr>
        <w:t>moralną podporę w rozmaitych próbach</w:t>
      </w:r>
      <w:r w:rsidR="006A38CB" w:rsidRPr="008F2692">
        <w:rPr>
          <w:sz w:val="26"/>
          <w:szCs w:val="26"/>
        </w:rPr>
        <w:t xml:space="preserve">, </w:t>
      </w:r>
      <w:r w:rsidRPr="008F2692">
        <w:rPr>
          <w:sz w:val="26"/>
          <w:szCs w:val="26"/>
        </w:rPr>
        <w:t>którym jego duch był poddawany i niezawodną gwarancję przeciw ewentualnym iluzjom. Nie dziwią zatem ataki złego ducha</w:t>
      </w:r>
      <w:r w:rsidR="006A38CB" w:rsidRPr="008F2692">
        <w:rPr>
          <w:sz w:val="26"/>
          <w:szCs w:val="26"/>
        </w:rPr>
        <w:t xml:space="preserve">, </w:t>
      </w:r>
      <w:r w:rsidRPr="008F2692">
        <w:rPr>
          <w:sz w:val="26"/>
          <w:szCs w:val="26"/>
        </w:rPr>
        <w:t>który sprzeciwiał się temu</w:t>
      </w:r>
      <w:r w:rsidR="006A38CB" w:rsidRPr="008F2692">
        <w:rPr>
          <w:sz w:val="26"/>
          <w:szCs w:val="26"/>
        </w:rPr>
        <w:t xml:space="preserve">, </w:t>
      </w:r>
      <w:r w:rsidRPr="008F2692">
        <w:rPr>
          <w:sz w:val="26"/>
          <w:szCs w:val="26"/>
        </w:rPr>
        <w:t>usiłując zrywać więzi z kierownikami duchowymi poprzez dwojaką taktykę; najpierw podsuwając Ojcu Pio myśli jakoby kierownictwo było bezużyteczne</w:t>
      </w:r>
      <w:r w:rsidR="006A38CB" w:rsidRPr="008F2692">
        <w:rPr>
          <w:sz w:val="26"/>
          <w:szCs w:val="26"/>
        </w:rPr>
        <w:t xml:space="preserve">, </w:t>
      </w:r>
      <w:r w:rsidRPr="008F2692">
        <w:rPr>
          <w:sz w:val="26"/>
          <w:szCs w:val="26"/>
        </w:rPr>
        <w:t>albo przedstawiając niebezpieczeństwo pokory</w:t>
      </w:r>
      <w:r w:rsidR="006A38CB" w:rsidRPr="008F2692">
        <w:rPr>
          <w:sz w:val="26"/>
          <w:szCs w:val="26"/>
        </w:rPr>
        <w:t xml:space="preserve">, </w:t>
      </w:r>
      <w:r w:rsidRPr="008F2692">
        <w:rPr>
          <w:sz w:val="26"/>
          <w:szCs w:val="26"/>
        </w:rPr>
        <w:t>gdyby miał ujawnić „łaski darmo dane” otrzymane od Boga i utratę zasług</w:t>
      </w:r>
      <w:r w:rsidR="006A38CB" w:rsidRPr="008F2692">
        <w:rPr>
          <w:sz w:val="26"/>
          <w:szCs w:val="26"/>
        </w:rPr>
        <w:t xml:space="preserve">, </w:t>
      </w:r>
      <w:r w:rsidRPr="008F2692">
        <w:rPr>
          <w:sz w:val="26"/>
          <w:szCs w:val="26"/>
        </w:rPr>
        <w:t>będącą wynikiem straty czasu nie poświęconego modlitwie</w:t>
      </w:r>
      <w:r w:rsidRPr="008F2692">
        <w:rPr>
          <w:rStyle w:val="Odwoanieprzypisudolnego"/>
        </w:rPr>
        <w:footnoteReference w:id="835"/>
      </w:r>
      <w:r w:rsidRPr="008F2692">
        <w:rPr>
          <w:sz w:val="26"/>
          <w:szCs w:val="26"/>
        </w:rPr>
        <w:t xml:space="preserve">. Z </w:t>
      </w:r>
      <w:r w:rsidRPr="008F2692">
        <w:rPr>
          <w:i/>
          <w:sz w:val="26"/>
          <w:szCs w:val="26"/>
        </w:rPr>
        <w:t xml:space="preserve">Listów </w:t>
      </w:r>
      <w:r w:rsidRPr="008F2692">
        <w:rPr>
          <w:sz w:val="26"/>
          <w:szCs w:val="26"/>
        </w:rPr>
        <w:t>wynika</w:t>
      </w:r>
      <w:r w:rsidR="006A38CB" w:rsidRPr="008F2692">
        <w:rPr>
          <w:sz w:val="26"/>
          <w:szCs w:val="26"/>
        </w:rPr>
        <w:t xml:space="preserve">, </w:t>
      </w:r>
      <w:r w:rsidRPr="008F2692">
        <w:rPr>
          <w:sz w:val="26"/>
          <w:szCs w:val="26"/>
        </w:rPr>
        <w:t>że reakcja Mistyka była natychmiastowa</w:t>
      </w:r>
      <w:r w:rsidR="006A38CB" w:rsidRPr="008F2692">
        <w:rPr>
          <w:sz w:val="26"/>
          <w:szCs w:val="26"/>
        </w:rPr>
        <w:t xml:space="preserve">, </w:t>
      </w:r>
      <w:r w:rsidRPr="008F2692">
        <w:rPr>
          <w:sz w:val="26"/>
          <w:szCs w:val="26"/>
        </w:rPr>
        <w:t>w której następnie przeciwstawia się diabłu</w:t>
      </w:r>
      <w:r w:rsidR="006A38CB" w:rsidRPr="008F2692">
        <w:rPr>
          <w:sz w:val="26"/>
          <w:szCs w:val="26"/>
        </w:rPr>
        <w:t xml:space="preserve">, </w:t>
      </w:r>
      <w:r w:rsidRPr="008F2692">
        <w:rPr>
          <w:sz w:val="26"/>
          <w:szCs w:val="26"/>
        </w:rPr>
        <w:t>a nawet pozwala sobie na ironiczne rozmowy z nim:</w:t>
      </w:r>
    </w:p>
    <w:p w:rsidR="00775EC1" w:rsidRPr="008F2692" w:rsidRDefault="00775EC1" w:rsidP="007B268B">
      <w:pPr>
        <w:spacing w:line="360" w:lineRule="auto"/>
        <w:ind w:left="709" w:firstLine="0"/>
        <w:jc w:val="both"/>
        <w:rPr>
          <w:i/>
          <w:sz w:val="26"/>
          <w:szCs w:val="26"/>
        </w:rPr>
      </w:pPr>
      <w:r w:rsidRPr="008F2692">
        <w:rPr>
          <w:i/>
          <w:sz w:val="26"/>
          <w:szCs w:val="26"/>
        </w:rPr>
        <w:t>Cieszę się</w:t>
      </w:r>
      <w:r w:rsidR="006A38CB" w:rsidRPr="008F2692">
        <w:rPr>
          <w:i/>
          <w:sz w:val="26"/>
          <w:szCs w:val="26"/>
        </w:rPr>
        <w:t xml:space="preserve">, </w:t>
      </w:r>
      <w:r w:rsidR="00164009" w:rsidRPr="008F2692">
        <w:rPr>
          <w:i/>
          <w:sz w:val="26"/>
          <w:szCs w:val="26"/>
        </w:rPr>
        <w:t>ż</w:t>
      </w:r>
      <w:r w:rsidRPr="008F2692">
        <w:rPr>
          <w:i/>
          <w:sz w:val="26"/>
          <w:szCs w:val="26"/>
        </w:rPr>
        <w:t>e powinienem ujawnić wszystkie łaski</w:t>
      </w:r>
      <w:r w:rsidR="006A38CB" w:rsidRPr="008F2692">
        <w:rPr>
          <w:i/>
          <w:sz w:val="26"/>
          <w:szCs w:val="26"/>
        </w:rPr>
        <w:t xml:space="preserve">, </w:t>
      </w:r>
      <w:r w:rsidRPr="008F2692">
        <w:rPr>
          <w:i/>
          <w:sz w:val="26"/>
          <w:szCs w:val="26"/>
        </w:rPr>
        <w:t>całkowicie niezasłużone</w:t>
      </w:r>
      <w:r w:rsidR="006A38CB" w:rsidRPr="008F2692">
        <w:rPr>
          <w:i/>
          <w:sz w:val="26"/>
          <w:szCs w:val="26"/>
        </w:rPr>
        <w:t xml:space="preserve">, </w:t>
      </w:r>
      <w:r w:rsidRPr="008F2692">
        <w:rPr>
          <w:i/>
          <w:sz w:val="26"/>
          <w:szCs w:val="26"/>
        </w:rPr>
        <w:t>którymi Jezus obdarzył moją duszę</w:t>
      </w:r>
      <w:r w:rsidRPr="008F2692">
        <w:rPr>
          <w:rStyle w:val="Odwoanieprzypisudolnego"/>
        </w:rPr>
        <w:footnoteReference w:id="836"/>
      </w:r>
      <w:r w:rsidRPr="008F2692">
        <w:rPr>
          <w:i/>
          <w:sz w:val="26"/>
          <w:szCs w:val="26"/>
        </w:rPr>
        <w:t>.</w:t>
      </w:r>
    </w:p>
    <w:p w:rsidR="00775EC1" w:rsidRPr="008F2692" w:rsidRDefault="00775EC1" w:rsidP="007B268B">
      <w:pPr>
        <w:spacing w:line="360" w:lineRule="auto"/>
        <w:ind w:left="709" w:firstLine="0"/>
        <w:jc w:val="both"/>
        <w:rPr>
          <w:i/>
          <w:sz w:val="26"/>
          <w:szCs w:val="26"/>
        </w:rPr>
      </w:pPr>
      <w:r w:rsidRPr="008F2692">
        <w:rPr>
          <w:i/>
          <w:sz w:val="26"/>
          <w:szCs w:val="26"/>
        </w:rPr>
        <w:t xml:space="preserve">Na tę diabelską sugestię odpowiedziałem z oczywistym sarkazmem: «muszę ci </w:t>
      </w:r>
      <w:r w:rsidR="00FE202F" w:rsidRPr="008F2692">
        <w:rPr>
          <w:i/>
          <w:sz w:val="26"/>
          <w:szCs w:val="26"/>
        </w:rPr>
        <w:t>(</w:t>
      </w:r>
      <w:r w:rsidRPr="008F2692">
        <w:rPr>
          <w:i/>
          <w:sz w:val="26"/>
          <w:szCs w:val="26"/>
        </w:rPr>
        <w:t>szatanowi</w:t>
      </w:r>
      <w:r w:rsidR="00FE202F" w:rsidRPr="008F2692">
        <w:rPr>
          <w:i/>
          <w:sz w:val="26"/>
          <w:szCs w:val="26"/>
        </w:rPr>
        <w:t>)</w:t>
      </w:r>
      <w:r w:rsidRPr="008F2692">
        <w:rPr>
          <w:i/>
          <w:sz w:val="26"/>
          <w:szCs w:val="26"/>
        </w:rPr>
        <w:t xml:space="preserve"> wyznać moje niesłuszne postępowanie. Do tej pory opierałem się na błędnym założeniu: nie wiedziałem</w:t>
      </w:r>
      <w:r w:rsidR="006A38CB" w:rsidRPr="008F2692">
        <w:rPr>
          <w:i/>
          <w:sz w:val="26"/>
          <w:szCs w:val="26"/>
        </w:rPr>
        <w:t xml:space="preserve">, </w:t>
      </w:r>
      <w:r w:rsidR="00164009" w:rsidRPr="008F2692">
        <w:rPr>
          <w:i/>
          <w:sz w:val="26"/>
          <w:szCs w:val="26"/>
        </w:rPr>
        <w:t>ż</w:t>
      </w:r>
      <w:r w:rsidRPr="008F2692">
        <w:rPr>
          <w:i/>
          <w:sz w:val="26"/>
          <w:szCs w:val="26"/>
        </w:rPr>
        <w:t xml:space="preserve">e jesteś tak dobrym kierownikiem </w:t>
      </w:r>
      <w:r w:rsidRPr="008F2692">
        <w:rPr>
          <w:i/>
          <w:sz w:val="26"/>
          <w:szCs w:val="26"/>
        </w:rPr>
        <w:lastRenderedPageBreak/>
        <w:t>duchowym. Jest mi przykro</w:t>
      </w:r>
      <w:r w:rsidR="006A38CB" w:rsidRPr="008F2692">
        <w:rPr>
          <w:i/>
          <w:sz w:val="26"/>
          <w:szCs w:val="26"/>
        </w:rPr>
        <w:t xml:space="preserve">, </w:t>
      </w:r>
      <w:r w:rsidRPr="008F2692">
        <w:rPr>
          <w:i/>
          <w:sz w:val="26"/>
          <w:szCs w:val="26"/>
        </w:rPr>
        <w:t>że nie jestem w stanie mieć ciebie za swego kierownika duchowego</w:t>
      </w:r>
      <w:r w:rsidR="006A38CB" w:rsidRPr="008F2692">
        <w:rPr>
          <w:i/>
          <w:sz w:val="26"/>
          <w:szCs w:val="26"/>
        </w:rPr>
        <w:t xml:space="preserve">, </w:t>
      </w:r>
      <w:r w:rsidRPr="008F2692">
        <w:rPr>
          <w:i/>
          <w:sz w:val="26"/>
          <w:szCs w:val="26"/>
        </w:rPr>
        <w:t>ponieważ mój ojciec wypełnia ten urząd od długiego czasu i nasze relacje doszły do tego punktu</w:t>
      </w:r>
      <w:r w:rsidR="006A38CB" w:rsidRPr="008F2692">
        <w:rPr>
          <w:i/>
          <w:sz w:val="26"/>
          <w:szCs w:val="26"/>
        </w:rPr>
        <w:t xml:space="preserve">, </w:t>
      </w:r>
      <w:r w:rsidRPr="008F2692">
        <w:rPr>
          <w:i/>
          <w:sz w:val="26"/>
          <w:szCs w:val="26"/>
        </w:rPr>
        <w:t>że nie mogę ich nagle zerwać. Rozejrzyj się na wszystkie strony</w:t>
      </w:r>
      <w:r w:rsidR="006A38CB" w:rsidRPr="008F2692">
        <w:rPr>
          <w:i/>
          <w:sz w:val="26"/>
          <w:szCs w:val="26"/>
        </w:rPr>
        <w:t xml:space="preserve">, </w:t>
      </w:r>
      <w:r w:rsidRPr="008F2692">
        <w:rPr>
          <w:i/>
          <w:sz w:val="26"/>
          <w:szCs w:val="26"/>
        </w:rPr>
        <w:t>rozejrzyj się dookoła</w:t>
      </w:r>
      <w:r w:rsidR="006A38CB" w:rsidRPr="008F2692">
        <w:rPr>
          <w:i/>
          <w:sz w:val="26"/>
          <w:szCs w:val="26"/>
        </w:rPr>
        <w:t xml:space="preserve">, </w:t>
      </w:r>
      <w:r w:rsidRPr="008F2692">
        <w:rPr>
          <w:i/>
          <w:sz w:val="26"/>
          <w:szCs w:val="26"/>
        </w:rPr>
        <w:t>a znajdziesz dusze</w:t>
      </w:r>
      <w:r w:rsidR="006A38CB" w:rsidRPr="008F2692">
        <w:rPr>
          <w:i/>
          <w:sz w:val="26"/>
          <w:szCs w:val="26"/>
        </w:rPr>
        <w:t xml:space="preserve">, </w:t>
      </w:r>
      <w:r w:rsidRPr="008F2692">
        <w:rPr>
          <w:i/>
          <w:sz w:val="26"/>
          <w:szCs w:val="26"/>
        </w:rPr>
        <w:t>które przyjmą cię za swego kierownika duchowego</w:t>
      </w:r>
      <w:r w:rsidR="006A38CB" w:rsidRPr="008F2692">
        <w:rPr>
          <w:i/>
          <w:sz w:val="26"/>
          <w:szCs w:val="26"/>
        </w:rPr>
        <w:t xml:space="preserve">, </w:t>
      </w:r>
      <w:r w:rsidRPr="008F2692">
        <w:rPr>
          <w:i/>
          <w:sz w:val="26"/>
          <w:szCs w:val="26"/>
        </w:rPr>
        <w:t>ponieważ jesteś tak biegły w tej dziedzinie»</w:t>
      </w:r>
      <w:r w:rsidRPr="008F2692">
        <w:rPr>
          <w:rStyle w:val="Odwoanieprzypisudolnego"/>
        </w:rPr>
        <w:footnoteReference w:id="837"/>
      </w:r>
      <w:r w:rsidRPr="008F2692">
        <w:rPr>
          <w:i/>
          <w:sz w:val="26"/>
          <w:szCs w:val="26"/>
        </w:rPr>
        <w:t>.</w:t>
      </w:r>
    </w:p>
    <w:p w:rsidR="00775EC1" w:rsidRPr="008F2692" w:rsidRDefault="00775EC1" w:rsidP="007B268B">
      <w:pPr>
        <w:spacing w:line="360" w:lineRule="auto"/>
        <w:ind w:firstLine="709"/>
        <w:jc w:val="both"/>
        <w:rPr>
          <w:sz w:val="26"/>
          <w:szCs w:val="26"/>
        </w:rPr>
      </w:pPr>
      <w:r w:rsidRPr="008F2692">
        <w:rPr>
          <w:sz w:val="26"/>
          <w:szCs w:val="26"/>
        </w:rPr>
        <w:t>Widzimy zatem</w:t>
      </w:r>
      <w:r w:rsidR="006A38CB" w:rsidRPr="008F2692">
        <w:rPr>
          <w:sz w:val="26"/>
          <w:szCs w:val="26"/>
        </w:rPr>
        <w:t xml:space="preserve">, </w:t>
      </w:r>
      <w:r w:rsidRPr="008F2692">
        <w:rPr>
          <w:sz w:val="26"/>
          <w:szCs w:val="26"/>
        </w:rPr>
        <w:t>że podejmowana droga kierownictwa przez samego Pio z Pietrelciny była okupiona wewnętrznym cierpieniem</w:t>
      </w:r>
      <w:r w:rsidR="006A38CB" w:rsidRPr="008F2692">
        <w:rPr>
          <w:sz w:val="26"/>
          <w:szCs w:val="26"/>
        </w:rPr>
        <w:t xml:space="preserve">, </w:t>
      </w:r>
      <w:r w:rsidRPr="008F2692">
        <w:rPr>
          <w:sz w:val="26"/>
          <w:szCs w:val="26"/>
        </w:rPr>
        <w:t>nieustanną walką. Dochodziły do tego także cierpienia fizyczne</w:t>
      </w:r>
      <w:r w:rsidR="006A38CB" w:rsidRPr="008F2692">
        <w:rPr>
          <w:sz w:val="26"/>
          <w:szCs w:val="26"/>
        </w:rPr>
        <w:t xml:space="preserve">, </w:t>
      </w:r>
      <w:r w:rsidRPr="008F2692">
        <w:rPr>
          <w:sz w:val="26"/>
          <w:szCs w:val="26"/>
        </w:rPr>
        <w:t>poprzez któr</w:t>
      </w:r>
      <w:r w:rsidR="00164009" w:rsidRPr="008F2692">
        <w:rPr>
          <w:sz w:val="26"/>
          <w:szCs w:val="26"/>
        </w:rPr>
        <w:t>e</w:t>
      </w:r>
      <w:r w:rsidRPr="008F2692">
        <w:rPr>
          <w:sz w:val="26"/>
          <w:szCs w:val="26"/>
        </w:rPr>
        <w:t xml:space="preserve"> szatan usiłował za wszelką cenę zmusić Świętego do rezygnacji z podjętej drogi</w:t>
      </w:r>
      <w:r w:rsidRPr="008F2692">
        <w:rPr>
          <w:rStyle w:val="Odwoanieprzypisudolnego"/>
        </w:rPr>
        <w:footnoteReference w:id="838"/>
      </w:r>
      <w:r w:rsidRPr="008F2692">
        <w:rPr>
          <w:sz w:val="26"/>
          <w:szCs w:val="26"/>
        </w:rPr>
        <w:t>. Nie mamy wątpliwości</w:t>
      </w:r>
      <w:r w:rsidR="006A38CB" w:rsidRPr="008F2692">
        <w:rPr>
          <w:sz w:val="26"/>
          <w:szCs w:val="26"/>
        </w:rPr>
        <w:t xml:space="preserve">, </w:t>
      </w:r>
      <w:r w:rsidRPr="008F2692">
        <w:rPr>
          <w:sz w:val="26"/>
          <w:szCs w:val="26"/>
        </w:rPr>
        <w:t>że Święty Zakonnik znając wartość kierownictwa duchowego</w:t>
      </w:r>
      <w:r w:rsidR="006A38CB" w:rsidRPr="008F2692">
        <w:rPr>
          <w:sz w:val="26"/>
          <w:szCs w:val="26"/>
        </w:rPr>
        <w:t xml:space="preserve">, </w:t>
      </w:r>
      <w:r w:rsidRPr="008F2692">
        <w:rPr>
          <w:sz w:val="26"/>
          <w:szCs w:val="26"/>
        </w:rPr>
        <w:t>walcząc w codzienności o wierność tej drodze</w:t>
      </w:r>
      <w:r w:rsidR="006A38CB" w:rsidRPr="008F2692">
        <w:rPr>
          <w:sz w:val="26"/>
          <w:szCs w:val="26"/>
        </w:rPr>
        <w:t xml:space="preserve">, </w:t>
      </w:r>
      <w:r w:rsidRPr="008F2692">
        <w:rPr>
          <w:sz w:val="26"/>
          <w:szCs w:val="26"/>
        </w:rPr>
        <w:t>sam był doskonałym kierownikiem dusz. Wiemy o tym m. in. z korespondencji między nim a córką duchową Raffaeliną Cerase</w:t>
      </w:r>
      <w:r w:rsidR="006A38CB" w:rsidRPr="008F2692">
        <w:rPr>
          <w:sz w:val="26"/>
          <w:szCs w:val="26"/>
        </w:rPr>
        <w:t xml:space="preserve">, </w:t>
      </w:r>
      <w:r w:rsidRPr="008F2692">
        <w:rPr>
          <w:sz w:val="26"/>
          <w:szCs w:val="26"/>
        </w:rPr>
        <w:t>która skierowała pierwszy list 24 marca 1914 r.</w:t>
      </w:r>
      <w:r w:rsidR="006A38CB" w:rsidRPr="008F2692">
        <w:rPr>
          <w:sz w:val="26"/>
          <w:szCs w:val="26"/>
        </w:rPr>
        <w:t xml:space="preserve">, </w:t>
      </w:r>
      <w:r w:rsidRPr="008F2692">
        <w:rPr>
          <w:sz w:val="26"/>
          <w:szCs w:val="26"/>
        </w:rPr>
        <w:t>a Ojciec Pio ostatni do niej 30 grudnia 1915 r.</w:t>
      </w:r>
    </w:p>
    <w:p w:rsidR="00775EC1" w:rsidRPr="008F2692" w:rsidRDefault="00775EC1" w:rsidP="007B268B">
      <w:pPr>
        <w:spacing w:line="360" w:lineRule="auto"/>
        <w:ind w:firstLine="709"/>
        <w:jc w:val="both"/>
        <w:rPr>
          <w:sz w:val="26"/>
          <w:szCs w:val="26"/>
        </w:rPr>
      </w:pPr>
      <w:r w:rsidRPr="008F2692">
        <w:rPr>
          <w:sz w:val="26"/>
          <w:szCs w:val="26"/>
        </w:rPr>
        <w:t>Należy zwrócić uwagę</w:t>
      </w:r>
      <w:r w:rsidR="006A38CB" w:rsidRPr="008F2692">
        <w:rPr>
          <w:sz w:val="26"/>
          <w:szCs w:val="26"/>
        </w:rPr>
        <w:t xml:space="preserve">, </w:t>
      </w:r>
      <w:r w:rsidRPr="008F2692">
        <w:rPr>
          <w:sz w:val="26"/>
          <w:szCs w:val="26"/>
        </w:rPr>
        <w:t>że z tej korespondencji duchowej wynika kilka znaczących kwestii. Święty Kapucyn bardzo przykładał się do korespondencyjnego kierownictwa duchowego</w:t>
      </w:r>
      <w:r w:rsidR="006A38CB" w:rsidRPr="008F2692">
        <w:rPr>
          <w:sz w:val="26"/>
          <w:szCs w:val="26"/>
        </w:rPr>
        <w:t xml:space="preserve">, </w:t>
      </w:r>
      <w:r w:rsidRPr="008F2692">
        <w:rPr>
          <w:sz w:val="26"/>
          <w:szCs w:val="26"/>
        </w:rPr>
        <w:t>przygotowywał z uwagą odpowiedzi podczas modlitwy i studium. Nie ufał natchnieniom danej chwili. Jego listy nie miały charakteru urzędowego pisma sporządzonego z obowiązku czy racji wykonywanego zawodu. Listy były pisane najpierw na brudno</w:t>
      </w:r>
      <w:r w:rsidR="006A38CB" w:rsidRPr="008F2692">
        <w:rPr>
          <w:sz w:val="26"/>
          <w:szCs w:val="26"/>
        </w:rPr>
        <w:t xml:space="preserve">, </w:t>
      </w:r>
      <w:r w:rsidRPr="008F2692">
        <w:rPr>
          <w:sz w:val="26"/>
          <w:szCs w:val="26"/>
        </w:rPr>
        <w:t>o czym świadczą cztery zeszyty (format 14x19 cm)</w:t>
      </w:r>
      <w:r w:rsidR="006A38CB" w:rsidRPr="008F2692">
        <w:rPr>
          <w:sz w:val="26"/>
          <w:szCs w:val="26"/>
        </w:rPr>
        <w:t xml:space="preserve">, </w:t>
      </w:r>
      <w:r w:rsidRPr="008F2692">
        <w:rPr>
          <w:sz w:val="26"/>
          <w:szCs w:val="26"/>
        </w:rPr>
        <w:t>oznaczone literami A</w:t>
      </w:r>
      <w:r w:rsidR="006A38CB" w:rsidRPr="008F2692">
        <w:rPr>
          <w:sz w:val="26"/>
          <w:szCs w:val="26"/>
        </w:rPr>
        <w:t xml:space="preserve">, </w:t>
      </w:r>
      <w:r w:rsidRPr="008F2692">
        <w:rPr>
          <w:sz w:val="26"/>
          <w:szCs w:val="26"/>
        </w:rPr>
        <w:t>B</w:t>
      </w:r>
      <w:r w:rsidR="006A38CB" w:rsidRPr="008F2692">
        <w:rPr>
          <w:sz w:val="26"/>
          <w:szCs w:val="26"/>
        </w:rPr>
        <w:t xml:space="preserve">, </w:t>
      </w:r>
      <w:r w:rsidRPr="008F2692">
        <w:rPr>
          <w:sz w:val="26"/>
          <w:szCs w:val="26"/>
        </w:rPr>
        <w:t>C</w:t>
      </w:r>
      <w:r w:rsidR="006A38CB" w:rsidRPr="008F2692">
        <w:rPr>
          <w:sz w:val="26"/>
          <w:szCs w:val="26"/>
        </w:rPr>
        <w:t xml:space="preserve">, </w:t>
      </w:r>
      <w:r w:rsidRPr="008F2692">
        <w:rPr>
          <w:sz w:val="26"/>
          <w:szCs w:val="26"/>
        </w:rPr>
        <w:t xml:space="preserve">D. Listy pisane na brudno w zestawieniu </w:t>
      </w:r>
      <w:r w:rsidR="00164009" w:rsidRPr="008F2692">
        <w:rPr>
          <w:sz w:val="26"/>
          <w:szCs w:val="26"/>
        </w:rPr>
        <w:t>z</w:t>
      </w:r>
      <w:r w:rsidRPr="008F2692">
        <w:rPr>
          <w:sz w:val="26"/>
          <w:szCs w:val="26"/>
        </w:rPr>
        <w:t xml:space="preserve"> ich wersją ostateczną nie wykazują znaczących zmian</w:t>
      </w:r>
      <w:r w:rsidRPr="008F2692">
        <w:rPr>
          <w:rStyle w:val="Odwoanieprzypisudolnego"/>
        </w:rPr>
        <w:footnoteReference w:id="839"/>
      </w:r>
      <w:r w:rsidRPr="008F2692">
        <w:rPr>
          <w:sz w:val="26"/>
          <w:szCs w:val="26"/>
        </w:rPr>
        <w:t>.</w:t>
      </w:r>
    </w:p>
    <w:p w:rsidR="00775EC1" w:rsidRPr="008F2692" w:rsidRDefault="00775EC1" w:rsidP="007B268B">
      <w:pPr>
        <w:spacing w:line="360" w:lineRule="auto"/>
        <w:ind w:firstLine="709"/>
        <w:jc w:val="both"/>
        <w:rPr>
          <w:sz w:val="26"/>
          <w:szCs w:val="26"/>
        </w:rPr>
      </w:pPr>
      <w:r w:rsidRPr="008F2692">
        <w:rPr>
          <w:sz w:val="26"/>
          <w:szCs w:val="26"/>
        </w:rPr>
        <w:t>Kierownictwo duchowe Ojca Pio było solidne i konkretne. Pouczenia</w:t>
      </w:r>
      <w:r w:rsidR="006A38CB" w:rsidRPr="008F2692">
        <w:rPr>
          <w:sz w:val="26"/>
          <w:szCs w:val="26"/>
        </w:rPr>
        <w:t xml:space="preserve">, </w:t>
      </w:r>
      <w:r w:rsidRPr="008F2692">
        <w:rPr>
          <w:sz w:val="26"/>
          <w:szCs w:val="26"/>
        </w:rPr>
        <w:t>jakie dawał</w:t>
      </w:r>
      <w:r w:rsidR="006A38CB" w:rsidRPr="008F2692">
        <w:rPr>
          <w:sz w:val="26"/>
          <w:szCs w:val="26"/>
        </w:rPr>
        <w:t xml:space="preserve">, </w:t>
      </w:r>
      <w:r w:rsidRPr="008F2692">
        <w:rPr>
          <w:sz w:val="26"/>
          <w:szCs w:val="26"/>
        </w:rPr>
        <w:t>są jasne i oparte na własnym doświadczeniu. Niektóre z jego listów można uznać wręcz za studium monograficzne</w:t>
      </w:r>
      <w:r w:rsidR="006A38CB" w:rsidRPr="008F2692">
        <w:rPr>
          <w:sz w:val="26"/>
          <w:szCs w:val="26"/>
        </w:rPr>
        <w:t xml:space="preserve">, </w:t>
      </w:r>
      <w:r w:rsidRPr="008F2692">
        <w:rPr>
          <w:sz w:val="26"/>
          <w:szCs w:val="26"/>
        </w:rPr>
        <w:t>zwięzłe</w:t>
      </w:r>
      <w:r w:rsidR="006A38CB" w:rsidRPr="008F2692">
        <w:rPr>
          <w:sz w:val="26"/>
          <w:szCs w:val="26"/>
        </w:rPr>
        <w:t xml:space="preserve">, </w:t>
      </w:r>
      <w:r w:rsidRPr="008F2692">
        <w:rPr>
          <w:sz w:val="26"/>
          <w:szCs w:val="26"/>
        </w:rPr>
        <w:t>oryginalne i osobiste</w:t>
      </w:r>
      <w:r w:rsidR="006A38CB" w:rsidRPr="008F2692">
        <w:rPr>
          <w:sz w:val="26"/>
          <w:szCs w:val="26"/>
        </w:rPr>
        <w:t xml:space="preserve">, </w:t>
      </w:r>
      <w:r w:rsidRPr="008F2692">
        <w:rPr>
          <w:sz w:val="26"/>
          <w:szCs w:val="26"/>
        </w:rPr>
        <w:t>z przykładami konkretnego zastosowania</w:t>
      </w:r>
      <w:r w:rsidRPr="008F2692">
        <w:rPr>
          <w:rStyle w:val="Odwoanieprzypisudolnego"/>
        </w:rPr>
        <w:footnoteReference w:id="840"/>
      </w:r>
      <w:r w:rsidRPr="008F2692">
        <w:rPr>
          <w:sz w:val="26"/>
          <w:szCs w:val="26"/>
        </w:rPr>
        <w:t>. Warto zwrócić uwagę</w:t>
      </w:r>
      <w:r w:rsidR="006A38CB" w:rsidRPr="008F2692">
        <w:rPr>
          <w:sz w:val="26"/>
          <w:szCs w:val="26"/>
        </w:rPr>
        <w:t xml:space="preserve">, </w:t>
      </w:r>
      <w:r w:rsidRPr="008F2692">
        <w:rPr>
          <w:sz w:val="26"/>
          <w:szCs w:val="26"/>
        </w:rPr>
        <w:t>że pouczenia Mistyka z Gargano wyróżniają; rzeczowość i dbałość o przestrzeganie tradycyjnych praktyk chrześcijańskich. Świadczy o tym</w:t>
      </w:r>
      <w:r w:rsidR="006A38CB" w:rsidRPr="008F2692">
        <w:rPr>
          <w:sz w:val="26"/>
          <w:szCs w:val="26"/>
        </w:rPr>
        <w:t xml:space="preserve"> </w:t>
      </w:r>
      <w:r w:rsidRPr="008F2692">
        <w:rPr>
          <w:i/>
          <w:sz w:val="26"/>
          <w:szCs w:val="26"/>
        </w:rPr>
        <w:t xml:space="preserve">L 41 </w:t>
      </w:r>
      <w:r w:rsidRPr="008F2692">
        <w:rPr>
          <w:sz w:val="26"/>
          <w:szCs w:val="26"/>
        </w:rPr>
        <w:t>z dnia 17 grudnia 1914 r.</w:t>
      </w:r>
      <w:r w:rsidR="006A38CB" w:rsidRPr="008F2692">
        <w:rPr>
          <w:sz w:val="26"/>
          <w:szCs w:val="26"/>
        </w:rPr>
        <w:t xml:space="preserve">, </w:t>
      </w:r>
      <w:r w:rsidRPr="008F2692">
        <w:rPr>
          <w:sz w:val="26"/>
          <w:szCs w:val="26"/>
        </w:rPr>
        <w:t xml:space="preserve">w którym </w:t>
      </w:r>
      <w:r w:rsidRPr="008F2692">
        <w:rPr>
          <w:sz w:val="26"/>
          <w:szCs w:val="26"/>
        </w:rPr>
        <w:lastRenderedPageBreak/>
        <w:t>kreśli Raffaelinie Cerase punkty programu dnia:</w:t>
      </w:r>
    </w:p>
    <w:p w:rsidR="00775EC1" w:rsidRPr="008F2692" w:rsidRDefault="00775EC1" w:rsidP="007B268B">
      <w:pPr>
        <w:pStyle w:val="Akapitzlist"/>
        <w:numPr>
          <w:ilvl w:val="0"/>
          <w:numId w:val="10"/>
        </w:numPr>
        <w:spacing w:line="360" w:lineRule="auto"/>
        <w:jc w:val="both"/>
        <w:rPr>
          <w:rFonts w:ascii="Times New Roman" w:hAnsi="Times New Roman"/>
          <w:sz w:val="26"/>
          <w:szCs w:val="26"/>
        </w:rPr>
      </w:pPr>
      <w:r w:rsidRPr="008F2692">
        <w:rPr>
          <w:rFonts w:ascii="Times New Roman" w:hAnsi="Times New Roman"/>
          <w:sz w:val="26"/>
          <w:szCs w:val="26"/>
        </w:rPr>
        <w:t>dwukrotnie w ciągu dnia wybrać czas przeznaczony na medytację</w:t>
      </w:r>
      <w:r w:rsidR="006A38CB" w:rsidRPr="008F2692">
        <w:rPr>
          <w:rFonts w:ascii="Times New Roman" w:hAnsi="Times New Roman"/>
          <w:sz w:val="26"/>
          <w:szCs w:val="26"/>
        </w:rPr>
        <w:t xml:space="preserve">, </w:t>
      </w:r>
    </w:p>
    <w:p w:rsidR="00775EC1" w:rsidRPr="008F2692" w:rsidRDefault="00775EC1" w:rsidP="007B268B">
      <w:pPr>
        <w:pStyle w:val="Akapitzlist"/>
        <w:numPr>
          <w:ilvl w:val="0"/>
          <w:numId w:val="10"/>
        </w:numPr>
        <w:spacing w:line="360" w:lineRule="auto"/>
        <w:jc w:val="both"/>
        <w:rPr>
          <w:rFonts w:ascii="Times New Roman" w:hAnsi="Times New Roman"/>
          <w:sz w:val="26"/>
          <w:szCs w:val="26"/>
        </w:rPr>
      </w:pPr>
      <w:r w:rsidRPr="008F2692">
        <w:rPr>
          <w:rFonts w:ascii="Times New Roman" w:hAnsi="Times New Roman"/>
          <w:sz w:val="26"/>
          <w:szCs w:val="26"/>
        </w:rPr>
        <w:t>podczas jakichkolwiek działań</w:t>
      </w:r>
      <w:r w:rsidR="006A38CB" w:rsidRPr="008F2692">
        <w:rPr>
          <w:rFonts w:ascii="Times New Roman" w:hAnsi="Times New Roman"/>
          <w:sz w:val="26"/>
          <w:szCs w:val="26"/>
        </w:rPr>
        <w:t xml:space="preserve">, </w:t>
      </w:r>
      <w:r w:rsidRPr="008F2692">
        <w:rPr>
          <w:rFonts w:ascii="Times New Roman" w:hAnsi="Times New Roman"/>
          <w:sz w:val="26"/>
          <w:szCs w:val="26"/>
        </w:rPr>
        <w:t>nie tracić sprzed oczu Bożej obecności</w:t>
      </w:r>
      <w:r w:rsidR="006A38CB" w:rsidRPr="008F2692">
        <w:rPr>
          <w:rFonts w:ascii="Times New Roman" w:hAnsi="Times New Roman"/>
          <w:sz w:val="26"/>
          <w:szCs w:val="26"/>
        </w:rPr>
        <w:t xml:space="preserve">, </w:t>
      </w:r>
    </w:p>
    <w:p w:rsidR="00775EC1" w:rsidRPr="008F2692" w:rsidRDefault="00775EC1" w:rsidP="007B268B">
      <w:pPr>
        <w:pStyle w:val="Akapitzlist"/>
        <w:numPr>
          <w:ilvl w:val="0"/>
          <w:numId w:val="10"/>
        </w:numPr>
        <w:spacing w:line="360" w:lineRule="auto"/>
        <w:jc w:val="both"/>
        <w:rPr>
          <w:rFonts w:ascii="Times New Roman" w:hAnsi="Times New Roman"/>
          <w:sz w:val="26"/>
          <w:szCs w:val="26"/>
        </w:rPr>
      </w:pPr>
      <w:r w:rsidRPr="008F2692">
        <w:rPr>
          <w:rFonts w:ascii="Times New Roman" w:hAnsi="Times New Roman"/>
          <w:sz w:val="26"/>
          <w:szCs w:val="26"/>
        </w:rPr>
        <w:t>nie podejmować ani nie kończyć żadnej pracy bez wzniesienia serca do Boga</w:t>
      </w:r>
      <w:r w:rsidR="006A38CB" w:rsidRPr="008F2692">
        <w:rPr>
          <w:rFonts w:ascii="Times New Roman" w:hAnsi="Times New Roman"/>
          <w:sz w:val="26"/>
          <w:szCs w:val="26"/>
        </w:rPr>
        <w:t xml:space="preserve">, </w:t>
      </w:r>
      <w:r w:rsidRPr="008F2692">
        <w:rPr>
          <w:rFonts w:ascii="Times New Roman" w:hAnsi="Times New Roman"/>
          <w:sz w:val="26"/>
          <w:szCs w:val="26"/>
        </w:rPr>
        <w:t>by prosić Go o pomoc i Mu dziękować</w:t>
      </w:r>
      <w:r w:rsidR="006A38CB" w:rsidRPr="008F2692">
        <w:rPr>
          <w:rFonts w:ascii="Times New Roman" w:hAnsi="Times New Roman"/>
          <w:sz w:val="26"/>
          <w:szCs w:val="26"/>
        </w:rPr>
        <w:t xml:space="preserve">, </w:t>
      </w:r>
    </w:p>
    <w:p w:rsidR="00775EC1" w:rsidRPr="008F2692" w:rsidRDefault="00775EC1" w:rsidP="007B268B">
      <w:pPr>
        <w:pStyle w:val="Akapitzlist"/>
        <w:numPr>
          <w:ilvl w:val="0"/>
          <w:numId w:val="10"/>
        </w:numPr>
        <w:spacing w:line="360" w:lineRule="auto"/>
        <w:jc w:val="both"/>
        <w:rPr>
          <w:rFonts w:ascii="Times New Roman" w:hAnsi="Times New Roman"/>
          <w:sz w:val="26"/>
          <w:szCs w:val="26"/>
        </w:rPr>
      </w:pPr>
      <w:r w:rsidRPr="008F2692">
        <w:rPr>
          <w:rFonts w:ascii="Times New Roman" w:hAnsi="Times New Roman"/>
          <w:sz w:val="26"/>
          <w:szCs w:val="26"/>
        </w:rPr>
        <w:t>często odmawiać prawą intencję</w:t>
      </w:r>
      <w:r w:rsidR="006A38CB" w:rsidRPr="008F2692">
        <w:rPr>
          <w:rFonts w:ascii="Times New Roman" w:hAnsi="Times New Roman"/>
          <w:sz w:val="26"/>
          <w:szCs w:val="26"/>
        </w:rPr>
        <w:t xml:space="preserve">, </w:t>
      </w:r>
    </w:p>
    <w:p w:rsidR="00775EC1" w:rsidRPr="008F2692" w:rsidRDefault="00775EC1" w:rsidP="007B268B">
      <w:pPr>
        <w:pStyle w:val="Akapitzlist"/>
        <w:numPr>
          <w:ilvl w:val="0"/>
          <w:numId w:val="10"/>
        </w:numPr>
        <w:spacing w:line="360" w:lineRule="auto"/>
        <w:jc w:val="both"/>
        <w:rPr>
          <w:rFonts w:ascii="Times New Roman" w:hAnsi="Times New Roman"/>
          <w:sz w:val="26"/>
          <w:szCs w:val="26"/>
        </w:rPr>
      </w:pPr>
      <w:r w:rsidRPr="008F2692">
        <w:rPr>
          <w:rFonts w:ascii="Times New Roman" w:hAnsi="Times New Roman"/>
          <w:sz w:val="26"/>
          <w:szCs w:val="26"/>
        </w:rPr>
        <w:t>modlić się przed i po obiedzie</w:t>
      </w:r>
      <w:r w:rsidR="006A38CB" w:rsidRPr="008F2692">
        <w:rPr>
          <w:rFonts w:ascii="Times New Roman" w:hAnsi="Times New Roman"/>
          <w:sz w:val="26"/>
          <w:szCs w:val="26"/>
        </w:rPr>
        <w:t xml:space="preserve">, </w:t>
      </w:r>
    </w:p>
    <w:p w:rsidR="00775EC1" w:rsidRPr="008F2692" w:rsidRDefault="00775EC1" w:rsidP="007B268B">
      <w:pPr>
        <w:pStyle w:val="Akapitzlist"/>
        <w:numPr>
          <w:ilvl w:val="0"/>
          <w:numId w:val="10"/>
        </w:numPr>
        <w:spacing w:line="360" w:lineRule="auto"/>
        <w:jc w:val="both"/>
        <w:rPr>
          <w:rFonts w:ascii="Times New Roman" w:hAnsi="Times New Roman"/>
          <w:sz w:val="26"/>
          <w:szCs w:val="26"/>
        </w:rPr>
      </w:pPr>
      <w:r w:rsidRPr="008F2692">
        <w:rPr>
          <w:rFonts w:ascii="Times New Roman" w:hAnsi="Times New Roman"/>
          <w:sz w:val="26"/>
          <w:szCs w:val="26"/>
        </w:rPr>
        <w:t>robić rachunek sumienia przed snem</w:t>
      </w:r>
      <w:r w:rsidR="006A38CB" w:rsidRPr="008F2692">
        <w:rPr>
          <w:rFonts w:ascii="Times New Roman" w:hAnsi="Times New Roman"/>
          <w:sz w:val="26"/>
          <w:szCs w:val="26"/>
        </w:rPr>
        <w:t xml:space="preserve">, </w:t>
      </w:r>
    </w:p>
    <w:p w:rsidR="00775EC1" w:rsidRPr="008F2692" w:rsidRDefault="00775EC1" w:rsidP="007B268B">
      <w:pPr>
        <w:pStyle w:val="Akapitzlist"/>
        <w:numPr>
          <w:ilvl w:val="0"/>
          <w:numId w:val="10"/>
        </w:numPr>
        <w:spacing w:line="360" w:lineRule="auto"/>
        <w:jc w:val="both"/>
        <w:rPr>
          <w:rFonts w:ascii="Times New Roman" w:hAnsi="Times New Roman"/>
          <w:sz w:val="26"/>
          <w:szCs w:val="26"/>
        </w:rPr>
      </w:pPr>
      <w:r w:rsidRPr="008F2692">
        <w:rPr>
          <w:rFonts w:ascii="Times New Roman" w:hAnsi="Times New Roman"/>
          <w:sz w:val="26"/>
          <w:szCs w:val="26"/>
        </w:rPr>
        <w:t>ofiarować Panu nocny wypoczynek</w:t>
      </w:r>
      <w:r w:rsidRPr="008F2692">
        <w:rPr>
          <w:rStyle w:val="Odwoanieprzypisudolnego"/>
        </w:rPr>
        <w:footnoteReference w:id="841"/>
      </w:r>
      <w:r w:rsidRPr="008F2692">
        <w:rPr>
          <w:rFonts w:ascii="Times New Roman" w:hAnsi="Times New Roman"/>
          <w:sz w:val="26"/>
          <w:szCs w:val="26"/>
        </w:rPr>
        <w:t>.</w:t>
      </w:r>
    </w:p>
    <w:p w:rsidR="00775EC1" w:rsidRPr="008F2692" w:rsidRDefault="00775EC1" w:rsidP="007B268B">
      <w:pPr>
        <w:spacing w:line="360" w:lineRule="auto"/>
        <w:ind w:firstLine="708"/>
        <w:jc w:val="both"/>
        <w:rPr>
          <w:sz w:val="26"/>
          <w:szCs w:val="26"/>
        </w:rPr>
      </w:pPr>
      <w:r w:rsidRPr="008F2692">
        <w:rPr>
          <w:sz w:val="26"/>
          <w:szCs w:val="26"/>
        </w:rPr>
        <w:t>Czytając i medytując listy Ojca Pio</w:t>
      </w:r>
      <w:r w:rsidR="006A38CB" w:rsidRPr="008F2692">
        <w:rPr>
          <w:sz w:val="26"/>
          <w:szCs w:val="26"/>
        </w:rPr>
        <w:t xml:space="preserve">, </w:t>
      </w:r>
      <w:r w:rsidRPr="008F2692">
        <w:rPr>
          <w:sz w:val="26"/>
          <w:szCs w:val="26"/>
        </w:rPr>
        <w:t>widzimy jego metodę pedagogiczną prowadzonego kierownictwa duchowego. Kierownik nie tylko jest tym</w:t>
      </w:r>
      <w:r w:rsidR="006A38CB" w:rsidRPr="008F2692">
        <w:rPr>
          <w:sz w:val="26"/>
          <w:szCs w:val="26"/>
        </w:rPr>
        <w:t xml:space="preserve">, </w:t>
      </w:r>
      <w:r w:rsidRPr="008F2692">
        <w:rPr>
          <w:sz w:val="26"/>
          <w:szCs w:val="26"/>
        </w:rPr>
        <w:t>który doradza</w:t>
      </w:r>
      <w:r w:rsidR="006A38CB" w:rsidRPr="008F2692">
        <w:rPr>
          <w:sz w:val="26"/>
          <w:szCs w:val="26"/>
        </w:rPr>
        <w:t xml:space="preserve">, </w:t>
      </w:r>
      <w:r w:rsidRPr="008F2692">
        <w:rPr>
          <w:sz w:val="26"/>
          <w:szCs w:val="26"/>
        </w:rPr>
        <w:t>dodaje odwagi i zapewnia</w:t>
      </w:r>
      <w:r w:rsidR="006A38CB" w:rsidRPr="008F2692">
        <w:rPr>
          <w:sz w:val="26"/>
          <w:szCs w:val="26"/>
        </w:rPr>
        <w:t xml:space="preserve">, </w:t>
      </w:r>
      <w:r w:rsidRPr="008F2692">
        <w:rPr>
          <w:sz w:val="26"/>
          <w:szCs w:val="26"/>
        </w:rPr>
        <w:t>ale pragnie</w:t>
      </w:r>
      <w:r w:rsidR="006A38CB" w:rsidRPr="008F2692">
        <w:rPr>
          <w:sz w:val="26"/>
          <w:szCs w:val="26"/>
        </w:rPr>
        <w:t xml:space="preserve">, </w:t>
      </w:r>
      <w:r w:rsidRPr="008F2692">
        <w:rPr>
          <w:sz w:val="26"/>
          <w:szCs w:val="26"/>
        </w:rPr>
        <w:t xml:space="preserve">by prowadzona przez niego dusza poznała źródło udzielanych wskazówek i zapewnień. Ojciec Pio </w:t>
      </w:r>
      <w:r w:rsidR="00164009" w:rsidRPr="008F2692">
        <w:rPr>
          <w:sz w:val="26"/>
          <w:szCs w:val="26"/>
        </w:rPr>
        <w:t>chce</w:t>
      </w:r>
      <w:r w:rsidRPr="008F2692">
        <w:rPr>
          <w:sz w:val="26"/>
          <w:szCs w:val="26"/>
        </w:rPr>
        <w:t xml:space="preserve"> zatem potwierdzić to</w:t>
      </w:r>
      <w:r w:rsidR="006A38CB" w:rsidRPr="008F2692">
        <w:rPr>
          <w:sz w:val="26"/>
          <w:szCs w:val="26"/>
        </w:rPr>
        <w:t xml:space="preserve">, </w:t>
      </w:r>
      <w:r w:rsidRPr="008F2692">
        <w:rPr>
          <w:sz w:val="26"/>
          <w:szCs w:val="26"/>
        </w:rPr>
        <w:t>czego sam już doświadczył medytując nad Pismem Świętym</w:t>
      </w:r>
      <w:r w:rsidR="006A38CB" w:rsidRPr="008F2692">
        <w:rPr>
          <w:sz w:val="26"/>
          <w:szCs w:val="26"/>
        </w:rPr>
        <w:t xml:space="preserve">, </w:t>
      </w:r>
      <w:r w:rsidRPr="008F2692">
        <w:rPr>
          <w:sz w:val="26"/>
          <w:szCs w:val="26"/>
        </w:rPr>
        <w:t>adoruje Chrystusa w Eucharystii czy czerpiąc z mądrości nauczania Kościoła</w:t>
      </w:r>
      <w:r w:rsidR="006A38CB" w:rsidRPr="008F2692">
        <w:rPr>
          <w:sz w:val="26"/>
          <w:szCs w:val="26"/>
        </w:rPr>
        <w:t xml:space="preserve">, </w:t>
      </w:r>
      <w:r w:rsidRPr="008F2692">
        <w:rPr>
          <w:sz w:val="26"/>
          <w:szCs w:val="26"/>
        </w:rPr>
        <w:t xml:space="preserve">jego dokumentów i mistrzów życia duchowego. W tym kontekście ważny jest </w:t>
      </w:r>
      <w:r w:rsidRPr="008F2692">
        <w:rPr>
          <w:i/>
          <w:sz w:val="26"/>
          <w:szCs w:val="26"/>
        </w:rPr>
        <w:t>L 45</w:t>
      </w:r>
      <w:r w:rsidRPr="008F2692">
        <w:rPr>
          <w:sz w:val="26"/>
          <w:szCs w:val="26"/>
        </w:rPr>
        <w:t xml:space="preserve"> z dnia 9 stycznia 1915 r.</w:t>
      </w:r>
      <w:r w:rsidR="006A38CB" w:rsidRPr="008F2692">
        <w:rPr>
          <w:sz w:val="26"/>
          <w:szCs w:val="26"/>
        </w:rPr>
        <w:t xml:space="preserve">, </w:t>
      </w:r>
      <w:r w:rsidRPr="008F2692">
        <w:rPr>
          <w:sz w:val="26"/>
          <w:szCs w:val="26"/>
        </w:rPr>
        <w:t>w którym Święty Kapucyn przedstawia źródło oczyszczenia zmysłów i ducha</w:t>
      </w:r>
      <w:r w:rsidR="006A38CB" w:rsidRPr="008F2692">
        <w:rPr>
          <w:sz w:val="26"/>
          <w:szCs w:val="26"/>
        </w:rPr>
        <w:t xml:space="preserve">, </w:t>
      </w:r>
      <w:r w:rsidRPr="008F2692">
        <w:rPr>
          <w:sz w:val="26"/>
          <w:szCs w:val="26"/>
        </w:rPr>
        <w:t>kontemplacji nabytej i wlanej</w:t>
      </w:r>
      <w:r w:rsidR="006A38CB" w:rsidRPr="008F2692">
        <w:rPr>
          <w:sz w:val="26"/>
          <w:szCs w:val="26"/>
        </w:rPr>
        <w:t xml:space="preserve">, </w:t>
      </w:r>
      <w:r w:rsidRPr="008F2692">
        <w:rPr>
          <w:sz w:val="26"/>
          <w:szCs w:val="26"/>
        </w:rPr>
        <w:t>specyficznej natury pierwszej i drugiej oraz już przebytych stopni duchowej drogi</w:t>
      </w:r>
      <w:r w:rsidR="006A38CB" w:rsidRPr="008F2692">
        <w:rPr>
          <w:sz w:val="26"/>
          <w:szCs w:val="26"/>
        </w:rPr>
        <w:t xml:space="preserve">, </w:t>
      </w:r>
      <w:r w:rsidRPr="008F2692">
        <w:rPr>
          <w:sz w:val="26"/>
          <w:szCs w:val="26"/>
        </w:rPr>
        <w:t>jak i tych</w:t>
      </w:r>
      <w:r w:rsidR="006A38CB" w:rsidRPr="008F2692">
        <w:rPr>
          <w:sz w:val="26"/>
          <w:szCs w:val="26"/>
        </w:rPr>
        <w:t xml:space="preserve">, </w:t>
      </w:r>
      <w:r w:rsidRPr="008F2692">
        <w:rPr>
          <w:sz w:val="26"/>
          <w:szCs w:val="26"/>
        </w:rPr>
        <w:t>które dusza musi dopiero przebyć. W tym właśnie rozpoznaniu łatwo możemy dostrzec bogactwo przebytej już drogi Ojca Pio</w:t>
      </w:r>
      <w:r w:rsidRPr="008F2692">
        <w:rPr>
          <w:rStyle w:val="Odwoanieprzypisudolnego"/>
        </w:rPr>
        <w:footnoteReference w:id="842"/>
      </w:r>
      <w:r w:rsidRPr="008F2692">
        <w:rPr>
          <w:sz w:val="26"/>
          <w:szCs w:val="26"/>
        </w:rPr>
        <w:t>.</w:t>
      </w:r>
    </w:p>
    <w:p w:rsidR="00775EC1" w:rsidRPr="008F2692" w:rsidRDefault="00775EC1" w:rsidP="007B268B">
      <w:pPr>
        <w:spacing w:line="360" w:lineRule="auto"/>
        <w:ind w:firstLine="708"/>
        <w:jc w:val="both"/>
        <w:rPr>
          <w:sz w:val="26"/>
          <w:szCs w:val="26"/>
        </w:rPr>
      </w:pPr>
      <w:r w:rsidRPr="008F2692">
        <w:rPr>
          <w:sz w:val="26"/>
          <w:szCs w:val="26"/>
        </w:rPr>
        <w:t>Ojciec Gerard Di Flumeri w opracowaniach poświęconych kierownictwu duchowemu naszego Mistyka z San Giovanni Rotondo</w:t>
      </w:r>
      <w:r w:rsidR="006A38CB" w:rsidRPr="008F2692">
        <w:rPr>
          <w:sz w:val="26"/>
          <w:szCs w:val="26"/>
        </w:rPr>
        <w:t xml:space="preserve">, </w:t>
      </w:r>
      <w:r w:rsidRPr="008F2692">
        <w:rPr>
          <w:sz w:val="26"/>
          <w:szCs w:val="26"/>
        </w:rPr>
        <w:t>wskazuje kilka linii jej rozwoju</w:t>
      </w:r>
      <w:r w:rsidRPr="008F2692">
        <w:rPr>
          <w:rStyle w:val="Odwoanieprzypisudolnego"/>
        </w:rPr>
        <w:footnoteReference w:id="843"/>
      </w:r>
      <w:r w:rsidRPr="008F2692">
        <w:rPr>
          <w:sz w:val="26"/>
          <w:szCs w:val="26"/>
        </w:rPr>
        <w:t>.</w:t>
      </w:r>
      <w:r w:rsidR="00FB1D2A" w:rsidRPr="008F2692">
        <w:rPr>
          <w:sz w:val="26"/>
          <w:szCs w:val="26"/>
        </w:rPr>
        <w:t xml:space="preserve"> Omówimy je w czterech punktach:</w:t>
      </w:r>
      <w:r w:rsidRPr="008F2692">
        <w:rPr>
          <w:sz w:val="26"/>
          <w:szCs w:val="26"/>
        </w:rPr>
        <w:t xml:space="preserve"> szczególna intuicja psychologiczna</w:t>
      </w:r>
      <w:r w:rsidR="006A38CB" w:rsidRPr="008F2692">
        <w:rPr>
          <w:sz w:val="26"/>
          <w:szCs w:val="26"/>
        </w:rPr>
        <w:t xml:space="preserve">, </w:t>
      </w:r>
      <w:r w:rsidRPr="008F2692">
        <w:rPr>
          <w:sz w:val="26"/>
          <w:szCs w:val="26"/>
        </w:rPr>
        <w:t>struktura teologiczna</w:t>
      </w:r>
      <w:r w:rsidR="006A38CB" w:rsidRPr="008F2692">
        <w:rPr>
          <w:sz w:val="26"/>
          <w:szCs w:val="26"/>
        </w:rPr>
        <w:t xml:space="preserve">, </w:t>
      </w:r>
      <w:r w:rsidRPr="008F2692">
        <w:rPr>
          <w:sz w:val="26"/>
          <w:szCs w:val="26"/>
        </w:rPr>
        <w:t>rzeczowość i skuteczność.</w:t>
      </w:r>
    </w:p>
    <w:p w:rsidR="00775EC1" w:rsidRPr="008F2692" w:rsidRDefault="00775EC1" w:rsidP="007B268B">
      <w:pPr>
        <w:spacing w:line="360" w:lineRule="auto"/>
        <w:ind w:firstLine="708"/>
        <w:jc w:val="both"/>
        <w:rPr>
          <w:sz w:val="26"/>
          <w:szCs w:val="26"/>
        </w:rPr>
      </w:pPr>
      <w:r w:rsidRPr="008F2692">
        <w:rPr>
          <w:sz w:val="26"/>
          <w:szCs w:val="26"/>
        </w:rPr>
        <w:t>Psychologiczny charakter kierownictwa duchowego naszego Świętego Kapucyna polegał głównie na szczególnej intuicji</w:t>
      </w:r>
      <w:r w:rsidR="006A38CB" w:rsidRPr="008F2692">
        <w:rPr>
          <w:sz w:val="26"/>
          <w:szCs w:val="26"/>
        </w:rPr>
        <w:t xml:space="preserve">, </w:t>
      </w:r>
      <w:r w:rsidRPr="008F2692">
        <w:rPr>
          <w:sz w:val="26"/>
          <w:szCs w:val="26"/>
        </w:rPr>
        <w:t>dzięki której potrafił się dostosować do osobistych uwarunkowań osoby kierowanej. Nie pomijał problemów powierzanych mu przez osoby</w:t>
      </w:r>
      <w:r w:rsidR="006A38CB" w:rsidRPr="008F2692">
        <w:rPr>
          <w:sz w:val="26"/>
          <w:szCs w:val="26"/>
        </w:rPr>
        <w:t xml:space="preserve">, </w:t>
      </w:r>
      <w:r w:rsidRPr="008F2692">
        <w:rPr>
          <w:sz w:val="26"/>
          <w:szCs w:val="26"/>
        </w:rPr>
        <w:t>w świetle wiary</w:t>
      </w:r>
      <w:r w:rsidR="006A38CB" w:rsidRPr="008F2692">
        <w:rPr>
          <w:sz w:val="26"/>
          <w:szCs w:val="26"/>
        </w:rPr>
        <w:t xml:space="preserve">, </w:t>
      </w:r>
      <w:r w:rsidRPr="008F2692">
        <w:rPr>
          <w:sz w:val="26"/>
          <w:szCs w:val="26"/>
        </w:rPr>
        <w:t xml:space="preserve">rozumu i doświadczenia szukał dla </w:t>
      </w:r>
      <w:r w:rsidRPr="008F2692">
        <w:rPr>
          <w:sz w:val="26"/>
          <w:szCs w:val="26"/>
        </w:rPr>
        <w:lastRenderedPageBreak/>
        <w:t>każdej z nich możliwe najlepsze rozwiązanie tych problemów</w:t>
      </w:r>
      <w:r w:rsidR="006A38CB" w:rsidRPr="008F2692">
        <w:rPr>
          <w:sz w:val="26"/>
          <w:szCs w:val="26"/>
        </w:rPr>
        <w:t xml:space="preserve">, </w:t>
      </w:r>
      <w:r w:rsidRPr="008F2692">
        <w:rPr>
          <w:sz w:val="26"/>
          <w:szCs w:val="26"/>
        </w:rPr>
        <w:t>podchodząc do nich na wiele różnych sposobów według wymagań stawianych przez każdy z przypadków</w:t>
      </w:r>
      <w:r w:rsidRPr="008F2692">
        <w:rPr>
          <w:rStyle w:val="Odwoanieprzypisudolnego"/>
        </w:rPr>
        <w:footnoteReference w:id="844"/>
      </w:r>
      <w:r w:rsidRPr="008F2692">
        <w:rPr>
          <w:sz w:val="26"/>
          <w:szCs w:val="26"/>
        </w:rPr>
        <w:t>. Przedstawiał umiejętnie kwestię chrześcijańskiej doskonałości w sposób pozytywny a nie negatywny</w:t>
      </w:r>
      <w:r w:rsidR="00164009" w:rsidRPr="008F2692">
        <w:rPr>
          <w:sz w:val="26"/>
          <w:szCs w:val="26"/>
        </w:rPr>
        <w:t>;</w:t>
      </w:r>
      <w:r w:rsidRPr="008F2692">
        <w:rPr>
          <w:sz w:val="26"/>
          <w:szCs w:val="26"/>
        </w:rPr>
        <w:t xml:space="preserve"> w taki sposób</w:t>
      </w:r>
      <w:r w:rsidR="006A38CB" w:rsidRPr="008F2692">
        <w:rPr>
          <w:sz w:val="26"/>
          <w:szCs w:val="26"/>
        </w:rPr>
        <w:t xml:space="preserve">, </w:t>
      </w:r>
      <w:r w:rsidRPr="008F2692">
        <w:rPr>
          <w:sz w:val="26"/>
          <w:szCs w:val="26"/>
        </w:rPr>
        <w:t xml:space="preserve">że osoba kierowana angażowała się w postępowaniu na drodze doskonałości. W </w:t>
      </w:r>
      <w:r w:rsidRPr="008F2692">
        <w:rPr>
          <w:i/>
          <w:sz w:val="26"/>
          <w:szCs w:val="26"/>
        </w:rPr>
        <w:t xml:space="preserve">L 14 </w:t>
      </w:r>
      <w:r w:rsidRPr="008F2692">
        <w:rPr>
          <w:sz w:val="26"/>
          <w:szCs w:val="26"/>
        </w:rPr>
        <w:t>z dnia 21 czerwca Pio pisze do Raffaeliny:</w:t>
      </w:r>
    </w:p>
    <w:p w:rsidR="00775EC1" w:rsidRPr="008F2692" w:rsidRDefault="00775EC1" w:rsidP="007B268B">
      <w:pPr>
        <w:spacing w:line="360" w:lineRule="auto"/>
        <w:ind w:left="709" w:firstLine="0"/>
        <w:jc w:val="both"/>
        <w:rPr>
          <w:i/>
          <w:sz w:val="26"/>
          <w:szCs w:val="26"/>
        </w:rPr>
      </w:pPr>
      <w:r w:rsidRPr="008F2692">
        <w:rPr>
          <w:i/>
          <w:sz w:val="26"/>
          <w:szCs w:val="26"/>
        </w:rPr>
        <w:t>Chciałbym</w:t>
      </w:r>
      <w:r w:rsidR="006A38CB" w:rsidRPr="008F2692">
        <w:rPr>
          <w:i/>
          <w:sz w:val="26"/>
          <w:szCs w:val="26"/>
        </w:rPr>
        <w:t xml:space="preserve">, </w:t>
      </w:r>
      <w:r w:rsidRPr="008F2692">
        <w:rPr>
          <w:i/>
          <w:sz w:val="26"/>
          <w:szCs w:val="26"/>
        </w:rPr>
        <w:t>abyście w tym naśladowali ziemskie żony</w:t>
      </w:r>
      <w:r w:rsidR="006A38CB" w:rsidRPr="008F2692">
        <w:rPr>
          <w:i/>
          <w:sz w:val="26"/>
          <w:szCs w:val="26"/>
        </w:rPr>
        <w:t xml:space="preserve">, </w:t>
      </w:r>
      <w:r w:rsidRPr="008F2692">
        <w:rPr>
          <w:i/>
          <w:sz w:val="26"/>
          <w:szCs w:val="26"/>
        </w:rPr>
        <w:t>które podziwiają i cieszą się wyłącznie z pięknych zalet swoich małżonków</w:t>
      </w:r>
      <w:r w:rsidR="006A38CB" w:rsidRPr="008F2692">
        <w:rPr>
          <w:i/>
          <w:sz w:val="26"/>
          <w:szCs w:val="26"/>
        </w:rPr>
        <w:t xml:space="preserve">, </w:t>
      </w:r>
      <w:r w:rsidRPr="008F2692">
        <w:rPr>
          <w:i/>
          <w:sz w:val="26"/>
          <w:szCs w:val="26"/>
        </w:rPr>
        <w:t>nie zajmując się już tym</w:t>
      </w:r>
      <w:r w:rsidR="006A38CB" w:rsidRPr="008F2692">
        <w:rPr>
          <w:i/>
          <w:sz w:val="26"/>
          <w:szCs w:val="26"/>
        </w:rPr>
        <w:t xml:space="preserve">, </w:t>
      </w:r>
      <w:r w:rsidRPr="008F2692">
        <w:rPr>
          <w:i/>
          <w:sz w:val="26"/>
          <w:szCs w:val="26"/>
        </w:rPr>
        <w:t>czy i w jaki sposób odpowiadają na uczucia</w:t>
      </w:r>
      <w:r w:rsidR="006A38CB" w:rsidRPr="008F2692">
        <w:rPr>
          <w:i/>
          <w:sz w:val="26"/>
          <w:szCs w:val="26"/>
        </w:rPr>
        <w:t xml:space="preserve">, </w:t>
      </w:r>
      <w:r w:rsidRPr="008F2692">
        <w:rPr>
          <w:i/>
          <w:sz w:val="26"/>
          <w:szCs w:val="26"/>
        </w:rPr>
        <w:t>które małżonkowie im okazują. Jeśli podejmiecie wysiłek</w:t>
      </w:r>
      <w:r w:rsidR="006A38CB" w:rsidRPr="008F2692">
        <w:rPr>
          <w:i/>
          <w:sz w:val="26"/>
          <w:szCs w:val="26"/>
        </w:rPr>
        <w:t xml:space="preserve">, </w:t>
      </w:r>
      <w:r w:rsidRPr="008F2692">
        <w:rPr>
          <w:i/>
          <w:sz w:val="26"/>
          <w:szCs w:val="26"/>
        </w:rPr>
        <w:t>aby posłuchać tej rady</w:t>
      </w:r>
      <w:r w:rsidR="006A38CB" w:rsidRPr="008F2692">
        <w:rPr>
          <w:i/>
          <w:sz w:val="26"/>
          <w:szCs w:val="26"/>
        </w:rPr>
        <w:t xml:space="preserve">, </w:t>
      </w:r>
      <w:r w:rsidRPr="008F2692">
        <w:rPr>
          <w:i/>
          <w:sz w:val="26"/>
          <w:szCs w:val="26"/>
        </w:rPr>
        <w:t>na co liczę</w:t>
      </w:r>
      <w:r w:rsidR="006A38CB" w:rsidRPr="008F2692">
        <w:rPr>
          <w:i/>
          <w:sz w:val="26"/>
          <w:szCs w:val="26"/>
        </w:rPr>
        <w:t xml:space="preserve">, </w:t>
      </w:r>
      <w:r w:rsidRPr="008F2692">
        <w:rPr>
          <w:i/>
          <w:sz w:val="26"/>
          <w:szCs w:val="26"/>
        </w:rPr>
        <w:t>Wasz duch wiele na tym zyska</w:t>
      </w:r>
      <w:r w:rsidRPr="008F2692">
        <w:rPr>
          <w:rStyle w:val="Odwoanieprzypisudolnego"/>
        </w:rPr>
        <w:footnoteReference w:id="845"/>
      </w:r>
      <w:r w:rsidRPr="008F2692">
        <w:rPr>
          <w:i/>
          <w:sz w:val="26"/>
          <w:szCs w:val="26"/>
        </w:rPr>
        <w:t>.</w:t>
      </w:r>
    </w:p>
    <w:p w:rsidR="00775EC1" w:rsidRPr="008F2692" w:rsidRDefault="00775EC1" w:rsidP="007B268B">
      <w:pPr>
        <w:spacing w:line="360" w:lineRule="auto"/>
        <w:ind w:firstLine="708"/>
        <w:jc w:val="both"/>
        <w:rPr>
          <w:sz w:val="26"/>
          <w:szCs w:val="26"/>
        </w:rPr>
      </w:pPr>
      <w:r w:rsidRPr="008F2692">
        <w:rPr>
          <w:sz w:val="26"/>
          <w:szCs w:val="26"/>
        </w:rPr>
        <w:t xml:space="preserve"> Listy Ojca Pio do Raffaeliny pokazują</w:t>
      </w:r>
      <w:r w:rsidR="006A38CB" w:rsidRPr="008F2692">
        <w:rPr>
          <w:sz w:val="26"/>
          <w:szCs w:val="26"/>
        </w:rPr>
        <w:t xml:space="preserve">, </w:t>
      </w:r>
      <w:r w:rsidRPr="008F2692">
        <w:rPr>
          <w:sz w:val="26"/>
          <w:szCs w:val="26"/>
        </w:rPr>
        <w:t>że prowadził ją udzielając wskazań dokładnych</w:t>
      </w:r>
      <w:r w:rsidR="006A38CB" w:rsidRPr="008F2692">
        <w:rPr>
          <w:sz w:val="26"/>
          <w:szCs w:val="26"/>
        </w:rPr>
        <w:t xml:space="preserve">, </w:t>
      </w:r>
      <w:r w:rsidRPr="008F2692">
        <w:rPr>
          <w:sz w:val="26"/>
          <w:szCs w:val="26"/>
        </w:rPr>
        <w:t>bezpiecznych i kategorycznych</w:t>
      </w:r>
      <w:r w:rsidRPr="008F2692">
        <w:rPr>
          <w:rStyle w:val="Odwoanieprzypisudolnego"/>
        </w:rPr>
        <w:footnoteReference w:id="846"/>
      </w:r>
      <w:r w:rsidRPr="008F2692">
        <w:rPr>
          <w:sz w:val="26"/>
          <w:szCs w:val="26"/>
        </w:rPr>
        <w:t xml:space="preserve">. Kolejna rzecz dotyczy stawianych diagnoz przez </w:t>
      </w:r>
      <w:r w:rsidR="007F6B90">
        <w:rPr>
          <w:sz w:val="26"/>
          <w:szCs w:val="26"/>
        </w:rPr>
        <w:t>ś</w:t>
      </w:r>
      <w:r w:rsidRPr="008F2692">
        <w:rPr>
          <w:sz w:val="26"/>
          <w:szCs w:val="26"/>
        </w:rPr>
        <w:t>w. Pio. Był bardzo dokładny w ich stawianiu</w:t>
      </w:r>
      <w:r w:rsidR="006A38CB" w:rsidRPr="008F2692">
        <w:rPr>
          <w:sz w:val="26"/>
          <w:szCs w:val="26"/>
        </w:rPr>
        <w:t xml:space="preserve">, </w:t>
      </w:r>
      <w:r w:rsidRPr="008F2692">
        <w:rPr>
          <w:sz w:val="26"/>
          <w:szCs w:val="26"/>
        </w:rPr>
        <w:t>zauważając wszystkie zmiany w duszy</w:t>
      </w:r>
      <w:r w:rsidR="006A38CB" w:rsidRPr="008F2692">
        <w:rPr>
          <w:sz w:val="26"/>
          <w:szCs w:val="26"/>
        </w:rPr>
        <w:t xml:space="preserve">, </w:t>
      </w:r>
      <w:r w:rsidRPr="008F2692">
        <w:rPr>
          <w:sz w:val="26"/>
          <w:szCs w:val="26"/>
        </w:rPr>
        <w:t>widział wszystkie jej rany</w:t>
      </w:r>
      <w:r w:rsidRPr="008F2692">
        <w:rPr>
          <w:rStyle w:val="Odwoanieprzypisudolnego"/>
        </w:rPr>
        <w:footnoteReference w:id="847"/>
      </w:r>
      <w:r w:rsidRPr="008F2692">
        <w:rPr>
          <w:sz w:val="26"/>
          <w:szCs w:val="26"/>
        </w:rPr>
        <w:t>. W terapii stosował ogólne zasady poszczególnych przypadków osobowych</w:t>
      </w:r>
      <w:r w:rsidR="006A38CB" w:rsidRPr="008F2692">
        <w:rPr>
          <w:sz w:val="26"/>
          <w:szCs w:val="26"/>
        </w:rPr>
        <w:t xml:space="preserve">, </w:t>
      </w:r>
      <w:r w:rsidRPr="008F2692">
        <w:rPr>
          <w:sz w:val="26"/>
          <w:szCs w:val="26"/>
        </w:rPr>
        <w:t>konkretnych sytuacji i we właściwej chwili</w:t>
      </w:r>
      <w:r w:rsidRPr="008F2692">
        <w:rPr>
          <w:rStyle w:val="Odwoanieprzypisudolnego"/>
        </w:rPr>
        <w:footnoteReference w:id="848"/>
      </w:r>
      <w:r w:rsidRPr="008F2692">
        <w:rPr>
          <w:sz w:val="26"/>
          <w:szCs w:val="26"/>
        </w:rPr>
        <w:t>.</w:t>
      </w:r>
    </w:p>
    <w:p w:rsidR="00775EC1" w:rsidRPr="008F2692" w:rsidRDefault="00775EC1" w:rsidP="007B268B">
      <w:pPr>
        <w:spacing w:line="360" w:lineRule="auto"/>
        <w:ind w:firstLine="708"/>
        <w:jc w:val="both"/>
        <w:rPr>
          <w:sz w:val="26"/>
          <w:szCs w:val="26"/>
        </w:rPr>
      </w:pPr>
      <w:r w:rsidRPr="008F2692">
        <w:rPr>
          <w:sz w:val="26"/>
          <w:szCs w:val="26"/>
        </w:rPr>
        <w:t>Jeśli chodzi o strukturę teologiczną dotyczącą omawianego kierownictwa duchowego należy podkreślić dwa szczególne aspekty; pierwszy odnosi się do rozwoju cnót teologalnych. Rozwój ów nie następuje poprzez nauczanie Ojca Pio na temat zasad wynikających z życia cnotami</w:t>
      </w:r>
      <w:r w:rsidR="006A38CB" w:rsidRPr="008F2692">
        <w:rPr>
          <w:sz w:val="26"/>
          <w:szCs w:val="26"/>
        </w:rPr>
        <w:t xml:space="preserve">, </w:t>
      </w:r>
      <w:r w:rsidRPr="008F2692">
        <w:rPr>
          <w:sz w:val="26"/>
          <w:szCs w:val="26"/>
        </w:rPr>
        <w:t xml:space="preserve">ale raczej z powodu angażowania </w:t>
      </w:r>
      <w:r w:rsidRPr="008F2692">
        <w:rPr>
          <w:sz w:val="26"/>
          <w:szCs w:val="26"/>
        </w:rPr>
        <w:lastRenderedPageBreak/>
        <w:t>przez niego wszystkich swych sił dla rozwinięcia w duszy przez siebie kierowanej łaski i trzech cnót teologalnych: wiary</w:t>
      </w:r>
      <w:r w:rsidR="006A38CB" w:rsidRPr="008F2692">
        <w:rPr>
          <w:sz w:val="26"/>
          <w:szCs w:val="26"/>
        </w:rPr>
        <w:t xml:space="preserve">, </w:t>
      </w:r>
      <w:r w:rsidRPr="008F2692">
        <w:rPr>
          <w:sz w:val="26"/>
          <w:szCs w:val="26"/>
        </w:rPr>
        <w:t>nadziei i miłości. W sposób umiejętny – jak już wspominaliśmy – potrafił kierować osobę w stronę tych nadprzyrodzonych darów. Natomiast druga kwestia dotyczy tego</w:t>
      </w:r>
      <w:r w:rsidR="006A38CB" w:rsidRPr="008F2692">
        <w:rPr>
          <w:sz w:val="26"/>
          <w:szCs w:val="26"/>
        </w:rPr>
        <w:t xml:space="preserve">, </w:t>
      </w:r>
      <w:r w:rsidRPr="008F2692">
        <w:rPr>
          <w:sz w:val="26"/>
          <w:szCs w:val="26"/>
        </w:rPr>
        <w:t>że cnoty teologalne z woli Ojca Pio rozwijają się w atmosferze duchowości franciszkańskiej i znajdują ukonkretnienie w cnotach molarnych typowych dla tych</w:t>
      </w:r>
      <w:r w:rsidR="006A38CB" w:rsidRPr="008F2692">
        <w:rPr>
          <w:sz w:val="26"/>
          <w:szCs w:val="26"/>
        </w:rPr>
        <w:t xml:space="preserve">, </w:t>
      </w:r>
      <w:r w:rsidRPr="008F2692">
        <w:rPr>
          <w:sz w:val="26"/>
          <w:szCs w:val="26"/>
        </w:rPr>
        <w:t>którzy naśladują św. Franciszka z Asyżu</w:t>
      </w:r>
      <w:r w:rsidRPr="008F2692">
        <w:rPr>
          <w:rStyle w:val="Odwoanieprzypisudolnego"/>
        </w:rPr>
        <w:footnoteReference w:id="849"/>
      </w:r>
      <w:r w:rsidRPr="008F2692">
        <w:rPr>
          <w:sz w:val="26"/>
          <w:szCs w:val="26"/>
        </w:rPr>
        <w:t xml:space="preserve">. </w:t>
      </w:r>
    </w:p>
    <w:p w:rsidR="00775EC1" w:rsidRPr="008F2692" w:rsidRDefault="00775EC1" w:rsidP="007B268B">
      <w:pPr>
        <w:spacing w:line="360" w:lineRule="auto"/>
        <w:ind w:firstLine="708"/>
        <w:jc w:val="both"/>
        <w:rPr>
          <w:sz w:val="26"/>
          <w:szCs w:val="26"/>
        </w:rPr>
      </w:pPr>
      <w:r w:rsidRPr="008F2692">
        <w:rPr>
          <w:sz w:val="26"/>
          <w:szCs w:val="26"/>
        </w:rPr>
        <w:t>Nasz Święty Mistyk z Gargano wskazywał pracę nad cnotami jako na jeden z fundamentalnych środków pracy nad sobą. Uważał</w:t>
      </w:r>
      <w:r w:rsidR="006A38CB" w:rsidRPr="008F2692">
        <w:rPr>
          <w:sz w:val="26"/>
          <w:szCs w:val="26"/>
        </w:rPr>
        <w:t xml:space="preserve">, </w:t>
      </w:r>
      <w:r w:rsidRPr="008F2692">
        <w:rPr>
          <w:sz w:val="26"/>
          <w:szCs w:val="26"/>
        </w:rPr>
        <w:t>że świętość to życie pokorne</w:t>
      </w:r>
      <w:r w:rsidR="006A38CB" w:rsidRPr="008F2692">
        <w:rPr>
          <w:sz w:val="26"/>
          <w:szCs w:val="26"/>
        </w:rPr>
        <w:t xml:space="preserve">, </w:t>
      </w:r>
      <w:r w:rsidRPr="008F2692">
        <w:rPr>
          <w:sz w:val="26"/>
          <w:szCs w:val="26"/>
        </w:rPr>
        <w:t>bezinteresowne</w:t>
      </w:r>
      <w:r w:rsidR="006A38CB" w:rsidRPr="008F2692">
        <w:rPr>
          <w:sz w:val="26"/>
          <w:szCs w:val="26"/>
        </w:rPr>
        <w:t xml:space="preserve">, </w:t>
      </w:r>
      <w:r w:rsidRPr="008F2692">
        <w:rPr>
          <w:sz w:val="26"/>
          <w:szCs w:val="26"/>
        </w:rPr>
        <w:t>roztropne</w:t>
      </w:r>
      <w:r w:rsidR="006A38CB" w:rsidRPr="008F2692">
        <w:rPr>
          <w:sz w:val="26"/>
          <w:szCs w:val="26"/>
        </w:rPr>
        <w:t xml:space="preserve">, </w:t>
      </w:r>
      <w:r w:rsidRPr="008F2692">
        <w:rPr>
          <w:sz w:val="26"/>
          <w:szCs w:val="26"/>
        </w:rPr>
        <w:t>sprawiedliwe</w:t>
      </w:r>
      <w:r w:rsidR="006A38CB" w:rsidRPr="008F2692">
        <w:rPr>
          <w:sz w:val="26"/>
          <w:szCs w:val="26"/>
        </w:rPr>
        <w:t xml:space="preserve">, </w:t>
      </w:r>
      <w:r w:rsidRPr="008F2692">
        <w:rPr>
          <w:sz w:val="26"/>
          <w:szCs w:val="26"/>
        </w:rPr>
        <w:t>cierpliwe</w:t>
      </w:r>
      <w:r w:rsidR="006A38CB" w:rsidRPr="008F2692">
        <w:rPr>
          <w:sz w:val="26"/>
          <w:szCs w:val="26"/>
        </w:rPr>
        <w:t xml:space="preserve">, </w:t>
      </w:r>
      <w:r w:rsidRPr="008F2692">
        <w:rPr>
          <w:sz w:val="26"/>
          <w:szCs w:val="26"/>
        </w:rPr>
        <w:t>pełne życzliwej miłości</w:t>
      </w:r>
      <w:r w:rsidR="006A38CB" w:rsidRPr="008F2692">
        <w:rPr>
          <w:sz w:val="26"/>
          <w:szCs w:val="26"/>
        </w:rPr>
        <w:t xml:space="preserve">, </w:t>
      </w:r>
      <w:r w:rsidRPr="008F2692">
        <w:rPr>
          <w:sz w:val="26"/>
          <w:szCs w:val="26"/>
        </w:rPr>
        <w:t>czyste</w:t>
      </w:r>
      <w:r w:rsidR="006A38CB" w:rsidRPr="008F2692">
        <w:rPr>
          <w:sz w:val="26"/>
          <w:szCs w:val="26"/>
        </w:rPr>
        <w:t xml:space="preserve">, </w:t>
      </w:r>
      <w:r w:rsidRPr="008F2692">
        <w:rPr>
          <w:sz w:val="26"/>
          <w:szCs w:val="26"/>
        </w:rPr>
        <w:t>łagodne</w:t>
      </w:r>
      <w:r w:rsidR="006A38CB" w:rsidRPr="008F2692">
        <w:rPr>
          <w:sz w:val="26"/>
          <w:szCs w:val="26"/>
        </w:rPr>
        <w:t xml:space="preserve">, </w:t>
      </w:r>
      <w:r w:rsidRPr="008F2692">
        <w:rPr>
          <w:sz w:val="26"/>
          <w:szCs w:val="26"/>
        </w:rPr>
        <w:t>pracowite; to wykonywanie własnych obowiązków. Ćwiczenie się w cnotach miało pomagać w odrywaniu serca od licznych przywiązań</w:t>
      </w:r>
      <w:r w:rsidR="006A38CB" w:rsidRPr="008F2692">
        <w:rPr>
          <w:sz w:val="26"/>
          <w:szCs w:val="26"/>
        </w:rPr>
        <w:t xml:space="preserve">, </w:t>
      </w:r>
      <w:r w:rsidRPr="008F2692">
        <w:rPr>
          <w:sz w:val="26"/>
          <w:szCs w:val="26"/>
        </w:rPr>
        <w:t>jednak równoczesne praktykowanie ich wszystkich razem mogłoby prowadzić do niepotrzebnego niepokoju i zamętu w myślach i uczuciach. Doradzał zatem</w:t>
      </w:r>
      <w:r w:rsidR="006A38CB" w:rsidRPr="008F2692">
        <w:rPr>
          <w:sz w:val="26"/>
          <w:szCs w:val="26"/>
        </w:rPr>
        <w:t xml:space="preserve">, </w:t>
      </w:r>
      <w:r w:rsidRPr="008F2692">
        <w:rPr>
          <w:sz w:val="26"/>
          <w:szCs w:val="26"/>
        </w:rPr>
        <w:t>żeby najpierw zacząć pracę od cnoty</w:t>
      </w:r>
      <w:r w:rsidR="006A38CB" w:rsidRPr="008F2692">
        <w:rPr>
          <w:sz w:val="26"/>
          <w:szCs w:val="26"/>
        </w:rPr>
        <w:t xml:space="preserve">, </w:t>
      </w:r>
      <w:r w:rsidRPr="008F2692">
        <w:rPr>
          <w:sz w:val="26"/>
          <w:szCs w:val="26"/>
        </w:rPr>
        <w:t>która pozwoli przezwyciężyć wadę główną</w:t>
      </w:r>
      <w:r w:rsidR="006A38CB" w:rsidRPr="008F2692">
        <w:rPr>
          <w:sz w:val="26"/>
          <w:szCs w:val="26"/>
        </w:rPr>
        <w:t xml:space="preserve">, </w:t>
      </w:r>
      <w:r w:rsidRPr="008F2692">
        <w:rPr>
          <w:sz w:val="26"/>
          <w:szCs w:val="26"/>
        </w:rPr>
        <w:t>a po niej kolejną. Praktykowanie cnót miało przypominać wspinaczkę do nieba po drabinie. Ojciec Pio twierdził z doświadczenia</w:t>
      </w:r>
      <w:r w:rsidR="006A38CB" w:rsidRPr="008F2692">
        <w:rPr>
          <w:sz w:val="26"/>
          <w:szCs w:val="26"/>
        </w:rPr>
        <w:t xml:space="preserve">, </w:t>
      </w:r>
      <w:r w:rsidRPr="008F2692">
        <w:rPr>
          <w:sz w:val="26"/>
          <w:szCs w:val="26"/>
        </w:rPr>
        <w:t>że tam</w:t>
      </w:r>
      <w:r w:rsidR="006A38CB" w:rsidRPr="008F2692">
        <w:rPr>
          <w:sz w:val="26"/>
          <w:szCs w:val="26"/>
        </w:rPr>
        <w:t xml:space="preserve">, </w:t>
      </w:r>
      <w:r w:rsidRPr="008F2692">
        <w:rPr>
          <w:sz w:val="26"/>
          <w:szCs w:val="26"/>
        </w:rPr>
        <w:t>gdzie nie ma posłuszeństwa</w:t>
      </w:r>
      <w:r w:rsidR="006A38CB" w:rsidRPr="008F2692">
        <w:rPr>
          <w:sz w:val="26"/>
          <w:szCs w:val="26"/>
        </w:rPr>
        <w:t xml:space="preserve">, </w:t>
      </w:r>
      <w:r w:rsidRPr="008F2692">
        <w:rPr>
          <w:sz w:val="26"/>
          <w:szCs w:val="26"/>
        </w:rPr>
        <w:t>nie ma także cnoty</w:t>
      </w:r>
      <w:r w:rsidR="006A38CB" w:rsidRPr="008F2692">
        <w:rPr>
          <w:sz w:val="26"/>
          <w:szCs w:val="26"/>
        </w:rPr>
        <w:t xml:space="preserve">, </w:t>
      </w:r>
      <w:r w:rsidRPr="008F2692">
        <w:rPr>
          <w:sz w:val="26"/>
          <w:szCs w:val="26"/>
        </w:rPr>
        <w:t>natomiast tam</w:t>
      </w:r>
      <w:r w:rsidR="006A38CB" w:rsidRPr="008F2692">
        <w:rPr>
          <w:sz w:val="26"/>
          <w:szCs w:val="26"/>
        </w:rPr>
        <w:t xml:space="preserve">, </w:t>
      </w:r>
      <w:r w:rsidRPr="008F2692">
        <w:rPr>
          <w:sz w:val="26"/>
          <w:szCs w:val="26"/>
        </w:rPr>
        <w:t>gdzie nie ma cnoty</w:t>
      </w:r>
      <w:r w:rsidR="006A38CB" w:rsidRPr="008F2692">
        <w:rPr>
          <w:sz w:val="26"/>
          <w:szCs w:val="26"/>
        </w:rPr>
        <w:t xml:space="preserve">, </w:t>
      </w:r>
      <w:r w:rsidRPr="008F2692">
        <w:rPr>
          <w:sz w:val="26"/>
          <w:szCs w:val="26"/>
        </w:rPr>
        <w:t>tam nie ma z kolei miłości a w konsekwencji nie ma tam Boga</w:t>
      </w:r>
      <w:r w:rsidR="006A38CB" w:rsidRPr="008F2692">
        <w:rPr>
          <w:sz w:val="26"/>
          <w:szCs w:val="26"/>
        </w:rPr>
        <w:t xml:space="preserve">, </w:t>
      </w:r>
      <w:r w:rsidRPr="008F2692">
        <w:rPr>
          <w:sz w:val="26"/>
          <w:szCs w:val="26"/>
        </w:rPr>
        <w:t>bez którego nie idzie się do nieba. Zatem wszystkie cnoty stanowią jakby drabinę. Jeśli zabraknie choćby jednej</w:t>
      </w:r>
      <w:r w:rsidR="006A38CB" w:rsidRPr="008F2692">
        <w:rPr>
          <w:sz w:val="26"/>
          <w:szCs w:val="26"/>
        </w:rPr>
        <w:t xml:space="preserve">, </w:t>
      </w:r>
      <w:r w:rsidRPr="008F2692">
        <w:rPr>
          <w:sz w:val="26"/>
          <w:szCs w:val="26"/>
        </w:rPr>
        <w:t>to tak jak zabrakłoby szczebla w drabinie. Droga jest utrudniona i grozi na niej upadek</w:t>
      </w:r>
      <w:r w:rsidRPr="008F2692">
        <w:rPr>
          <w:rStyle w:val="Odwoanieprzypisudolnego"/>
        </w:rPr>
        <w:footnoteReference w:id="850"/>
      </w:r>
      <w:r w:rsidRPr="008F2692">
        <w:rPr>
          <w:sz w:val="26"/>
          <w:szCs w:val="26"/>
        </w:rPr>
        <w:t>.</w:t>
      </w:r>
    </w:p>
    <w:p w:rsidR="00775EC1" w:rsidRPr="008F2692" w:rsidRDefault="00775EC1" w:rsidP="007B268B">
      <w:pPr>
        <w:spacing w:line="360" w:lineRule="auto"/>
        <w:ind w:firstLine="708"/>
        <w:jc w:val="both"/>
        <w:rPr>
          <w:sz w:val="26"/>
          <w:szCs w:val="26"/>
        </w:rPr>
      </w:pPr>
      <w:r w:rsidRPr="008F2692">
        <w:rPr>
          <w:sz w:val="26"/>
          <w:szCs w:val="26"/>
        </w:rPr>
        <w:t>Na temat wiary</w:t>
      </w:r>
      <w:r w:rsidRPr="008F2692">
        <w:rPr>
          <w:rStyle w:val="Odwoanieprzypisudolnego"/>
        </w:rPr>
        <w:footnoteReference w:id="851"/>
      </w:r>
      <w:r w:rsidR="006A38CB" w:rsidRPr="008F2692">
        <w:rPr>
          <w:sz w:val="26"/>
          <w:szCs w:val="26"/>
        </w:rPr>
        <w:t xml:space="preserve">, </w:t>
      </w:r>
      <w:r w:rsidRPr="008F2692">
        <w:rPr>
          <w:sz w:val="26"/>
          <w:szCs w:val="26"/>
        </w:rPr>
        <w:t xml:space="preserve">która jest fundamentalną </w:t>
      </w:r>
      <w:r w:rsidR="007F6B90">
        <w:rPr>
          <w:sz w:val="26"/>
          <w:szCs w:val="26"/>
        </w:rPr>
        <w:t>cnotą chrześcijańskiego życia św.</w:t>
      </w:r>
      <w:r w:rsidRPr="008F2692">
        <w:rPr>
          <w:sz w:val="26"/>
          <w:szCs w:val="26"/>
        </w:rPr>
        <w:t xml:space="preserve"> Pio pisał bardzo wiele. Można z pewnością twierdzić</w:t>
      </w:r>
      <w:r w:rsidR="006A38CB" w:rsidRPr="008F2692">
        <w:rPr>
          <w:sz w:val="26"/>
          <w:szCs w:val="26"/>
        </w:rPr>
        <w:t xml:space="preserve">, </w:t>
      </w:r>
      <w:r w:rsidRPr="008F2692">
        <w:rPr>
          <w:sz w:val="26"/>
          <w:szCs w:val="26"/>
        </w:rPr>
        <w:t>że każdy list kierowany do różnych osób jest świadectwem jego głębokiej wiary</w:t>
      </w:r>
      <w:r w:rsidR="006A38CB" w:rsidRPr="008F2692">
        <w:rPr>
          <w:sz w:val="26"/>
          <w:szCs w:val="26"/>
        </w:rPr>
        <w:t xml:space="preserve">, </w:t>
      </w:r>
      <w:r w:rsidRPr="008F2692">
        <w:rPr>
          <w:sz w:val="26"/>
          <w:szCs w:val="26"/>
        </w:rPr>
        <w:t>choć nie wolnej od walk</w:t>
      </w:r>
      <w:r w:rsidR="006A38CB" w:rsidRPr="008F2692">
        <w:rPr>
          <w:sz w:val="26"/>
          <w:szCs w:val="26"/>
        </w:rPr>
        <w:t xml:space="preserve">, </w:t>
      </w:r>
      <w:r w:rsidRPr="008F2692">
        <w:rPr>
          <w:sz w:val="26"/>
          <w:szCs w:val="26"/>
        </w:rPr>
        <w:t>trudów</w:t>
      </w:r>
      <w:r w:rsidR="006A38CB" w:rsidRPr="008F2692">
        <w:rPr>
          <w:sz w:val="26"/>
          <w:szCs w:val="26"/>
        </w:rPr>
        <w:t xml:space="preserve">, </w:t>
      </w:r>
      <w:r w:rsidRPr="008F2692">
        <w:rPr>
          <w:sz w:val="26"/>
          <w:szCs w:val="26"/>
        </w:rPr>
        <w:t>a nawet wątpliwości związany</w:t>
      </w:r>
      <w:r w:rsidR="004A716B" w:rsidRPr="008F2692">
        <w:rPr>
          <w:sz w:val="26"/>
          <w:szCs w:val="26"/>
        </w:rPr>
        <w:t>ch</w:t>
      </w:r>
      <w:r w:rsidRPr="008F2692">
        <w:rPr>
          <w:sz w:val="26"/>
          <w:szCs w:val="26"/>
        </w:rPr>
        <w:t xml:space="preserve"> z</w:t>
      </w:r>
      <w:r w:rsidR="004A716B" w:rsidRPr="008F2692">
        <w:rPr>
          <w:sz w:val="26"/>
          <w:szCs w:val="26"/>
        </w:rPr>
        <w:t>e</w:t>
      </w:r>
      <w:r w:rsidRPr="008F2692">
        <w:rPr>
          <w:sz w:val="26"/>
          <w:szCs w:val="26"/>
        </w:rPr>
        <w:t xml:space="preserve"> wspominanymi pokusami szatana. </w:t>
      </w:r>
      <w:r w:rsidRPr="008F2692">
        <w:rPr>
          <w:sz w:val="26"/>
          <w:szCs w:val="26"/>
        </w:rPr>
        <w:lastRenderedPageBreak/>
        <w:t>Generalnie zawsze twierdził</w:t>
      </w:r>
      <w:r w:rsidR="006A38CB" w:rsidRPr="008F2692">
        <w:rPr>
          <w:sz w:val="26"/>
          <w:szCs w:val="26"/>
        </w:rPr>
        <w:t xml:space="preserve">, </w:t>
      </w:r>
      <w:r w:rsidRPr="008F2692">
        <w:rPr>
          <w:sz w:val="26"/>
          <w:szCs w:val="26"/>
        </w:rPr>
        <w:t>że życie chrześcijańskie opiera się na prawdach wiary</w:t>
      </w:r>
      <w:r w:rsidR="006A38CB" w:rsidRPr="008F2692">
        <w:rPr>
          <w:sz w:val="26"/>
          <w:szCs w:val="26"/>
        </w:rPr>
        <w:t xml:space="preserve">, </w:t>
      </w:r>
      <w:r w:rsidRPr="008F2692">
        <w:rPr>
          <w:sz w:val="26"/>
          <w:szCs w:val="26"/>
        </w:rPr>
        <w:t>przekazanych nam przez Pismo Święte. Bóg jest podstawą</w:t>
      </w:r>
      <w:r w:rsidR="006A38CB" w:rsidRPr="008F2692">
        <w:rPr>
          <w:sz w:val="26"/>
          <w:szCs w:val="26"/>
        </w:rPr>
        <w:t xml:space="preserve">, </w:t>
      </w:r>
      <w:r w:rsidRPr="008F2692">
        <w:rPr>
          <w:sz w:val="26"/>
          <w:szCs w:val="26"/>
        </w:rPr>
        <w:t>centrum i celem. Chrześcijanin żyje</w:t>
      </w:r>
      <w:r w:rsidR="006A38CB" w:rsidRPr="008F2692">
        <w:rPr>
          <w:sz w:val="26"/>
          <w:szCs w:val="26"/>
        </w:rPr>
        <w:t xml:space="preserve">, </w:t>
      </w:r>
      <w:r w:rsidRPr="008F2692">
        <w:rPr>
          <w:sz w:val="26"/>
          <w:szCs w:val="26"/>
        </w:rPr>
        <w:t xml:space="preserve">dążąc do życia wiecznego i patrząc na wszystko okiem wiary. W </w:t>
      </w:r>
      <w:r w:rsidRPr="008F2692">
        <w:rPr>
          <w:i/>
          <w:sz w:val="26"/>
          <w:szCs w:val="26"/>
        </w:rPr>
        <w:t xml:space="preserve">listach </w:t>
      </w:r>
      <w:r w:rsidRPr="008F2692">
        <w:rPr>
          <w:sz w:val="26"/>
          <w:szCs w:val="26"/>
        </w:rPr>
        <w:t>do Raffaeliny Cerase często pojawia się zachęta: „Miej wiarę”</w:t>
      </w:r>
      <w:r w:rsidRPr="008F2692">
        <w:rPr>
          <w:rStyle w:val="Odwoanieprzypisudolnego"/>
        </w:rPr>
        <w:footnoteReference w:id="852"/>
      </w:r>
      <w:r w:rsidRPr="008F2692">
        <w:rPr>
          <w:sz w:val="26"/>
          <w:szCs w:val="26"/>
        </w:rPr>
        <w:t xml:space="preserve">. </w:t>
      </w:r>
    </w:p>
    <w:p w:rsidR="00775EC1" w:rsidRPr="008F2692" w:rsidRDefault="00775EC1" w:rsidP="007B268B">
      <w:pPr>
        <w:spacing w:line="360" w:lineRule="auto"/>
        <w:ind w:firstLine="708"/>
        <w:jc w:val="both"/>
        <w:rPr>
          <w:sz w:val="26"/>
          <w:szCs w:val="26"/>
        </w:rPr>
      </w:pPr>
      <w:r w:rsidRPr="008F2692">
        <w:rPr>
          <w:sz w:val="26"/>
          <w:szCs w:val="26"/>
        </w:rPr>
        <w:t>Wypływa ona stąd</w:t>
      </w:r>
      <w:r w:rsidR="006A38CB" w:rsidRPr="008F2692">
        <w:rPr>
          <w:sz w:val="26"/>
          <w:szCs w:val="26"/>
        </w:rPr>
        <w:t xml:space="preserve">, </w:t>
      </w:r>
      <w:r w:rsidRPr="008F2692">
        <w:rPr>
          <w:sz w:val="26"/>
          <w:szCs w:val="26"/>
        </w:rPr>
        <w:t>że sam Ojciec Pio wszystkiego pragnął i wszystko czynił w świetle wiary. Cnota ta zawsze prowadziła go do przyjęcia woli Bożej</w:t>
      </w:r>
      <w:r w:rsidR="006A38CB" w:rsidRPr="008F2692">
        <w:rPr>
          <w:sz w:val="26"/>
          <w:szCs w:val="26"/>
        </w:rPr>
        <w:t xml:space="preserve">, </w:t>
      </w:r>
      <w:r w:rsidRPr="008F2692">
        <w:rPr>
          <w:sz w:val="26"/>
          <w:szCs w:val="26"/>
        </w:rPr>
        <w:t>która jest pełna tajemnicy. Wielokrotnie pisząc listy do kierowników duchowych wyjawia</w:t>
      </w:r>
      <w:r w:rsidR="006A38CB" w:rsidRPr="008F2692">
        <w:rPr>
          <w:sz w:val="26"/>
          <w:szCs w:val="26"/>
        </w:rPr>
        <w:t xml:space="preserve">, </w:t>
      </w:r>
      <w:r w:rsidRPr="008F2692">
        <w:rPr>
          <w:sz w:val="26"/>
          <w:szCs w:val="26"/>
        </w:rPr>
        <w:t>że wiara jest dla niego ciężką i trudną rzeczą. Pozostanie wiernym Chrystusowi wiele go kosztowało. Samo słowo ‘wiara’ było dla niego niczym męczeństwo. Jednak nieustannie wyznaje wiarę. Dzięki wierze</w:t>
      </w:r>
      <w:r w:rsidR="006A38CB" w:rsidRPr="008F2692">
        <w:rPr>
          <w:sz w:val="26"/>
          <w:szCs w:val="26"/>
        </w:rPr>
        <w:t xml:space="preserve">, </w:t>
      </w:r>
      <w:r w:rsidRPr="008F2692">
        <w:rPr>
          <w:sz w:val="26"/>
          <w:szCs w:val="26"/>
        </w:rPr>
        <w:t>która wiele go kosztowała</w:t>
      </w:r>
      <w:r w:rsidR="006A38CB" w:rsidRPr="008F2692">
        <w:rPr>
          <w:sz w:val="26"/>
          <w:szCs w:val="26"/>
        </w:rPr>
        <w:t xml:space="preserve">, </w:t>
      </w:r>
      <w:r w:rsidRPr="008F2692">
        <w:rPr>
          <w:sz w:val="26"/>
          <w:szCs w:val="26"/>
        </w:rPr>
        <w:t>był w stanie zrozumieć i prowadzić dusze</w:t>
      </w:r>
      <w:r w:rsidR="006A38CB" w:rsidRPr="008F2692">
        <w:rPr>
          <w:sz w:val="26"/>
          <w:szCs w:val="26"/>
        </w:rPr>
        <w:t xml:space="preserve">, </w:t>
      </w:r>
      <w:r w:rsidRPr="008F2692">
        <w:rPr>
          <w:sz w:val="26"/>
          <w:szCs w:val="26"/>
        </w:rPr>
        <w:t>które tak jak on</w:t>
      </w:r>
      <w:r w:rsidR="006A38CB" w:rsidRPr="008F2692">
        <w:rPr>
          <w:sz w:val="26"/>
          <w:szCs w:val="26"/>
        </w:rPr>
        <w:t xml:space="preserve">, </w:t>
      </w:r>
      <w:r w:rsidRPr="008F2692">
        <w:rPr>
          <w:sz w:val="26"/>
          <w:szCs w:val="26"/>
        </w:rPr>
        <w:t>podążają drogą wiary pełną światła</w:t>
      </w:r>
      <w:r w:rsidR="006A38CB" w:rsidRPr="008F2692">
        <w:rPr>
          <w:sz w:val="26"/>
          <w:szCs w:val="26"/>
        </w:rPr>
        <w:t xml:space="preserve">, </w:t>
      </w:r>
      <w:r w:rsidRPr="008F2692">
        <w:rPr>
          <w:sz w:val="26"/>
          <w:szCs w:val="26"/>
        </w:rPr>
        <w:t>ale także i ciemności. Ojciec Pio cierpi</w:t>
      </w:r>
      <w:r w:rsidR="006A38CB" w:rsidRPr="008F2692">
        <w:rPr>
          <w:sz w:val="26"/>
          <w:szCs w:val="26"/>
        </w:rPr>
        <w:t xml:space="preserve">, </w:t>
      </w:r>
      <w:r w:rsidRPr="008F2692">
        <w:rPr>
          <w:sz w:val="26"/>
          <w:szCs w:val="26"/>
        </w:rPr>
        <w:t>kiedy widzi w swojej duszy tylko ciemności i mrok. Cierpi</w:t>
      </w:r>
      <w:r w:rsidR="006A38CB" w:rsidRPr="008F2692">
        <w:rPr>
          <w:sz w:val="26"/>
          <w:szCs w:val="26"/>
        </w:rPr>
        <w:t xml:space="preserve">, </w:t>
      </w:r>
      <w:r w:rsidRPr="008F2692">
        <w:rPr>
          <w:sz w:val="26"/>
          <w:szCs w:val="26"/>
        </w:rPr>
        <w:t>kiedy pyta Boga</w:t>
      </w:r>
      <w:r w:rsidR="006A38CB" w:rsidRPr="008F2692">
        <w:rPr>
          <w:sz w:val="26"/>
          <w:szCs w:val="26"/>
        </w:rPr>
        <w:t xml:space="preserve">, </w:t>
      </w:r>
      <w:r w:rsidRPr="008F2692">
        <w:rPr>
          <w:sz w:val="26"/>
          <w:szCs w:val="26"/>
        </w:rPr>
        <w:t>czy jest z niego zadowolony. Nasz Mistyk cierpi</w:t>
      </w:r>
      <w:r w:rsidR="006A38CB" w:rsidRPr="008F2692">
        <w:rPr>
          <w:sz w:val="26"/>
          <w:szCs w:val="26"/>
        </w:rPr>
        <w:t xml:space="preserve">, </w:t>
      </w:r>
      <w:r w:rsidRPr="008F2692">
        <w:rPr>
          <w:sz w:val="26"/>
          <w:szCs w:val="26"/>
        </w:rPr>
        <w:t>kiedy boi się śmierci</w:t>
      </w:r>
      <w:r w:rsidR="006A38CB" w:rsidRPr="008F2692">
        <w:rPr>
          <w:sz w:val="26"/>
          <w:szCs w:val="26"/>
        </w:rPr>
        <w:t xml:space="preserve">, </w:t>
      </w:r>
      <w:r w:rsidRPr="008F2692">
        <w:rPr>
          <w:sz w:val="26"/>
          <w:szCs w:val="26"/>
        </w:rPr>
        <w:t>odczuwa lęk o wieczne zbawienie</w:t>
      </w:r>
      <w:r w:rsidR="006A38CB" w:rsidRPr="008F2692">
        <w:rPr>
          <w:sz w:val="26"/>
          <w:szCs w:val="26"/>
        </w:rPr>
        <w:t xml:space="preserve">, </w:t>
      </w:r>
      <w:r w:rsidRPr="008F2692">
        <w:rPr>
          <w:sz w:val="26"/>
          <w:szCs w:val="26"/>
        </w:rPr>
        <w:t>a także wtedy</w:t>
      </w:r>
      <w:r w:rsidR="006A38CB" w:rsidRPr="008F2692">
        <w:rPr>
          <w:sz w:val="26"/>
          <w:szCs w:val="26"/>
        </w:rPr>
        <w:t xml:space="preserve">, </w:t>
      </w:r>
      <w:r w:rsidRPr="008F2692">
        <w:rPr>
          <w:sz w:val="26"/>
          <w:szCs w:val="26"/>
        </w:rPr>
        <w:t>gdy nie ma pewności czy znajduje się w stanie łaski uświ</w:t>
      </w:r>
      <w:r w:rsidR="004A716B" w:rsidRPr="008F2692">
        <w:rPr>
          <w:sz w:val="26"/>
          <w:szCs w:val="26"/>
        </w:rPr>
        <w:t>ę</w:t>
      </w:r>
      <w:r w:rsidRPr="008F2692">
        <w:rPr>
          <w:sz w:val="26"/>
          <w:szCs w:val="26"/>
        </w:rPr>
        <w:t>cającej</w:t>
      </w:r>
      <w:r w:rsidRPr="008F2692">
        <w:rPr>
          <w:rStyle w:val="Odwoanieprzypisudolnego"/>
        </w:rPr>
        <w:footnoteReference w:id="853"/>
      </w:r>
      <w:r w:rsidRPr="008F2692">
        <w:rPr>
          <w:sz w:val="26"/>
          <w:szCs w:val="26"/>
        </w:rPr>
        <w:t>. Te cierpienia przyczyniały się do wzrostu wiary w żywą obecność Jezusa Chrystusa w jego codziennym życiu. Zasada</w:t>
      </w:r>
      <w:r w:rsidR="006A38CB" w:rsidRPr="008F2692">
        <w:rPr>
          <w:sz w:val="26"/>
          <w:szCs w:val="26"/>
        </w:rPr>
        <w:t xml:space="preserve">, </w:t>
      </w:r>
      <w:r w:rsidRPr="008F2692">
        <w:rPr>
          <w:sz w:val="26"/>
          <w:szCs w:val="26"/>
        </w:rPr>
        <w:t>któr</w:t>
      </w:r>
      <w:r w:rsidR="004A716B" w:rsidRPr="008F2692">
        <w:rPr>
          <w:sz w:val="26"/>
          <w:szCs w:val="26"/>
        </w:rPr>
        <w:t>ą</w:t>
      </w:r>
      <w:r w:rsidRPr="008F2692">
        <w:rPr>
          <w:sz w:val="26"/>
          <w:szCs w:val="26"/>
        </w:rPr>
        <w:t xml:space="preserve"> żył nasz Święty Zakonnik była prosta: świętość jest proporcjonalna do cierpliwie znoszonego cierpienia. Im wyższa jest doskonałość</w:t>
      </w:r>
      <w:r w:rsidR="006A38CB" w:rsidRPr="008F2692">
        <w:rPr>
          <w:sz w:val="26"/>
          <w:szCs w:val="26"/>
        </w:rPr>
        <w:t xml:space="preserve">, </w:t>
      </w:r>
      <w:r w:rsidRPr="008F2692">
        <w:rPr>
          <w:sz w:val="26"/>
          <w:szCs w:val="26"/>
        </w:rPr>
        <w:t>do jakiej Bóg wzywa duszę</w:t>
      </w:r>
      <w:r w:rsidR="006A38CB" w:rsidRPr="008F2692">
        <w:rPr>
          <w:sz w:val="26"/>
          <w:szCs w:val="26"/>
        </w:rPr>
        <w:t xml:space="preserve">, </w:t>
      </w:r>
      <w:r w:rsidRPr="008F2692">
        <w:rPr>
          <w:sz w:val="26"/>
          <w:szCs w:val="26"/>
        </w:rPr>
        <w:t>tym większe jest cierpienie</w:t>
      </w:r>
      <w:r w:rsidR="006A38CB" w:rsidRPr="008F2692">
        <w:rPr>
          <w:sz w:val="26"/>
          <w:szCs w:val="26"/>
        </w:rPr>
        <w:t xml:space="preserve">, </w:t>
      </w:r>
      <w:r w:rsidRPr="008F2692">
        <w:rPr>
          <w:sz w:val="26"/>
          <w:szCs w:val="26"/>
        </w:rPr>
        <w:t>do jakiego jest wzywana</w:t>
      </w:r>
      <w:r w:rsidRPr="008F2692">
        <w:rPr>
          <w:rStyle w:val="Odwoanieprzypisudolnego"/>
        </w:rPr>
        <w:footnoteReference w:id="854"/>
      </w:r>
      <w:r w:rsidRPr="008F2692">
        <w:rPr>
          <w:sz w:val="26"/>
          <w:szCs w:val="26"/>
        </w:rPr>
        <w:t>. Cnota wiary ukuta w tyglu cierpienia sprawiła</w:t>
      </w:r>
      <w:r w:rsidR="006A38CB" w:rsidRPr="008F2692">
        <w:rPr>
          <w:sz w:val="26"/>
          <w:szCs w:val="26"/>
        </w:rPr>
        <w:t xml:space="preserve">, </w:t>
      </w:r>
      <w:r w:rsidRPr="008F2692">
        <w:rPr>
          <w:sz w:val="26"/>
          <w:szCs w:val="26"/>
        </w:rPr>
        <w:t>że Ojciec Pio prowadził pewną drogą wiary tych</w:t>
      </w:r>
      <w:r w:rsidR="006A38CB" w:rsidRPr="008F2692">
        <w:rPr>
          <w:sz w:val="26"/>
          <w:szCs w:val="26"/>
        </w:rPr>
        <w:t xml:space="preserve">, </w:t>
      </w:r>
      <w:r w:rsidRPr="008F2692">
        <w:rPr>
          <w:sz w:val="26"/>
          <w:szCs w:val="26"/>
        </w:rPr>
        <w:t>którzy zaufali mu w kierownictwie duchowym. „Wszystko chciał i wszystko czynił w świetle wiary. Aby ją ożywiać</w:t>
      </w:r>
      <w:r w:rsidR="006A38CB" w:rsidRPr="008F2692">
        <w:rPr>
          <w:sz w:val="26"/>
          <w:szCs w:val="26"/>
        </w:rPr>
        <w:t xml:space="preserve">, </w:t>
      </w:r>
      <w:r w:rsidRPr="008F2692">
        <w:rPr>
          <w:sz w:val="26"/>
          <w:szCs w:val="26"/>
        </w:rPr>
        <w:t>wytrwale angażował się w modlitwę. W rzeczywistości większą część dnia i nocy stanowiła rozmowa z Bogiem. Powiadał: „W książkach Boga szukamy</w:t>
      </w:r>
      <w:r w:rsidR="006A38CB" w:rsidRPr="008F2692">
        <w:rPr>
          <w:sz w:val="26"/>
          <w:szCs w:val="26"/>
        </w:rPr>
        <w:t xml:space="preserve">, </w:t>
      </w:r>
      <w:r w:rsidRPr="008F2692">
        <w:rPr>
          <w:sz w:val="26"/>
          <w:szCs w:val="26"/>
        </w:rPr>
        <w:t>a na modlitwie Go znajdujemy. Modlitwa jest kluczem</w:t>
      </w:r>
      <w:r w:rsidR="006A38CB" w:rsidRPr="008F2692">
        <w:rPr>
          <w:sz w:val="26"/>
          <w:szCs w:val="26"/>
        </w:rPr>
        <w:t xml:space="preserve">, </w:t>
      </w:r>
      <w:r w:rsidRPr="008F2692">
        <w:rPr>
          <w:sz w:val="26"/>
          <w:szCs w:val="26"/>
        </w:rPr>
        <w:t>który otwiera serce Boże”. Wiara prowadziła go zawsze do przyjęcia tajemnicy woli Bożej. Był zakonnikiem zatopionym w nadprzyrodzonej rzeczywistości i wszystkich zarażał swoją wiarą</w:t>
      </w:r>
      <w:r w:rsidR="006A38CB" w:rsidRPr="008F2692">
        <w:rPr>
          <w:sz w:val="26"/>
          <w:szCs w:val="26"/>
        </w:rPr>
        <w:t xml:space="preserve">, </w:t>
      </w:r>
      <w:r w:rsidRPr="008F2692">
        <w:rPr>
          <w:sz w:val="26"/>
          <w:szCs w:val="26"/>
        </w:rPr>
        <w:t>promieniując na tych</w:t>
      </w:r>
      <w:r w:rsidR="006A38CB" w:rsidRPr="008F2692">
        <w:rPr>
          <w:sz w:val="26"/>
          <w:szCs w:val="26"/>
        </w:rPr>
        <w:t xml:space="preserve">, </w:t>
      </w:r>
      <w:r w:rsidRPr="008F2692">
        <w:rPr>
          <w:sz w:val="26"/>
          <w:szCs w:val="26"/>
        </w:rPr>
        <w:t>którzy do niego przychodzili”</w:t>
      </w:r>
      <w:r w:rsidRPr="008F2692">
        <w:rPr>
          <w:rStyle w:val="Odwoanieprzypisudolnego"/>
        </w:rPr>
        <w:footnoteReference w:id="855"/>
      </w:r>
      <w:r w:rsidRPr="008F2692">
        <w:rPr>
          <w:sz w:val="26"/>
          <w:szCs w:val="26"/>
        </w:rPr>
        <w:t>.</w:t>
      </w:r>
    </w:p>
    <w:p w:rsidR="00775EC1" w:rsidRPr="008F2692" w:rsidRDefault="007F6B90" w:rsidP="007B268B">
      <w:pPr>
        <w:spacing w:line="360" w:lineRule="auto"/>
        <w:ind w:firstLine="708"/>
        <w:jc w:val="both"/>
        <w:rPr>
          <w:sz w:val="26"/>
          <w:szCs w:val="26"/>
        </w:rPr>
      </w:pPr>
      <w:r>
        <w:rPr>
          <w:sz w:val="26"/>
          <w:szCs w:val="26"/>
        </w:rPr>
        <w:lastRenderedPageBreak/>
        <w:t>Nasz Mistyk</w:t>
      </w:r>
      <w:r w:rsidR="00775EC1" w:rsidRPr="008F2692">
        <w:rPr>
          <w:sz w:val="26"/>
          <w:szCs w:val="26"/>
        </w:rPr>
        <w:t xml:space="preserve"> z San Giovanni Rotondo żył także cnotą nadziei</w:t>
      </w:r>
      <w:r w:rsidR="00775EC1" w:rsidRPr="008F2692">
        <w:rPr>
          <w:rStyle w:val="Odwoanieprzypisudolnego"/>
        </w:rPr>
        <w:footnoteReference w:id="856"/>
      </w:r>
      <w:r w:rsidR="00775EC1" w:rsidRPr="008F2692">
        <w:rPr>
          <w:sz w:val="26"/>
          <w:szCs w:val="26"/>
        </w:rPr>
        <w:t>. Z pewnością można powiedzieć</w:t>
      </w:r>
      <w:r w:rsidR="006A38CB" w:rsidRPr="008F2692">
        <w:rPr>
          <w:sz w:val="26"/>
          <w:szCs w:val="26"/>
        </w:rPr>
        <w:t xml:space="preserve">, </w:t>
      </w:r>
      <w:r w:rsidR="00775EC1" w:rsidRPr="008F2692">
        <w:rPr>
          <w:sz w:val="26"/>
          <w:szCs w:val="26"/>
        </w:rPr>
        <w:t>że nie tylko był człowiekiem nadziei i całkowitego zaufania Bogu</w:t>
      </w:r>
      <w:r w:rsidR="006A38CB" w:rsidRPr="008F2692">
        <w:rPr>
          <w:sz w:val="26"/>
          <w:szCs w:val="26"/>
        </w:rPr>
        <w:t xml:space="preserve">, </w:t>
      </w:r>
      <w:r w:rsidR="00775EC1" w:rsidRPr="008F2692">
        <w:rPr>
          <w:sz w:val="26"/>
          <w:szCs w:val="26"/>
        </w:rPr>
        <w:t>ale również podtrzymywał tę cnotę w tych</w:t>
      </w:r>
      <w:r w:rsidR="006A38CB" w:rsidRPr="008F2692">
        <w:rPr>
          <w:sz w:val="26"/>
          <w:szCs w:val="26"/>
        </w:rPr>
        <w:t xml:space="preserve">, </w:t>
      </w:r>
      <w:r w:rsidR="00775EC1" w:rsidRPr="008F2692">
        <w:rPr>
          <w:sz w:val="26"/>
          <w:szCs w:val="26"/>
        </w:rPr>
        <w:t>którzy się do niego zbliżali. Widząc trudności</w:t>
      </w:r>
      <w:r w:rsidR="006A38CB" w:rsidRPr="008F2692">
        <w:rPr>
          <w:sz w:val="26"/>
          <w:szCs w:val="26"/>
        </w:rPr>
        <w:t xml:space="preserve">, </w:t>
      </w:r>
      <w:r w:rsidR="00775EC1" w:rsidRPr="008F2692">
        <w:rPr>
          <w:sz w:val="26"/>
          <w:szCs w:val="26"/>
        </w:rPr>
        <w:t>rozgoryczenia</w:t>
      </w:r>
      <w:r w:rsidR="006A38CB" w:rsidRPr="008F2692">
        <w:rPr>
          <w:sz w:val="26"/>
          <w:szCs w:val="26"/>
        </w:rPr>
        <w:t xml:space="preserve">, </w:t>
      </w:r>
      <w:r w:rsidR="00775EC1" w:rsidRPr="008F2692">
        <w:rPr>
          <w:sz w:val="26"/>
          <w:szCs w:val="26"/>
        </w:rPr>
        <w:t>wahania w wierze</w:t>
      </w:r>
      <w:r w:rsidR="006A38CB" w:rsidRPr="008F2692">
        <w:rPr>
          <w:sz w:val="26"/>
          <w:szCs w:val="26"/>
        </w:rPr>
        <w:t xml:space="preserve">, </w:t>
      </w:r>
      <w:r w:rsidR="00775EC1" w:rsidRPr="008F2692">
        <w:rPr>
          <w:sz w:val="26"/>
          <w:szCs w:val="26"/>
        </w:rPr>
        <w:t>z jakimi borykały się dusze</w:t>
      </w:r>
      <w:r w:rsidR="006A38CB" w:rsidRPr="008F2692">
        <w:rPr>
          <w:sz w:val="26"/>
          <w:szCs w:val="26"/>
        </w:rPr>
        <w:t xml:space="preserve">, </w:t>
      </w:r>
      <w:r w:rsidR="00775EC1" w:rsidRPr="008F2692">
        <w:rPr>
          <w:sz w:val="26"/>
          <w:szCs w:val="26"/>
        </w:rPr>
        <w:t>Ojciec Pio wlewał nadzieję opierając się na cnocie nadziei</w:t>
      </w:r>
      <w:r w:rsidR="006A38CB" w:rsidRPr="008F2692">
        <w:rPr>
          <w:sz w:val="26"/>
          <w:szCs w:val="26"/>
        </w:rPr>
        <w:t xml:space="preserve">, </w:t>
      </w:r>
      <w:r w:rsidR="00775EC1" w:rsidRPr="008F2692">
        <w:rPr>
          <w:sz w:val="26"/>
          <w:szCs w:val="26"/>
        </w:rPr>
        <w:t>a znając się na problemach życia ludzkiego i duchowego</w:t>
      </w:r>
      <w:r w:rsidR="006A38CB" w:rsidRPr="008F2692">
        <w:rPr>
          <w:sz w:val="26"/>
          <w:szCs w:val="26"/>
        </w:rPr>
        <w:t xml:space="preserve">, </w:t>
      </w:r>
      <w:r w:rsidR="00775EC1" w:rsidRPr="008F2692">
        <w:rPr>
          <w:sz w:val="26"/>
          <w:szCs w:val="26"/>
        </w:rPr>
        <w:t>podchodzi do tych osób ze spojrzeniem opartym na wierze</w:t>
      </w:r>
      <w:r w:rsidR="00775EC1" w:rsidRPr="008F2692">
        <w:rPr>
          <w:rStyle w:val="Odwoanieprzypisudolnego"/>
        </w:rPr>
        <w:footnoteReference w:id="857"/>
      </w:r>
      <w:r w:rsidR="00775EC1" w:rsidRPr="008F2692">
        <w:rPr>
          <w:sz w:val="26"/>
          <w:szCs w:val="26"/>
        </w:rPr>
        <w:t>.</w:t>
      </w:r>
    </w:p>
    <w:p w:rsidR="00775EC1" w:rsidRPr="008F2692" w:rsidRDefault="00775EC1" w:rsidP="007B268B">
      <w:pPr>
        <w:spacing w:line="360" w:lineRule="auto"/>
        <w:ind w:firstLine="708"/>
        <w:jc w:val="both"/>
        <w:rPr>
          <w:sz w:val="26"/>
          <w:szCs w:val="26"/>
        </w:rPr>
      </w:pPr>
      <w:r w:rsidRPr="008F2692">
        <w:rPr>
          <w:sz w:val="26"/>
          <w:szCs w:val="26"/>
        </w:rPr>
        <w:t>Jak wynika z korespondencji</w:t>
      </w:r>
      <w:r w:rsidR="006A38CB" w:rsidRPr="008F2692">
        <w:rPr>
          <w:sz w:val="26"/>
          <w:szCs w:val="26"/>
        </w:rPr>
        <w:t xml:space="preserve">, </w:t>
      </w:r>
      <w:r w:rsidRPr="008F2692">
        <w:rPr>
          <w:sz w:val="26"/>
          <w:szCs w:val="26"/>
        </w:rPr>
        <w:t>w nauczaniu Św</w:t>
      </w:r>
      <w:r w:rsidR="007F6B90">
        <w:rPr>
          <w:sz w:val="26"/>
          <w:szCs w:val="26"/>
        </w:rPr>
        <w:t>iętego Kapucyna</w:t>
      </w:r>
      <w:r w:rsidRPr="008F2692">
        <w:rPr>
          <w:sz w:val="26"/>
          <w:szCs w:val="26"/>
        </w:rPr>
        <w:t xml:space="preserve"> nadzieja zajmuje jedno z pierwszych miejsc. Pomagając wielu duszom</w:t>
      </w:r>
      <w:r w:rsidR="006A38CB" w:rsidRPr="008F2692">
        <w:rPr>
          <w:sz w:val="26"/>
          <w:szCs w:val="26"/>
        </w:rPr>
        <w:t xml:space="preserve">, </w:t>
      </w:r>
      <w:r w:rsidRPr="008F2692">
        <w:rPr>
          <w:sz w:val="26"/>
          <w:szCs w:val="26"/>
        </w:rPr>
        <w:t>które zaufały mu i powierzały sekrety serc w kierownictwie duchowym</w:t>
      </w:r>
      <w:r w:rsidR="006A38CB" w:rsidRPr="008F2692">
        <w:rPr>
          <w:sz w:val="26"/>
          <w:szCs w:val="26"/>
        </w:rPr>
        <w:t xml:space="preserve">, </w:t>
      </w:r>
      <w:r w:rsidRPr="008F2692">
        <w:rPr>
          <w:sz w:val="26"/>
          <w:szCs w:val="26"/>
        </w:rPr>
        <w:t>Ojciec Pio dotyka najważniejszych aspektów cnoty nadziei: pamięta</w:t>
      </w:r>
      <w:r w:rsidR="006A38CB" w:rsidRPr="008F2692">
        <w:rPr>
          <w:sz w:val="26"/>
          <w:szCs w:val="26"/>
        </w:rPr>
        <w:t xml:space="preserve">, </w:t>
      </w:r>
      <w:r w:rsidRPr="008F2692">
        <w:rPr>
          <w:sz w:val="26"/>
          <w:szCs w:val="26"/>
        </w:rPr>
        <w:t>że nadzieja nie jest cnotą statyczną i pasywną</w:t>
      </w:r>
      <w:r w:rsidR="006A38CB" w:rsidRPr="008F2692">
        <w:rPr>
          <w:sz w:val="26"/>
          <w:szCs w:val="26"/>
        </w:rPr>
        <w:t xml:space="preserve">, </w:t>
      </w:r>
      <w:r w:rsidRPr="008F2692">
        <w:rPr>
          <w:sz w:val="26"/>
          <w:szCs w:val="26"/>
        </w:rPr>
        <w:t>ale aktywną i dynamiczną; nawet jeżeli człowiek zdaje sobie sprawę</w:t>
      </w:r>
      <w:r w:rsidR="006A38CB" w:rsidRPr="008F2692">
        <w:rPr>
          <w:sz w:val="26"/>
          <w:szCs w:val="26"/>
        </w:rPr>
        <w:t xml:space="preserve">, </w:t>
      </w:r>
      <w:r w:rsidRPr="008F2692">
        <w:rPr>
          <w:sz w:val="26"/>
          <w:szCs w:val="26"/>
        </w:rPr>
        <w:t>że zawsze musi zaufać pomocy Bożej</w:t>
      </w:r>
      <w:r w:rsidR="006A38CB" w:rsidRPr="008F2692">
        <w:rPr>
          <w:sz w:val="26"/>
          <w:szCs w:val="26"/>
        </w:rPr>
        <w:t xml:space="preserve">, </w:t>
      </w:r>
      <w:r w:rsidRPr="008F2692">
        <w:rPr>
          <w:sz w:val="26"/>
          <w:szCs w:val="26"/>
        </w:rPr>
        <w:t>nie może nie doceniać osobistego zaangażowania</w:t>
      </w:r>
      <w:r w:rsidRPr="008F2692">
        <w:rPr>
          <w:rStyle w:val="Odwoanieprzypisudolnego"/>
        </w:rPr>
        <w:footnoteReference w:id="858"/>
      </w:r>
      <w:r w:rsidRPr="008F2692">
        <w:rPr>
          <w:sz w:val="26"/>
          <w:szCs w:val="26"/>
        </w:rPr>
        <w:t xml:space="preserve">. Tak pisze do swojej duchowej córki: </w:t>
      </w:r>
    </w:p>
    <w:p w:rsidR="00775EC1" w:rsidRPr="008F2692" w:rsidRDefault="00775EC1" w:rsidP="007B268B">
      <w:pPr>
        <w:spacing w:line="360" w:lineRule="auto"/>
        <w:ind w:left="709" w:firstLine="0"/>
        <w:jc w:val="both"/>
        <w:rPr>
          <w:i/>
          <w:sz w:val="26"/>
          <w:szCs w:val="26"/>
        </w:rPr>
      </w:pPr>
      <w:r w:rsidRPr="008F2692">
        <w:rPr>
          <w:i/>
          <w:sz w:val="26"/>
          <w:szCs w:val="26"/>
        </w:rPr>
        <w:t>Rozumiem</w:t>
      </w:r>
      <w:r w:rsidR="006A38CB" w:rsidRPr="008F2692">
        <w:rPr>
          <w:i/>
          <w:sz w:val="26"/>
          <w:szCs w:val="26"/>
        </w:rPr>
        <w:t xml:space="preserve">, </w:t>
      </w:r>
      <w:r w:rsidRPr="008F2692">
        <w:rPr>
          <w:i/>
          <w:sz w:val="26"/>
          <w:szCs w:val="26"/>
        </w:rPr>
        <w:t>że wrogowie nasi są silni</w:t>
      </w:r>
      <w:r w:rsidR="006A38CB" w:rsidRPr="008F2692">
        <w:rPr>
          <w:i/>
          <w:sz w:val="26"/>
          <w:szCs w:val="26"/>
        </w:rPr>
        <w:t xml:space="preserve">, </w:t>
      </w:r>
      <w:r w:rsidRPr="008F2692">
        <w:rPr>
          <w:i/>
          <w:sz w:val="26"/>
          <w:szCs w:val="26"/>
        </w:rPr>
        <w:t>nawet bardzo silni</w:t>
      </w:r>
      <w:r w:rsidR="006A38CB" w:rsidRPr="008F2692">
        <w:rPr>
          <w:i/>
          <w:sz w:val="26"/>
          <w:szCs w:val="26"/>
        </w:rPr>
        <w:t xml:space="preserve">, </w:t>
      </w:r>
      <w:r w:rsidRPr="008F2692">
        <w:rPr>
          <w:i/>
          <w:sz w:val="26"/>
          <w:szCs w:val="26"/>
        </w:rPr>
        <w:t>ale czy można wątpić</w:t>
      </w:r>
      <w:r w:rsidR="006A38CB" w:rsidRPr="008F2692">
        <w:rPr>
          <w:i/>
          <w:sz w:val="26"/>
          <w:szCs w:val="26"/>
        </w:rPr>
        <w:t xml:space="preserve">, </w:t>
      </w:r>
      <w:r w:rsidRPr="008F2692">
        <w:rPr>
          <w:i/>
          <w:sz w:val="26"/>
          <w:szCs w:val="26"/>
        </w:rPr>
        <w:t>czy dusza</w:t>
      </w:r>
      <w:r w:rsidR="006A38CB" w:rsidRPr="008F2692">
        <w:rPr>
          <w:i/>
          <w:sz w:val="26"/>
          <w:szCs w:val="26"/>
        </w:rPr>
        <w:t xml:space="preserve">, </w:t>
      </w:r>
      <w:r w:rsidRPr="008F2692">
        <w:rPr>
          <w:i/>
          <w:sz w:val="26"/>
          <w:szCs w:val="26"/>
        </w:rPr>
        <w:t>która toczy boje wraz z Jezusem odniesie zwycięstwo? Och! Czyż Bóg nasz nie jest najsilniejszy ze wszystkich? Któż może stawić Mu opór? Któż sprzeciwi się Jego zarządzeniom</w:t>
      </w:r>
      <w:r w:rsidR="006A38CB" w:rsidRPr="008F2692">
        <w:rPr>
          <w:i/>
          <w:sz w:val="26"/>
          <w:szCs w:val="26"/>
        </w:rPr>
        <w:t xml:space="preserve">, </w:t>
      </w:r>
      <w:r w:rsidRPr="008F2692">
        <w:rPr>
          <w:i/>
          <w:sz w:val="26"/>
          <w:szCs w:val="26"/>
        </w:rPr>
        <w:t>Jego woli? Czy nie obiecał On każdej duszy</w:t>
      </w:r>
      <w:r w:rsidR="006A38CB" w:rsidRPr="008F2692">
        <w:rPr>
          <w:i/>
          <w:sz w:val="26"/>
          <w:szCs w:val="26"/>
        </w:rPr>
        <w:t xml:space="preserve">, </w:t>
      </w:r>
      <w:r w:rsidRPr="008F2692">
        <w:rPr>
          <w:i/>
          <w:sz w:val="26"/>
          <w:szCs w:val="26"/>
        </w:rPr>
        <w:t>że nie pozwoli</w:t>
      </w:r>
      <w:r w:rsidR="006A38CB" w:rsidRPr="008F2692">
        <w:rPr>
          <w:i/>
          <w:sz w:val="26"/>
          <w:szCs w:val="26"/>
        </w:rPr>
        <w:t xml:space="preserve">, </w:t>
      </w:r>
      <w:r w:rsidRPr="008F2692">
        <w:rPr>
          <w:i/>
          <w:sz w:val="26"/>
          <w:szCs w:val="26"/>
        </w:rPr>
        <w:t>by była kuszona ponad siły? Czy może nie dochowuje On wiernie swych obietnic? Czy znajdzie się dusza</w:t>
      </w:r>
      <w:r w:rsidR="006A38CB" w:rsidRPr="008F2692">
        <w:rPr>
          <w:i/>
          <w:sz w:val="26"/>
          <w:szCs w:val="26"/>
        </w:rPr>
        <w:t xml:space="preserve">, </w:t>
      </w:r>
      <w:r w:rsidRPr="008F2692">
        <w:rPr>
          <w:i/>
          <w:sz w:val="26"/>
          <w:szCs w:val="26"/>
        </w:rPr>
        <w:t>która tak myśli? (…) O Raffaelino</w:t>
      </w:r>
      <w:r w:rsidR="006A38CB" w:rsidRPr="008F2692">
        <w:rPr>
          <w:i/>
          <w:sz w:val="26"/>
          <w:szCs w:val="26"/>
        </w:rPr>
        <w:t xml:space="preserve">, </w:t>
      </w:r>
      <w:r w:rsidRPr="008F2692">
        <w:rPr>
          <w:i/>
          <w:sz w:val="26"/>
          <w:szCs w:val="26"/>
        </w:rPr>
        <w:t>szalony jest człowiek</w:t>
      </w:r>
      <w:r w:rsidR="006A38CB" w:rsidRPr="008F2692">
        <w:rPr>
          <w:i/>
          <w:sz w:val="26"/>
          <w:szCs w:val="26"/>
        </w:rPr>
        <w:t xml:space="preserve">, </w:t>
      </w:r>
      <w:r w:rsidRPr="008F2692">
        <w:rPr>
          <w:i/>
          <w:sz w:val="26"/>
          <w:szCs w:val="26"/>
        </w:rPr>
        <w:t>który grzeszy niedowiarstwem</w:t>
      </w:r>
      <w:r w:rsidR="006A38CB" w:rsidRPr="008F2692">
        <w:rPr>
          <w:i/>
          <w:sz w:val="26"/>
          <w:szCs w:val="26"/>
        </w:rPr>
        <w:t xml:space="preserve">, </w:t>
      </w:r>
      <w:r w:rsidRPr="008F2692">
        <w:rPr>
          <w:i/>
          <w:sz w:val="26"/>
          <w:szCs w:val="26"/>
        </w:rPr>
        <w:t>brakiem ufności? A Wy</w:t>
      </w:r>
      <w:r w:rsidR="006A38CB" w:rsidRPr="008F2692">
        <w:rPr>
          <w:i/>
          <w:sz w:val="26"/>
          <w:szCs w:val="26"/>
        </w:rPr>
        <w:t xml:space="preserve">, </w:t>
      </w:r>
      <w:r w:rsidRPr="008F2692">
        <w:rPr>
          <w:i/>
          <w:sz w:val="26"/>
          <w:szCs w:val="26"/>
        </w:rPr>
        <w:t>jak nigdy dotąd</w:t>
      </w:r>
      <w:r w:rsidR="006A38CB" w:rsidRPr="008F2692">
        <w:rPr>
          <w:i/>
          <w:sz w:val="26"/>
          <w:szCs w:val="26"/>
        </w:rPr>
        <w:t xml:space="preserve">, </w:t>
      </w:r>
      <w:r w:rsidRPr="008F2692">
        <w:rPr>
          <w:i/>
          <w:sz w:val="26"/>
          <w:szCs w:val="26"/>
        </w:rPr>
        <w:t>mieliście nie jeden</w:t>
      </w:r>
      <w:r w:rsidR="006A38CB" w:rsidRPr="008F2692">
        <w:rPr>
          <w:i/>
          <w:sz w:val="26"/>
          <w:szCs w:val="26"/>
        </w:rPr>
        <w:t xml:space="preserve">, </w:t>
      </w:r>
      <w:r w:rsidRPr="008F2692">
        <w:rPr>
          <w:i/>
          <w:sz w:val="26"/>
          <w:szCs w:val="26"/>
        </w:rPr>
        <w:t>lecz nieskończenie wiele dowodów tej Bożej obietnicy. Dowodów tych jest wiele</w:t>
      </w:r>
      <w:r w:rsidR="006A38CB" w:rsidRPr="008F2692">
        <w:rPr>
          <w:i/>
          <w:sz w:val="26"/>
          <w:szCs w:val="26"/>
        </w:rPr>
        <w:t xml:space="preserve">, </w:t>
      </w:r>
      <w:r w:rsidRPr="008F2692">
        <w:rPr>
          <w:i/>
          <w:sz w:val="26"/>
          <w:szCs w:val="26"/>
        </w:rPr>
        <w:t>tyleż samo zwycięstw nad nieprzyjaciółmi</w:t>
      </w:r>
      <w:r w:rsidR="006A38CB" w:rsidRPr="008F2692">
        <w:rPr>
          <w:i/>
          <w:sz w:val="26"/>
          <w:szCs w:val="26"/>
        </w:rPr>
        <w:t xml:space="preserve">, </w:t>
      </w:r>
      <w:r w:rsidRPr="008F2692">
        <w:rPr>
          <w:i/>
          <w:sz w:val="26"/>
          <w:szCs w:val="26"/>
        </w:rPr>
        <w:t>jakie Wasza dusza może wyliczyć. Czy bez Bożej łaski moglibyście przetrwać tyle kryzysów</w:t>
      </w:r>
      <w:r w:rsidR="006A38CB" w:rsidRPr="008F2692">
        <w:rPr>
          <w:i/>
          <w:sz w:val="26"/>
          <w:szCs w:val="26"/>
        </w:rPr>
        <w:t xml:space="preserve">, </w:t>
      </w:r>
      <w:r w:rsidRPr="008F2692">
        <w:rPr>
          <w:i/>
          <w:sz w:val="26"/>
          <w:szCs w:val="26"/>
        </w:rPr>
        <w:t>tyle wojen</w:t>
      </w:r>
      <w:r w:rsidR="006A38CB" w:rsidRPr="008F2692">
        <w:rPr>
          <w:i/>
          <w:sz w:val="26"/>
          <w:szCs w:val="26"/>
        </w:rPr>
        <w:t xml:space="preserve">, </w:t>
      </w:r>
      <w:r w:rsidRPr="008F2692">
        <w:rPr>
          <w:i/>
          <w:sz w:val="26"/>
          <w:szCs w:val="26"/>
        </w:rPr>
        <w:t>którym duch Wasz był poddany? Zatem otwierajcie coraz bardziej Waszego ducha na Bożą nadzieję</w:t>
      </w:r>
      <w:r w:rsidR="006A38CB" w:rsidRPr="008F2692">
        <w:rPr>
          <w:i/>
          <w:sz w:val="26"/>
          <w:szCs w:val="26"/>
        </w:rPr>
        <w:t xml:space="preserve">, </w:t>
      </w:r>
      <w:r w:rsidRPr="008F2692">
        <w:rPr>
          <w:i/>
          <w:sz w:val="26"/>
          <w:szCs w:val="26"/>
        </w:rPr>
        <w:t>mocniej zaufajcie Bożemu miłosierdziu</w:t>
      </w:r>
      <w:r w:rsidR="006A38CB" w:rsidRPr="008F2692">
        <w:rPr>
          <w:i/>
          <w:sz w:val="26"/>
          <w:szCs w:val="26"/>
        </w:rPr>
        <w:t xml:space="preserve">, </w:t>
      </w:r>
      <w:r w:rsidRPr="008F2692">
        <w:rPr>
          <w:i/>
          <w:sz w:val="26"/>
          <w:szCs w:val="26"/>
        </w:rPr>
        <w:t xml:space="preserve">które jest jedynym schronieniem dla duszy wystawionej na nawałnice </w:t>
      </w:r>
      <w:r w:rsidRPr="008F2692">
        <w:rPr>
          <w:i/>
          <w:sz w:val="26"/>
          <w:szCs w:val="26"/>
        </w:rPr>
        <w:lastRenderedPageBreak/>
        <w:t>wzburzonego morza</w:t>
      </w:r>
      <w:r w:rsidRPr="008F2692">
        <w:rPr>
          <w:rStyle w:val="Odwoanieprzypisudolnego"/>
        </w:rPr>
        <w:footnoteReference w:id="859"/>
      </w:r>
      <w:r w:rsidRPr="008F2692">
        <w:rPr>
          <w:i/>
          <w:sz w:val="26"/>
          <w:szCs w:val="26"/>
        </w:rPr>
        <w:t>.</w:t>
      </w:r>
    </w:p>
    <w:p w:rsidR="00775EC1" w:rsidRPr="008F2692" w:rsidRDefault="00775EC1" w:rsidP="007B268B">
      <w:pPr>
        <w:spacing w:line="360" w:lineRule="auto"/>
        <w:ind w:firstLine="708"/>
        <w:jc w:val="both"/>
        <w:rPr>
          <w:sz w:val="26"/>
          <w:szCs w:val="26"/>
        </w:rPr>
      </w:pPr>
      <w:r w:rsidRPr="008F2692">
        <w:rPr>
          <w:sz w:val="26"/>
          <w:szCs w:val="26"/>
        </w:rPr>
        <w:t>Ojciec Pio skutecznie uświadamia także</w:t>
      </w:r>
      <w:r w:rsidR="006A38CB" w:rsidRPr="008F2692">
        <w:rPr>
          <w:sz w:val="26"/>
          <w:szCs w:val="26"/>
        </w:rPr>
        <w:t xml:space="preserve">, </w:t>
      </w:r>
      <w:r w:rsidRPr="008F2692">
        <w:rPr>
          <w:sz w:val="26"/>
          <w:szCs w:val="26"/>
        </w:rPr>
        <w:t>że motywem</w:t>
      </w:r>
      <w:r w:rsidR="006A38CB" w:rsidRPr="008F2692">
        <w:rPr>
          <w:sz w:val="26"/>
          <w:szCs w:val="26"/>
        </w:rPr>
        <w:t xml:space="preserve">, </w:t>
      </w:r>
      <w:r w:rsidRPr="008F2692">
        <w:rPr>
          <w:sz w:val="26"/>
          <w:szCs w:val="26"/>
        </w:rPr>
        <w:t>który pobudza i pomaga w życiu</w:t>
      </w:r>
      <w:r w:rsidR="006A38CB" w:rsidRPr="008F2692">
        <w:rPr>
          <w:sz w:val="26"/>
          <w:szCs w:val="26"/>
        </w:rPr>
        <w:t xml:space="preserve">, </w:t>
      </w:r>
      <w:r w:rsidRPr="008F2692">
        <w:rPr>
          <w:sz w:val="26"/>
          <w:szCs w:val="26"/>
        </w:rPr>
        <w:t>tą cnotą</w:t>
      </w:r>
      <w:r w:rsidR="006A38CB" w:rsidRPr="008F2692">
        <w:rPr>
          <w:sz w:val="26"/>
          <w:szCs w:val="26"/>
        </w:rPr>
        <w:t xml:space="preserve">, </w:t>
      </w:r>
      <w:r w:rsidRPr="008F2692">
        <w:rPr>
          <w:sz w:val="26"/>
          <w:szCs w:val="26"/>
        </w:rPr>
        <w:t>jest także przemijalność dóbr ziemskich w porównaniu z przyszłą radością. To</w:t>
      </w:r>
      <w:r w:rsidR="006A38CB" w:rsidRPr="008F2692">
        <w:rPr>
          <w:sz w:val="26"/>
          <w:szCs w:val="26"/>
        </w:rPr>
        <w:t xml:space="preserve">, </w:t>
      </w:r>
      <w:r w:rsidRPr="008F2692">
        <w:rPr>
          <w:sz w:val="26"/>
          <w:szCs w:val="26"/>
        </w:rPr>
        <w:t>co ziemskie nie jest w stanie zaspokoić pragnienia szczęścia ludzkiego serca</w:t>
      </w:r>
      <w:r w:rsidR="006A38CB" w:rsidRPr="008F2692">
        <w:rPr>
          <w:sz w:val="26"/>
          <w:szCs w:val="26"/>
        </w:rPr>
        <w:t xml:space="preserve">, </w:t>
      </w:r>
      <w:r w:rsidRPr="008F2692">
        <w:rPr>
          <w:sz w:val="26"/>
          <w:szCs w:val="26"/>
        </w:rPr>
        <w:t>tylko nadzieja na bliskie spotkanie z Jezusem Chrystusem na ziemi przez pobożne życie cnotami</w:t>
      </w:r>
      <w:r w:rsidR="006A38CB" w:rsidRPr="008F2692">
        <w:rPr>
          <w:sz w:val="26"/>
          <w:szCs w:val="26"/>
        </w:rPr>
        <w:t xml:space="preserve">, </w:t>
      </w:r>
      <w:r w:rsidRPr="008F2692">
        <w:rPr>
          <w:sz w:val="26"/>
          <w:szCs w:val="26"/>
        </w:rPr>
        <w:t>sakramentami i słowem Bożym</w:t>
      </w:r>
      <w:r w:rsidR="006A38CB" w:rsidRPr="008F2692">
        <w:rPr>
          <w:sz w:val="26"/>
          <w:szCs w:val="26"/>
        </w:rPr>
        <w:t xml:space="preserve">, </w:t>
      </w:r>
      <w:r w:rsidRPr="008F2692">
        <w:rPr>
          <w:sz w:val="26"/>
          <w:szCs w:val="26"/>
        </w:rPr>
        <w:t>a kiedyś w wieczności twarzą w twarz. Pio jest przekonany</w:t>
      </w:r>
      <w:r w:rsidR="006A38CB" w:rsidRPr="008F2692">
        <w:rPr>
          <w:sz w:val="26"/>
          <w:szCs w:val="26"/>
        </w:rPr>
        <w:t xml:space="preserve">, </w:t>
      </w:r>
      <w:r w:rsidRPr="008F2692">
        <w:rPr>
          <w:sz w:val="26"/>
          <w:szCs w:val="26"/>
        </w:rPr>
        <w:t>że ta „nadzieja zawieść nie może” (Rz 5</w:t>
      </w:r>
      <w:r w:rsidR="006A38CB" w:rsidRPr="008F2692">
        <w:rPr>
          <w:sz w:val="26"/>
          <w:szCs w:val="26"/>
        </w:rPr>
        <w:t xml:space="preserve">, </w:t>
      </w:r>
      <w:r w:rsidRPr="008F2692">
        <w:rPr>
          <w:sz w:val="26"/>
          <w:szCs w:val="26"/>
        </w:rPr>
        <w:t>5).</w:t>
      </w:r>
    </w:p>
    <w:p w:rsidR="00775EC1" w:rsidRPr="008F2692" w:rsidRDefault="007F6B90" w:rsidP="007B268B">
      <w:pPr>
        <w:spacing w:line="360" w:lineRule="auto"/>
        <w:ind w:firstLine="708"/>
        <w:jc w:val="both"/>
        <w:rPr>
          <w:sz w:val="26"/>
          <w:szCs w:val="26"/>
        </w:rPr>
      </w:pPr>
      <w:r>
        <w:rPr>
          <w:sz w:val="26"/>
          <w:szCs w:val="26"/>
        </w:rPr>
        <w:t>Dokonując analizy listów św.</w:t>
      </w:r>
      <w:r w:rsidR="00775EC1" w:rsidRPr="008F2692">
        <w:rPr>
          <w:sz w:val="26"/>
          <w:szCs w:val="26"/>
        </w:rPr>
        <w:t xml:space="preserve"> Pio z Pietrelciny do swoich kierowników duchowych pod kątem miłości</w:t>
      </w:r>
      <w:r w:rsidR="00775EC1" w:rsidRPr="008F2692">
        <w:rPr>
          <w:rStyle w:val="Odwoanieprzypisudolnego"/>
        </w:rPr>
        <w:footnoteReference w:id="860"/>
      </w:r>
      <w:r w:rsidR="006A38CB" w:rsidRPr="008F2692">
        <w:rPr>
          <w:sz w:val="26"/>
          <w:szCs w:val="26"/>
        </w:rPr>
        <w:t xml:space="preserve">, </w:t>
      </w:r>
      <w:r w:rsidR="00775EC1" w:rsidRPr="008F2692">
        <w:rPr>
          <w:sz w:val="26"/>
          <w:szCs w:val="26"/>
        </w:rPr>
        <w:t>a także do Raffaeliny Cerase</w:t>
      </w:r>
      <w:r w:rsidR="00775EC1" w:rsidRPr="008F2692">
        <w:rPr>
          <w:rStyle w:val="Odwoanieprzypisudolnego"/>
        </w:rPr>
        <w:footnoteReference w:id="861"/>
      </w:r>
      <w:r w:rsidR="006A38CB" w:rsidRPr="008F2692">
        <w:rPr>
          <w:sz w:val="26"/>
          <w:szCs w:val="26"/>
        </w:rPr>
        <w:t xml:space="preserve">, </w:t>
      </w:r>
      <w:r w:rsidR="00775EC1" w:rsidRPr="008F2692">
        <w:rPr>
          <w:sz w:val="26"/>
          <w:szCs w:val="26"/>
        </w:rPr>
        <w:t>nabieramy zupełnej pewności</w:t>
      </w:r>
      <w:r w:rsidR="006A38CB" w:rsidRPr="008F2692">
        <w:rPr>
          <w:sz w:val="26"/>
          <w:szCs w:val="26"/>
        </w:rPr>
        <w:t xml:space="preserve">, </w:t>
      </w:r>
      <w:r w:rsidR="00775EC1" w:rsidRPr="008F2692">
        <w:rPr>
          <w:sz w:val="26"/>
          <w:szCs w:val="26"/>
        </w:rPr>
        <w:t>że Święty Kapucyn osiąga szczyt swego wysiłku w walce</w:t>
      </w:r>
      <w:r w:rsidR="006A38CB" w:rsidRPr="008F2692">
        <w:rPr>
          <w:sz w:val="26"/>
          <w:szCs w:val="26"/>
        </w:rPr>
        <w:t xml:space="preserve">, </w:t>
      </w:r>
      <w:r w:rsidR="00775EC1" w:rsidRPr="008F2692">
        <w:rPr>
          <w:sz w:val="26"/>
          <w:szCs w:val="26"/>
        </w:rPr>
        <w:t>pokonując różnorodne przeszkody</w:t>
      </w:r>
      <w:r w:rsidR="006A38CB" w:rsidRPr="008F2692">
        <w:rPr>
          <w:sz w:val="26"/>
          <w:szCs w:val="26"/>
        </w:rPr>
        <w:t xml:space="preserve">, </w:t>
      </w:r>
      <w:r w:rsidR="00775EC1" w:rsidRPr="008F2692">
        <w:rPr>
          <w:sz w:val="26"/>
          <w:szCs w:val="26"/>
        </w:rPr>
        <w:t>a także w kierownictwie duchowym wobec osób</w:t>
      </w:r>
      <w:r w:rsidR="006A38CB" w:rsidRPr="008F2692">
        <w:rPr>
          <w:sz w:val="26"/>
          <w:szCs w:val="26"/>
        </w:rPr>
        <w:t xml:space="preserve">, </w:t>
      </w:r>
      <w:r w:rsidR="00775EC1" w:rsidRPr="008F2692">
        <w:rPr>
          <w:sz w:val="26"/>
          <w:szCs w:val="26"/>
        </w:rPr>
        <w:t>w tym córki duchowej Raffaeliny ku nadprzyrodzonym energiom cnót teologalnych w polecaniu miłości. Jest przekonany</w:t>
      </w:r>
      <w:r w:rsidR="006A38CB" w:rsidRPr="008F2692">
        <w:rPr>
          <w:sz w:val="26"/>
          <w:szCs w:val="26"/>
        </w:rPr>
        <w:t xml:space="preserve">, </w:t>
      </w:r>
      <w:r w:rsidR="00775EC1" w:rsidRPr="008F2692">
        <w:rPr>
          <w:sz w:val="26"/>
          <w:szCs w:val="26"/>
        </w:rPr>
        <w:t>że na niej polega każda świętość i cała doskonałość chrześcijańska</w:t>
      </w:r>
      <w:r w:rsidR="00775EC1" w:rsidRPr="008F2692">
        <w:rPr>
          <w:rStyle w:val="Odwoanieprzypisudolnego"/>
        </w:rPr>
        <w:footnoteReference w:id="862"/>
      </w:r>
      <w:r w:rsidR="00775EC1" w:rsidRPr="008F2692">
        <w:rPr>
          <w:sz w:val="26"/>
          <w:szCs w:val="26"/>
        </w:rPr>
        <w:t>. Twierdzi</w:t>
      </w:r>
      <w:r w:rsidR="006A38CB" w:rsidRPr="008F2692">
        <w:rPr>
          <w:sz w:val="26"/>
          <w:szCs w:val="26"/>
        </w:rPr>
        <w:t xml:space="preserve">, </w:t>
      </w:r>
      <w:r w:rsidR="00775EC1" w:rsidRPr="008F2692">
        <w:rPr>
          <w:sz w:val="26"/>
          <w:szCs w:val="26"/>
        </w:rPr>
        <w:t xml:space="preserve">że to „miłość pomaga biec </w:t>
      </w:r>
      <w:r w:rsidR="00775EC1" w:rsidRPr="008F2692">
        <w:rPr>
          <w:sz w:val="26"/>
          <w:szCs w:val="26"/>
        </w:rPr>
        <w:lastRenderedPageBreak/>
        <w:t>dużymi krokami”</w:t>
      </w:r>
      <w:r w:rsidR="00775EC1" w:rsidRPr="008F2692">
        <w:rPr>
          <w:rStyle w:val="Odwoanieprzypisudolnego"/>
        </w:rPr>
        <w:footnoteReference w:id="863"/>
      </w:r>
      <w:r w:rsidR="00775EC1" w:rsidRPr="008F2692">
        <w:rPr>
          <w:sz w:val="26"/>
          <w:szCs w:val="26"/>
        </w:rPr>
        <w:t>. To z miłości do Boga płynie mił</w:t>
      </w:r>
      <w:r>
        <w:rPr>
          <w:sz w:val="26"/>
          <w:szCs w:val="26"/>
        </w:rPr>
        <w:t>ość do drugiego człowieka. Św.</w:t>
      </w:r>
      <w:r w:rsidR="00775EC1" w:rsidRPr="008F2692">
        <w:rPr>
          <w:sz w:val="26"/>
          <w:szCs w:val="26"/>
        </w:rPr>
        <w:t xml:space="preserve"> Pio był poszukiwany i oblegany przez wielu ludzi</w:t>
      </w:r>
      <w:r w:rsidR="006A38CB" w:rsidRPr="008F2692">
        <w:rPr>
          <w:sz w:val="26"/>
          <w:szCs w:val="26"/>
        </w:rPr>
        <w:t xml:space="preserve">, </w:t>
      </w:r>
      <w:r w:rsidR="00775EC1" w:rsidRPr="008F2692">
        <w:rPr>
          <w:sz w:val="26"/>
          <w:szCs w:val="26"/>
        </w:rPr>
        <w:t>ponieważ widziano w nim kapłana</w:t>
      </w:r>
      <w:r w:rsidR="006A38CB" w:rsidRPr="008F2692">
        <w:rPr>
          <w:sz w:val="26"/>
          <w:szCs w:val="26"/>
        </w:rPr>
        <w:t xml:space="preserve">, </w:t>
      </w:r>
      <w:r w:rsidR="00775EC1" w:rsidRPr="008F2692">
        <w:rPr>
          <w:sz w:val="26"/>
          <w:szCs w:val="26"/>
        </w:rPr>
        <w:t>który stał się widzialnym narzędziem łaski Bożej. „Napełniała go miłość Boża</w:t>
      </w:r>
      <w:r w:rsidR="006A38CB" w:rsidRPr="008F2692">
        <w:rPr>
          <w:sz w:val="26"/>
          <w:szCs w:val="26"/>
        </w:rPr>
        <w:t xml:space="preserve">, </w:t>
      </w:r>
      <w:r w:rsidR="00775EC1" w:rsidRPr="008F2692">
        <w:rPr>
          <w:sz w:val="26"/>
          <w:szCs w:val="26"/>
        </w:rPr>
        <w:t>on zaś odpowiadał na jej oczekiwania. Miłość była mu inspirując</w:t>
      </w:r>
      <w:r w:rsidR="00AA7645" w:rsidRPr="008F2692">
        <w:rPr>
          <w:sz w:val="26"/>
          <w:szCs w:val="26"/>
        </w:rPr>
        <w:t>ą</w:t>
      </w:r>
      <w:r w:rsidR="00775EC1" w:rsidRPr="008F2692">
        <w:rPr>
          <w:sz w:val="26"/>
          <w:szCs w:val="26"/>
        </w:rPr>
        <w:t xml:space="preserve"> zasadą w ciągu całego dnia; Boga należy kochać i troszczyć się</w:t>
      </w:r>
      <w:r w:rsidR="006A38CB" w:rsidRPr="008F2692">
        <w:rPr>
          <w:sz w:val="26"/>
          <w:szCs w:val="26"/>
        </w:rPr>
        <w:t xml:space="preserve">, </w:t>
      </w:r>
      <w:r w:rsidR="00775EC1" w:rsidRPr="008F2692">
        <w:rPr>
          <w:sz w:val="26"/>
          <w:szCs w:val="26"/>
        </w:rPr>
        <w:t>aby był kochany przez innych. Samemu wzrastać w miłości i sprawiać</w:t>
      </w:r>
      <w:r w:rsidR="006A38CB" w:rsidRPr="008F2692">
        <w:rPr>
          <w:sz w:val="26"/>
          <w:szCs w:val="26"/>
        </w:rPr>
        <w:t xml:space="preserve">, </w:t>
      </w:r>
      <w:r w:rsidR="00775EC1" w:rsidRPr="008F2692">
        <w:rPr>
          <w:sz w:val="26"/>
          <w:szCs w:val="26"/>
        </w:rPr>
        <w:t>by miłość wzrastała. Był to sekret jego ofiarnego życia</w:t>
      </w:r>
      <w:r w:rsidR="006A38CB" w:rsidRPr="008F2692">
        <w:rPr>
          <w:sz w:val="26"/>
          <w:szCs w:val="26"/>
        </w:rPr>
        <w:t xml:space="preserve">, </w:t>
      </w:r>
      <w:r w:rsidR="00775EC1" w:rsidRPr="008F2692">
        <w:rPr>
          <w:sz w:val="26"/>
          <w:szCs w:val="26"/>
        </w:rPr>
        <w:t>które spędzał w konfesjonale i oddając się kierownictwu duchowemu. Jego miłość do bliźniego wyraziła się w tym</w:t>
      </w:r>
      <w:r w:rsidR="006A38CB" w:rsidRPr="008F2692">
        <w:rPr>
          <w:sz w:val="26"/>
          <w:szCs w:val="26"/>
        </w:rPr>
        <w:t xml:space="preserve">, </w:t>
      </w:r>
      <w:r w:rsidR="00775EC1" w:rsidRPr="008F2692">
        <w:rPr>
          <w:sz w:val="26"/>
          <w:szCs w:val="26"/>
        </w:rPr>
        <w:t>że ponad pięćdziesiąt lat przyjmował bardzo wiele osób</w:t>
      </w:r>
      <w:r w:rsidR="006A38CB" w:rsidRPr="008F2692">
        <w:rPr>
          <w:sz w:val="26"/>
          <w:szCs w:val="26"/>
        </w:rPr>
        <w:t xml:space="preserve">, </w:t>
      </w:r>
      <w:r w:rsidR="00775EC1" w:rsidRPr="008F2692">
        <w:rPr>
          <w:sz w:val="26"/>
          <w:szCs w:val="26"/>
        </w:rPr>
        <w:t>które do niego przychodziły</w:t>
      </w:r>
      <w:r w:rsidR="006A38CB" w:rsidRPr="008F2692">
        <w:rPr>
          <w:sz w:val="26"/>
          <w:szCs w:val="26"/>
        </w:rPr>
        <w:t xml:space="preserve">, </w:t>
      </w:r>
      <w:r w:rsidR="00775EC1" w:rsidRPr="008F2692">
        <w:rPr>
          <w:sz w:val="26"/>
          <w:szCs w:val="26"/>
        </w:rPr>
        <w:t>aby korzystać z jego świętej posługi</w:t>
      </w:r>
      <w:r w:rsidR="006A38CB" w:rsidRPr="008F2692">
        <w:rPr>
          <w:sz w:val="26"/>
          <w:szCs w:val="26"/>
        </w:rPr>
        <w:t xml:space="preserve">, </w:t>
      </w:r>
      <w:r w:rsidR="00775EC1" w:rsidRPr="008F2692">
        <w:rPr>
          <w:sz w:val="26"/>
          <w:szCs w:val="26"/>
        </w:rPr>
        <w:t>jego rady i jego umocnienia. Był jakby oblężony miłością: szukano go w kościele</w:t>
      </w:r>
      <w:r w:rsidR="006A38CB" w:rsidRPr="008F2692">
        <w:rPr>
          <w:sz w:val="26"/>
          <w:szCs w:val="26"/>
        </w:rPr>
        <w:t xml:space="preserve">, </w:t>
      </w:r>
      <w:r w:rsidR="00775EC1" w:rsidRPr="008F2692">
        <w:rPr>
          <w:sz w:val="26"/>
          <w:szCs w:val="26"/>
        </w:rPr>
        <w:t>w zakrystii</w:t>
      </w:r>
      <w:r w:rsidR="006A38CB" w:rsidRPr="008F2692">
        <w:rPr>
          <w:sz w:val="26"/>
          <w:szCs w:val="26"/>
        </w:rPr>
        <w:t xml:space="preserve">, </w:t>
      </w:r>
      <w:r w:rsidR="00775EC1" w:rsidRPr="008F2692">
        <w:rPr>
          <w:sz w:val="26"/>
          <w:szCs w:val="26"/>
        </w:rPr>
        <w:t>w klasztorze. Wszystkich obdarzał swoją miłością</w:t>
      </w:r>
      <w:r w:rsidR="006A38CB" w:rsidRPr="008F2692">
        <w:rPr>
          <w:sz w:val="26"/>
          <w:szCs w:val="26"/>
        </w:rPr>
        <w:t xml:space="preserve">, </w:t>
      </w:r>
      <w:r w:rsidR="00775EC1" w:rsidRPr="008F2692">
        <w:rPr>
          <w:sz w:val="26"/>
          <w:szCs w:val="26"/>
        </w:rPr>
        <w:t>wzbudzając wiarę</w:t>
      </w:r>
      <w:r w:rsidR="006A38CB" w:rsidRPr="008F2692">
        <w:rPr>
          <w:sz w:val="26"/>
          <w:szCs w:val="26"/>
        </w:rPr>
        <w:t xml:space="preserve">, </w:t>
      </w:r>
      <w:r w:rsidR="00775EC1" w:rsidRPr="008F2692">
        <w:rPr>
          <w:sz w:val="26"/>
          <w:szCs w:val="26"/>
        </w:rPr>
        <w:t>rozdzielając łaskę oraz niosąc światło i pociechę Ewangelii. W ubogich</w:t>
      </w:r>
      <w:r w:rsidR="006A38CB" w:rsidRPr="008F2692">
        <w:rPr>
          <w:sz w:val="26"/>
          <w:szCs w:val="26"/>
        </w:rPr>
        <w:t xml:space="preserve">, </w:t>
      </w:r>
      <w:r w:rsidR="00775EC1" w:rsidRPr="008F2692">
        <w:rPr>
          <w:sz w:val="26"/>
          <w:szCs w:val="26"/>
        </w:rPr>
        <w:t>cierpiących i chorych widział obraz Boga i szczególnie im się poświęcał”</w:t>
      </w:r>
      <w:r w:rsidR="00775EC1" w:rsidRPr="008F2692">
        <w:rPr>
          <w:rStyle w:val="Odwoanieprzypisudolnego"/>
        </w:rPr>
        <w:footnoteReference w:id="864"/>
      </w:r>
      <w:r w:rsidR="00775EC1" w:rsidRPr="008F2692">
        <w:rPr>
          <w:sz w:val="26"/>
          <w:szCs w:val="26"/>
        </w:rPr>
        <w:t>. Całe życie naszego Świętego Mistyka z Gargano było zatopieniem się w miłości Boga</w:t>
      </w:r>
      <w:r w:rsidR="006A38CB" w:rsidRPr="008F2692">
        <w:rPr>
          <w:sz w:val="26"/>
          <w:szCs w:val="26"/>
        </w:rPr>
        <w:t xml:space="preserve">, </w:t>
      </w:r>
      <w:r w:rsidR="00775EC1" w:rsidRPr="008F2692">
        <w:rPr>
          <w:sz w:val="26"/>
          <w:szCs w:val="26"/>
        </w:rPr>
        <w:t>czego błogosławionym owocem było konsekwentne i autentyczne przekazywanie jej innym. Owocem tego zanurzenia w Bogu był wzrost Jego miłości pośród tych</w:t>
      </w:r>
      <w:r w:rsidR="006A38CB" w:rsidRPr="008F2692">
        <w:rPr>
          <w:sz w:val="26"/>
          <w:szCs w:val="26"/>
        </w:rPr>
        <w:t xml:space="preserve">, </w:t>
      </w:r>
      <w:r>
        <w:rPr>
          <w:sz w:val="26"/>
          <w:szCs w:val="26"/>
        </w:rPr>
        <w:t>którym św.</w:t>
      </w:r>
      <w:r w:rsidR="00775EC1" w:rsidRPr="008F2692">
        <w:rPr>
          <w:sz w:val="26"/>
          <w:szCs w:val="26"/>
        </w:rPr>
        <w:t xml:space="preserve"> Pio służył poprzez codzienną kapłańską posługę.</w:t>
      </w:r>
    </w:p>
    <w:p w:rsidR="00775EC1" w:rsidRPr="008F2692" w:rsidRDefault="00775EC1" w:rsidP="007B268B">
      <w:pPr>
        <w:spacing w:line="360" w:lineRule="auto"/>
        <w:ind w:firstLine="708"/>
        <w:jc w:val="both"/>
        <w:rPr>
          <w:sz w:val="26"/>
          <w:szCs w:val="26"/>
        </w:rPr>
      </w:pPr>
      <w:r w:rsidRPr="008F2692">
        <w:rPr>
          <w:sz w:val="26"/>
          <w:szCs w:val="26"/>
        </w:rPr>
        <w:t>Ojciec Pio posiadając tak wiele cnót</w:t>
      </w:r>
      <w:r w:rsidR="006A38CB" w:rsidRPr="008F2692">
        <w:rPr>
          <w:sz w:val="26"/>
          <w:szCs w:val="26"/>
        </w:rPr>
        <w:t xml:space="preserve">, </w:t>
      </w:r>
      <w:r w:rsidRPr="008F2692">
        <w:rPr>
          <w:sz w:val="26"/>
          <w:szCs w:val="26"/>
        </w:rPr>
        <w:t>otwarty na wszelkie łaski Boga miłosiernego</w:t>
      </w:r>
      <w:r w:rsidR="006A38CB" w:rsidRPr="008F2692">
        <w:rPr>
          <w:sz w:val="26"/>
          <w:szCs w:val="26"/>
        </w:rPr>
        <w:t xml:space="preserve">, </w:t>
      </w:r>
      <w:r w:rsidRPr="008F2692">
        <w:rPr>
          <w:sz w:val="26"/>
          <w:szCs w:val="26"/>
        </w:rPr>
        <w:t>jest wielkim mistrzem duchowości. Wszelkie cnoty otrzymywane od Boga</w:t>
      </w:r>
      <w:r w:rsidR="006A38CB" w:rsidRPr="008F2692">
        <w:rPr>
          <w:sz w:val="26"/>
          <w:szCs w:val="26"/>
        </w:rPr>
        <w:t xml:space="preserve">, </w:t>
      </w:r>
      <w:r w:rsidRPr="008F2692">
        <w:rPr>
          <w:sz w:val="26"/>
          <w:szCs w:val="26"/>
        </w:rPr>
        <w:t>poprzez ciężką pracę nad nimi wykorzystywał w spełnianiu posługi kierownika duchowego. Jego celem było realizowanie życia zgodnego z Chrystusem</w:t>
      </w:r>
      <w:r w:rsidRPr="008F2692">
        <w:rPr>
          <w:rStyle w:val="Odwoanieprzypisudolnego"/>
        </w:rPr>
        <w:footnoteReference w:id="865"/>
      </w:r>
      <w:r w:rsidRPr="008F2692">
        <w:rPr>
          <w:sz w:val="26"/>
          <w:szCs w:val="26"/>
        </w:rPr>
        <w:t>. Świętość</w:t>
      </w:r>
      <w:r w:rsidR="006A38CB" w:rsidRPr="008F2692">
        <w:rPr>
          <w:sz w:val="26"/>
          <w:szCs w:val="26"/>
        </w:rPr>
        <w:t xml:space="preserve">, </w:t>
      </w:r>
      <w:r w:rsidRPr="008F2692">
        <w:rPr>
          <w:sz w:val="26"/>
          <w:szCs w:val="26"/>
        </w:rPr>
        <w:t>która jest owocem życia zgodnego z wolą Boga</w:t>
      </w:r>
      <w:r w:rsidR="006A38CB" w:rsidRPr="008F2692">
        <w:rPr>
          <w:sz w:val="26"/>
          <w:szCs w:val="26"/>
        </w:rPr>
        <w:t xml:space="preserve">, </w:t>
      </w:r>
      <w:r w:rsidRPr="008F2692">
        <w:rPr>
          <w:sz w:val="26"/>
          <w:szCs w:val="26"/>
        </w:rPr>
        <w:t>według Świętego Stygmatyka polega na tym</w:t>
      </w:r>
      <w:r w:rsidR="006A38CB" w:rsidRPr="008F2692">
        <w:rPr>
          <w:sz w:val="26"/>
          <w:szCs w:val="26"/>
        </w:rPr>
        <w:t xml:space="preserve">, </w:t>
      </w:r>
      <w:r w:rsidRPr="008F2692">
        <w:rPr>
          <w:sz w:val="26"/>
          <w:szCs w:val="26"/>
        </w:rPr>
        <w:t>żeby żyć pokornie</w:t>
      </w:r>
      <w:r w:rsidR="006A38CB" w:rsidRPr="008F2692">
        <w:rPr>
          <w:sz w:val="26"/>
          <w:szCs w:val="26"/>
        </w:rPr>
        <w:t xml:space="preserve">, </w:t>
      </w:r>
      <w:r w:rsidRPr="008F2692">
        <w:rPr>
          <w:sz w:val="26"/>
          <w:szCs w:val="26"/>
        </w:rPr>
        <w:t>bezinteresownie</w:t>
      </w:r>
      <w:r w:rsidR="006A38CB" w:rsidRPr="008F2692">
        <w:rPr>
          <w:sz w:val="26"/>
          <w:szCs w:val="26"/>
        </w:rPr>
        <w:t xml:space="preserve">, </w:t>
      </w:r>
      <w:r w:rsidRPr="008F2692">
        <w:rPr>
          <w:sz w:val="26"/>
          <w:szCs w:val="26"/>
        </w:rPr>
        <w:t>ostrożnie</w:t>
      </w:r>
      <w:r w:rsidR="006A38CB" w:rsidRPr="008F2692">
        <w:rPr>
          <w:sz w:val="26"/>
          <w:szCs w:val="26"/>
        </w:rPr>
        <w:t xml:space="preserve">, </w:t>
      </w:r>
      <w:r w:rsidRPr="008F2692">
        <w:rPr>
          <w:sz w:val="26"/>
          <w:szCs w:val="26"/>
        </w:rPr>
        <w:t>sprawiedliwie</w:t>
      </w:r>
      <w:r w:rsidR="006A38CB" w:rsidRPr="008F2692">
        <w:rPr>
          <w:sz w:val="26"/>
          <w:szCs w:val="26"/>
        </w:rPr>
        <w:t xml:space="preserve">, </w:t>
      </w:r>
      <w:r w:rsidRPr="008F2692">
        <w:rPr>
          <w:sz w:val="26"/>
          <w:szCs w:val="26"/>
        </w:rPr>
        <w:t>cierpliwie</w:t>
      </w:r>
      <w:r w:rsidR="006A38CB" w:rsidRPr="008F2692">
        <w:rPr>
          <w:sz w:val="26"/>
          <w:szCs w:val="26"/>
        </w:rPr>
        <w:t xml:space="preserve">, </w:t>
      </w:r>
      <w:r w:rsidRPr="008F2692">
        <w:rPr>
          <w:sz w:val="26"/>
          <w:szCs w:val="26"/>
        </w:rPr>
        <w:t>z miłością</w:t>
      </w:r>
      <w:r w:rsidR="006A38CB" w:rsidRPr="008F2692">
        <w:rPr>
          <w:sz w:val="26"/>
          <w:szCs w:val="26"/>
        </w:rPr>
        <w:t xml:space="preserve">, </w:t>
      </w:r>
      <w:r w:rsidRPr="008F2692">
        <w:rPr>
          <w:sz w:val="26"/>
          <w:szCs w:val="26"/>
        </w:rPr>
        <w:t>czystością</w:t>
      </w:r>
      <w:r w:rsidR="006A38CB" w:rsidRPr="008F2692">
        <w:rPr>
          <w:sz w:val="26"/>
          <w:szCs w:val="26"/>
        </w:rPr>
        <w:t xml:space="preserve">, </w:t>
      </w:r>
      <w:r w:rsidRPr="008F2692">
        <w:rPr>
          <w:sz w:val="26"/>
          <w:szCs w:val="26"/>
        </w:rPr>
        <w:t>łagodnością</w:t>
      </w:r>
      <w:r w:rsidR="006A38CB" w:rsidRPr="008F2692">
        <w:rPr>
          <w:sz w:val="26"/>
          <w:szCs w:val="26"/>
        </w:rPr>
        <w:t xml:space="preserve">, </w:t>
      </w:r>
      <w:r w:rsidRPr="008F2692">
        <w:rPr>
          <w:sz w:val="26"/>
          <w:szCs w:val="26"/>
        </w:rPr>
        <w:t>pracowitością</w:t>
      </w:r>
      <w:r w:rsidR="006A38CB" w:rsidRPr="008F2692">
        <w:rPr>
          <w:sz w:val="26"/>
          <w:szCs w:val="26"/>
        </w:rPr>
        <w:t xml:space="preserve">, </w:t>
      </w:r>
      <w:r w:rsidRPr="008F2692">
        <w:rPr>
          <w:sz w:val="26"/>
          <w:szCs w:val="26"/>
        </w:rPr>
        <w:t>wykonując własne obowiązki nie dla innego celu</w:t>
      </w:r>
      <w:r w:rsidR="006A38CB" w:rsidRPr="008F2692">
        <w:rPr>
          <w:sz w:val="26"/>
          <w:szCs w:val="26"/>
        </w:rPr>
        <w:t xml:space="preserve">, </w:t>
      </w:r>
      <w:r w:rsidRPr="008F2692">
        <w:rPr>
          <w:sz w:val="26"/>
          <w:szCs w:val="26"/>
        </w:rPr>
        <w:t>jak tylko dla podobania się Bogu i dla otrzymania od Niego tylko zasłużonej zapłaty</w:t>
      </w:r>
      <w:r w:rsidRPr="008F2692">
        <w:rPr>
          <w:rStyle w:val="Odwoanieprzypisudolnego"/>
        </w:rPr>
        <w:footnoteReference w:id="866"/>
      </w:r>
      <w:r w:rsidRPr="008F2692">
        <w:rPr>
          <w:sz w:val="26"/>
          <w:szCs w:val="26"/>
        </w:rPr>
        <w:t>. Jego kierownik duchowy</w:t>
      </w:r>
      <w:r w:rsidR="006A38CB" w:rsidRPr="008F2692">
        <w:rPr>
          <w:sz w:val="26"/>
          <w:szCs w:val="26"/>
        </w:rPr>
        <w:t xml:space="preserve">, </w:t>
      </w:r>
      <w:r w:rsidRPr="008F2692">
        <w:rPr>
          <w:sz w:val="26"/>
          <w:szCs w:val="26"/>
        </w:rPr>
        <w:t>ojciec Augustyn podziwiał w nim „mądrość</w:t>
      </w:r>
      <w:r w:rsidR="006A38CB" w:rsidRPr="008F2692">
        <w:rPr>
          <w:sz w:val="26"/>
          <w:szCs w:val="26"/>
        </w:rPr>
        <w:t xml:space="preserve">, </w:t>
      </w:r>
      <w:r w:rsidRPr="008F2692">
        <w:rPr>
          <w:sz w:val="26"/>
          <w:szCs w:val="26"/>
        </w:rPr>
        <w:t>roztropność</w:t>
      </w:r>
      <w:r w:rsidR="006A38CB" w:rsidRPr="008F2692">
        <w:rPr>
          <w:sz w:val="26"/>
          <w:szCs w:val="26"/>
        </w:rPr>
        <w:t xml:space="preserve">, </w:t>
      </w:r>
      <w:r w:rsidRPr="008F2692">
        <w:rPr>
          <w:sz w:val="26"/>
          <w:szCs w:val="26"/>
        </w:rPr>
        <w:lastRenderedPageBreak/>
        <w:t>prawość i świętość”</w:t>
      </w:r>
      <w:r w:rsidRPr="008F2692">
        <w:rPr>
          <w:rStyle w:val="Odwoanieprzypisudolnego"/>
        </w:rPr>
        <w:footnoteReference w:id="867"/>
      </w:r>
      <w:r w:rsidRPr="008F2692">
        <w:rPr>
          <w:sz w:val="26"/>
          <w:szCs w:val="26"/>
        </w:rPr>
        <w:t>. „W sposób przykładny praktykował cnotę roztropności</w:t>
      </w:r>
      <w:r w:rsidR="006A38CB" w:rsidRPr="008F2692">
        <w:rPr>
          <w:sz w:val="26"/>
          <w:szCs w:val="26"/>
        </w:rPr>
        <w:t xml:space="preserve">, </w:t>
      </w:r>
      <w:r w:rsidRPr="008F2692">
        <w:rPr>
          <w:sz w:val="26"/>
          <w:szCs w:val="26"/>
        </w:rPr>
        <w:t>działał i udzielał rad w świetle Bożym. Jego celem była chwała Boża i dobro dusz. Odnosił się do wszystkich bez wyróżnień</w:t>
      </w:r>
      <w:r w:rsidR="006A38CB" w:rsidRPr="008F2692">
        <w:rPr>
          <w:sz w:val="26"/>
          <w:szCs w:val="26"/>
        </w:rPr>
        <w:t xml:space="preserve">, </w:t>
      </w:r>
      <w:r w:rsidRPr="008F2692">
        <w:rPr>
          <w:sz w:val="26"/>
          <w:szCs w:val="26"/>
        </w:rPr>
        <w:t>z taktem i szacunkiem. Błyszczała w nim cnota męstwa. Szybko pojął</w:t>
      </w:r>
      <w:r w:rsidR="006A38CB" w:rsidRPr="008F2692">
        <w:rPr>
          <w:sz w:val="26"/>
          <w:szCs w:val="26"/>
        </w:rPr>
        <w:t xml:space="preserve">, </w:t>
      </w:r>
      <w:r w:rsidRPr="008F2692">
        <w:rPr>
          <w:sz w:val="26"/>
          <w:szCs w:val="26"/>
        </w:rPr>
        <w:t>że jego droga życia ma być drogą krzyża i od razu z odwagą przyjął go z miłości. Przez wiele lat doświadczał cierpień duszy. Przez pięćdziesiąt lat z prawdziwym męstwem znosił cierpienia</w:t>
      </w:r>
      <w:r w:rsidR="006A38CB" w:rsidRPr="008F2692">
        <w:rPr>
          <w:sz w:val="26"/>
          <w:szCs w:val="26"/>
        </w:rPr>
        <w:t xml:space="preserve">, </w:t>
      </w:r>
      <w:r w:rsidRPr="008F2692">
        <w:rPr>
          <w:sz w:val="26"/>
          <w:szCs w:val="26"/>
        </w:rPr>
        <w:t>które mu sprawiały jego rany. W milczeniu</w:t>
      </w:r>
      <w:r w:rsidR="006A38CB" w:rsidRPr="008F2692">
        <w:rPr>
          <w:sz w:val="26"/>
          <w:szCs w:val="26"/>
        </w:rPr>
        <w:t xml:space="preserve">, </w:t>
      </w:r>
      <w:r w:rsidRPr="008F2692">
        <w:rPr>
          <w:sz w:val="26"/>
          <w:szCs w:val="26"/>
        </w:rPr>
        <w:t>z modlitwą przyjął liczne interwencj</w:t>
      </w:r>
      <w:r w:rsidR="00AA7645" w:rsidRPr="008F2692">
        <w:rPr>
          <w:sz w:val="26"/>
          <w:szCs w:val="26"/>
        </w:rPr>
        <w:t>e</w:t>
      </w:r>
      <w:r w:rsidRPr="008F2692">
        <w:rPr>
          <w:sz w:val="26"/>
          <w:szCs w:val="26"/>
        </w:rPr>
        <w:t xml:space="preserve"> Władz kościelnych i swego Zakonu. Zawsze milczał wobec oszczerstw. Modlitwa i umartwienie były zwyczajnymi środkami</w:t>
      </w:r>
      <w:r w:rsidR="006A38CB" w:rsidRPr="008F2692">
        <w:rPr>
          <w:sz w:val="26"/>
          <w:szCs w:val="26"/>
        </w:rPr>
        <w:t xml:space="preserve">, </w:t>
      </w:r>
      <w:r w:rsidRPr="008F2692">
        <w:rPr>
          <w:sz w:val="26"/>
          <w:szCs w:val="26"/>
        </w:rPr>
        <w:t>stosowanymi przez niego</w:t>
      </w:r>
      <w:r w:rsidR="006A38CB" w:rsidRPr="008F2692">
        <w:rPr>
          <w:sz w:val="26"/>
          <w:szCs w:val="26"/>
        </w:rPr>
        <w:t xml:space="preserve">, </w:t>
      </w:r>
      <w:r w:rsidRPr="008F2692">
        <w:rPr>
          <w:sz w:val="26"/>
          <w:szCs w:val="26"/>
        </w:rPr>
        <w:t>aby osiągnąć cnotę umiarkowania</w:t>
      </w:r>
      <w:r w:rsidR="006A38CB" w:rsidRPr="008F2692">
        <w:rPr>
          <w:sz w:val="26"/>
          <w:szCs w:val="26"/>
        </w:rPr>
        <w:t xml:space="preserve">, </w:t>
      </w:r>
      <w:r w:rsidRPr="008F2692">
        <w:rPr>
          <w:sz w:val="26"/>
          <w:szCs w:val="26"/>
        </w:rPr>
        <w:t>stosownie do zwyczaju franciszkańskiego. To umiarkowanie</w:t>
      </w:r>
      <w:r w:rsidR="006A38CB" w:rsidRPr="008F2692">
        <w:rPr>
          <w:sz w:val="26"/>
          <w:szCs w:val="26"/>
        </w:rPr>
        <w:t xml:space="preserve"> </w:t>
      </w:r>
      <w:r w:rsidRPr="008F2692">
        <w:rPr>
          <w:sz w:val="26"/>
          <w:szCs w:val="26"/>
        </w:rPr>
        <w:t>przejawiało się w sposobie myślenia i życia”</w:t>
      </w:r>
      <w:r w:rsidRPr="008F2692">
        <w:rPr>
          <w:rStyle w:val="Odwoanieprzypisudolnego"/>
        </w:rPr>
        <w:footnoteReference w:id="868"/>
      </w:r>
      <w:r w:rsidRPr="008F2692">
        <w:rPr>
          <w:sz w:val="26"/>
          <w:szCs w:val="26"/>
        </w:rPr>
        <w:t>. Życie cnotami miało swoje źródło w cnocie pokory</w:t>
      </w:r>
      <w:r w:rsidR="006A38CB" w:rsidRPr="008F2692">
        <w:rPr>
          <w:sz w:val="26"/>
          <w:szCs w:val="26"/>
        </w:rPr>
        <w:t xml:space="preserve">, </w:t>
      </w:r>
      <w:r w:rsidRPr="008F2692">
        <w:rPr>
          <w:sz w:val="26"/>
          <w:szCs w:val="26"/>
        </w:rPr>
        <w:t>którą Ojciec Pio nazywał cnotą cnót</w:t>
      </w:r>
      <w:r w:rsidRPr="008F2692">
        <w:rPr>
          <w:rStyle w:val="Odwoanieprzypisudolnego"/>
        </w:rPr>
        <w:footnoteReference w:id="869"/>
      </w:r>
      <w:r w:rsidRPr="008F2692">
        <w:rPr>
          <w:sz w:val="26"/>
          <w:szCs w:val="26"/>
        </w:rPr>
        <w:t>. Polega ona na uznaniu zależności od Boga i zniżeniu się do drugiego człowieka na wzór Chrystusa. Jest wynikiem i wyrazem wiary</w:t>
      </w:r>
      <w:r w:rsidR="006A38CB" w:rsidRPr="008F2692">
        <w:rPr>
          <w:sz w:val="26"/>
          <w:szCs w:val="26"/>
        </w:rPr>
        <w:t xml:space="preserve">, </w:t>
      </w:r>
      <w:r w:rsidRPr="008F2692">
        <w:rPr>
          <w:sz w:val="26"/>
          <w:szCs w:val="26"/>
        </w:rPr>
        <w:t>nadziei i miłości oraz uwielbienia Boga. Jawi się jako wdzięczna miłość</w:t>
      </w:r>
      <w:r w:rsidRPr="008F2692">
        <w:rPr>
          <w:rStyle w:val="Odwoanieprzypisudolnego"/>
        </w:rPr>
        <w:footnoteReference w:id="870"/>
      </w:r>
      <w:r w:rsidRPr="008F2692">
        <w:rPr>
          <w:sz w:val="26"/>
          <w:szCs w:val="26"/>
        </w:rPr>
        <w:t>. Nasz Święty Mistyk z Gargano przypisał pokorze ważną rolę fundamentu cnót</w:t>
      </w:r>
      <w:r w:rsidR="006A38CB" w:rsidRPr="008F2692">
        <w:rPr>
          <w:sz w:val="26"/>
          <w:szCs w:val="26"/>
        </w:rPr>
        <w:t xml:space="preserve">, </w:t>
      </w:r>
      <w:r w:rsidRPr="008F2692">
        <w:rPr>
          <w:sz w:val="26"/>
          <w:szCs w:val="26"/>
        </w:rPr>
        <w:t>złączył jej działanie z miłością</w:t>
      </w:r>
      <w:r w:rsidR="006A38CB" w:rsidRPr="008F2692">
        <w:rPr>
          <w:sz w:val="26"/>
          <w:szCs w:val="26"/>
        </w:rPr>
        <w:t xml:space="preserve">, </w:t>
      </w:r>
      <w:r w:rsidRPr="008F2692">
        <w:rPr>
          <w:sz w:val="26"/>
          <w:szCs w:val="26"/>
        </w:rPr>
        <w:t>cierpliwością i wdzięcznością. Jego pokora pomaga w zachowaniu ufności wzgl</w:t>
      </w:r>
      <w:r w:rsidR="007F6B90">
        <w:rPr>
          <w:sz w:val="26"/>
          <w:szCs w:val="26"/>
        </w:rPr>
        <w:t>ędem Boga. Jawi się w pismach św.</w:t>
      </w:r>
      <w:r w:rsidRPr="008F2692">
        <w:rPr>
          <w:sz w:val="26"/>
          <w:szCs w:val="26"/>
        </w:rPr>
        <w:t xml:space="preserve"> Pio jako poznanie i spokojne przyjęcie prawdy o sobie we wszystkich wymiarach ludzkiego istnienia</w:t>
      </w:r>
      <w:r w:rsidR="006A38CB" w:rsidRPr="008F2692">
        <w:rPr>
          <w:sz w:val="26"/>
          <w:szCs w:val="26"/>
        </w:rPr>
        <w:t xml:space="preserve">, </w:t>
      </w:r>
      <w:r w:rsidRPr="008F2692">
        <w:rPr>
          <w:sz w:val="26"/>
          <w:szCs w:val="26"/>
        </w:rPr>
        <w:t>zarówno bytowych</w:t>
      </w:r>
      <w:r w:rsidR="006A38CB" w:rsidRPr="008F2692">
        <w:rPr>
          <w:sz w:val="26"/>
          <w:szCs w:val="26"/>
        </w:rPr>
        <w:t xml:space="preserve">, </w:t>
      </w:r>
      <w:r w:rsidRPr="008F2692">
        <w:rPr>
          <w:sz w:val="26"/>
          <w:szCs w:val="26"/>
        </w:rPr>
        <w:t>jak i etycznych. Trzeba zwrócić uwagę</w:t>
      </w:r>
      <w:r w:rsidR="006A38CB" w:rsidRPr="008F2692">
        <w:rPr>
          <w:sz w:val="26"/>
          <w:szCs w:val="26"/>
        </w:rPr>
        <w:t xml:space="preserve">, </w:t>
      </w:r>
      <w:r w:rsidRPr="008F2692">
        <w:rPr>
          <w:sz w:val="26"/>
          <w:szCs w:val="26"/>
        </w:rPr>
        <w:t>że Ojciec Pio kładł duży nacisk na znoszenie własnych słabości moralnych. Chodziło mu nie tylko o cierpliwe znoszenie pokus</w:t>
      </w:r>
      <w:r w:rsidR="006A38CB" w:rsidRPr="008F2692">
        <w:rPr>
          <w:sz w:val="26"/>
          <w:szCs w:val="26"/>
        </w:rPr>
        <w:t xml:space="preserve">, </w:t>
      </w:r>
      <w:r w:rsidRPr="008F2692">
        <w:rPr>
          <w:sz w:val="26"/>
          <w:szCs w:val="26"/>
        </w:rPr>
        <w:t>ale też o pokorę wobec Boga</w:t>
      </w:r>
      <w:r w:rsidR="006A38CB" w:rsidRPr="008F2692">
        <w:rPr>
          <w:sz w:val="26"/>
          <w:szCs w:val="26"/>
        </w:rPr>
        <w:t xml:space="preserve">, </w:t>
      </w:r>
      <w:r w:rsidRPr="008F2692">
        <w:rPr>
          <w:sz w:val="26"/>
          <w:szCs w:val="26"/>
        </w:rPr>
        <w:t>bliźniego i samego siebie po każdym grzechu</w:t>
      </w:r>
      <w:r w:rsidRPr="008F2692">
        <w:rPr>
          <w:rStyle w:val="Odwoanieprzypisudolnego"/>
        </w:rPr>
        <w:footnoteReference w:id="871"/>
      </w:r>
      <w:r w:rsidRPr="008F2692">
        <w:rPr>
          <w:sz w:val="26"/>
          <w:szCs w:val="26"/>
        </w:rPr>
        <w:t>. Wiele pouczeń na ten temat kierował do swoich braci kapucynów</w:t>
      </w:r>
      <w:r w:rsidRPr="008F2692">
        <w:rPr>
          <w:rStyle w:val="Odwoanieprzypisudolnego"/>
        </w:rPr>
        <w:footnoteReference w:id="872"/>
      </w:r>
      <w:r w:rsidR="006A38CB" w:rsidRPr="008F2692">
        <w:rPr>
          <w:sz w:val="26"/>
          <w:szCs w:val="26"/>
        </w:rPr>
        <w:t xml:space="preserve">, </w:t>
      </w:r>
      <w:r w:rsidRPr="008F2692">
        <w:rPr>
          <w:sz w:val="26"/>
          <w:szCs w:val="26"/>
        </w:rPr>
        <w:t>kierowników duchowych</w:t>
      </w:r>
      <w:r w:rsidRPr="008F2692">
        <w:rPr>
          <w:rStyle w:val="Odwoanieprzypisudolnego"/>
        </w:rPr>
        <w:footnoteReference w:id="873"/>
      </w:r>
      <w:r w:rsidR="006A38CB" w:rsidRPr="008F2692">
        <w:rPr>
          <w:sz w:val="26"/>
          <w:szCs w:val="26"/>
        </w:rPr>
        <w:t xml:space="preserve">, </w:t>
      </w:r>
      <w:r w:rsidRPr="008F2692">
        <w:rPr>
          <w:sz w:val="26"/>
          <w:szCs w:val="26"/>
        </w:rPr>
        <w:t xml:space="preserve">a także </w:t>
      </w:r>
      <w:r w:rsidRPr="008F2692">
        <w:rPr>
          <w:sz w:val="26"/>
          <w:szCs w:val="26"/>
        </w:rPr>
        <w:lastRenderedPageBreak/>
        <w:t>duchowych córek</w:t>
      </w:r>
      <w:r w:rsidR="006A38CB" w:rsidRPr="008F2692">
        <w:rPr>
          <w:sz w:val="26"/>
          <w:szCs w:val="26"/>
        </w:rPr>
        <w:t xml:space="preserve">, </w:t>
      </w:r>
      <w:r w:rsidRPr="008F2692">
        <w:rPr>
          <w:sz w:val="26"/>
          <w:szCs w:val="26"/>
        </w:rPr>
        <w:t>które ukierunkowywał na drogę pokory</w:t>
      </w:r>
      <w:r w:rsidR="006A38CB" w:rsidRPr="008F2692">
        <w:rPr>
          <w:sz w:val="26"/>
          <w:szCs w:val="26"/>
        </w:rPr>
        <w:t xml:space="preserve">, </w:t>
      </w:r>
      <w:r w:rsidRPr="008F2692">
        <w:rPr>
          <w:sz w:val="26"/>
          <w:szCs w:val="26"/>
        </w:rPr>
        <w:t>z której rodzi się uniżenie przed obliczem Boga w Jezusie Chrystusie. Np. do Marii Gargani napisał</w:t>
      </w:r>
      <w:r w:rsidR="006A38CB" w:rsidRPr="008F2692">
        <w:rPr>
          <w:sz w:val="26"/>
          <w:szCs w:val="26"/>
        </w:rPr>
        <w:t xml:space="preserve">, </w:t>
      </w:r>
      <w:r w:rsidRPr="008F2692">
        <w:rPr>
          <w:sz w:val="26"/>
          <w:szCs w:val="26"/>
        </w:rPr>
        <w:t>że modlitwa do Boga o świętość nie jest pychą ani zuchwałością</w:t>
      </w:r>
      <w:r w:rsidR="006A38CB" w:rsidRPr="008F2692">
        <w:rPr>
          <w:sz w:val="26"/>
          <w:szCs w:val="26"/>
        </w:rPr>
        <w:t xml:space="preserve">, </w:t>
      </w:r>
      <w:r w:rsidRPr="008F2692">
        <w:rPr>
          <w:sz w:val="26"/>
          <w:szCs w:val="26"/>
        </w:rPr>
        <w:t>ponieważ</w:t>
      </w:r>
      <w:r w:rsidR="006A38CB" w:rsidRPr="008F2692">
        <w:rPr>
          <w:sz w:val="26"/>
          <w:szCs w:val="26"/>
        </w:rPr>
        <w:t xml:space="preserve">, </w:t>
      </w:r>
      <w:r w:rsidRPr="008F2692">
        <w:rPr>
          <w:sz w:val="26"/>
          <w:szCs w:val="26"/>
        </w:rPr>
        <w:t>jest tym samym</w:t>
      </w:r>
      <w:r w:rsidR="006A38CB" w:rsidRPr="008F2692">
        <w:rPr>
          <w:sz w:val="26"/>
          <w:szCs w:val="26"/>
        </w:rPr>
        <w:t xml:space="preserve">, </w:t>
      </w:r>
      <w:r w:rsidRPr="008F2692">
        <w:rPr>
          <w:sz w:val="26"/>
          <w:szCs w:val="26"/>
        </w:rPr>
        <w:t>co pragnienie kochania Jezusa wielką miłością. Trzeba się uniżać</w:t>
      </w:r>
      <w:r w:rsidR="006A38CB" w:rsidRPr="008F2692">
        <w:rPr>
          <w:sz w:val="26"/>
          <w:szCs w:val="26"/>
        </w:rPr>
        <w:t xml:space="preserve">, </w:t>
      </w:r>
      <w:r w:rsidRPr="008F2692">
        <w:rPr>
          <w:sz w:val="26"/>
          <w:szCs w:val="26"/>
        </w:rPr>
        <w:t>widząc</w:t>
      </w:r>
      <w:r w:rsidR="006A38CB" w:rsidRPr="008F2692">
        <w:rPr>
          <w:sz w:val="26"/>
          <w:szCs w:val="26"/>
        </w:rPr>
        <w:t xml:space="preserve">, </w:t>
      </w:r>
      <w:r w:rsidR="00AA7645" w:rsidRPr="008F2692">
        <w:rPr>
          <w:sz w:val="26"/>
          <w:szCs w:val="26"/>
        </w:rPr>
        <w:t>ż</w:t>
      </w:r>
      <w:r w:rsidRPr="008F2692">
        <w:rPr>
          <w:sz w:val="26"/>
          <w:szCs w:val="26"/>
        </w:rPr>
        <w:t xml:space="preserve">e ludzie są w małym stopniu panami siebie i kochają wygodę i odpoczynek. Zalecał jej: </w:t>
      </w:r>
    </w:p>
    <w:p w:rsidR="00775EC1" w:rsidRPr="008F2692" w:rsidRDefault="00775EC1" w:rsidP="007B268B">
      <w:pPr>
        <w:spacing w:line="360" w:lineRule="auto"/>
        <w:ind w:left="709" w:firstLine="0"/>
        <w:jc w:val="both"/>
        <w:rPr>
          <w:i/>
          <w:sz w:val="26"/>
          <w:szCs w:val="26"/>
        </w:rPr>
      </w:pPr>
      <w:r w:rsidRPr="008F2692">
        <w:rPr>
          <w:i/>
          <w:sz w:val="26"/>
          <w:szCs w:val="26"/>
        </w:rPr>
        <w:t>Miej zawsze Jezusa przed oczyma</w:t>
      </w:r>
      <w:r w:rsidR="006A38CB" w:rsidRPr="008F2692">
        <w:rPr>
          <w:i/>
          <w:sz w:val="26"/>
          <w:szCs w:val="26"/>
        </w:rPr>
        <w:t xml:space="preserve">, </w:t>
      </w:r>
      <w:r w:rsidRPr="008F2692">
        <w:rPr>
          <w:i/>
          <w:sz w:val="26"/>
          <w:szCs w:val="26"/>
        </w:rPr>
        <w:t>On nie przyszedł dla wygody i wypoczynku duchowego ani doczesnego</w:t>
      </w:r>
      <w:r w:rsidR="006A38CB" w:rsidRPr="008F2692">
        <w:rPr>
          <w:i/>
          <w:sz w:val="26"/>
          <w:szCs w:val="26"/>
        </w:rPr>
        <w:t xml:space="preserve">, </w:t>
      </w:r>
      <w:r w:rsidRPr="008F2692">
        <w:rPr>
          <w:i/>
          <w:sz w:val="26"/>
          <w:szCs w:val="26"/>
        </w:rPr>
        <w:t>ale dla walki</w:t>
      </w:r>
      <w:r w:rsidR="006A38CB" w:rsidRPr="008F2692">
        <w:rPr>
          <w:i/>
          <w:sz w:val="26"/>
          <w:szCs w:val="26"/>
        </w:rPr>
        <w:t xml:space="preserve">, </w:t>
      </w:r>
      <w:r w:rsidRPr="008F2692">
        <w:rPr>
          <w:i/>
          <w:sz w:val="26"/>
          <w:szCs w:val="26"/>
        </w:rPr>
        <w:t>umartwienia i na śmierć</w:t>
      </w:r>
      <w:r w:rsidRPr="008F2692">
        <w:rPr>
          <w:rStyle w:val="Odwoanieprzypisudolnego"/>
        </w:rPr>
        <w:footnoteReference w:id="874"/>
      </w:r>
      <w:r w:rsidRPr="008F2692">
        <w:rPr>
          <w:i/>
          <w:sz w:val="26"/>
          <w:szCs w:val="26"/>
        </w:rPr>
        <w:t>.</w:t>
      </w:r>
    </w:p>
    <w:p w:rsidR="00775EC1" w:rsidRPr="008F2692" w:rsidRDefault="00775EC1" w:rsidP="007B268B">
      <w:pPr>
        <w:spacing w:line="360" w:lineRule="auto"/>
        <w:ind w:firstLine="709"/>
        <w:jc w:val="both"/>
        <w:rPr>
          <w:sz w:val="26"/>
          <w:szCs w:val="26"/>
        </w:rPr>
      </w:pPr>
      <w:r w:rsidRPr="008F2692">
        <w:rPr>
          <w:sz w:val="26"/>
          <w:szCs w:val="26"/>
        </w:rPr>
        <w:t>Rachaelinie Russo radził natomiast</w:t>
      </w:r>
      <w:r w:rsidR="006A38CB" w:rsidRPr="008F2692">
        <w:rPr>
          <w:sz w:val="26"/>
          <w:szCs w:val="26"/>
        </w:rPr>
        <w:t xml:space="preserve">, </w:t>
      </w:r>
      <w:r w:rsidRPr="008F2692">
        <w:rPr>
          <w:sz w:val="26"/>
          <w:szCs w:val="26"/>
        </w:rPr>
        <w:t>żeby się uniżała i wyznawała</w:t>
      </w:r>
      <w:r w:rsidR="006A38CB" w:rsidRPr="008F2692">
        <w:rPr>
          <w:sz w:val="26"/>
          <w:szCs w:val="26"/>
        </w:rPr>
        <w:t xml:space="preserve">, </w:t>
      </w:r>
      <w:r w:rsidRPr="008F2692">
        <w:rPr>
          <w:sz w:val="26"/>
          <w:szCs w:val="26"/>
        </w:rPr>
        <w:t>że jeśli Bóg nie byłby jej pancerzem i tarczą</w:t>
      </w:r>
      <w:r w:rsidR="006A38CB" w:rsidRPr="008F2692">
        <w:rPr>
          <w:sz w:val="26"/>
          <w:szCs w:val="26"/>
        </w:rPr>
        <w:t xml:space="preserve">, </w:t>
      </w:r>
      <w:r w:rsidRPr="008F2692">
        <w:rPr>
          <w:sz w:val="26"/>
          <w:szCs w:val="26"/>
        </w:rPr>
        <w:t>byłaby od razu przebita przez każdy rodzaj grzechu. Do sióstr Ventrella pisał</w:t>
      </w:r>
      <w:r w:rsidR="006A38CB" w:rsidRPr="008F2692">
        <w:rPr>
          <w:sz w:val="26"/>
          <w:szCs w:val="26"/>
        </w:rPr>
        <w:t xml:space="preserve">, </w:t>
      </w:r>
      <w:r w:rsidRPr="008F2692">
        <w:rPr>
          <w:sz w:val="26"/>
          <w:szCs w:val="26"/>
        </w:rPr>
        <w:t>że Bóg chce</w:t>
      </w:r>
      <w:r w:rsidR="006A38CB" w:rsidRPr="008F2692">
        <w:rPr>
          <w:sz w:val="26"/>
          <w:szCs w:val="26"/>
        </w:rPr>
        <w:t xml:space="preserve">, </w:t>
      </w:r>
      <w:r w:rsidRPr="008F2692">
        <w:rPr>
          <w:sz w:val="26"/>
          <w:szCs w:val="26"/>
        </w:rPr>
        <w:t>aby ich trudy i nędze były tronem Jego miłosierdzia</w:t>
      </w:r>
      <w:r w:rsidR="006A38CB" w:rsidRPr="008F2692">
        <w:rPr>
          <w:sz w:val="26"/>
          <w:szCs w:val="26"/>
        </w:rPr>
        <w:t xml:space="preserve">, </w:t>
      </w:r>
      <w:r w:rsidRPr="008F2692">
        <w:rPr>
          <w:sz w:val="26"/>
          <w:szCs w:val="26"/>
        </w:rPr>
        <w:t>natomiast ich bezsilność tym samym dla Jego wszechmocy. Erminę Gargani Święty Zakonnik pouczał</w:t>
      </w:r>
      <w:r w:rsidR="006A38CB" w:rsidRPr="008F2692">
        <w:rPr>
          <w:sz w:val="26"/>
          <w:szCs w:val="26"/>
        </w:rPr>
        <w:t xml:space="preserve">, </w:t>
      </w:r>
      <w:r w:rsidR="00AA7645" w:rsidRPr="008F2692">
        <w:rPr>
          <w:sz w:val="26"/>
          <w:szCs w:val="26"/>
        </w:rPr>
        <w:t>ż</w:t>
      </w:r>
      <w:r w:rsidRPr="008F2692">
        <w:rPr>
          <w:sz w:val="26"/>
          <w:szCs w:val="26"/>
        </w:rPr>
        <w:t>e kiedy zdarzają się grzechy z powodu słabości</w:t>
      </w:r>
      <w:r w:rsidR="006A38CB" w:rsidRPr="008F2692">
        <w:rPr>
          <w:sz w:val="26"/>
          <w:szCs w:val="26"/>
        </w:rPr>
        <w:t xml:space="preserve">, </w:t>
      </w:r>
      <w:r w:rsidRPr="008F2692">
        <w:rPr>
          <w:sz w:val="26"/>
          <w:szCs w:val="26"/>
        </w:rPr>
        <w:t>nie trzeba się dziwić</w:t>
      </w:r>
      <w:r w:rsidR="006A38CB" w:rsidRPr="008F2692">
        <w:rPr>
          <w:sz w:val="26"/>
          <w:szCs w:val="26"/>
        </w:rPr>
        <w:t xml:space="preserve">, </w:t>
      </w:r>
      <w:r w:rsidRPr="008F2692">
        <w:rPr>
          <w:sz w:val="26"/>
          <w:szCs w:val="26"/>
        </w:rPr>
        <w:t>ale z jednej strony żywić odrazę do wynikającej z nich obrazy Boga</w:t>
      </w:r>
      <w:r w:rsidR="006A38CB" w:rsidRPr="008F2692">
        <w:rPr>
          <w:sz w:val="26"/>
          <w:szCs w:val="26"/>
        </w:rPr>
        <w:t xml:space="preserve">, </w:t>
      </w:r>
      <w:r w:rsidRPr="008F2692">
        <w:rPr>
          <w:sz w:val="26"/>
          <w:szCs w:val="26"/>
        </w:rPr>
        <w:t>z drugiej – rozwijać radosną pokorę</w:t>
      </w:r>
      <w:r w:rsidRPr="008F2692">
        <w:rPr>
          <w:rStyle w:val="Odwoanieprzypisudolnego"/>
        </w:rPr>
        <w:footnoteReference w:id="875"/>
      </w:r>
      <w:r w:rsidRPr="008F2692">
        <w:rPr>
          <w:sz w:val="26"/>
          <w:szCs w:val="26"/>
        </w:rPr>
        <w:t>. Do innej córki duchowej</w:t>
      </w:r>
      <w:r w:rsidR="006A38CB" w:rsidRPr="008F2692">
        <w:rPr>
          <w:sz w:val="26"/>
          <w:szCs w:val="26"/>
        </w:rPr>
        <w:t xml:space="preserve">, </w:t>
      </w:r>
      <w:r w:rsidRPr="008F2692">
        <w:rPr>
          <w:sz w:val="26"/>
          <w:szCs w:val="26"/>
        </w:rPr>
        <w:t xml:space="preserve">Józefiny Morgera pisał: </w:t>
      </w:r>
    </w:p>
    <w:p w:rsidR="00775EC1" w:rsidRPr="008F2692" w:rsidRDefault="00775EC1" w:rsidP="007B268B">
      <w:pPr>
        <w:spacing w:line="360" w:lineRule="auto"/>
        <w:ind w:left="709" w:firstLine="0"/>
        <w:jc w:val="both"/>
        <w:rPr>
          <w:i/>
          <w:sz w:val="26"/>
          <w:szCs w:val="26"/>
        </w:rPr>
      </w:pPr>
      <w:r w:rsidRPr="008F2692">
        <w:rPr>
          <w:i/>
          <w:sz w:val="26"/>
          <w:szCs w:val="26"/>
        </w:rPr>
        <w:t>Zawsze trzymaj się mocno w pokorze</w:t>
      </w:r>
      <w:r w:rsidR="006A38CB" w:rsidRPr="008F2692">
        <w:rPr>
          <w:i/>
          <w:sz w:val="26"/>
          <w:szCs w:val="26"/>
        </w:rPr>
        <w:t xml:space="preserve">, </w:t>
      </w:r>
      <w:r w:rsidRPr="008F2692">
        <w:rPr>
          <w:i/>
          <w:sz w:val="26"/>
          <w:szCs w:val="26"/>
        </w:rPr>
        <w:t>będąc za wszystko wdzięczna i powtarzając</w:t>
      </w:r>
      <w:r w:rsidR="006A38CB" w:rsidRPr="008F2692">
        <w:rPr>
          <w:i/>
          <w:sz w:val="26"/>
          <w:szCs w:val="26"/>
        </w:rPr>
        <w:t xml:space="preserve">, </w:t>
      </w:r>
      <w:r w:rsidR="00AA7645" w:rsidRPr="008F2692">
        <w:rPr>
          <w:i/>
          <w:sz w:val="26"/>
          <w:szCs w:val="26"/>
        </w:rPr>
        <w:t>ż</w:t>
      </w:r>
      <w:r w:rsidRPr="008F2692">
        <w:rPr>
          <w:i/>
          <w:sz w:val="26"/>
          <w:szCs w:val="26"/>
        </w:rPr>
        <w:t>e wszelkie nasze dobro pochodzi z Wysoka</w:t>
      </w:r>
      <w:r w:rsidR="006A38CB" w:rsidRPr="008F2692">
        <w:rPr>
          <w:i/>
          <w:sz w:val="26"/>
          <w:szCs w:val="26"/>
        </w:rPr>
        <w:t xml:space="preserve">, </w:t>
      </w:r>
      <w:r w:rsidRPr="008F2692">
        <w:rPr>
          <w:i/>
          <w:sz w:val="26"/>
          <w:szCs w:val="26"/>
        </w:rPr>
        <w:t>ponieważ dobry jest «tylko Bóg»</w:t>
      </w:r>
      <w:r w:rsidR="006A38CB" w:rsidRPr="008F2692">
        <w:rPr>
          <w:i/>
          <w:sz w:val="26"/>
          <w:szCs w:val="26"/>
        </w:rPr>
        <w:t xml:space="preserve">, </w:t>
      </w:r>
      <w:r w:rsidRPr="008F2692">
        <w:rPr>
          <w:i/>
          <w:sz w:val="26"/>
          <w:szCs w:val="26"/>
        </w:rPr>
        <w:t>a to dobro</w:t>
      </w:r>
      <w:r w:rsidR="006A38CB" w:rsidRPr="008F2692">
        <w:rPr>
          <w:i/>
          <w:sz w:val="26"/>
          <w:szCs w:val="26"/>
        </w:rPr>
        <w:t xml:space="preserve">, </w:t>
      </w:r>
      <w:r w:rsidRPr="008F2692">
        <w:rPr>
          <w:i/>
          <w:sz w:val="26"/>
          <w:szCs w:val="26"/>
        </w:rPr>
        <w:t>które zauważa się w Jego stworzeniach</w:t>
      </w:r>
      <w:r w:rsidR="006A38CB" w:rsidRPr="008F2692">
        <w:rPr>
          <w:i/>
          <w:sz w:val="26"/>
          <w:szCs w:val="26"/>
        </w:rPr>
        <w:t xml:space="preserve">, </w:t>
      </w:r>
      <w:r w:rsidRPr="008F2692">
        <w:rPr>
          <w:i/>
          <w:sz w:val="26"/>
          <w:szCs w:val="26"/>
        </w:rPr>
        <w:t>jest w zupełności Jego dziełem. On raczy udzielać się im</w:t>
      </w:r>
      <w:r w:rsidR="006A38CB" w:rsidRPr="008F2692">
        <w:rPr>
          <w:i/>
          <w:sz w:val="26"/>
          <w:szCs w:val="26"/>
        </w:rPr>
        <w:t xml:space="preserve">, </w:t>
      </w:r>
      <w:r w:rsidRPr="008F2692">
        <w:rPr>
          <w:i/>
          <w:sz w:val="26"/>
          <w:szCs w:val="26"/>
        </w:rPr>
        <w:t>będąc Dobrem rozlewającym się nieskończenie</w:t>
      </w:r>
      <w:r w:rsidRPr="008F2692">
        <w:rPr>
          <w:rStyle w:val="Odwoanieprzypisudolnego"/>
        </w:rPr>
        <w:footnoteReference w:id="876"/>
      </w:r>
      <w:r w:rsidRPr="008F2692">
        <w:rPr>
          <w:i/>
          <w:sz w:val="26"/>
          <w:szCs w:val="26"/>
        </w:rPr>
        <w:t>.</w:t>
      </w:r>
    </w:p>
    <w:p w:rsidR="00775EC1" w:rsidRPr="008F2692" w:rsidRDefault="00775EC1" w:rsidP="007B268B">
      <w:pPr>
        <w:spacing w:line="360" w:lineRule="auto"/>
        <w:ind w:right="709" w:firstLine="0"/>
        <w:jc w:val="both"/>
        <w:rPr>
          <w:sz w:val="26"/>
          <w:szCs w:val="26"/>
        </w:rPr>
      </w:pPr>
      <w:r w:rsidRPr="008F2692">
        <w:rPr>
          <w:sz w:val="26"/>
          <w:szCs w:val="26"/>
        </w:rPr>
        <w:lastRenderedPageBreak/>
        <w:t>Natomiast do Raffaeliny Cerase pisał podejmując temat pokory:</w:t>
      </w:r>
    </w:p>
    <w:p w:rsidR="00775EC1" w:rsidRPr="008F2692" w:rsidRDefault="00775EC1" w:rsidP="007B268B">
      <w:pPr>
        <w:spacing w:line="360" w:lineRule="auto"/>
        <w:ind w:left="709" w:firstLine="0"/>
        <w:jc w:val="both"/>
        <w:rPr>
          <w:sz w:val="26"/>
          <w:szCs w:val="26"/>
        </w:rPr>
      </w:pPr>
      <w:r w:rsidRPr="008F2692">
        <w:rPr>
          <w:i/>
          <w:sz w:val="26"/>
          <w:szCs w:val="26"/>
        </w:rPr>
        <w:t>Odwagi zatem</w:t>
      </w:r>
      <w:r w:rsidR="006A38CB" w:rsidRPr="008F2692">
        <w:rPr>
          <w:i/>
          <w:sz w:val="26"/>
          <w:szCs w:val="26"/>
        </w:rPr>
        <w:t xml:space="preserve">, </w:t>
      </w:r>
      <w:r w:rsidRPr="008F2692">
        <w:rPr>
          <w:i/>
          <w:sz w:val="26"/>
          <w:szCs w:val="26"/>
        </w:rPr>
        <w:t>Raffaelino</w:t>
      </w:r>
      <w:r w:rsidR="006A38CB" w:rsidRPr="008F2692">
        <w:rPr>
          <w:i/>
          <w:sz w:val="26"/>
          <w:szCs w:val="26"/>
        </w:rPr>
        <w:t xml:space="preserve">, </w:t>
      </w:r>
      <w:r w:rsidRPr="008F2692">
        <w:rPr>
          <w:i/>
          <w:sz w:val="26"/>
          <w:szCs w:val="26"/>
        </w:rPr>
        <w:t>zawsze odwagi</w:t>
      </w:r>
      <w:r w:rsidR="006A38CB" w:rsidRPr="008F2692">
        <w:rPr>
          <w:i/>
          <w:sz w:val="26"/>
          <w:szCs w:val="26"/>
        </w:rPr>
        <w:t xml:space="preserve">, </w:t>
      </w:r>
      <w:r w:rsidRPr="008F2692">
        <w:rPr>
          <w:i/>
          <w:sz w:val="26"/>
          <w:szCs w:val="26"/>
        </w:rPr>
        <w:t>bo przecudne światło południa nie będzie zwlekać</w:t>
      </w:r>
      <w:r w:rsidR="006A38CB" w:rsidRPr="008F2692">
        <w:rPr>
          <w:i/>
          <w:sz w:val="26"/>
          <w:szCs w:val="26"/>
        </w:rPr>
        <w:t xml:space="preserve">, </w:t>
      </w:r>
      <w:r w:rsidRPr="008F2692">
        <w:rPr>
          <w:i/>
          <w:sz w:val="26"/>
          <w:szCs w:val="26"/>
        </w:rPr>
        <w:t>by zabłysnąć na niebie Waszej duszy. Walczcie nieustraszenie w słusznej bitwie</w:t>
      </w:r>
      <w:r w:rsidR="006A38CB" w:rsidRPr="008F2692">
        <w:rPr>
          <w:i/>
          <w:sz w:val="26"/>
          <w:szCs w:val="26"/>
        </w:rPr>
        <w:t xml:space="preserve">, </w:t>
      </w:r>
      <w:r w:rsidRPr="008F2692">
        <w:rPr>
          <w:i/>
          <w:sz w:val="26"/>
          <w:szCs w:val="26"/>
        </w:rPr>
        <w:t>bo Jezus udzieli Wam sił</w:t>
      </w:r>
      <w:r w:rsidR="006A38CB" w:rsidRPr="008F2692">
        <w:rPr>
          <w:i/>
          <w:sz w:val="26"/>
          <w:szCs w:val="26"/>
        </w:rPr>
        <w:t xml:space="preserve">, </w:t>
      </w:r>
      <w:r w:rsidRPr="008F2692">
        <w:rPr>
          <w:i/>
          <w:sz w:val="26"/>
          <w:szCs w:val="26"/>
        </w:rPr>
        <w:t>co więcej</w:t>
      </w:r>
      <w:r w:rsidR="006A38CB" w:rsidRPr="008F2692">
        <w:rPr>
          <w:i/>
          <w:sz w:val="26"/>
          <w:szCs w:val="26"/>
        </w:rPr>
        <w:t xml:space="preserve">, </w:t>
      </w:r>
      <w:r w:rsidRPr="008F2692">
        <w:rPr>
          <w:i/>
          <w:sz w:val="26"/>
          <w:szCs w:val="26"/>
        </w:rPr>
        <w:t>On jest z Wami i za Was także będzie walczył aż pokonacie wszystko. Z Waszej strony należy się pokora i wdzięczność dobremu Bogu za tak wybitne dowody przychylności</w:t>
      </w:r>
      <w:r w:rsidRPr="008F2692">
        <w:rPr>
          <w:rStyle w:val="Odwoanieprzypisudolnego"/>
        </w:rPr>
        <w:footnoteReference w:id="877"/>
      </w:r>
      <w:r w:rsidRPr="008F2692">
        <w:rPr>
          <w:i/>
          <w:sz w:val="26"/>
          <w:szCs w:val="26"/>
        </w:rPr>
        <w:t>.</w:t>
      </w:r>
    </w:p>
    <w:p w:rsidR="00775EC1" w:rsidRPr="008F2692" w:rsidRDefault="00775EC1" w:rsidP="007B268B">
      <w:pPr>
        <w:spacing w:line="360" w:lineRule="auto"/>
        <w:jc w:val="both"/>
        <w:rPr>
          <w:sz w:val="26"/>
          <w:szCs w:val="26"/>
        </w:rPr>
      </w:pPr>
      <w:r w:rsidRPr="008F2692">
        <w:rPr>
          <w:sz w:val="26"/>
          <w:szCs w:val="26"/>
        </w:rPr>
        <w:t>Słowa te świadczą nie tylko o osobistej drodze Ojca Pio</w:t>
      </w:r>
      <w:r w:rsidR="006A38CB" w:rsidRPr="008F2692">
        <w:rPr>
          <w:sz w:val="26"/>
          <w:szCs w:val="26"/>
        </w:rPr>
        <w:t xml:space="preserve">, </w:t>
      </w:r>
      <w:r w:rsidRPr="008F2692">
        <w:rPr>
          <w:sz w:val="26"/>
          <w:szCs w:val="26"/>
        </w:rPr>
        <w:t>któr</w:t>
      </w:r>
      <w:r w:rsidR="00AA7645" w:rsidRPr="008F2692">
        <w:rPr>
          <w:sz w:val="26"/>
          <w:szCs w:val="26"/>
        </w:rPr>
        <w:t>a</w:t>
      </w:r>
      <w:r w:rsidRPr="008F2692">
        <w:rPr>
          <w:sz w:val="26"/>
          <w:szCs w:val="26"/>
        </w:rPr>
        <w:t xml:space="preserve"> była drogą głębokiej pokory i uniżenia przed Bogiem</w:t>
      </w:r>
      <w:r w:rsidR="006A38CB" w:rsidRPr="008F2692">
        <w:rPr>
          <w:sz w:val="26"/>
          <w:szCs w:val="26"/>
        </w:rPr>
        <w:t xml:space="preserve">, </w:t>
      </w:r>
      <w:r w:rsidRPr="008F2692">
        <w:rPr>
          <w:sz w:val="26"/>
          <w:szCs w:val="26"/>
        </w:rPr>
        <w:t>ale i kierowania wielu osób w taki sposób</w:t>
      </w:r>
      <w:r w:rsidR="006A38CB" w:rsidRPr="008F2692">
        <w:rPr>
          <w:sz w:val="26"/>
          <w:szCs w:val="26"/>
        </w:rPr>
        <w:t xml:space="preserve">, </w:t>
      </w:r>
      <w:r w:rsidRPr="008F2692">
        <w:rPr>
          <w:sz w:val="26"/>
          <w:szCs w:val="26"/>
        </w:rPr>
        <w:t>aby żyjąc cnotami</w:t>
      </w:r>
      <w:r w:rsidR="006A38CB" w:rsidRPr="008F2692">
        <w:rPr>
          <w:sz w:val="26"/>
          <w:szCs w:val="26"/>
        </w:rPr>
        <w:t xml:space="preserve">, </w:t>
      </w:r>
      <w:r w:rsidRPr="008F2692">
        <w:rPr>
          <w:sz w:val="26"/>
          <w:szCs w:val="26"/>
        </w:rPr>
        <w:t>stawały się coraz pokorniejsze</w:t>
      </w:r>
      <w:r w:rsidR="006A38CB" w:rsidRPr="008F2692">
        <w:rPr>
          <w:sz w:val="26"/>
          <w:szCs w:val="26"/>
        </w:rPr>
        <w:t xml:space="preserve">, </w:t>
      </w:r>
      <w:r w:rsidRPr="008F2692">
        <w:rPr>
          <w:sz w:val="26"/>
          <w:szCs w:val="26"/>
        </w:rPr>
        <w:t>ponieważ ta „cnota cnót” jest oknem do doświadczenia życia wiarą</w:t>
      </w:r>
      <w:r w:rsidR="006A38CB" w:rsidRPr="008F2692">
        <w:rPr>
          <w:sz w:val="26"/>
          <w:szCs w:val="26"/>
        </w:rPr>
        <w:t xml:space="preserve">, </w:t>
      </w:r>
      <w:r w:rsidRPr="008F2692">
        <w:rPr>
          <w:sz w:val="26"/>
          <w:szCs w:val="26"/>
        </w:rPr>
        <w:t>nadzieją i miłością.</w:t>
      </w:r>
    </w:p>
    <w:p w:rsidR="00775EC1" w:rsidRPr="008F2692" w:rsidRDefault="00775EC1" w:rsidP="007B268B">
      <w:pPr>
        <w:spacing w:line="360" w:lineRule="auto"/>
        <w:ind w:firstLine="708"/>
        <w:jc w:val="both"/>
        <w:rPr>
          <w:sz w:val="26"/>
          <w:szCs w:val="26"/>
        </w:rPr>
      </w:pPr>
      <w:r w:rsidRPr="008F2692">
        <w:rPr>
          <w:sz w:val="26"/>
          <w:szCs w:val="26"/>
        </w:rPr>
        <w:t xml:space="preserve">Kierownictwo duchowe prowadzone przez </w:t>
      </w:r>
      <w:r w:rsidR="007F6B90">
        <w:rPr>
          <w:sz w:val="26"/>
          <w:szCs w:val="26"/>
        </w:rPr>
        <w:t>ś</w:t>
      </w:r>
      <w:r w:rsidRPr="008F2692">
        <w:rPr>
          <w:sz w:val="26"/>
          <w:szCs w:val="26"/>
        </w:rPr>
        <w:t>w. Ojca Pio będące właściwie ukształtowane z punktu widzenia teologicznego oraz wspomagane opatrznościową intuicją psychologiczną opiera się na konkretnym planie i praktycznym zastosowaniu przyjętych wcześniej zasad. Owa charakterystyczna rzeczowość będąca wyczuciem konkretu każe Ojcu Pio roztoczyć przed duszą zarys kolejnych stopni doskonałości. Czyni to wskazując</w:t>
      </w:r>
      <w:r w:rsidR="006A38CB" w:rsidRPr="008F2692">
        <w:rPr>
          <w:sz w:val="26"/>
          <w:szCs w:val="26"/>
        </w:rPr>
        <w:t xml:space="preserve">, </w:t>
      </w:r>
      <w:r w:rsidRPr="008F2692">
        <w:rPr>
          <w:sz w:val="26"/>
          <w:szCs w:val="26"/>
        </w:rPr>
        <w:t>że po drodze tej idzie się stopniowo</w:t>
      </w:r>
      <w:r w:rsidR="006A38CB" w:rsidRPr="008F2692">
        <w:rPr>
          <w:sz w:val="26"/>
          <w:szCs w:val="26"/>
        </w:rPr>
        <w:t xml:space="preserve">, </w:t>
      </w:r>
      <w:r w:rsidRPr="008F2692">
        <w:rPr>
          <w:sz w:val="26"/>
          <w:szCs w:val="26"/>
        </w:rPr>
        <w:t>powoli</w:t>
      </w:r>
      <w:r w:rsidR="006A38CB" w:rsidRPr="008F2692">
        <w:rPr>
          <w:sz w:val="26"/>
          <w:szCs w:val="26"/>
        </w:rPr>
        <w:t xml:space="preserve">, </w:t>
      </w:r>
      <w:r w:rsidRPr="008F2692">
        <w:rPr>
          <w:sz w:val="26"/>
          <w:szCs w:val="26"/>
        </w:rPr>
        <w:t>z trudem</w:t>
      </w:r>
      <w:r w:rsidR="006A38CB" w:rsidRPr="008F2692">
        <w:rPr>
          <w:sz w:val="26"/>
          <w:szCs w:val="26"/>
        </w:rPr>
        <w:t xml:space="preserve">, </w:t>
      </w:r>
      <w:r w:rsidRPr="008F2692">
        <w:rPr>
          <w:sz w:val="26"/>
          <w:szCs w:val="26"/>
        </w:rPr>
        <w:t>według Bożego zamysłu. Doradza korzystanie z tradycyjnych środków ascetycznych w taki sposób</w:t>
      </w:r>
      <w:r w:rsidR="006A38CB" w:rsidRPr="008F2692">
        <w:rPr>
          <w:sz w:val="26"/>
          <w:szCs w:val="26"/>
        </w:rPr>
        <w:t xml:space="preserve">, </w:t>
      </w:r>
      <w:r w:rsidRPr="008F2692">
        <w:rPr>
          <w:sz w:val="26"/>
          <w:szCs w:val="26"/>
        </w:rPr>
        <w:t>że roznieca w uczennicy intensywne życie duchowe</w:t>
      </w:r>
      <w:r w:rsidR="006A38CB" w:rsidRPr="008F2692">
        <w:rPr>
          <w:sz w:val="26"/>
          <w:szCs w:val="26"/>
        </w:rPr>
        <w:t xml:space="preserve">, </w:t>
      </w:r>
      <w:r w:rsidRPr="008F2692">
        <w:rPr>
          <w:sz w:val="26"/>
          <w:szCs w:val="26"/>
        </w:rPr>
        <w:t>którego celem jest wieczne zjednoczenie z Bogiem w niebie. Pio prowadzi duszę w taki sposób</w:t>
      </w:r>
      <w:r w:rsidR="006A38CB" w:rsidRPr="008F2692">
        <w:rPr>
          <w:sz w:val="26"/>
          <w:szCs w:val="26"/>
        </w:rPr>
        <w:t xml:space="preserve">, </w:t>
      </w:r>
      <w:r w:rsidRPr="008F2692">
        <w:rPr>
          <w:sz w:val="26"/>
          <w:szCs w:val="26"/>
        </w:rPr>
        <w:t>że odkrywa ona drogę heroiczną i pragnie zdobyć najwyższy stopień doskonałości – miłosne zjednoczenie z Bogiem. Jako skuteczne środki ku temu proponuje; modlitwę</w:t>
      </w:r>
      <w:r w:rsidR="006A38CB" w:rsidRPr="008F2692">
        <w:rPr>
          <w:sz w:val="26"/>
          <w:szCs w:val="26"/>
        </w:rPr>
        <w:t xml:space="preserve">, </w:t>
      </w:r>
      <w:r w:rsidRPr="008F2692">
        <w:rPr>
          <w:sz w:val="26"/>
          <w:szCs w:val="26"/>
        </w:rPr>
        <w:t>medytację i lekturę książek o tematyce życia duchowego</w:t>
      </w:r>
      <w:r w:rsidRPr="008F2692">
        <w:rPr>
          <w:rStyle w:val="Odwoanieprzypisudolnego"/>
        </w:rPr>
        <w:footnoteReference w:id="878"/>
      </w:r>
      <w:r w:rsidRPr="008F2692">
        <w:rPr>
          <w:sz w:val="26"/>
          <w:szCs w:val="26"/>
        </w:rPr>
        <w:t>.</w:t>
      </w:r>
    </w:p>
    <w:p w:rsidR="00775EC1" w:rsidRPr="008F2692" w:rsidRDefault="00775EC1" w:rsidP="007B268B">
      <w:pPr>
        <w:spacing w:line="360" w:lineRule="auto"/>
        <w:ind w:firstLine="708"/>
        <w:jc w:val="both"/>
        <w:rPr>
          <w:sz w:val="26"/>
          <w:szCs w:val="26"/>
        </w:rPr>
      </w:pPr>
      <w:r w:rsidRPr="008F2692">
        <w:rPr>
          <w:sz w:val="26"/>
          <w:szCs w:val="26"/>
        </w:rPr>
        <w:t xml:space="preserve">Lektura listów Ojca Pio do córki duchowej Raffaeliny Cerase pokazuje niekwestionowalną skuteczność kierownictwa duchowego prowadzonego przez </w:t>
      </w:r>
      <w:r w:rsidRPr="008F2692">
        <w:rPr>
          <w:sz w:val="26"/>
          <w:szCs w:val="26"/>
        </w:rPr>
        <w:lastRenderedPageBreak/>
        <w:t>Mistyka wobec swej uczennicy. Było nią najpierw podniesienie na duchu</w:t>
      </w:r>
      <w:r w:rsidR="006A38CB" w:rsidRPr="008F2692">
        <w:rPr>
          <w:sz w:val="26"/>
          <w:szCs w:val="26"/>
        </w:rPr>
        <w:t xml:space="preserve">, </w:t>
      </w:r>
      <w:r w:rsidRPr="008F2692">
        <w:rPr>
          <w:sz w:val="26"/>
          <w:szCs w:val="26"/>
        </w:rPr>
        <w:t>przywrócenie pokoju i wewnętrznego uspokojenia Raffaelinie</w:t>
      </w:r>
      <w:r w:rsidR="006A38CB" w:rsidRPr="008F2692">
        <w:rPr>
          <w:sz w:val="26"/>
          <w:szCs w:val="26"/>
        </w:rPr>
        <w:t xml:space="preserve">, </w:t>
      </w:r>
      <w:r w:rsidRPr="008F2692">
        <w:rPr>
          <w:sz w:val="26"/>
          <w:szCs w:val="26"/>
        </w:rPr>
        <w:t>a potem ostatecznym skutkiem kierownictwa było osiągnięcie przez nią celu osobistego powołania</w:t>
      </w:r>
      <w:r w:rsidRPr="008F2692">
        <w:rPr>
          <w:rStyle w:val="Odwoanieprzypisudolnego"/>
        </w:rPr>
        <w:footnoteReference w:id="879"/>
      </w:r>
      <w:r w:rsidRPr="008F2692">
        <w:rPr>
          <w:sz w:val="26"/>
          <w:szCs w:val="26"/>
        </w:rPr>
        <w:t>.</w:t>
      </w:r>
    </w:p>
    <w:p w:rsidR="00775EC1" w:rsidRPr="008F2692" w:rsidRDefault="00775EC1" w:rsidP="007B268B">
      <w:pPr>
        <w:spacing w:line="360" w:lineRule="auto"/>
        <w:ind w:firstLine="708"/>
        <w:jc w:val="both"/>
        <w:rPr>
          <w:sz w:val="26"/>
          <w:szCs w:val="26"/>
        </w:rPr>
      </w:pPr>
      <w:r w:rsidRPr="008F2692">
        <w:rPr>
          <w:sz w:val="26"/>
          <w:szCs w:val="26"/>
        </w:rPr>
        <w:t>Gdy mowa o ukojeniu i pokoju duszy</w:t>
      </w:r>
      <w:r w:rsidR="006A38CB" w:rsidRPr="008F2692">
        <w:rPr>
          <w:sz w:val="26"/>
          <w:szCs w:val="26"/>
        </w:rPr>
        <w:t xml:space="preserve">, </w:t>
      </w:r>
      <w:r w:rsidRPr="008F2692">
        <w:rPr>
          <w:sz w:val="26"/>
          <w:szCs w:val="26"/>
        </w:rPr>
        <w:t>trzeba zauważyć</w:t>
      </w:r>
      <w:r w:rsidR="006A38CB" w:rsidRPr="008F2692">
        <w:rPr>
          <w:sz w:val="26"/>
          <w:szCs w:val="26"/>
        </w:rPr>
        <w:t xml:space="preserve">, </w:t>
      </w:r>
      <w:r w:rsidRPr="008F2692">
        <w:rPr>
          <w:sz w:val="26"/>
          <w:szCs w:val="26"/>
        </w:rPr>
        <w:t>że Raffaelina przeżywała głęboki kryzys duchowy. Dodatkowo pojawiły się w jej życiu dramatyczne okoliczności towarzyszące; choroba siostry Gioviny</w:t>
      </w:r>
      <w:r w:rsidR="006A38CB" w:rsidRPr="008F2692">
        <w:rPr>
          <w:sz w:val="26"/>
          <w:szCs w:val="26"/>
        </w:rPr>
        <w:t xml:space="preserve">, </w:t>
      </w:r>
      <w:r w:rsidRPr="008F2692">
        <w:rPr>
          <w:sz w:val="26"/>
          <w:szCs w:val="26"/>
        </w:rPr>
        <w:t>nieporozumienia z bratem</w:t>
      </w:r>
      <w:r w:rsidR="006A38CB" w:rsidRPr="008F2692">
        <w:rPr>
          <w:sz w:val="26"/>
          <w:szCs w:val="26"/>
        </w:rPr>
        <w:t xml:space="preserve">, </w:t>
      </w:r>
      <w:r w:rsidRPr="008F2692">
        <w:rPr>
          <w:sz w:val="26"/>
          <w:szCs w:val="26"/>
        </w:rPr>
        <w:t>samobójstwo męża krewnej. To wszystko odbierało pokój wewnętrzny i pogarszał</w:t>
      </w:r>
      <w:r w:rsidR="00E40CDC" w:rsidRPr="008F2692">
        <w:rPr>
          <w:sz w:val="26"/>
          <w:szCs w:val="26"/>
        </w:rPr>
        <w:t>o</w:t>
      </w:r>
      <w:r w:rsidRPr="008F2692">
        <w:rPr>
          <w:sz w:val="26"/>
          <w:szCs w:val="26"/>
        </w:rPr>
        <w:t xml:space="preserve"> sytuację z dnia na dzień. Ojciec Pio był zatem tym</w:t>
      </w:r>
      <w:r w:rsidR="006A38CB" w:rsidRPr="008F2692">
        <w:rPr>
          <w:sz w:val="26"/>
          <w:szCs w:val="26"/>
        </w:rPr>
        <w:t xml:space="preserve">, </w:t>
      </w:r>
      <w:r w:rsidRPr="008F2692">
        <w:rPr>
          <w:sz w:val="26"/>
          <w:szCs w:val="26"/>
        </w:rPr>
        <w:t>który w mocy Ducha Świętego przywrócił udręczonej duszy pokój. Niemal każdy list zawiera słowa wsparcia</w:t>
      </w:r>
      <w:r w:rsidR="006A38CB" w:rsidRPr="008F2692">
        <w:rPr>
          <w:sz w:val="26"/>
          <w:szCs w:val="26"/>
        </w:rPr>
        <w:t xml:space="preserve">, </w:t>
      </w:r>
      <w:r w:rsidRPr="008F2692">
        <w:rPr>
          <w:sz w:val="26"/>
          <w:szCs w:val="26"/>
        </w:rPr>
        <w:t>zachęty do zachowania spokoju</w:t>
      </w:r>
      <w:r w:rsidR="006A38CB" w:rsidRPr="008F2692">
        <w:rPr>
          <w:sz w:val="26"/>
          <w:szCs w:val="26"/>
        </w:rPr>
        <w:t xml:space="preserve">, </w:t>
      </w:r>
      <w:r w:rsidRPr="008F2692">
        <w:rPr>
          <w:sz w:val="26"/>
          <w:szCs w:val="26"/>
        </w:rPr>
        <w:t>wyciszenia się. Wezwania te osiągnęły zamierzony skutek</w:t>
      </w:r>
      <w:r w:rsidR="006A38CB" w:rsidRPr="008F2692">
        <w:rPr>
          <w:sz w:val="26"/>
          <w:szCs w:val="26"/>
        </w:rPr>
        <w:t xml:space="preserve">, </w:t>
      </w:r>
      <w:r w:rsidRPr="008F2692">
        <w:rPr>
          <w:sz w:val="26"/>
          <w:szCs w:val="26"/>
        </w:rPr>
        <w:t>co Raffaelina przyjmowała z głębokim uznaniem</w:t>
      </w:r>
      <w:r w:rsidR="006A38CB" w:rsidRPr="008F2692">
        <w:rPr>
          <w:sz w:val="26"/>
          <w:szCs w:val="26"/>
        </w:rPr>
        <w:t xml:space="preserve">, </w:t>
      </w:r>
      <w:r w:rsidRPr="008F2692">
        <w:rPr>
          <w:sz w:val="26"/>
          <w:szCs w:val="26"/>
        </w:rPr>
        <w:t>wdzięcznością serca</w:t>
      </w:r>
      <w:r w:rsidR="006A38CB" w:rsidRPr="008F2692">
        <w:rPr>
          <w:sz w:val="26"/>
          <w:szCs w:val="26"/>
        </w:rPr>
        <w:t xml:space="preserve">, </w:t>
      </w:r>
      <w:r w:rsidRPr="008F2692">
        <w:rPr>
          <w:sz w:val="26"/>
          <w:szCs w:val="26"/>
        </w:rPr>
        <w:t>nigdy nie doznając zawodu swych oczekiwań. W jednym z listów napisała: „Twoje słowa bardzo dobrze na mnie wpływają</w:t>
      </w:r>
      <w:r w:rsidR="006A38CB" w:rsidRPr="008F2692">
        <w:rPr>
          <w:sz w:val="26"/>
          <w:szCs w:val="26"/>
        </w:rPr>
        <w:t xml:space="preserve">, </w:t>
      </w:r>
      <w:r w:rsidRPr="008F2692">
        <w:rPr>
          <w:sz w:val="26"/>
          <w:szCs w:val="26"/>
        </w:rPr>
        <w:t>uspokajają mnie. Otrzymywanie twoich listów jest dla mnie duchowym świętowaniem”</w:t>
      </w:r>
      <w:r w:rsidRPr="008F2692">
        <w:rPr>
          <w:rStyle w:val="Odwoanieprzypisudolnego"/>
        </w:rPr>
        <w:footnoteReference w:id="880"/>
      </w:r>
      <w:r w:rsidRPr="008F2692">
        <w:rPr>
          <w:sz w:val="26"/>
          <w:szCs w:val="26"/>
        </w:rPr>
        <w:t xml:space="preserve">. </w:t>
      </w:r>
    </w:p>
    <w:p w:rsidR="00775EC1" w:rsidRPr="008F2692" w:rsidRDefault="00775EC1" w:rsidP="007B268B">
      <w:pPr>
        <w:spacing w:line="360" w:lineRule="auto"/>
        <w:ind w:firstLine="708"/>
        <w:jc w:val="both"/>
        <w:rPr>
          <w:sz w:val="26"/>
          <w:szCs w:val="26"/>
        </w:rPr>
      </w:pPr>
      <w:r w:rsidRPr="008F2692">
        <w:rPr>
          <w:sz w:val="26"/>
          <w:szCs w:val="26"/>
        </w:rPr>
        <w:t>Listy Ojca Pio przyniosły również ostateczny skutek całej działalności prowadzonego przez niego kierownictwa duchowego</w:t>
      </w:r>
      <w:r w:rsidR="006A38CB" w:rsidRPr="008F2692">
        <w:rPr>
          <w:sz w:val="26"/>
          <w:szCs w:val="26"/>
        </w:rPr>
        <w:t xml:space="preserve">, </w:t>
      </w:r>
      <w:r w:rsidRPr="008F2692">
        <w:rPr>
          <w:sz w:val="26"/>
          <w:szCs w:val="26"/>
        </w:rPr>
        <w:t>mianowicie pomogły Raffaelinie w osiągnięciu szczytu chrześcijańskiej doskonałości</w:t>
      </w:r>
      <w:r w:rsidR="006A38CB" w:rsidRPr="008F2692">
        <w:rPr>
          <w:sz w:val="26"/>
          <w:szCs w:val="26"/>
        </w:rPr>
        <w:t xml:space="preserve">, </w:t>
      </w:r>
      <w:r w:rsidRPr="008F2692">
        <w:rPr>
          <w:sz w:val="26"/>
          <w:szCs w:val="26"/>
        </w:rPr>
        <w:t xml:space="preserve">celu jej osobistego powołania. Pod wpływem kierownictwa Świętego </w:t>
      </w:r>
      <w:r w:rsidR="00E40CDC" w:rsidRPr="008F2692">
        <w:rPr>
          <w:sz w:val="26"/>
          <w:szCs w:val="26"/>
        </w:rPr>
        <w:t>K</w:t>
      </w:r>
      <w:r w:rsidRPr="008F2692">
        <w:rPr>
          <w:sz w:val="26"/>
          <w:szCs w:val="26"/>
        </w:rPr>
        <w:t>apucyna szczęśliwie przeżyła</w:t>
      </w:r>
      <w:r w:rsidR="006A38CB" w:rsidRPr="008F2692">
        <w:rPr>
          <w:sz w:val="26"/>
          <w:szCs w:val="26"/>
        </w:rPr>
        <w:t xml:space="preserve"> </w:t>
      </w:r>
      <w:r w:rsidRPr="008F2692">
        <w:rPr>
          <w:sz w:val="26"/>
          <w:szCs w:val="26"/>
        </w:rPr>
        <w:t>doświadczenie oczyszczenia zmysłów</w:t>
      </w:r>
      <w:r w:rsidR="006A38CB" w:rsidRPr="008F2692">
        <w:rPr>
          <w:sz w:val="26"/>
          <w:szCs w:val="26"/>
        </w:rPr>
        <w:t xml:space="preserve">, </w:t>
      </w:r>
      <w:r w:rsidRPr="008F2692">
        <w:rPr>
          <w:sz w:val="26"/>
          <w:szCs w:val="26"/>
        </w:rPr>
        <w:t>a także okres oczyszczenia duchowego i doszła do doskonałego zjednoczenia w miłości z Bogiem</w:t>
      </w:r>
      <w:r w:rsidRPr="008F2692">
        <w:rPr>
          <w:rStyle w:val="Odwoanieprzypisudolnego"/>
        </w:rPr>
        <w:footnoteReference w:id="881"/>
      </w:r>
      <w:r w:rsidRPr="008F2692">
        <w:rPr>
          <w:sz w:val="26"/>
          <w:szCs w:val="26"/>
        </w:rPr>
        <w:t>.</w:t>
      </w:r>
    </w:p>
    <w:p w:rsidR="00426996" w:rsidRDefault="00775EC1" w:rsidP="007B268B">
      <w:pPr>
        <w:spacing w:line="360" w:lineRule="auto"/>
        <w:ind w:firstLine="708"/>
        <w:jc w:val="both"/>
        <w:rPr>
          <w:sz w:val="26"/>
          <w:szCs w:val="26"/>
        </w:rPr>
      </w:pPr>
      <w:r w:rsidRPr="008F2692">
        <w:rPr>
          <w:sz w:val="26"/>
          <w:szCs w:val="26"/>
        </w:rPr>
        <w:t>Kierown</w:t>
      </w:r>
      <w:r w:rsidR="00DB77CB">
        <w:rPr>
          <w:sz w:val="26"/>
          <w:szCs w:val="26"/>
        </w:rPr>
        <w:t>ictwo duchowe prowadzone przez ś</w:t>
      </w:r>
      <w:r w:rsidRPr="008F2692">
        <w:rPr>
          <w:sz w:val="26"/>
          <w:szCs w:val="26"/>
        </w:rPr>
        <w:t>w</w:t>
      </w:r>
      <w:r w:rsidR="007F6B90">
        <w:rPr>
          <w:sz w:val="26"/>
          <w:szCs w:val="26"/>
        </w:rPr>
        <w:t>.</w:t>
      </w:r>
      <w:r w:rsidRPr="008F2692">
        <w:rPr>
          <w:sz w:val="26"/>
          <w:szCs w:val="26"/>
        </w:rPr>
        <w:t xml:space="preserve"> Pio z Pietrelciny</w:t>
      </w:r>
      <w:r w:rsidR="006A38CB" w:rsidRPr="008F2692">
        <w:rPr>
          <w:sz w:val="26"/>
          <w:szCs w:val="26"/>
        </w:rPr>
        <w:t xml:space="preserve">, </w:t>
      </w:r>
      <w:r w:rsidRPr="008F2692">
        <w:rPr>
          <w:sz w:val="26"/>
          <w:szCs w:val="26"/>
        </w:rPr>
        <w:t>w mocy Ducha Świętego</w:t>
      </w:r>
      <w:r w:rsidR="006A38CB" w:rsidRPr="008F2692">
        <w:rPr>
          <w:sz w:val="26"/>
          <w:szCs w:val="26"/>
        </w:rPr>
        <w:t xml:space="preserve">, </w:t>
      </w:r>
      <w:r w:rsidRPr="008F2692">
        <w:rPr>
          <w:sz w:val="26"/>
          <w:szCs w:val="26"/>
        </w:rPr>
        <w:t>który jest zawsze prawdziwym i głównym autorem każdego autentycznego kierownictwa duchowego</w:t>
      </w:r>
      <w:r w:rsidR="006A38CB" w:rsidRPr="008F2692">
        <w:rPr>
          <w:sz w:val="26"/>
          <w:szCs w:val="26"/>
        </w:rPr>
        <w:t xml:space="preserve">, </w:t>
      </w:r>
      <w:r w:rsidRPr="008F2692">
        <w:rPr>
          <w:sz w:val="26"/>
          <w:szCs w:val="26"/>
        </w:rPr>
        <w:t>przynosiło niezmierzone owoce w życiu samego Świętego</w:t>
      </w:r>
      <w:r w:rsidR="006A38CB" w:rsidRPr="008F2692">
        <w:rPr>
          <w:sz w:val="26"/>
          <w:szCs w:val="26"/>
        </w:rPr>
        <w:t xml:space="preserve">, </w:t>
      </w:r>
      <w:r w:rsidRPr="008F2692">
        <w:rPr>
          <w:sz w:val="26"/>
          <w:szCs w:val="26"/>
        </w:rPr>
        <w:t>a przede wszystkim u tych</w:t>
      </w:r>
      <w:r w:rsidR="006A38CB" w:rsidRPr="008F2692">
        <w:rPr>
          <w:sz w:val="26"/>
          <w:szCs w:val="26"/>
        </w:rPr>
        <w:t xml:space="preserve">, </w:t>
      </w:r>
      <w:r w:rsidRPr="008F2692">
        <w:rPr>
          <w:sz w:val="26"/>
          <w:szCs w:val="26"/>
        </w:rPr>
        <w:t xml:space="preserve">którzy weszli na drogę duchowej dojrzałości pod kierownictwem Mistyka z Gargano. </w:t>
      </w:r>
    </w:p>
    <w:p w:rsidR="00426996" w:rsidRDefault="00426996" w:rsidP="002E15CD">
      <w:pPr>
        <w:spacing w:line="360" w:lineRule="auto"/>
        <w:ind w:firstLine="0"/>
        <w:jc w:val="both"/>
        <w:rPr>
          <w:sz w:val="26"/>
          <w:szCs w:val="26"/>
        </w:rPr>
      </w:pPr>
    </w:p>
    <w:p w:rsidR="002E15CD" w:rsidRDefault="002E15CD" w:rsidP="002E15CD">
      <w:pPr>
        <w:spacing w:line="360" w:lineRule="auto"/>
        <w:ind w:firstLine="708"/>
        <w:jc w:val="both"/>
        <w:rPr>
          <w:sz w:val="26"/>
          <w:szCs w:val="26"/>
        </w:rPr>
      </w:pPr>
    </w:p>
    <w:p w:rsidR="002E15CD" w:rsidRDefault="002E15CD" w:rsidP="002E15CD">
      <w:pPr>
        <w:spacing w:line="360" w:lineRule="auto"/>
        <w:ind w:firstLine="708"/>
        <w:jc w:val="both"/>
        <w:rPr>
          <w:sz w:val="26"/>
          <w:szCs w:val="26"/>
        </w:rPr>
      </w:pPr>
      <w:r>
        <w:rPr>
          <w:sz w:val="26"/>
          <w:szCs w:val="26"/>
        </w:rPr>
        <w:t>W omówionym wyżej rozdziale rozpr</w:t>
      </w:r>
      <w:r w:rsidR="00E43ACF">
        <w:rPr>
          <w:sz w:val="26"/>
          <w:szCs w:val="26"/>
        </w:rPr>
        <w:t xml:space="preserve">awy podjęto bardzo ważny temat </w:t>
      </w:r>
      <w:r>
        <w:rPr>
          <w:sz w:val="26"/>
          <w:szCs w:val="26"/>
        </w:rPr>
        <w:t>w chrześcijańskiej duchowości, jak i chrystocen</w:t>
      </w:r>
      <w:r w:rsidR="007F6B90">
        <w:rPr>
          <w:sz w:val="26"/>
          <w:szCs w:val="26"/>
        </w:rPr>
        <w:t>trycznej posłudze kapłańskiej św.</w:t>
      </w:r>
      <w:r>
        <w:rPr>
          <w:sz w:val="26"/>
          <w:szCs w:val="26"/>
        </w:rPr>
        <w:t xml:space="preserve"> Pio </w:t>
      </w:r>
      <w:r>
        <w:rPr>
          <w:sz w:val="26"/>
          <w:szCs w:val="26"/>
        </w:rPr>
        <w:lastRenderedPageBreak/>
        <w:t xml:space="preserve">z Pietrelciny, mianowicie zagadnienie kierownictwa duchowego jako integralna część drogi osobistego zjednoczenia z Chrystusem. Tym samym udowodniono, że owa posługa, której źródłem było ukierunkowanie swej misji wyłącznie na Jezusa Chrystusa, stała się źródłem przeżywanego i udzielanego innym kierownictwa duchowego. Nasz Mistyk posługę tę pełnił w konfesjonale, jak i poza nim. </w:t>
      </w:r>
    </w:p>
    <w:p w:rsidR="002E15CD" w:rsidRPr="008F2692" w:rsidRDefault="002E15CD" w:rsidP="002E15CD">
      <w:pPr>
        <w:spacing w:line="360" w:lineRule="auto"/>
        <w:ind w:firstLine="708"/>
        <w:jc w:val="both"/>
        <w:rPr>
          <w:sz w:val="26"/>
          <w:szCs w:val="26"/>
        </w:rPr>
      </w:pPr>
      <w:r>
        <w:rPr>
          <w:sz w:val="26"/>
          <w:szCs w:val="26"/>
        </w:rPr>
        <w:tab/>
        <w:t xml:space="preserve">W powyższym wywodzie ukazano najpierw istotę i rolę kierownictwa duchowego w życiu chrześcijańskim, a następnie w życiu i posłudze naszego Świętego. </w:t>
      </w:r>
      <w:r w:rsidRPr="008F2692">
        <w:rPr>
          <w:sz w:val="26"/>
          <w:szCs w:val="26"/>
        </w:rPr>
        <w:t xml:space="preserve">Analizując ową doniosłą część jego posługi kapłańskiej widzimy, </w:t>
      </w:r>
      <w:r>
        <w:rPr>
          <w:sz w:val="26"/>
          <w:szCs w:val="26"/>
        </w:rPr>
        <w:t xml:space="preserve">że </w:t>
      </w:r>
      <w:r>
        <w:rPr>
          <w:i/>
          <w:sz w:val="26"/>
          <w:szCs w:val="26"/>
        </w:rPr>
        <w:t>Listy</w:t>
      </w:r>
      <w:r w:rsidRPr="008F2692">
        <w:rPr>
          <w:sz w:val="26"/>
          <w:szCs w:val="26"/>
        </w:rPr>
        <w:t xml:space="preserve"> kierowane do różnych osób są źródłem o najwyższej wadze dla rozwoju teologii doskonałości o jej podwójnym wymiarze: ascetycznym i mistycznym. Mogliśmy także dostrzec, jak łaska Boża rozszerza swe przemieniające oddziaływanie przez oświecone zaangażowanie naszego wielkie</w:t>
      </w:r>
      <w:r>
        <w:rPr>
          <w:sz w:val="26"/>
          <w:szCs w:val="26"/>
        </w:rPr>
        <w:t>go Kapucyna</w:t>
      </w:r>
      <w:r w:rsidRPr="008F2692">
        <w:rPr>
          <w:sz w:val="26"/>
          <w:szCs w:val="26"/>
        </w:rPr>
        <w:t>, który w historii duchowości jest jednym z najwybitniejszych kierowników duchowych, w którego życiu, posłudze kapłańskiej i stylu prowadzonego przez niego kierownictwa duchowego odnajdujemy wypełnienie cech wielkich mistrzów duchowości na przestrzeni całej historii chrześcijańskiej duchowości.</w:t>
      </w:r>
      <w:r w:rsidRPr="008F2692">
        <w:rPr>
          <w:sz w:val="26"/>
          <w:szCs w:val="26"/>
        </w:rPr>
        <w:tab/>
      </w:r>
    </w:p>
    <w:p w:rsidR="002E15CD" w:rsidRDefault="002E15CD" w:rsidP="002E15CD">
      <w:pPr>
        <w:spacing w:line="360" w:lineRule="auto"/>
        <w:ind w:firstLine="0"/>
        <w:jc w:val="both"/>
        <w:rPr>
          <w:sz w:val="26"/>
          <w:szCs w:val="26"/>
        </w:rPr>
      </w:pPr>
    </w:p>
    <w:p w:rsidR="00426996" w:rsidRDefault="00426996" w:rsidP="007B268B">
      <w:pPr>
        <w:spacing w:line="360" w:lineRule="auto"/>
        <w:ind w:firstLine="708"/>
        <w:jc w:val="both"/>
        <w:rPr>
          <w:sz w:val="26"/>
          <w:szCs w:val="26"/>
        </w:rPr>
      </w:pPr>
    </w:p>
    <w:p w:rsidR="00D0125F" w:rsidRPr="008F2692" w:rsidRDefault="002D2B0D" w:rsidP="007B268B">
      <w:pPr>
        <w:pStyle w:val="Nagwek1"/>
        <w:spacing w:before="0"/>
        <w:jc w:val="center"/>
        <w:sectPr w:rsidR="00D0125F" w:rsidRPr="008F2692" w:rsidSect="001C7B00">
          <w:footnotePr>
            <w:numRestart w:val="eachSect"/>
          </w:footnotePr>
          <w:type w:val="continuous"/>
          <w:pgSz w:w="11909" w:h="16834" w:code="9"/>
          <w:pgMar w:top="1418" w:right="1134" w:bottom="1134" w:left="1985" w:header="709" w:footer="709" w:gutter="0"/>
          <w:cols w:space="60"/>
          <w:noEndnote/>
          <w:titlePg/>
          <w:docGrid w:linePitch="272"/>
        </w:sectPr>
      </w:pPr>
      <w:r w:rsidRPr="008F2692">
        <w:br w:type="page"/>
      </w:r>
      <w:bookmarkStart w:id="130" w:name="_Toc280290068"/>
      <w:bookmarkStart w:id="131" w:name="_Toc52375652"/>
      <w:r w:rsidRPr="008F2692">
        <w:lastRenderedPageBreak/>
        <w:t>ZAKOŃCZENIE</w:t>
      </w:r>
      <w:bookmarkEnd w:id="130"/>
      <w:bookmarkEnd w:id="131"/>
    </w:p>
    <w:p w:rsidR="009B7F85" w:rsidRPr="008F2692" w:rsidRDefault="009B7F85" w:rsidP="007B268B">
      <w:pPr>
        <w:pStyle w:val="Nagwek1"/>
        <w:spacing w:before="0"/>
        <w:jc w:val="center"/>
      </w:pPr>
    </w:p>
    <w:p w:rsidR="002D2B0D" w:rsidRPr="008F2692" w:rsidRDefault="002D2B0D" w:rsidP="007B268B">
      <w:pPr>
        <w:shd w:val="clear" w:color="auto" w:fill="FFFFFF"/>
        <w:spacing w:line="360" w:lineRule="auto"/>
        <w:ind w:firstLine="709"/>
        <w:jc w:val="both"/>
        <w:rPr>
          <w:sz w:val="26"/>
          <w:szCs w:val="26"/>
        </w:rPr>
      </w:pPr>
      <w:r w:rsidRPr="008F2692">
        <w:rPr>
          <w:sz w:val="26"/>
          <w:szCs w:val="26"/>
        </w:rPr>
        <w:t>Podstawowym celem niniejszego opra</w:t>
      </w:r>
      <w:r w:rsidR="006017B0" w:rsidRPr="008F2692">
        <w:rPr>
          <w:sz w:val="26"/>
          <w:szCs w:val="26"/>
        </w:rPr>
        <w:t>cowania było ukazanie św. Pio z </w:t>
      </w:r>
      <w:r w:rsidRPr="008F2692">
        <w:rPr>
          <w:sz w:val="26"/>
          <w:szCs w:val="26"/>
        </w:rPr>
        <w:t>Pietrelciny jako zakonnika i kapłana</w:t>
      </w:r>
      <w:r w:rsidR="006A38CB" w:rsidRPr="008F2692">
        <w:rPr>
          <w:sz w:val="26"/>
          <w:szCs w:val="26"/>
        </w:rPr>
        <w:t xml:space="preserve">, </w:t>
      </w:r>
      <w:r w:rsidRPr="008F2692">
        <w:rPr>
          <w:sz w:val="26"/>
          <w:szCs w:val="26"/>
        </w:rPr>
        <w:t>który swoi</w:t>
      </w:r>
      <w:r w:rsidR="006017B0" w:rsidRPr="008F2692">
        <w:rPr>
          <w:sz w:val="26"/>
          <w:szCs w:val="26"/>
        </w:rPr>
        <w:t>m życiem poprzez zjednoczenie z </w:t>
      </w:r>
      <w:r w:rsidRPr="008F2692">
        <w:rPr>
          <w:sz w:val="26"/>
          <w:szCs w:val="26"/>
        </w:rPr>
        <w:t>Chrystusem ukazał sens bycia tylko dla Jezusa z Nazaretu. Z </w:t>
      </w:r>
      <w:r w:rsidR="000D46F7" w:rsidRPr="008F2692">
        <w:rPr>
          <w:sz w:val="26"/>
          <w:szCs w:val="26"/>
        </w:rPr>
        <w:t>przeprowadzonych badań</w:t>
      </w:r>
      <w:r w:rsidRPr="008F2692">
        <w:rPr>
          <w:sz w:val="26"/>
          <w:szCs w:val="26"/>
        </w:rPr>
        <w:t xml:space="preserve"> wyłania się sylwetka Świętego Stygmatyka</w:t>
      </w:r>
      <w:r w:rsidR="006A38CB" w:rsidRPr="008F2692">
        <w:rPr>
          <w:sz w:val="26"/>
          <w:szCs w:val="26"/>
        </w:rPr>
        <w:t xml:space="preserve">, </w:t>
      </w:r>
      <w:r w:rsidRPr="008F2692">
        <w:rPr>
          <w:sz w:val="26"/>
          <w:szCs w:val="26"/>
        </w:rPr>
        <w:t>dla którego Osoba Jezusa Chrystusa stała w centrum wszelkich poczynań i odniesień. Duchowość ojca Pio promieniuje zjednoczeniem z Mistrzem</w:t>
      </w:r>
      <w:r w:rsidR="006A38CB" w:rsidRPr="008F2692">
        <w:rPr>
          <w:sz w:val="26"/>
          <w:szCs w:val="26"/>
        </w:rPr>
        <w:t xml:space="preserve">, </w:t>
      </w:r>
      <w:r w:rsidRPr="008F2692">
        <w:rPr>
          <w:sz w:val="26"/>
          <w:szCs w:val="26"/>
        </w:rPr>
        <w:t>co jeszcze bardziej przyczynia się do coraz większego zainteresowania jego postacią. Należy podkreślić</w:t>
      </w:r>
      <w:r w:rsidR="006A38CB" w:rsidRPr="008F2692">
        <w:rPr>
          <w:sz w:val="26"/>
          <w:szCs w:val="26"/>
        </w:rPr>
        <w:t xml:space="preserve">, </w:t>
      </w:r>
      <w:r w:rsidRPr="008F2692">
        <w:rPr>
          <w:sz w:val="26"/>
          <w:szCs w:val="26"/>
        </w:rPr>
        <w:t>że Zakonnik całym sobą u</w:t>
      </w:r>
      <w:r w:rsidR="000D46F7" w:rsidRPr="008F2692">
        <w:rPr>
          <w:sz w:val="26"/>
          <w:szCs w:val="26"/>
        </w:rPr>
        <w:t>wielbiał i czcił Boga</w:t>
      </w:r>
      <w:r w:rsidR="006A38CB" w:rsidRPr="008F2692">
        <w:rPr>
          <w:sz w:val="26"/>
          <w:szCs w:val="26"/>
        </w:rPr>
        <w:t xml:space="preserve">, </w:t>
      </w:r>
      <w:r w:rsidR="000D46F7" w:rsidRPr="008F2692">
        <w:rPr>
          <w:sz w:val="26"/>
          <w:szCs w:val="26"/>
        </w:rPr>
        <w:t>służył Mu i żył</w:t>
      </w:r>
      <w:r w:rsidRPr="008F2692">
        <w:rPr>
          <w:sz w:val="26"/>
          <w:szCs w:val="26"/>
        </w:rPr>
        <w:t xml:space="preserve"> dla Niego</w:t>
      </w:r>
      <w:r w:rsidR="006A38CB" w:rsidRPr="008F2692">
        <w:rPr>
          <w:sz w:val="26"/>
          <w:szCs w:val="26"/>
        </w:rPr>
        <w:t xml:space="preserve">, </w:t>
      </w:r>
      <w:r w:rsidRPr="008F2692">
        <w:rPr>
          <w:sz w:val="26"/>
          <w:szCs w:val="26"/>
        </w:rPr>
        <w:t>gdyż w Bogu</w:t>
      </w:r>
      <w:r w:rsidR="006A38CB" w:rsidRPr="008F2692">
        <w:rPr>
          <w:sz w:val="26"/>
          <w:szCs w:val="26"/>
        </w:rPr>
        <w:t xml:space="preserve">, </w:t>
      </w:r>
      <w:r w:rsidRPr="008F2692">
        <w:rPr>
          <w:sz w:val="26"/>
          <w:szCs w:val="26"/>
        </w:rPr>
        <w:t>który jest źródłem wszelkiego życia</w:t>
      </w:r>
      <w:r w:rsidR="006A38CB" w:rsidRPr="008F2692">
        <w:rPr>
          <w:sz w:val="26"/>
          <w:szCs w:val="26"/>
        </w:rPr>
        <w:t xml:space="preserve">, </w:t>
      </w:r>
      <w:r w:rsidRPr="008F2692">
        <w:rPr>
          <w:sz w:val="26"/>
          <w:szCs w:val="26"/>
        </w:rPr>
        <w:t>widział dobrego Ojca. Mistyk wyrażał wielokrotnie</w:t>
      </w:r>
      <w:r w:rsidR="006A38CB" w:rsidRPr="008F2692">
        <w:rPr>
          <w:sz w:val="26"/>
          <w:szCs w:val="26"/>
        </w:rPr>
        <w:t xml:space="preserve">, </w:t>
      </w:r>
      <w:r w:rsidRPr="008F2692">
        <w:rPr>
          <w:sz w:val="26"/>
          <w:szCs w:val="26"/>
        </w:rPr>
        <w:t>że żyje tylko po to</w:t>
      </w:r>
      <w:r w:rsidR="006A38CB" w:rsidRPr="008F2692">
        <w:rPr>
          <w:sz w:val="26"/>
          <w:szCs w:val="26"/>
        </w:rPr>
        <w:t xml:space="preserve">, </w:t>
      </w:r>
      <w:r w:rsidRPr="008F2692">
        <w:rPr>
          <w:sz w:val="26"/>
          <w:szCs w:val="26"/>
        </w:rPr>
        <w:t>aby służyć Chrystusowi. Poznając sylwetkę naszego Świętego nie ma wątpliwości</w:t>
      </w:r>
      <w:r w:rsidR="006A38CB" w:rsidRPr="008F2692">
        <w:rPr>
          <w:sz w:val="26"/>
          <w:szCs w:val="26"/>
        </w:rPr>
        <w:t xml:space="preserve">, </w:t>
      </w:r>
      <w:r w:rsidRPr="008F2692">
        <w:rPr>
          <w:sz w:val="26"/>
          <w:szCs w:val="26"/>
        </w:rPr>
        <w:t>że miał on ściśle określony charyzmat</w:t>
      </w:r>
      <w:r w:rsidR="006A38CB" w:rsidRPr="008F2692">
        <w:rPr>
          <w:sz w:val="26"/>
          <w:szCs w:val="26"/>
        </w:rPr>
        <w:t xml:space="preserve">, </w:t>
      </w:r>
      <w:r w:rsidRPr="008F2692">
        <w:rPr>
          <w:sz w:val="26"/>
          <w:szCs w:val="26"/>
        </w:rPr>
        <w:t>który warunkował jego życie. Nie zawsze był świadomy konkretnej realizacji i określonych celów tej misji powierzonej mu przez Boga</w:t>
      </w:r>
      <w:r w:rsidR="006A38CB" w:rsidRPr="008F2692">
        <w:rPr>
          <w:sz w:val="26"/>
          <w:szCs w:val="26"/>
        </w:rPr>
        <w:t xml:space="preserve">, </w:t>
      </w:r>
      <w:r w:rsidRPr="008F2692">
        <w:rPr>
          <w:sz w:val="26"/>
          <w:szCs w:val="26"/>
        </w:rPr>
        <w:t xml:space="preserve">ale w każdym momencie </w:t>
      </w:r>
      <w:r w:rsidR="000D46F7" w:rsidRPr="008F2692">
        <w:rPr>
          <w:sz w:val="26"/>
          <w:szCs w:val="26"/>
        </w:rPr>
        <w:t xml:space="preserve">– mimo wielu cierpień fizycznych i wewnętrznych sprzeczności - </w:t>
      </w:r>
      <w:r w:rsidR="006017B0" w:rsidRPr="008F2692">
        <w:rPr>
          <w:sz w:val="26"/>
          <w:szCs w:val="26"/>
        </w:rPr>
        <w:t>wykonywał to wspaniałomyślnie i </w:t>
      </w:r>
      <w:r w:rsidRPr="008F2692">
        <w:rPr>
          <w:sz w:val="26"/>
          <w:szCs w:val="26"/>
        </w:rPr>
        <w:t>nieustraszenie</w:t>
      </w:r>
      <w:r w:rsidR="006A38CB" w:rsidRPr="008F2692">
        <w:rPr>
          <w:sz w:val="26"/>
          <w:szCs w:val="26"/>
        </w:rPr>
        <w:t xml:space="preserve">, </w:t>
      </w:r>
      <w:r w:rsidRPr="008F2692">
        <w:rPr>
          <w:sz w:val="26"/>
          <w:szCs w:val="26"/>
        </w:rPr>
        <w:t xml:space="preserve">bez wątpliwości w rzeczywistość tej szczególnej misji. </w:t>
      </w:r>
    </w:p>
    <w:p w:rsidR="002D2B0D" w:rsidRPr="008F2692" w:rsidRDefault="002D2B0D" w:rsidP="007B268B">
      <w:pPr>
        <w:shd w:val="clear" w:color="auto" w:fill="FFFFFF"/>
        <w:spacing w:line="360" w:lineRule="auto"/>
        <w:ind w:firstLine="709"/>
        <w:jc w:val="both"/>
        <w:rPr>
          <w:sz w:val="26"/>
          <w:szCs w:val="26"/>
        </w:rPr>
      </w:pPr>
      <w:r w:rsidRPr="008F2692">
        <w:rPr>
          <w:sz w:val="26"/>
          <w:szCs w:val="26"/>
        </w:rPr>
        <w:t xml:space="preserve">Tekstami źródłowymi w podejmowanej problematyce były </w:t>
      </w:r>
      <w:r w:rsidRPr="008F2692">
        <w:rPr>
          <w:i/>
          <w:sz w:val="26"/>
          <w:szCs w:val="26"/>
        </w:rPr>
        <w:t>Listy</w:t>
      </w:r>
      <w:r w:rsidR="006A38CB" w:rsidRPr="008F2692">
        <w:rPr>
          <w:sz w:val="26"/>
          <w:szCs w:val="26"/>
        </w:rPr>
        <w:t xml:space="preserve">, </w:t>
      </w:r>
      <w:r w:rsidRPr="008F2692">
        <w:rPr>
          <w:sz w:val="26"/>
          <w:szCs w:val="26"/>
        </w:rPr>
        <w:t>które Mistyk kierował do swoich kierowników duchowych oraz duchowych córek. W nich wyłania się zawierzenie Bogu</w:t>
      </w:r>
      <w:r w:rsidR="006A38CB" w:rsidRPr="008F2692">
        <w:rPr>
          <w:sz w:val="26"/>
          <w:szCs w:val="26"/>
        </w:rPr>
        <w:t xml:space="preserve">, </w:t>
      </w:r>
      <w:r w:rsidRPr="008F2692">
        <w:rPr>
          <w:sz w:val="26"/>
          <w:szCs w:val="26"/>
        </w:rPr>
        <w:t>który jest centrum istnienia. Ważnym dokumentem były również osobiste relacje Świętego składane wobec Wizytatora Apostolskiego</w:t>
      </w:r>
      <w:r w:rsidR="006A38CB" w:rsidRPr="008F2692">
        <w:rPr>
          <w:sz w:val="26"/>
          <w:szCs w:val="26"/>
        </w:rPr>
        <w:t xml:space="preserve">, </w:t>
      </w:r>
      <w:r w:rsidRPr="008F2692">
        <w:rPr>
          <w:sz w:val="26"/>
          <w:szCs w:val="26"/>
        </w:rPr>
        <w:t>Ks. Biskupa Raffaello Carlo Rossi. Nieocenionej wartości dokumenty z przesłuchań zostały powszechnie udostępnione wolą Ojca Świętego Benedykta XVI. Przez to zostały odkryte fakty w całym swym bogactwie dotąd nikomu nieznane.</w:t>
      </w:r>
    </w:p>
    <w:p w:rsidR="000D46F7" w:rsidRPr="008F2692" w:rsidRDefault="000D46F7" w:rsidP="007B268B">
      <w:pPr>
        <w:shd w:val="clear" w:color="auto" w:fill="FFFFFF"/>
        <w:spacing w:line="360" w:lineRule="auto"/>
        <w:ind w:firstLine="709"/>
        <w:jc w:val="both"/>
        <w:rPr>
          <w:sz w:val="26"/>
          <w:szCs w:val="26"/>
        </w:rPr>
      </w:pPr>
      <w:r w:rsidRPr="008F2692">
        <w:rPr>
          <w:sz w:val="26"/>
          <w:szCs w:val="26"/>
        </w:rPr>
        <w:t>W pierwszym rozdziale rozprawy zostały omówione cnoty teologalne wiary</w:t>
      </w:r>
      <w:r w:rsidR="006A38CB" w:rsidRPr="008F2692">
        <w:rPr>
          <w:sz w:val="26"/>
          <w:szCs w:val="26"/>
        </w:rPr>
        <w:t xml:space="preserve">, </w:t>
      </w:r>
      <w:r w:rsidRPr="008F2692">
        <w:rPr>
          <w:sz w:val="26"/>
          <w:szCs w:val="26"/>
        </w:rPr>
        <w:t>nadziei i miłości</w:t>
      </w:r>
      <w:r w:rsidR="006A38CB" w:rsidRPr="008F2692">
        <w:rPr>
          <w:sz w:val="26"/>
          <w:szCs w:val="26"/>
        </w:rPr>
        <w:t xml:space="preserve">, </w:t>
      </w:r>
      <w:r w:rsidRPr="008F2692">
        <w:rPr>
          <w:sz w:val="26"/>
          <w:szCs w:val="26"/>
        </w:rPr>
        <w:t>ujmując je od strony teologii katolickiej</w:t>
      </w:r>
      <w:r w:rsidR="006A38CB" w:rsidRPr="008F2692">
        <w:rPr>
          <w:sz w:val="26"/>
          <w:szCs w:val="26"/>
        </w:rPr>
        <w:t xml:space="preserve">, </w:t>
      </w:r>
      <w:r w:rsidRPr="008F2692">
        <w:rPr>
          <w:sz w:val="26"/>
          <w:szCs w:val="26"/>
        </w:rPr>
        <w:t xml:space="preserve">a następnie </w:t>
      </w:r>
      <w:r w:rsidR="00C335C4" w:rsidRPr="008F2692">
        <w:rPr>
          <w:sz w:val="26"/>
          <w:szCs w:val="26"/>
        </w:rPr>
        <w:t>ż</w:t>
      </w:r>
      <w:r w:rsidRPr="008F2692">
        <w:rPr>
          <w:sz w:val="26"/>
          <w:szCs w:val="26"/>
        </w:rPr>
        <w:t xml:space="preserve">ycia i posługi Mistyka z Gargano. Jego życie koncentrowało się we wszystkich wymiarach na wierze w Chrystusa i wierze Chrystusowi. Analiza </w:t>
      </w:r>
      <w:r w:rsidRPr="008F2692">
        <w:rPr>
          <w:i/>
          <w:sz w:val="26"/>
          <w:szCs w:val="26"/>
        </w:rPr>
        <w:t>Listów</w:t>
      </w:r>
      <w:r w:rsidRPr="008F2692">
        <w:rPr>
          <w:sz w:val="26"/>
          <w:szCs w:val="26"/>
        </w:rPr>
        <w:t xml:space="preserve"> oraz dostępnych opracowań na ten temat pozwoliły ukazać życie ojca Pio jako człowieka</w:t>
      </w:r>
      <w:r w:rsidR="006A38CB" w:rsidRPr="008F2692">
        <w:rPr>
          <w:sz w:val="26"/>
          <w:szCs w:val="26"/>
        </w:rPr>
        <w:t xml:space="preserve"> </w:t>
      </w:r>
      <w:r w:rsidRPr="008F2692">
        <w:rPr>
          <w:sz w:val="26"/>
          <w:szCs w:val="26"/>
        </w:rPr>
        <w:t>dogłębnie</w:t>
      </w:r>
      <w:r w:rsidR="00C335C4" w:rsidRPr="008F2692">
        <w:rPr>
          <w:sz w:val="26"/>
          <w:szCs w:val="26"/>
        </w:rPr>
        <w:t xml:space="preserve"> kierującego się</w:t>
      </w:r>
      <w:r w:rsidRPr="008F2692">
        <w:rPr>
          <w:sz w:val="26"/>
          <w:szCs w:val="26"/>
        </w:rPr>
        <w:t xml:space="preserve"> cnotami teologalnymi. Nie ma żadnych wątpliwości</w:t>
      </w:r>
      <w:r w:rsidR="006A38CB" w:rsidRPr="008F2692">
        <w:rPr>
          <w:sz w:val="26"/>
          <w:szCs w:val="26"/>
        </w:rPr>
        <w:t xml:space="preserve">, </w:t>
      </w:r>
      <w:r w:rsidRPr="008F2692">
        <w:rPr>
          <w:sz w:val="26"/>
          <w:szCs w:val="26"/>
        </w:rPr>
        <w:t xml:space="preserve">że </w:t>
      </w:r>
      <w:r w:rsidR="009F43FE" w:rsidRPr="008F2692">
        <w:rPr>
          <w:sz w:val="26"/>
          <w:szCs w:val="26"/>
        </w:rPr>
        <w:lastRenderedPageBreak/>
        <w:t>wiara była dla</w:t>
      </w:r>
      <w:r w:rsidR="00517609">
        <w:rPr>
          <w:sz w:val="26"/>
          <w:szCs w:val="26"/>
        </w:rPr>
        <w:t xml:space="preserve"> niego fundamentem spotkania z O</w:t>
      </w:r>
      <w:r w:rsidR="009F43FE" w:rsidRPr="008F2692">
        <w:rPr>
          <w:sz w:val="26"/>
          <w:szCs w:val="26"/>
        </w:rPr>
        <w:t>sobą Chrystusa</w:t>
      </w:r>
      <w:r w:rsidR="006A38CB" w:rsidRPr="008F2692">
        <w:rPr>
          <w:sz w:val="26"/>
          <w:szCs w:val="26"/>
        </w:rPr>
        <w:t xml:space="preserve">, </w:t>
      </w:r>
      <w:r w:rsidR="009F43FE" w:rsidRPr="008F2692">
        <w:rPr>
          <w:sz w:val="26"/>
          <w:szCs w:val="26"/>
        </w:rPr>
        <w:t>nadzieja ukierunkowywała go na ostateczny cel istnienia</w:t>
      </w:r>
      <w:r w:rsidR="006A38CB" w:rsidRPr="008F2692">
        <w:rPr>
          <w:sz w:val="26"/>
          <w:szCs w:val="26"/>
        </w:rPr>
        <w:t xml:space="preserve">, </w:t>
      </w:r>
      <w:r w:rsidR="009F43FE" w:rsidRPr="008F2692">
        <w:rPr>
          <w:sz w:val="26"/>
          <w:szCs w:val="26"/>
        </w:rPr>
        <w:t>jakim jest życie wieczne</w:t>
      </w:r>
      <w:r w:rsidR="006A38CB" w:rsidRPr="008F2692">
        <w:rPr>
          <w:sz w:val="26"/>
          <w:szCs w:val="26"/>
        </w:rPr>
        <w:t xml:space="preserve">, </w:t>
      </w:r>
      <w:r w:rsidR="009F43FE" w:rsidRPr="008F2692">
        <w:rPr>
          <w:sz w:val="26"/>
          <w:szCs w:val="26"/>
        </w:rPr>
        <w:t>do którego prowadził niezliczone rzesze ludzi</w:t>
      </w:r>
      <w:r w:rsidR="006A38CB" w:rsidRPr="008F2692">
        <w:rPr>
          <w:sz w:val="26"/>
          <w:szCs w:val="26"/>
        </w:rPr>
        <w:t xml:space="preserve">, </w:t>
      </w:r>
      <w:r w:rsidR="009F43FE" w:rsidRPr="008F2692">
        <w:rPr>
          <w:sz w:val="26"/>
          <w:szCs w:val="26"/>
        </w:rPr>
        <w:t>i wreszcie miłość</w:t>
      </w:r>
      <w:r w:rsidR="006A38CB" w:rsidRPr="008F2692">
        <w:rPr>
          <w:sz w:val="26"/>
          <w:szCs w:val="26"/>
        </w:rPr>
        <w:t xml:space="preserve">, </w:t>
      </w:r>
      <w:r w:rsidR="009F43FE" w:rsidRPr="008F2692">
        <w:rPr>
          <w:sz w:val="26"/>
          <w:szCs w:val="26"/>
        </w:rPr>
        <w:t>która stanowiła podstawę każdego działania i ukoronowanie osobistego spotkania z Jezusem Chrystusem. Mistyk wiarę ożywioną miłością przedstawia w powiązaniu z cnotą nadziei. Jego życie i posługa ukazują w pełnie t</w:t>
      </w:r>
      <w:r w:rsidR="00C335C4" w:rsidRPr="008F2692">
        <w:rPr>
          <w:sz w:val="26"/>
          <w:szCs w:val="26"/>
        </w:rPr>
        <w:t>ę</w:t>
      </w:r>
      <w:r w:rsidR="009F43FE" w:rsidRPr="008F2692">
        <w:rPr>
          <w:sz w:val="26"/>
          <w:szCs w:val="26"/>
        </w:rPr>
        <w:t xml:space="preserve"> prawdę.</w:t>
      </w:r>
    </w:p>
    <w:p w:rsidR="002D2B0D" w:rsidRPr="008F2692" w:rsidRDefault="000D46F7" w:rsidP="007B268B">
      <w:pPr>
        <w:shd w:val="clear" w:color="auto" w:fill="FFFFFF"/>
        <w:spacing w:line="360" w:lineRule="auto"/>
        <w:ind w:firstLine="709"/>
        <w:jc w:val="both"/>
        <w:rPr>
          <w:sz w:val="26"/>
          <w:szCs w:val="26"/>
        </w:rPr>
      </w:pPr>
      <w:r w:rsidRPr="008F2692">
        <w:rPr>
          <w:sz w:val="26"/>
          <w:szCs w:val="26"/>
        </w:rPr>
        <w:t>W drugim</w:t>
      </w:r>
      <w:r w:rsidR="002D2B0D" w:rsidRPr="008F2692">
        <w:rPr>
          <w:sz w:val="26"/>
          <w:szCs w:val="26"/>
        </w:rPr>
        <w:t xml:space="preserve"> rozdziale pracy zostało ukazane zjednoczenie Pio z Chrystusem poprzez rady ewangeliczne: czystości</w:t>
      </w:r>
      <w:r w:rsidR="006A38CB" w:rsidRPr="008F2692">
        <w:rPr>
          <w:sz w:val="26"/>
          <w:szCs w:val="26"/>
        </w:rPr>
        <w:t xml:space="preserve">, </w:t>
      </w:r>
      <w:r w:rsidR="002D2B0D" w:rsidRPr="008F2692">
        <w:rPr>
          <w:sz w:val="26"/>
          <w:szCs w:val="26"/>
        </w:rPr>
        <w:t>ubóstwa i </w:t>
      </w:r>
      <w:r w:rsidR="009F43FE" w:rsidRPr="008F2692">
        <w:rPr>
          <w:sz w:val="26"/>
          <w:szCs w:val="26"/>
        </w:rPr>
        <w:t>posłuszeństwa nieodłączne od wiary</w:t>
      </w:r>
      <w:r w:rsidR="006A38CB" w:rsidRPr="008F2692">
        <w:rPr>
          <w:sz w:val="26"/>
          <w:szCs w:val="26"/>
        </w:rPr>
        <w:t xml:space="preserve">, </w:t>
      </w:r>
      <w:r w:rsidR="009F43FE" w:rsidRPr="008F2692">
        <w:rPr>
          <w:sz w:val="26"/>
          <w:szCs w:val="26"/>
        </w:rPr>
        <w:t>nadziei i miłości.</w:t>
      </w:r>
      <w:r w:rsidR="002D2B0D" w:rsidRPr="008F2692">
        <w:rPr>
          <w:sz w:val="26"/>
          <w:szCs w:val="26"/>
        </w:rPr>
        <w:t xml:space="preserve"> Profesja rad ewangelicznych należy do istoty życia konsekrowanego. Z</w:t>
      </w:r>
      <w:r w:rsidR="00F25390" w:rsidRPr="008F2692">
        <w:rPr>
          <w:sz w:val="26"/>
          <w:szCs w:val="26"/>
        </w:rPr>
        <w:t> </w:t>
      </w:r>
      <w:r w:rsidR="002D2B0D" w:rsidRPr="008F2692">
        <w:rPr>
          <w:sz w:val="26"/>
          <w:szCs w:val="26"/>
        </w:rPr>
        <w:t>nich wypływa pokora zakonnika przejawiająca się w różnych płaszczyznach codziennego życia powierzonego Chrystusowi Panu. Pokora naszego Świętego objawiała się w szczególny sposób w poddaniu władz</w:t>
      </w:r>
      <w:r w:rsidR="00F25390" w:rsidRPr="008F2692">
        <w:rPr>
          <w:sz w:val="26"/>
          <w:szCs w:val="26"/>
        </w:rPr>
        <w:t>y kościelnej. Kiedy pytano go o </w:t>
      </w:r>
      <w:r w:rsidR="002D2B0D" w:rsidRPr="008F2692">
        <w:rPr>
          <w:sz w:val="26"/>
          <w:szCs w:val="26"/>
        </w:rPr>
        <w:t>stosunek do tej władzy zapewniał</w:t>
      </w:r>
      <w:r w:rsidR="006A38CB" w:rsidRPr="008F2692">
        <w:rPr>
          <w:sz w:val="26"/>
          <w:szCs w:val="26"/>
        </w:rPr>
        <w:t xml:space="preserve">, </w:t>
      </w:r>
      <w:r w:rsidR="002D2B0D" w:rsidRPr="008F2692">
        <w:rPr>
          <w:sz w:val="26"/>
          <w:szCs w:val="26"/>
        </w:rPr>
        <w:t>że zamierza być mu posłuszny zawsze</w:t>
      </w:r>
      <w:r w:rsidR="006A38CB" w:rsidRPr="008F2692">
        <w:rPr>
          <w:sz w:val="26"/>
          <w:szCs w:val="26"/>
        </w:rPr>
        <w:t xml:space="preserve">, </w:t>
      </w:r>
      <w:r w:rsidR="002D2B0D" w:rsidRPr="008F2692">
        <w:rPr>
          <w:sz w:val="26"/>
          <w:szCs w:val="26"/>
        </w:rPr>
        <w:t xml:space="preserve">ponieważ przez Święty Kościół sam Bóg przemawia. </w:t>
      </w:r>
      <w:r w:rsidR="00F25390" w:rsidRPr="008F2692">
        <w:rPr>
          <w:sz w:val="26"/>
          <w:szCs w:val="26"/>
        </w:rPr>
        <w:t>Wielokrotnie potwierdzał to w </w:t>
      </w:r>
      <w:r w:rsidR="002D2B0D" w:rsidRPr="008F2692">
        <w:rPr>
          <w:sz w:val="26"/>
          <w:szCs w:val="26"/>
        </w:rPr>
        <w:t>codzienności życia</w:t>
      </w:r>
      <w:r w:rsidR="006A38CB" w:rsidRPr="008F2692">
        <w:rPr>
          <w:sz w:val="26"/>
          <w:szCs w:val="26"/>
        </w:rPr>
        <w:t xml:space="preserve">, </w:t>
      </w:r>
      <w:r w:rsidR="002D2B0D" w:rsidRPr="008F2692">
        <w:rPr>
          <w:sz w:val="26"/>
          <w:szCs w:val="26"/>
        </w:rPr>
        <w:t xml:space="preserve">szczególnie zaś w trudnym etapie zakazów publicznej działalności. </w:t>
      </w:r>
      <w:r w:rsidR="00641FD4" w:rsidRPr="008F2692">
        <w:rPr>
          <w:sz w:val="26"/>
          <w:szCs w:val="26"/>
        </w:rPr>
        <w:t>Życie radami ewangelicznymi</w:t>
      </w:r>
      <w:r w:rsidR="006A38CB" w:rsidRPr="008F2692">
        <w:rPr>
          <w:sz w:val="26"/>
          <w:szCs w:val="26"/>
        </w:rPr>
        <w:t xml:space="preserve">, </w:t>
      </w:r>
      <w:r w:rsidR="00641FD4" w:rsidRPr="008F2692">
        <w:rPr>
          <w:sz w:val="26"/>
          <w:szCs w:val="26"/>
        </w:rPr>
        <w:t>których rytm wyznaczało najczęściej cierpienie</w:t>
      </w:r>
      <w:r w:rsidR="006A38CB" w:rsidRPr="008F2692">
        <w:rPr>
          <w:sz w:val="26"/>
          <w:szCs w:val="26"/>
        </w:rPr>
        <w:t xml:space="preserve">, </w:t>
      </w:r>
      <w:r w:rsidR="00641FD4" w:rsidRPr="008F2692">
        <w:rPr>
          <w:sz w:val="26"/>
          <w:szCs w:val="26"/>
        </w:rPr>
        <w:t>samotność i ból</w:t>
      </w:r>
      <w:r w:rsidR="006A38CB" w:rsidRPr="008F2692">
        <w:rPr>
          <w:sz w:val="26"/>
          <w:szCs w:val="26"/>
        </w:rPr>
        <w:t xml:space="preserve">, </w:t>
      </w:r>
      <w:r w:rsidR="00641FD4" w:rsidRPr="008F2692">
        <w:rPr>
          <w:sz w:val="26"/>
          <w:szCs w:val="26"/>
        </w:rPr>
        <w:t>było dla Świętego drogą do zjednoczenia z Chrystusem i upodabniania się do Niego. Z dnia na dzień wnikał w tajemnice osoby Chrystusa i naśladował go ż</w:t>
      </w:r>
      <w:r w:rsidR="00517609">
        <w:rPr>
          <w:sz w:val="26"/>
          <w:szCs w:val="26"/>
        </w:rPr>
        <w:t xml:space="preserve">yjąc radami ewangelicznymi. </w:t>
      </w:r>
      <w:r w:rsidR="002D2B0D" w:rsidRPr="008F2692">
        <w:rPr>
          <w:sz w:val="26"/>
          <w:szCs w:val="26"/>
        </w:rPr>
        <w:t>Zatem z </w:t>
      </w:r>
      <w:r w:rsidR="00641FD4" w:rsidRPr="008F2692">
        <w:rPr>
          <w:sz w:val="26"/>
          <w:szCs w:val="26"/>
        </w:rPr>
        <w:t>przeprowadzonych badań</w:t>
      </w:r>
      <w:r w:rsidR="002D2B0D" w:rsidRPr="008F2692">
        <w:rPr>
          <w:sz w:val="26"/>
          <w:szCs w:val="26"/>
        </w:rPr>
        <w:t xml:space="preserve"> wynika</w:t>
      </w:r>
      <w:r w:rsidR="006A38CB" w:rsidRPr="008F2692">
        <w:rPr>
          <w:sz w:val="26"/>
          <w:szCs w:val="26"/>
        </w:rPr>
        <w:t xml:space="preserve">, </w:t>
      </w:r>
      <w:r w:rsidR="002D2B0D" w:rsidRPr="008F2692">
        <w:rPr>
          <w:sz w:val="26"/>
          <w:szCs w:val="26"/>
        </w:rPr>
        <w:t>że dar powołania zakonnego znajdował wielkoduszną odpowiedź ze strony św. Pio. Dzięki otrzymanej łasce Święty naśladował Chrystusa czystego</w:t>
      </w:r>
      <w:r w:rsidR="006A38CB" w:rsidRPr="008F2692">
        <w:rPr>
          <w:sz w:val="26"/>
          <w:szCs w:val="26"/>
        </w:rPr>
        <w:t xml:space="preserve">, </w:t>
      </w:r>
      <w:r w:rsidR="002D2B0D" w:rsidRPr="008F2692">
        <w:rPr>
          <w:sz w:val="26"/>
          <w:szCs w:val="26"/>
        </w:rPr>
        <w:t>ubogiego i posłu</w:t>
      </w:r>
      <w:r w:rsidR="00641FD4" w:rsidRPr="008F2692">
        <w:rPr>
          <w:sz w:val="26"/>
          <w:szCs w:val="26"/>
        </w:rPr>
        <w:t>sznego a w ten sposób pokornego</w:t>
      </w:r>
      <w:r w:rsidR="006A38CB" w:rsidRPr="008F2692">
        <w:rPr>
          <w:sz w:val="26"/>
          <w:szCs w:val="26"/>
        </w:rPr>
        <w:t xml:space="preserve">, </w:t>
      </w:r>
      <w:r w:rsidR="00641FD4" w:rsidRPr="008F2692">
        <w:rPr>
          <w:sz w:val="26"/>
          <w:szCs w:val="26"/>
        </w:rPr>
        <w:t>co zostało szczegółowo omówione tak pod względem teologicznym</w:t>
      </w:r>
      <w:r w:rsidR="006A38CB" w:rsidRPr="008F2692">
        <w:rPr>
          <w:sz w:val="26"/>
          <w:szCs w:val="26"/>
        </w:rPr>
        <w:t xml:space="preserve">, </w:t>
      </w:r>
      <w:r w:rsidR="00641FD4" w:rsidRPr="008F2692">
        <w:rPr>
          <w:sz w:val="26"/>
          <w:szCs w:val="26"/>
        </w:rPr>
        <w:t>jak i w życiu Mistyka. Nie ulega zatem wątpliwości</w:t>
      </w:r>
      <w:r w:rsidR="006A38CB" w:rsidRPr="008F2692">
        <w:rPr>
          <w:sz w:val="26"/>
          <w:szCs w:val="26"/>
        </w:rPr>
        <w:t xml:space="preserve">, </w:t>
      </w:r>
      <w:r w:rsidR="00641FD4" w:rsidRPr="008F2692">
        <w:rPr>
          <w:sz w:val="26"/>
          <w:szCs w:val="26"/>
        </w:rPr>
        <w:t>że</w:t>
      </w:r>
      <w:r w:rsidR="006A38CB" w:rsidRPr="008F2692">
        <w:rPr>
          <w:sz w:val="26"/>
          <w:szCs w:val="26"/>
        </w:rPr>
        <w:t xml:space="preserve"> </w:t>
      </w:r>
      <w:r w:rsidR="00641FD4" w:rsidRPr="008F2692">
        <w:rPr>
          <w:sz w:val="26"/>
          <w:szCs w:val="26"/>
        </w:rPr>
        <w:t>f</w:t>
      </w:r>
      <w:r w:rsidR="002D2B0D" w:rsidRPr="008F2692">
        <w:rPr>
          <w:sz w:val="26"/>
          <w:szCs w:val="26"/>
        </w:rPr>
        <w:t>undamentem</w:t>
      </w:r>
      <w:r w:rsidR="006A38CB" w:rsidRPr="008F2692">
        <w:rPr>
          <w:sz w:val="26"/>
          <w:szCs w:val="26"/>
        </w:rPr>
        <w:t xml:space="preserve">, </w:t>
      </w:r>
      <w:r w:rsidR="002D2B0D" w:rsidRPr="008F2692">
        <w:rPr>
          <w:sz w:val="26"/>
          <w:szCs w:val="26"/>
        </w:rPr>
        <w:t>na którym budował praktykę rad ewangelicznych były cnoty teologalne.</w:t>
      </w:r>
    </w:p>
    <w:p w:rsidR="002D2B0D" w:rsidRPr="008F2692" w:rsidRDefault="00641FD4" w:rsidP="007B268B">
      <w:pPr>
        <w:shd w:val="clear" w:color="auto" w:fill="FFFFFF"/>
        <w:spacing w:line="360" w:lineRule="auto"/>
        <w:ind w:firstLine="709"/>
        <w:jc w:val="both"/>
        <w:rPr>
          <w:sz w:val="26"/>
          <w:szCs w:val="26"/>
        </w:rPr>
      </w:pPr>
      <w:r w:rsidRPr="008F2692">
        <w:rPr>
          <w:sz w:val="26"/>
          <w:szCs w:val="26"/>
        </w:rPr>
        <w:t xml:space="preserve">Rozdział </w:t>
      </w:r>
      <w:r w:rsidR="00BF3E31" w:rsidRPr="008F2692">
        <w:rPr>
          <w:sz w:val="26"/>
          <w:szCs w:val="26"/>
        </w:rPr>
        <w:t>trzeci</w:t>
      </w:r>
      <w:r w:rsidR="002D2B0D" w:rsidRPr="008F2692">
        <w:rPr>
          <w:sz w:val="26"/>
          <w:szCs w:val="26"/>
        </w:rPr>
        <w:t xml:space="preserve"> został poświęcony kapłańskiej posłudze św. Pio</w:t>
      </w:r>
      <w:r w:rsidR="006A38CB" w:rsidRPr="008F2692">
        <w:rPr>
          <w:sz w:val="26"/>
          <w:szCs w:val="26"/>
        </w:rPr>
        <w:t xml:space="preserve">, </w:t>
      </w:r>
      <w:r w:rsidR="002D2B0D" w:rsidRPr="008F2692">
        <w:rPr>
          <w:sz w:val="26"/>
          <w:szCs w:val="26"/>
        </w:rPr>
        <w:t>który dzięki przyjęciu święceń kapłańskich jeszcze usilniej upodobnił się do Chrystusa. W zjednoczeniu z Jezusem Chrystusem pełnił posługę kapłańską w ramach</w:t>
      </w:r>
      <w:r w:rsidR="006A38CB" w:rsidRPr="008F2692">
        <w:rPr>
          <w:sz w:val="26"/>
          <w:szCs w:val="26"/>
        </w:rPr>
        <w:t xml:space="preserve">, </w:t>
      </w:r>
      <w:r w:rsidR="002D2B0D" w:rsidRPr="008F2692">
        <w:rPr>
          <w:sz w:val="26"/>
          <w:szCs w:val="26"/>
        </w:rPr>
        <w:t>które określała reguła zakonna. Wypełnianie misji związanej z kapłaństwem służebnym było dla niego istotnym źródłem życia duchowego. Jego głęboka duchowość z kolei</w:t>
      </w:r>
      <w:r w:rsidR="006A38CB" w:rsidRPr="008F2692">
        <w:rPr>
          <w:sz w:val="26"/>
          <w:szCs w:val="26"/>
        </w:rPr>
        <w:t xml:space="preserve">, </w:t>
      </w:r>
      <w:r w:rsidR="002D2B0D" w:rsidRPr="008F2692">
        <w:rPr>
          <w:sz w:val="26"/>
          <w:szCs w:val="26"/>
        </w:rPr>
        <w:t>przyczyniała się do owocności peł</w:t>
      </w:r>
      <w:r w:rsidRPr="008F2692">
        <w:rPr>
          <w:sz w:val="26"/>
          <w:szCs w:val="26"/>
        </w:rPr>
        <w:t>nionej służby kapłańskiej. Należy</w:t>
      </w:r>
      <w:r w:rsidR="002D2B0D" w:rsidRPr="008F2692">
        <w:rPr>
          <w:sz w:val="26"/>
          <w:szCs w:val="26"/>
        </w:rPr>
        <w:t xml:space="preserve"> </w:t>
      </w:r>
      <w:r w:rsidRPr="008F2692">
        <w:rPr>
          <w:sz w:val="26"/>
          <w:szCs w:val="26"/>
        </w:rPr>
        <w:t xml:space="preserve">z pewnością </w:t>
      </w:r>
      <w:r w:rsidR="002D2B0D" w:rsidRPr="008F2692">
        <w:rPr>
          <w:sz w:val="26"/>
          <w:szCs w:val="26"/>
        </w:rPr>
        <w:t>powiedzieć</w:t>
      </w:r>
      <w:r w:rsidR="006A38CB" w:rsidRPr="008F2692">
        <w:rPr>
          <w:sz w:val="26"/>
          <w:szCs w:val="26"/>
        </w:rPr>
        <w:t xml:space="preserve">, </w:t>
      </w:r>
      <w:r w:rsidR="002D2B0D" w:rsidRPr="008F2692">
        <w:rPr>
          <w:sz w:val="26"/>
          <w:szCs w:val="26"/>
        </w:rPr>
        <w:t xml:space="preserve">że w centrum jego posługi jako kapłana stała osoba Jezusa </w:t>
      </w:r>
      <w:r w:rsidR="002D2B0D" w:rsidRPr="008F2692">
        <w:rPr>
          <w:sz w:val="26"/>
          <w:szCs w:val="26"/>
        </w:rPr>
        <w:lastRenderedPageBreak/>
        <w:t>Chrystusa.</w:t>
      </w:r>
    </w:p>
    <w:p w:rsidR="002D2B0D" w:rsidRPr="008F2692" w:rsidRDefault="00641FD4" w:rsidP="007B268B">
      <w:pPr>
        <w:shd w:val="clear" w:color="auto" w:fill="FFFFFF"/>
        <w:spacing w:line="360" w:lineRule="auto"/>
        <w:ind w:firstLine="709"/>
        <w:jc w:val="both"/>
        <w:rPr>
          <w:sz w:val="26"/>
          <w:szCs w:val="26"/>
        </w:rPr>
      </w:pPr>
      <w:r w:rsidRPr="008F2692">
        <w:rPr>
          <w:sz w:val="26"/>
          <w:szCs w:val="26"/>
        </w:rPr>
        <w:t>W opracowaniu z</w:t>
      </w:r>
      <w:r w:rsidR="002D2B0D" w:rsidRPr="008F2692">
        <w:rPr>
          <w:sz w:val="26"/>
          <w:szCs w:val="26"/>
        </w:rPr>
        <w:t>ostała ukazana posługa Eucharystii</w:t>
      </w:r>
      <w:r w:rsidR="006A38CB" w:rsidRPr="008F2692">
        <w:rPr>
          <w:sz w:val="26"/>
          <w:szCs w:val="26"/>
        </w:rPr>
        <w:t xml:space="preserve">, </w:t>
      </w:r>
      <w:r w:rsidRPr="008F2692">
        <w:rPr>
          <w:sz w:val="26"/>
          <w:szCs w:val="26"/>
        </w:rPr>
        <w:t>która stanowiła integralną</w:t>
      </w:r>
      <w:r w:rsidR="002D2B0D" w:rsidRPr="008F2692">
        <w:rPr>
          <w:sz w:val="26"/>
          <w:szCs w:val="26"/>
        </w:rPr>
        <w:t xml:space="preserve"> część kapłańskie</w:t>
      </w:r>
      <w:r w:rsidR="00C335C4" w:rsidRPr="008F2692">
        <w:rPr>
          <w:sz w:val="26"/>
          <w:szCs w:val="26"/>
        </w:rPr>
        <w:t>go życia</w:t>
      </w:r>
      <w:r w:rsidR="002D2B0D" w:rsidRPr="008F2692">
        <w:rPr>
          <w:sz w:val="26"/>
          <w:szCs w:val="26"/>
        </w:rPr>
        <w:t xml:space="preserve"> św. Pio. Następnie zostało przedstawione jego życie modlitewne</w:t>
      </w:r>
      <w:r w:rsidR="006A38CB" w:rsidRPr="008F2692">
        <w:rPr>
          <w:sz w:val="26"/>
          <w:szCs w:val="26"/>
        </w:rPr>
        <w:t xml:space="preserve">, </w:t>
      </w:r>
      <w:r w:rsidR="002D2B0D" w:rsidRPr="008F2692">
        <w:rPr>
          <w:sz w:val="26"/>
          <w:szCs w:val="26"/>
        </w:rPr>
        <w:t>w któr</w:t>
      </w:r>
      <w:r w:rsidRPr="008F2692">
        <w:rPr>
          <w:sz w:val="26"/>
          <w:szCs w:val="26"/>
        </w:rPr>
        <w:t>ym doświadczał bliskości Jezusa</w:t>
      </w:r>
      <w:r w:rsidR="006A38CB" w:rsidRPr="008F2692">
        <w:rPr>
          <w:sz w:val="26"/>
          <w:szCs w:val="26"/>
        </w:rPr>
        <w:t xml:space="preserve">, </w:t>
      </w:r>
      <w:r w:rsidRPr="008F2692">
        <w:rPr>
          <w:sz w:val="26"/>
          <w:szCs w:val="26"/>
        </w:rPr>
        <w:t>co ożywiało różnorodną działalność duszpasterską Świętego Kapucyna.</w:t>
      </w:r>
      <w:r w:rsidR="002D2B0D" w:rsidRPr="008F2692">
        <w:rPr>
          <w:sz w:val="26"/>
          <w:szCs w:val="26"/>
        </w:rPr>
        <w:t xml:space="preserve"> </w:t>
      </w:r>
      <w:r w:rsidRPr="008F2692">
        <w:rPr>
          <w:sz w:val="26"/>
          <w:szCs w:val="26"/>
        </w:rPr>
        <w:t>Zwrócono także uwagę na rolę pobożności Maryjnej ojca Pio</w:t>
      </w:r>
      <w:r w:rsidR="006A38CB" w:rsidRPr="008F2692">
        <w:rPr>
          <w:sz w:val="26"/>
          <w:szCs w:val="26"/>
        </w:rPr>
        <w:t xml:space="preserve">, </w:t>
      </w:r>
      <w:r w:rsidRPr="008F2692">
        <w:rPr>
          <w:sz w:val="26"/>
          <w:szCs w:val="26"/>
        </w:rPr>
        <w:t xml:space="preserve">jego kult wobec Serca Matki </w:t>
      </w:r>
      <w:r w:rsidR="00C335C4" w:rsidRPr="008F2692">
        <w:rPr>
          <w:sz w:val="26"/>
          <w:szCs w:val="26"/>
        </w:rPr>
        <w:t>N</w:t>
      </w:r>
      <w:r w:rsidRPr="008F2692">
        <w:rPr>
          <w:sz w:val="26"/>
          <w:szCs w:val="26"/>
        </w:rPr>
        <w:t>ajświętszej</w:t>
      </w:r>
      <w:r w:rsidR="006A38CB" w:rsidRPr="008F2692">
        <w:rPr>
          <w:sz w:val="26"/>
          <w:szCs w:val="26"/>
        </w:rPr>
        <w:t xml:space="preserve">, </w:t>
      </w:r>
      <w:r w:rsidRPr="008F2692">
        <w:rPr>
          <w:sz w:val="26"/>
          <w:szCs w:val="26"/>
        </w:rPr>
        <w:t xml:space="preserve">co stanowiło drogę do spotkania osoby Chrystusa Pana. </w:t>
      </w:r>
      <w:r w:rsidR="002D2B0D" w:rsidRPr="008F2692">
        <w:rPr>
          <w:sz w:val="26"/>
          <w:szCs w:val="26"/>
        </w:rPr>
        <w:t>Z doświadczenia głębokiego zjednoczenia z Bogiem na modlitwie</w:t>
      </w:r>
      <w:r w:rsidRPr="008F2692">
        <w:rPr>
          <w:sz w:val="26"/>
          <w:szCs w:val="26"/>
        </w:rPr>
        <w:t xml:space="preserve"> zrodziły się „Grupy Modlitwy”</w:t>
      </w:r>
      <w:r w:rsidR="006A38CB" w:rsidRPr="008F2692">
        <w:rPr>
          <w:sz w:val="26"/>
          <w:szCs w:val="26"/>
        </w:rPr>
        <w:t xml:space="preserve">, </w:t>
      </w:r>
      <w:r w:rsidR="002D2B0D" w:rsidRPr="008F2692">
        <w:rPr>
          <w:sz w:val="26"/>
          <w:szCs w:val="26"/>
        </w:rPr>
        <w:t xml:space="preserve">które do dziś są pięknym owocem pracy duszpasterskiej św. Pio. </w:t>
      </w:r>
      <w:r w:rsidRPr="008F2692">
        <w:rPr>
          <w:sz w:val="26"/>
          <w:szCs w:val="26"/>
        </w:rPr>
        <w:t xml:space="preserve">Zatoczyły one kręgi na całym świecie i przyczyniają się nieustannie po dziś dzień do ożywiania ducha katolickiego ukierunkowanego na osobę Jezusa Chrystusa. Mówią o tym </w:t>
      </w:r>
      <w:r w:rsidR="00C77E8F" w:rsidRPr="008F2692">
        <w:rPr>
          <w:sz w:val="26"/>
          <w:szCs w:val="26"/>
        </w:rPr>
        <w:t>przedstawione</w:t>
      </w:r>
      <w:r w:rsidR="005D6EDA" w:rsidRPr="008F2692">
        <w:rPr>
          <w:sz w:val="26"/>
          <w:szCs w:val="26"/>
        </w:rPr>
        <w:t xml:space="preserve"> na ten temat</w:t>
      </w:r>
      <w:r w:rsidRPr="008F2692">
        <w:rPr>
          <w:sz w:val="26"/>
          <w:szCs w:val="26"/>
        </w:rPr>
        <w:t xml:space="preserve"> badania</w:t>
      </w:r>
      <w:r w:rsidR="005D6EDA" w:rsidRPr="008F2692">
        <w:rPr>
          <w:sz w:val="26"/>
          <w:szCs w:val="26"/>
        </w:rPr>
        <w:t>.</w:t>
      </w:r>
      <w:r w:rsidR="006A38CB" w:rsidRPr="008F2692">
        <w:rPr>
          <w:sz w:val="26"/>
          <w:szCs w:val="26"/>
        </w:rPr>
        <w:t xml:space="preserve"> </w:t>
      </w:r>
      <w:r w:rsidR="002D2B0D" w:rsidRPr="008F2692">
        <w:rPr>
          <w:sz w:val="26"/>
          <w:szCs w:val="26"/>
        </w:rPr>
        <w:t>Innym ważnym elemen</w:t>
      </w:r>
      <w:r w:rsidR="00517609">
        <w:rPr>
          <w:sz w:val="26"/>
          <w:szCs w:val="26"/>
        </w:rPr>
        <w:t xml:space="preserve">tem kapłańskiej służby Świętego </w:t>
      </w:r>
      <w:r w:rsidR="002D2B0D" w:rsidRPr="008F2692">
        <w:rPr>
          <w:sz w:val="26"/>
          <w:szCs w:val="26"/>
        </w:rPr>
        <w:t xml:space="preserve">z Pietrelciny była troska o ludzi chorych i cierpiących. Dla skuteczniejszego </w:t>
      </w:r>
      <w:r w:rsidR="002D2B0D" w:rsidRPr="008F2692">
        <w:rPr>
          <w:spacing w:val="-1"/>
          <w:sz w:val="26"/>
          <w:szCs w:val="26"/>
        </w:rPr>
        <w:t>spieszenia im z pomocą</w:t>
      </w:r>
      <w:r w:rsidR="006A38CB" w:rsidRPr="008F2692">
        <w:rPr>
          <w:spacing w:val="-1"/>
          <w:sz w:val="26"/>
          <w:szCs w:val="26"/>
        </w:rPr>
        <w:t xml:space="preserve">, </w:t>
      </w:r>
      <w:r w:rsidR="002D2B0D" w:rsidRPr="008F2692">
        <w:rPr>
          <w:spacing w:val="-1"/>
          <w:sz w:val="26"/>
          <w:szCs w:val="26"/>
        </w:rPr>
        <w:t>za staraniem ojca Pio powstał „Dom Ulgi w </w:t>
      </w:r>
      <w:r w:rsidR="00C77E8F" w:rsidRPr="008F2692">
        <w:rPr>
          <w:spacing w:val="-1"/>
          <w:sz w:val="26"/>
          <w:szCs w:val="26"/>
        </w:rPr>
        <w:t>Cierpieniu”</w:t>
      </w:r>
      <w:r w:rsidR="002D2B0D" w:rsidRPr="008F2692">
        <w:rPr>
          <w:spacing w:val="-1"/>
          <w:sz w:val="26"/>
          <w:szCs w:val="26"/>
        </w:rPr>
        <w:t>. O </w:t>
      </w:r>
      <w:r w:rsidR="002D2B0D" w:rsidRPr="008F2692">
        <w:rPr>
          <w:sz w:val="26"/>
          <w:szCs w:val="26"/>
        </w:rPr>
        <w:t>tym dziele</w:t>
      </w:r>
      <w:r w:rsidR="006A38CB" w:rsidRPr="008F2692">
        <w:rPr>
          <w:sz w:val="26"/>
          <w:szCs w:val="26"/>
        </w:rPr>
        <w:t xml:space="preserve">, </w:t>
      </w:r>
      <w:r w:rsidRPr="008F2692">
        <w:rPr>
          <w:sz w:val="26"/>
          <w:szCs w:val="26"/>
        </w:rPr>
        <w:t>a także innych</w:t>
      </w:r>
      <w:r w:rsidR="006A38CB" w:rsidRPr="008F2692">
        <w:rPr>
          <w:sz w:val="26"/>
          <w:szCs w:val="26"/>
        </w:rPr>
        <w:t xml:space="preserve">, </w:t>
      </w:r>
      <w:r w:rsidR="00C77E8F" w:rsidRPr="008F2692">
        <w:rPr>
          <w:sz w:val="26"/>
          <w:szCs w:val="26"/>
        </w:rPr>
        <w:t>mało znanych</w:t>
      </w:r>
      <w:r w:rsidR="002D2B0D" w:rsidRPr="008F2692">
        <w:rPr>
          <w:sz w:val="26"/>
          <w:szCs w:val="26"/>
        </w:rPr>
        <w:t xml:space="preserve"> ukazujący</w:t>
      </w:r>
      <w:r w:rsidR="005D6EDA" w:rsidRPr="008F2692">
        <w:rPr>
          <w:sz w:val="26"/>
          <w:szCs w:val="26"/>
        </w:rPr>
        <w:t>ch</w:t>
      </w:r>
      <w:r w:rsidR="002D2B0D" w:rsidRPr="008F2692">
        <w:rPr>
          <w:sz w:val="26"/>
          <w:szCs w:val="26"/>
        </w:rPr>
        <w:t xml:space="preserve"> wrażliwość Świętego na potrzeby cierpiącego człowieka</w:t>
      </w:r>
      <w:r w:rsidR="006A38CB" w:rsidRPr="008F2692">
        <w:rPr>
          <w:sz w:val="26"/>
          <w:szCs w:val="26"/>
        </w:rPr>
        <w:t xml:space="preserve">, </w:t>
      </w:r>
      <w:r w:rsidR="002D2B0D" w:rsidRPr="008F2692">
        <w:rPr>
          <w:sz w:val="26"/>
          <w:szCs w:val="26"/>
        </w:rPr>
        <w:t>w którym widział zawsze sam</w:t>
      </w:r>
      <w:r w:rsidR="00C77E8F" w:rsidRPr="008F2692">
        <w:rPr>
          <w:sz w:val="26"/>
          <w:szCs w:val="26"/>
        </w:rPr>
        <w:t>ego Chrystusa</w:t>
      </w:r>
      <w:r w:rsidR="006A38CB" w:rsidRPr="008F2692">
        <w:rPr>
          <w:sz w:val="26"/>
          <w:szCs w:val="26"/>
        </w:rPr>
        <w:t xml:space="preserve">, </w:t>
      </w:r>
      <w:r w:rsidR="00C77E8F" w:rsidRPr="008F2692">
        <w:rPr>
          <w:sz w:val="26"/>
          <w:szCs w:val="26"/>
        </w:rPr>
        <w:t>traktuje końcowa część tego rozdziału.</w:t>
      </w:r>
    </w:p>
    <w:p w:rsidR="002D2B0D" w:rsidRPr="008F2692" w:rsidRDefault="00C77E8F" w:rsidP="007B268B">
      <w:pPr>
        <w:shd w:val="clear" w:color="auto" w:fill="FFFFFF"/>
        <w:spacing w:line="360" w:lineRule="auto"/>
        <w:ind w:firstLine="709"/>
        <w:jc w:val="both"/>
        <w:rPr>
          <w:sz w:val="26"/>
          <w:szCs w:val="26"/>
        </w:rPr>
      </w:pPr>
      <w:r w:rsidRPr="008F2692">
        <w:rPr>
          <w:sz w:val="26"/>
          <w:szCs w:val="26"/>
        </w:rPr>
        <w:t>Rozdział czwarty</w:t>
      </w:r>
      <w:r w:rsidR="002D2B0D" w:rsidRPr="008F2692">
        <w:rPr>
          <w:sz w:val="26"/>
          <w:szCs w:val="26"/>
        </w:rPr>
        <w:t xml:space="preserve"> omawia zjednoczenie Zakonnika z Gargano z Chrystusem </w:t>
      </w:r>
      <w:r w:rsidR="002D2B0D" w:rsidRPr="008F2692">
        <w:rPr>
          <w:spacing w:val="-1"/>
          <w:sz w:val="26"/>
          <w:szCs w:val="26"/>
        </w:rPr>
        <w:t xml:space="preserve">poprzez udział w Jego tajemnicach krzyża i chwały. Cierpienie i krzyż były głęboko </w:t>
      </w:r>
      <w:r w:rsidR="002D2B0D" w:rsidRPr="008F2692">
        <w:rPr>
          <w:sz w:val="26"/>
          <w:szCs w:val="26"/>
        </w:rPr>
        <w:t>wpisane w życie Świętego. Doświadczając ich</w:t>
      </w:r>
      <w:r w:rsidR="006A38CB" w:rsidRPr="008F2692">
        <w:rPr>
          <w:sz w:val="26"/>
          <w:szCs w:val="26"/>
        </w:rPr>
        <w:t xml:space="preserve">, </w:t>
      </w:r>
      <w:r w:rsidR="005D6EDA" w:rsidRPr="008F2692">
        <w:rPr>
          <w:sz w:val="26"/>
          <w:szCs w:val="26"/>
        </w:rPr>
        <w:t>O</w:t>
      </w:r>
      <w:r w:rsidR="002D2B0D" w:rsidRPr="008F2692">
        <w:rPr>
          <w:sz w:val="26"/>
          <w:szCs w:val="26"/>
        </w:rPr>
        <w:t>jciec Pio dzięki wierze</w:t>
      </w:r>
      <w:r w:rsidR="006A38CB" w:rsidRPr="008F2692">
        <w:rPr>
          <w:sz w:val="26"/>
          <w:szCs w:val="26"/>
        </w:rPr>
        <w:t xml:space="preserve">, </w:t>
      </w:r>
      <w:r w:rsidR="002D2B0D" w:rsidRPr="008F2692">
        <w:rPr>
          <w:sz w:val="26"/>
          <w:szCs w:val="26"/>
        </w:rPr>
        <w:t>nadziei i miłości kosztował jednocześnie rzeczywistości nieba. To sprawiało</w:t>
      </w:r>
      <w:r w:rsidR="006A38CB" w:rsidRPr="008F2692">
        <w:rPr>
          <w:sz w:val="26"/>
          <w:szCs w:val="26"/>
        </w:rPr>
        <w:t xml:space="preserve">, </w:t>
      </w:r>
      <w:r w:rsidR="002D2B0D" w:rsidRPr="008F2692">
        <w:rPr>
          <w:sz w:val="26"/>
          <w:szCs w:val="26"/>
        </w:rPr>
        <w:t xml:space="preserve">że św. Pio </w:t>
      </w:r>
      <w:r w:rsidR="002D2B0D" w:rsidRPr="008F2692">
        <w:rPr>
          <w:spacing w:val="-1"/>
          <w:sz w:val="26"/>
          <w:szCs w:val="26"/>
        </w:rPr>
        <w:t>coraz bardziej żył nadzieją pełnego zjednoczenia z Bogiem w chwale niebieskiej. W </w:t>
      </w:r>
      <w:r w:rsidR="002D2B0D" w:rsidRPr="008F2692">
        <w:rPr>
          <w:sz w:val="26"/>
          <w:szCs w:val="26"/>
        </w:rPr>
        <w:t xml:space="preserve">rozdziale zostało omówione cierpienie duchowe i fizyczne </w:t>
      </w:r>
      <w:r w:rsidR="005D6EDA" w:rsidRPr="008F2692">
        <w:rPr>
          <w:sz w:val="26"/>
          <w:szCs w:val="26"/>
        </w:rPr>
        <w:t>O</w:t>
      </w:r>
      <w:r w:rsidR="002D2B0D" w:rsidRPr="008F2692">
        <w:rPr>
          <w:sz w:val="26"/>
          <w:szCs w:val="26"/>
        </w:rPr>
        <w:t>jca Pio</w:t>
      </w:r>
      <w:r w:rsidR="006A38CB" w:rsidRPr="008F2692">
        <w:rPr>
          <w:sz w:val="26"/>
          <w:szCs w:val="26"/>
        </w:rPr>
        <w:t xml:space="preserve">, </w:t>
      </w:r>
      <w:r w:rsidR="002D2B0D" w:rsidRPr="008F2692">
        <w:rPr>
          <w:sz w:val="26"/>
          <w:szCs w:val="26"/>
        </w:rPr>
        <w:t>które ofiarował Bogu jako przebłaganie za grzechy świata. Została też zwrócona uwaga na dar stygmatów; ich pojawienie się oraz fakt częściowego znikania na dwa lata przed śmiercią oraz całkowite zniknięcie w chwili przejścia na drugi świat stanowią zjawisko niewytłumaczalne bez odwołania się do nadprzyrodzoności. Rozdział zakończyło przedstawienie innych nadzwyczajnych darów</w:t>
      </w:r>
      <w:r w:rsidR="006A38CB" w:rsidRPr="008F2692">
        <w:rPr>
          <w:sz w:val="26"/>
          <w:szCs w:val="26"/>
        </w:rPr>
        <w:t xml:space="preserve">, </w:t>
      </w:r>
      <w:r w:rsidR="002D2B0D" w:rsidRPr="008F2692">
        <w:rPr>
          <w:sz w:val="26"/>
          <w:szCs w:val="26"/>
        </w:rPr>
        <w:t>które były zewnętrznymi znakami zjednoczenia z Bogiem.</w:t>
      </w:r>
    </w:p>
    <w:p w:rsidR="007E5C6B" w:rsidRPr="008F2692" w:rsidRDefault="007E5C6B" w:rsidP="007B268B">
      <w:pPr>
        <w:shd w:val="clear" w:color="auto" w:fill="FFFFFF"/>
        <w:spacing w:line="360" w:lineRule="auto"/>
        <w:ind w:firstLine="709"/>
        <w:jc w:val="both"/>
        <w:rPr>
          <w:sz w:val="26"/>
          <w:szCs w:val="26"/>
        </w:rPr>
      </w:pPr>
      <w:r w:rsidRPr="008F2692">
        <w:rPr>
          <w:sz w:val="26"/>
          <w:szCs w:val="26"/>
        </w:rPr>
        <w:t>Piąty rozdział rozprawy został poświ</w:t>
      </w:r>
      <w:r w:rsidR="005D6EDA" w:rsidRPr="008F2692">
        <w:rPr>
          <w:sz w:val="26"/>
          <w:szCs w:val="26"/>
        </w:rPr>
        <w:t>ę</w:t>
      </w:r>
      <w:r w:rsidRPr="008F2692">
        <w:rPr>
          <w:sz w:val="26"/>
          <w:szCs w:val="26"/>
        </w:rPr>
        <w:t xml:space="preserve">cony tematowi kierownictwa duchowego i wnikliwie opracowany pokazał doniosłość tego rodzaju posługi w życiu Mistyka. Najpierw zwrócono uwagę na rolę kierownictwa duchowego w </w:t>
      </w:r>
      <w:r w:rsidRPr="008F2692">
        <w:rPr>
          <w:sz w:val="26"/>
          <w:szCs w:val="26"/>
        </w:rPr>
        <w:lastRenderedPageBreak/>
        <w:t>chrześcijaństwie</w:t>
      </w:r>
      <w:r w:rsidR="006A38CB" w:rsidRPr="008F2692">
        <w:rPr>
          <w:sz w:val="26"/>
          <w:szCs w:val="26"/>
        </w:rPr>
        <w:t xml:space="preserve">, </w:t>
      </w:r>
      <w:r w:rsidRPr="008F2692">
        <w:rPr>
          <w:sz w:val="26"/>
          <w:szCs w:val="26"/>
        </w:rPr>
        <w:t>a następnie poprzez posługę ojca Pio w dwóch aspektach; w konfesjonale i poza nim. Dogłębna analiza posługi Kapucyna z Gargano jako kierownika duchowego ukazuje jego postać jako najwybitniejszego kierownika dusz w historii Kościoła. Niezliczone ilości osób korzystając z jego posługi ukierunkowało swe życia na Boga. Można z pewnością powiedzieć</w:t>
      </w:r>
      <w:r w:rsidR="006A38CB" w:rsidRPr="008F2692">
        <w:rPr>
          <w:sz w:val="26"/>
          <w:szCs w:val="26"/>
        </w:rPr>
        <w:t xml:space="preserve">, </w:t>
      </w:r>
      <w:r w:rsidR="005D6EDA" w:rsidRPr="008F2692">
        <w:rPr>
          <w:sz w:val="26"/>
          <w:szCs w:val="26"/>
        </w:rPr>
        <w:t>ż</w:t>
      </w:r>
      <w:r w:rsidRPr="008F2692">
        <w:rPr>
          <w:sz w:val="26"/>
          <w:szCs w:val="26"/>
        </w:rPr>
        <w:t>e odzyskali na nowo życie. Mistyk znając doskonale Pismo Święte</w:t>
      </w:r>
      <w:r w:rsidR="006A38CB" w:rsidRPr="008F2692">
        <w:rPr>
          <w:sz w:val="26"/>
          <w:szCs w:val="26"/>
        </w:rPr>
        <w:t xml:space="preserve">, </w:t>
      </w:r>
      <w:r w:rsidRPr="008F2692">
        <w:rPr>
          <w:sz w:val="26"/>
          <w:szCs w:val="26"/>
        </w:rPr>
        <w:t>mistrzów życia duchowego</w:t>
      </w:r>
      <w:r w:rsidR="006A38CB" w:rsidRPr="008F2692">
        <w:rPr>
          <w:sz w:val="26"/>
          <w:szCs w:val="26"/>
        </w:rPr>
        <w:t xml:space="preserve">, </w:t>
      </w:r>
      <w:r w:rsidRPr="008F2692">
        <w:rPr>
          <w:sz w:val="26"/>
          <w:szCs w:val="26"/>
        </w:rPr>
        <w:t>teologię</w:t>
      </w:r>
      <w:r w:rsidR="006A38CB" w:rsidRPr="008F2692">
        <w:rPr>
          <w:sz w:val="26"/>
          <w:szCs w:val="26"/>
        </w:rPr>
        <w:t xml:space="preserve">, </w:t>
      </w:r>
      <w:r w:rsidRPr="008F2692">
        <w:rPr>
          <w:sz w:val="26"/>
          <w:szCs w:val="26"/>
        </w:rPr>
        <w:t>sztukę rozeznawania duchów i prowadząc przy tym pogłębione</w:t>
      </w:r>
      <w:r w:rsidR="006A38CB" w:rsidRPr="008F2692">
        <w:rPr>
          <w:sz w:val="26"/>
          <w:szCs w:val="26"/>
        </w:rPr>
        <w:t xml:space="preserve">, </w:t>
      </w:r>
      <w:r w:rsidRPr="008F2692">
        <w:rPr>
          <w:sz w:val="26"/>
          <w:szCs w:val="26"/>
        </w:rPr>
        <w:t>mistyczne życie duchowe</w:t>
      </w:r>
      <w:r w:rsidR="006A38CB" w:rsidRPr="008F2692">
        <w:rPr>
          <w:sz w:val="26"/>
          <w:szCs w:val="26"/>
        </w:rPr>
        <w:t xml:space="preserve">, </w:t>
      </w:r>
      <w:r w:rsidRPr="008F2692">
        <w:rPr>
          <w:sz w:val="26"/>
          <w:szCs w:val="26"/>
        </w:rPr>
        <w:t>wskazywał na Światło – Chrystusa</w:t>
      </w:r>
      <w:r w:rsidR="006A38CB" w:rsidRPr="008F2692">
        <w:rPr>
          <w:sz w:val="26"/>
          <w:szCs w:val="26"/>
        </w:rPr>
        <w:t xml:space="preserve">, </w:t>
      </w:r>
      <w:r w:rsidRPr="008F2692">
        <w:rPr>
          <w:sz w:val="26"/>
          <w:szCs w:val="26"/>
        </w:rPr>
        <w:t>do którego zmierzali poddający się w wolności kierownictwu duchowemu penitenci.</w:t>
      </w:r>
    </w:p>
    <w:p w:rsidR="00DA4BF8" w:rsidRPr="008F2692" w:rsidRDefault="002D2B0D" w:rsidP="007B268B">
      <w:pPr>
        <w:shd w:val="clear" w:color="auto" w:fill="FFFFFF"/>
        <w:spacing w:line="360" w:lineRule="auto"/>
        <w:ind w:firstLine="709"/>
        <w:jc w:val="both"/>
        <w:rPr>
          <w:sz w:val="26"/>
          <w:szCs w:val="26"/>
        </w:rPr>
      </w:pPr>
      <w:r w:rsidRPr="008F2692">
        <w:rPr>
          <w:sz w:val="26"/>
          <w:szCs w:val="26"/>
        </w:rPr>
        <w:t>Z powyższych rozważań wyłania się postać Świętego</w:t>
      </w:r>
      <w:r w:rsidR="006A38CB" w:rsidRPr="008F2692">
        <w:rPr>
          <w:sz w:val="26"/>
          <w:szCs w:val="26"/>
        </w:rPr>
        <w:t xml:space="preserve">, </w:t>
      </w:r>
      <w:r w:rsidRPr="008F2692">
        <w:rPr>
          <w:sz w:val="26"/>
          <w:szCs w:val="26"/>
        </w:rPr>
        <w:t>dla którego Osoba Jezusa Chrystusa była zawsze w centrum życia i posługi. Dzięki współpracy z Bożą łaską w realizacji życiowego powołania</w:t>
      </w:r>
      <w:r w:rsidR="006A38CB" w:rsidRPr="008F2692">
        <w:rPr>
          <w:sz w:val="26"/>
          <w:szCs w:val="26"/>
        </w:rPr>
        <w:t xml:space="preserve">, </w:t>
      </w:r>
      <w:r w:rsidRPr="008F2692">
        <w:rPr>
          <w:sz w:val="26"/>
          <w:szCs w:val="26"/>
        </w:rPr>
        <w:t>Pio zawsze był zjednoczony ze swym Mistrzem z Nazaretu</w:t>
      </w:r>
      <w:r w:rsidR="006A38CB" w:rsidRPr="008F2692">
        <w:rPr>
          <w:sz w:val="26"/>
          <w:szCs w:val="26"/>
        </w:rPr>
        <w:t xml:space="preserve">, </w:t>
      </w:r>
      <w:r w:rsidRPr="008F2692">
        <w:rPr>
          <w:sz w:val="26"/>
          <w:szCs w:val="26"/>
        </w:rPr>
        <w:t>bez którego nie mógł żyć; naśladował Go i upodabniał się do Niego. Do Chrystusa prowadził też wszystkich</w:t>
      </w:r>
      <w:r w:rsidR="006A38CB" w:rsidRPr="008F2692">
        <w:rPr>
          <w:sz w:val="26"/>
          <w:szCs w:val="26"/>
        </w:rPr>
        <w:t xml:space="preserve">, </w:t>
      </w:r>
      <w:r w:rsidRPr="008F2692">
        <w:rPr>
          <w:sz w:val="26"/>
          <w:szCs w:val="26"/>
        </w:rPr>
        <w:t>którzy korzystali z jego posługi kapłańskiej. Można więc wysnuć konkluzję</w:t>
      </w:r>
      <w:r w:rsidR="006A38CB" w:rsidRPr="008F2692">
        <w:rPr>
          <w:sz w:val="26"/>
          <w:szCs w:val="26"/>
        </w:rPr>
        <w:t xml:space="preserve">, </w:t>
      </w:r>
      <w:r w:rsidRPr="008F2692">
        <w:rPr>
          <w:sz w:val="26"/>
          <w:szCs w:val="26"/>
        </w:rPr>
        <w:t>iż dla św. Pio więź z Chrystusem była tak naturalna i potrzebna jak oddychanie.</w:t>
      </w:r>
    </w:p>
    <w:p w:rsidR="00FB008A" w:rsidRPr="008F2692" w:rsidRDefault="00DA4BF8" w:rsidP="007B268B">
      <w:pPr>
        <w:shd w:val="clear" w:color="auto" w:fill="FFFFFF"/>
        <w:spacing w:line="360" w:lineRule="auto"/>
        <w:ind w:firstLine="709"/>
        <w:jc w:val="both"/>
        <w:rPr>
          <w:sz w:val="26"/>
          <w:szCs w:val="26"/>
        </w:rPr>
      </w:pPr>
      <w:r w:rsidRPr="008F2692">
        <w:rPr>
          <w:sz w:val="26"/>
          <w:szCs w:val="26"/>
        </w:rPr>
        <w:t>Ojciec Święty Jan Paweł II</w:t>
      </w:r>
      <w:r w:rsidR="006A38CB" w:rsidRPr="008F2692">
        <w:rPr>
          <w:sz w:val="26"/>
          <w:szCs w:val="26"/>
        </w:rPr>
        <w:t xml:space="preserve">, </w:t>
      </w:r>
      <w:r w:rsidRPr="008F2692">
        <w:rPr>
          <w:sz w:val="26"/>
          <w:szCs w:val="26"/>
        </w:rPr>
        <w:t>2 maja 1999</w:t>
      </w:r>
      <w:r w:rsidR="005D6EDA" w:rsidRPr="008F2692">
        <w:rPr>
          <w:sz w:val="26"/>
          <w:szCs w:val="26"/>
        </w:rPr>
        <w:t xml:space="preserve"> </w:t>
      </w:r>
      <w:r w:rsidRPr="008F2692">
        <w:rPr>
          <w:sz w:val="26"/>
          <w:szCs w:val="26"/>
        </w:rPr>
        <w:t>r. w homilii podczas Mszy św</w:t>
      </w:r>
      <w:r w:rsidR="007F6B90">
        <w:rPr>
          <w:sz w:val="26"/>
          <w:szCs w:val="26"/>
        </w:rPr>
        <w:t>iętej</w:t>
      </w:r>
      <w:r w:rsidRPr="008F2692">
        <w:rPr>
          <w:sz w:val="26"/>
          <w:szCs w:val="26"/>
        </w:rPr>
        <w:t xml:space="preserve"> beatyfikacyjnej zaznaczył</w:t>
      </w:r>
      <w:r w:rsidR="006A38CB" w:rsidRPr="008F2692">
        <w:rPr>
          <w:sz w:val="26"/>
          <w:szCs w:val="26"/>
        </w:rPr>
        <w:t xml:space="preserve">, </w:t>
      </w:r>
      <w:r w:rsidRPr="008F2692">
        <w:rPr>
          <w:sz w:val="26"/>
          <w:szCs w:val="26"/>
        </w:rPr>
        <w:t>iż „ten pokorny zakonnik ze zgromadzenia kapucynów zadziwił świat swoim życiem oddanym bez reszty modlitwie i słuchaniu braci”</w:t>
      </w:r>
      <w:r w:rsidRPr="008F2692">
        <w:rPr>
          <w:rStyle w:val="Odwoanieprzypisudolnego"/>
        </w:rPr>
        <w:footnoteReference w:id="882"/>
      </w:r>
      <w:r w:rsidRPr="008F2692">
        <w:rPr>
          <w:sz w:val="26"/>
          <w:szCs w:val="26"/>
        </w:rPr>
        <w:t>. Papież wskazał</w:t>
      </w:r>
      <w:r w:rsidR="006A38CB" w:rsidRPr="008F2692">
        <w:rPr>
          <w:sz w:val="26"/>
          <w:szCs w:val="26"/>
        </w:rPr>
        <w:t xml:space="preserve">, </w:t>
      </w:r>
      <w:r w:rsidRPr="008F2692">
        <w:rPr>
          <w:sz w:val="26"/>
          <w:szCs w:val="26"/>
        </w:rPr>
        <w:t>że droga do świętości tego niezwykłego Zakonnika „była tylko jedna: Chrystus</w:t>
      </w:r>
      <w:r w:rsidR="006A38CB" w:rsidRPr="008F2692">
        <w:rPr>
          <w:sz w:val="26"/>
          <w:szCs w:val="26"/>
        </w:rPr>
        <w:t xml:space="preserve">, </w:t>
      </w:r>
      <w:r w:rsidRPr="008F2692">
        <w:rPr>
          <w:sz w:val="26"/>
          <w:szCs w:val="26"/>
        </w:rPr>
        <w:t>do którego uczeń musi się stopniowo upodabniać. Na tym właśnie polega świętość: chrześcijanin nie żyje już sam</w:t>
      </w:r>
      <w:r w:rsidR="006A38CB" w:rsidRPr="008F2692">
        <w:rPr>
          <w:sz w:val="26"/>
          <w:szCs w:val="26"/>
        </w:rPr>
        <w:t xml:space="preserve">, </w:t>
      </w:r>
      <w:r w:rsidRPr="008F2692">
        <w:rPr>
          <w:sz w:val="26"/>
          <w:szCs w:val="26"/>
        </w:rPr>
        <w:t>ale żyje w nim Chrystus (por. Ga 2</w:t>
      </w:r>
      <w:r w:rsidR="006A38CB" w:rsidRPr="008F2692">
        <w:rPr>
          <w:sz w:val="26"/>
          <w:szCs w:val="26"/>
        </w:rPr>
        <w:t xml:space="preserve">, </w:t>
      </w:r>
      <w:r w:rsidRPr="008F2692">
        <w:rPr>
          <w:sz w:val="26"/>
          <w:szCs w:val="26"/>
        </w:rPr>
        <w:t>20)”</w:t>
      </w:r>
      <w:r w:rsidRPr="008F2692">
        <w:rPr>
          <w:rStyle w:val="Odwoanieprzypisudolnego"/>
        </w:rPr>
        <w:footnoteReference w:id="883"/>
      </w:r>
      <w:r w:rsidRPr="008F2692">
        <w:rPr>
          <w:sz w:val="26"/>
          <w:szCs w:val="26"/>
        </w:rPr>
        <w:t>. Papież podkreślał</w:t>
      </w:r>
      <w:r w:rsidR="006A38CB" w:rsidRPr="008F2692">
        <w:rPr>
          <w:sz w:val="26"/>
          <w:szCs w:val="26"/>
        </w:rPr>
        <w:t xml:space="preserve">, </w:t>
      </w:r>
      <w:r w:rsidRPr="008F2692">
        <w:rPr>
          <w:sz w:val="26"/>
          <w:szCs w:val="26"/>
        </w:rPr>
        <w:t>że Ojciec Pio był autentycznym wzorem duchowości</w:t>
      </w:r>
      <w:r w:rsidR="006A38CB" w:rsidRPr="008F2692">
        <w:rPr>
          <w:sz w:val="26"/>
          <w:szCs w:val="26"/>
        </w:rPr>
        <w:t xml:space="preserve"> </w:t>
      </w:r>
      <w:r w:rsidRPr="008F2692">
        <w:rPr>
          <w:sz w:val="26"/>
          <w:szCs w:val="26"/>
        </w:rPr>
        <w:t>i człowieczeństwa</w:t>
      </w:r>
      <w:r w:rsidRPr="008F2692">
        <w:rPr>
          <w:rStyle w:val="Odwoanieprzypisudolnego"/>
        </w:rPr>
        <w:footnoteReference w:id="884"/>
      </w:r>
      <w:r w:rsidR="006A38CB" w:rsidRPr="008F2692">
        <w:rPr>
          <w:sz w:val="26"/>
          <w:szCs w:val="26"/>
        </w:rPr>
        <w:t xml:space="preserve">, </w:t>
      </w:r>
      <w:r w:rsidRPr="008F2692">
        <w:rPr>
          <w:sz w:val="26"/>
          <w:szCs w:val="26"/>
        </w:rPr>
        <w:t>z czego wypływała miłość do Chrystusa i drugiego człowieka</w:t>
      </w:r>
      <w:r w:rsidR="006A38CB" w:rsidRPr="008F2692">
        <w:rPr>
          <w:sz w:val="26"/>
          <w:szCs w:val="26"/>
        </w:rPr>
        <w:t xml:space="preserve">, </w:t>
      </w:r>
      <w:r w:rsidRPr="008F2692">
        <w:rPr>
          <w:sz w:val="26"/>
          <w:szCs w:val="26"/>
        </w:rPr>
        <w:t>któremu poświęcał wiele godzin dziennie prowadząc ich do Chrystusa. Natomiast</w:t>
      </w:r>
      <w:r w:rsidR="006A38CB" w:rsidRPr="008F2692">
        <w:rPr>
          <w:sz w:val="26"/>
          <w:szCs w:val="26"/>
        </w:rPr>
        <w:t xml:space="preserve"> </w:t>
      </w:r>
      <w:r w:rsidRPr="008F2692">
        <w:rPr>
          <w:sz w:val="26"/>
          <w:szCs w:val="26"/>
        </w:rPr>
        <w:t>w homilii podczas uroczystości kanonizacyjnej Jan Paweł II wskazał na Chrystusa</w:t>
      </w:r>
      <w:r w:rsidR="006A38CB" w:rsidRPr="008F2692">
        <w:rPr>
          <w:sz w:val="26"/>
          <w:szCs w:val="26"/>
        </w:rPr>
        <w:t xml:space="preserve">, </w:t>
      </w:r>
      <w:r w:rsidRPr="008F2692">
        <w:rPr>
          <w:sz w:val="26"/>
          <w:szCs w:val="26"/>
        </w:rPr>
        <w:t xml:space="preserve">który dla bł. Pio z Pietrelciny stanowił </w:t>
      </w:r>
      <w:r w:rsidR="00FB008A" w:rsidRPr="008F2692">
        <w:rPr>
          <w:sz w:val="26"/>
          <w:szCs w:val="26"/>
        </w:rPr>
        <w:t>ośrodek i centrum życia</w:t>
      </w:r>
      <w:r w:rsidRPr="008F2692">
        <w:rPr>
          <w:sz w:val="26"/>
          <w:szCs w:val="26"/>
        </w:rPr>
        <w:t>: „Ty</w:t>
      </w:r>
      <w:r w:rsidR="006A38CB" w:rsidRPr="008F2692">
        <w:rPr>
          <w:sz w:val="26"/>
          <w:szCs w:val="26"/>
        </w:rPr>
        <w:t xml:space="preserve">, </w:t>
      </w:r>
      <w:r w:rsidRPr="008F2692">
        <w:rPr>
          <w:sz w:val="26"/>
          <w:szCs w:val="26"/>
        </w:rPr>
        <w:t xml:space="preserve">Panie jesteś moim jedynym dobrem – śpiewaliśmy w psalmie responsoryjnym. Tymi słowami </w:t>
      </w:r>
      <w:r w:rsidRPr="008F2692">
        <w:rPr>
          <w:sz w:val="26"/>
          <w:szCs w:val="26"/>
        </w:rPr>
        <w:lastRenderedPageBreak/>
        <w:t>nowy Święty zaprasza nas</w:t>
      </w:r>
      <w:r w:rsidR="006A38CB" w:rsidRPr="008F2692">
        <w:rPr>
          <w:sz w:val="26"/>
          <w:szCs w:val="26"/>
        </w:rPr>
        <w:t xml:space="preserve">, </w:t>
      </w:r>
      <w:r w:rsidRPr="008F2692">
        <w:rPr>
          <w:sz w:val="26"/>
          <w:szCs w:val="26"/>
        </w:rPr>
        <w:t>abyśmy Boga postawili ponad wszystkim. Abyśmy uważali Go za nasze jedyne i najwyższe dobro. W is</w:t>
      </w:r>
      <w:r w:rsidR="00BF3E31" w:rsidRPr="008F2692">
        <w:rPr>
          <w:sz w:val="26"/>
          <w:szCs w:val="26"/>
        </w:rPr>
        <w:t>tocie</w:t>
      </w:r>
      <w:r w:rsidR="006A38CB" w:rsidRPr="008F2692">
        <w:rPr>
          <w:sz w:val="26"/>
          <w:szCs w:val="26"/>
        </w:rPr>
        <w:t xml:space="preserve">, </w:t>
      </w:r>
      <w:r w:rsidR="00BF3E31" w:rsidRPr="008F2692">
        <w:rPr>
          <w:sz w:val="26"/>
          <w:szCs w:val="26"/>
        </w:rPr>
        <w:t>ostateczną</w:t>
      </w:r>
      <w:r w:rsidRPr="008F2692">
        <w:rPr>
          <w:sz w:val="26"/>
          <w:szCs w:val="26"/>
        </w:rPr>
        <w:t xml:space="preserve"> racją apostolskiej skuteczności Ojca Pio</w:t>
      </w:r>
      <w:r w:rsidR="006A38CB" w:rsidRPr="008F2692">
        <w:rPr>
          <w:sz w:val="26"/>
          <w:szCs w:val="26"/>
        </w:rPr>
        <w:t xml:space="preserve">, </w:t>
      </w:r>
      <w:r w:rsidRPr="008F2692">
        <w:rPr>
          <w:sz w:val="26"/>
          <w:szCs w:val="26"/>
        </w:rPr>
        <w:t xml:space="preserve">głębokim korzeniem tak owocnej duchowości </w:t>
      </w:r>
      <w:r w:rsidR="00BF3E31" w:rsidRPr="008F2692">
        <w:rPr>
          <w:sz w:val="26"/>
          <w:szCs w:val="26"/>
        </w:rPr>
        <w:t>jest intymne i</w:t>
      </w:r>
      <w:r w:rsidRPr="008F2692">
        <w:rPr>
          <w:sz w:val="26"/>
          <w:szCs w:val="26"/>
        </w:rPr>
        <w:t xml:space="preserve"> nieustanne zjednoczenie z Bogiem</w:t>
      </w:r>
      <w:r w:rsidR="006A38CB" w:rsidRPr="008F2692">
        <w:rPr>
          <w:sz w:val="26"/>
          <w:szCs w:val="26"/>
        </w:rPr>
        <w:t xml:space="preserve">, </w:t>
      </w:r>
      <w:r w:rsidRPr="008F2692">
        <w:rPr>
          <w:sz w:val="26"/>
          <w:szCs w:val="26"/>
        </w:rPr>
        <w:t>którego wymownym świadectwem były długie godziny spędzane w konfesjonale. Lubił powtarzać: ‘Jestem ubogim bratem</w:t>
      </w:r>
      <w:r w:rsidR="006A38CB" w:rsidRPr="008F2692">
        <w:rPr>
          <w:sz w:val="26"/>
          <w:szCs w:val="26"/>
        </w:rPr>
        <w:t xml:space="preserve">, </w:t>
      </w:r>
      <w:r w:rsidRPr="008F2692">
        <w:rPr>
          <w:sz w:val="26"/>
          <w:szCs w:val="26"/>
        </w:rPr>
        <w:t>który się modli’</w:t>
      </w:r>
      <w:r w:rsidR="006A38CB" w:rsidRPr="008F2692">
        <w:rPr>
          <w:sz w:val="26"/>
          <w:szCs w:val="26"/>
        </w:rPr>
        <w:t xml:space="preserve">, </w:t>
      </w:r>
      <w:r w:rsidRPr="008F2692">
        <w:rPr>
          <w:sz w:val="26"/>
          <w:szCs w:val="26"/>
        </w:rPr>
        <w:t>będąc przekonanym</w:t>
      </w:r>
      <w:r w:rsidR="006A38CB" w:rsidRPr="008F2692">
        <w:rPr>
          <w:sz w:val="26"/>
          <w:szCs w:val="26"/>
        </w:rPr>
        <w:t xml:space="preserve">, </w:t>
      </w:r>
      <w:r w:rsidRPr="008F2692">
        <w:rPr>
          <w:sz w:val="26"/>
          <w:szCs w:val="26"/>
        </w:rPr>
        <w:t>że modlitwa jest najlepszą bronią</w:t>
      </w:r>
      <w:r w:rsidR="006A38CB" w:rsidRPr="008F2692">
        <w:rPr>
          <w:sz w:val="26"/>
          <w:szCs w:val="26"/>
        </w:rPr>
        <w:t xml:space="preserve">, </w:t>
      </w:r>
      <w:r w:rsidRPr="008F2692">
        <w:rPr>
          <w:sz w:val="26"/>
          <w:szCs w:val="26"/>
        </w:rPr>
        <w:t>jaką posiadamy</w:t>
      </w:r>
      <w:r w:rsidR="006A38CB" w:rsidRPr="008F2692">
        <w:rPr>
          <w:sz w:val="26"/>
          <w:szCs w:val="26"/>
        </w:rPr>
        <w:t xml:space="preserve">, </w:t>
      </w:r>
      <w:r w:rsidRPr="008F2692">
        <w:rPr>
          <w:sz w:val="26"/>
          <w:szCs w:val="26"/>
        </w:rPr>
        <w:t>kluczem</w:t>
      </w:r>
      <w:r w:rsidR="006A38CB" w:rsidRPr="008F2692">
        <w:rPr>
          <w:sz w:val="26"/>
          <w:szCs w:val="26"/>
        </w:rPr>
        <w:t xml:space="preserve">, </w:t>
      </w:r>
      <w:r w:rsidRPr="008F2692">
        <w:rPr>
          <w:sz w:val="26"/>
          <w:szCs w:val="26"/>
        </w:rPr>
        <w:t>który otwiera Serce Boże”</w:t>
      </w:r>
      <w:r w:rsidRPr="008F2692">
        <w:rPr>
          <w:rStyle w:val="Odwoanieprzypisudolnego"/>
        </w:rPr>
        <w:footnoteReference w:id="885"/>
      </w:r>
      <w:r w:rsidRPr="008F2692">
        <w:rPr>
          <w:sz w:val="26"/>
          <w:szCs w:val="26"/>
        </w:rPr>
        <w:t>.</w:t>
      </w:r>
      <w:r w:rsidR="00FB008A" w:rsidRPr="008F2692">
        <w:rPr>
          <w:sz w:val="26"/>
          <w:szCs w:val="26"/>
        </w:rPr>
        <w:t xml:space="preserve"> Słowa te odzwierciedlają istotę życia Świętego Kapucyna</w:t>
      </w:r>
      <w:r w:rsidR="006A38CB" w:rsidRPr="008F2692">
        <w:rPr>
          <w:sz w:val="26"/>
          <w:szCs w:val="26"/>
        </w:rPr>
        <w:t xml:space="preserve">, </w:t>
      </w:r>
      <w:r w:rsidR="00FB008A" w:rsidRPr="008F2692">
        <w:rPr>
          <w:sz w:val="26"/>
          <w:szCs w:val="26"/>
        </w:rPr>
        <w:t>którym był Jezus Chrystus. Podejmowane każdego dnia modlitwy i czyny miłości wobec ludzi rozpalały coraz większe pragnienie powierzania wszystkiego Mistrzowi z Nazaretu.</w:t>
      </w:r>
    </w:p>
    <w:p w:rsidR="002D2B0D" w:rsidRPr="008F2692" w:rsidRDefault="004D346C" w:rsidP="007B268B">
      <w:pPr>
        <w:shd w:val="clear" w:color="auto" w:fill="FFFFFF"/>
        <w:spacing w:line="360" w:lineRule="auto"/>
        <w:ind w:firstLine="709"/>
        <w:jc w:val="both"/>
        <w:rPr>
          <w:sz w:val="26"/>
          <w:szCs w:val="26"/>
        </w:rPr>
      </w:pPr>
      <w:r w:rsidRPr="008F2692">
        <w:rPr>
          <w:sz w:val="26"/>
          <w:szCs w:val="26"/>
        </w:rPr>
        <w:t>Niniejsza rozprawa</w:t>
      </w:r>
      <w:r w:rsidR="002D2B0D" w:rsidRPr="008F2692">
        <w:rPr>
          <w:sz w:val="26"/>
          <w:szCs w:val="26"/>
        </w:rPr>
        <w:t xml:space="preserve"> zapewne nie daje całkowitego</w:t>
      </w:r>
      <w:r w:rsidRPr="008F2692">
        <w:rPr>
          <w:sz w:val="26"/>
          <w:szCs w:val="26"/>
        </w:rPr>
        <w:t xml:space="preserve"> ujęcia podjętego tematu</w:t>
      </w:r>
      <w:r w:rsidR="006A38CB" w:rsidRPr="008F2692">
        <w:rPr>
          <w:sz w:val="26"/>
          <w:szCs w:val="26"/>
        </w:rPr>
        <w:t xml:space="preserve">, </w:t>
      </w:r>
      <w:r w:rsidRPr="008F2692">
        <w:rPr>
          <w:sz w:val="26"/>
          <w:szCs w:val="26"/>
        </w:rPr>
        <w:t>ale jest wyczerpującym ukazaniem istoty życia i posługi Mistyka z Gargano. Powyższe badania są spojrzeniem</w:t>
      </w:r>
      <w:r w:rsidR="002D2B0D" w:rsidRPr="008F2692">
        <w:rPr>
          <w:sz w:val="26"/>
          <w:szCs w:val="26"/>
        </w:rPr>
        <w:t xml:space="preserve"> na jego ważn</w:t>
      </w:r>
      <w:r w:rsidRPr="008F2692">
        <w:rPr>
          <w:sz w:val="26"/>
          <w:szCs w:val="26"/>
        </w:rPr>
        <w:t>iejsze aspekty: ukazują</w:t>
      </w:r>
      <w:r w:rsidR="002D2B0D" w:rsidRPr="008F2692">
        <w:rPr>
          <w:sz w:val="26"/>
          <w:szCs w:val="26"/>
        </w:rPr>
        <w:t xml:space="preserve"> w </w:t>
      </w:r>
      <w:r w:rsidRPr="008F2692">
        <w:rPr>
          <w:sz w:val="26"/>
          <w:szCs w:val="26"/>
        </w:rPr>
        <w:t>sposób systematyczny to niezwykle bogate zagadnienie</w:t>
      </w:r>
      <w:r w:rsidR="002D2B0D" w:rsidRPr="008F2692">
        <w:rPr>
          <w:sz w:val="26"/>
          <w:szCs w:val="26"/>
        </w:rPr>
        <w:t>. Wolno żywić nadzieję</w:t>
      </w:r>
      <w:r w:rsidR="006A38CB" w:rsidRPr="008F2692">
        <w:rPr>
          <w:sz w:val="26"/>
          <w:szCs w:val="26"/>
        </w:rPr>
        <w:t xml:space="preserve">, </w:t>
      </w:r>
      <w:r w:rsidR="002D2B0D" w:rsidRPr="008F2692">
        <w:rPr>
          <w:sz w:val="26"/>
          <w:szCs w:val="26"/>
        </w:rPr>
        <w:t xml:space="preserve">iż pojawią się kolejne opracowania dotyczące tej tematyki. Korzystne zwłaszcza byłoby </w:t>
      </w:r>
      <w:r w:rsidR="005D6EDA" w:rsidRPr="008F2692">
        <w:rPr>
          <w:sz w:val="26"/>
          <w:szCs w:val="26"/>
        </w:rPr>
        <w:t>przeanalizowanie</w:t>
      </w:r>
      <w:r w:rsidR="002D2B0D" w:rsidRPr="008F2692">
        <w:rPr>
          <w:sz w:val="26"/>
          <w:szCs w:val="26"/>
        </w:rPr>
        <w:t xml:space="preserve"> </w:t>
      </w:r>
      <w:r w:rsidR="002D2B0D" w:rsidRPr="008F2692">
        <w:rPr>
          <w:spacing w:val="-1"/>
          <w:sz w:val="26"/>
          <w:szCs w:val="26"/>
        </w:rPr>
        <w:t xml:space="preserve">dokumentów przygotowanych do beatyfikacji i kanonizacji związanych z osobą św. </w:t>
      </w:r>
      <w:r w:rsidR="002D2B0D" w:rsidRPr="008F2692">
        <w:rPr>
          <w:sz w:val="26"/>
          <w:szCs w:val="26"/>
        </w:rPr>
        <w:t xml:space="preserve">Pio w kontekście jego ukierunkowania na Chrystusa. </w:t>
      </w:r>
    </w:p>
    <w:p w:rsidR="009B7F85" w:rsidRPr="008F2692" w:rsidRDefault="002D2B0D" w:rsidP="007B268B">
      <w:pPr>
        <w:shd w:val="clear" w:color="auto" w:fill="FFFFFF"/>
        <w:spacing w:line="360" w:lineRule="auto"/>
        <w:ind w:firstLine="709"/>
        <w:jc w:val="both"/>
        <w:rPr>
          <w:sz w:val="26"/>
          <w:szCs w:val="26"/>
        </w:rPr>
      </w:pPr>
      <w:r w:rsidRPr="008F2692">
        <w:rPr>
          <w:sz w:val="26"/>
          <w:szCs w:val="26"/>
        </w:rPr>
        <w:t xml:space="preserve">Postać </w:t>
      </w:r>
      <w:r w:rsidR="005D6EDA" w:rsidRPr="008F2692">
        <w:rPr>
          <w:sz w:val="26"/>
          <w:szCs w:val="26"/>
        </w:rPr>
        <w:t>ukazanego</w:t>
      </w:r>
      <w:r w:rsidRPr="008F2692">
        <w:rPr>
          <w:sz w:val="26"/>
          <w:szCs w:val="26"/>
        </w:rPr>
        <w:t xml:space="preserve"> Świętego jest bardzo bogata pod względem duchowym</w:t>
      </w:r>
      <w:r w:rsidR="006A38CB" w:rsidRPr="008F2692">
        <w:rPr>
          <w:sz w:val="26"/>
          <w:szCs w:val="26"/>
        </w:rPr>
        <w:t xml:space="preserve">, </w:t>
      </w:r>
      <w:r w:rsidRPr="008F2692">
        <w:rPr>
          <w:sz w:val="26"/>
          <w:szCs w:val="26"/>
        </w:rPr>
        <w:t>dlatego można byłoby omawiać ją biorąc pod uwagę różne aspekty. Przedstawione w niniejszym opracowaniu odniesienie do Chrystusa</w:t>
      </w:r>
      <w:r w:rsidR="006A38CB" w:rsidRPr="008F2692">
        <w:rPr>
          <w:sz w:val="26"/>
          <w:szCs w:val="26"/>
        </w:rPr>
        <w:t xml:space="preserve">, </w:t>
      </w:r>
      <w:r w:rsidRPr="008F2692">
        <w:rPr>
          <w:sz w:val="26"/>
          <w:szCs w:val="26"/>
        </w:rPr>
        <w:t>który stanowi centrum życia i posługi ojca Pio</w:t>
      </w:r>
      <w:r w:rsidR="006A38CB" w:rsidRPr="008F2692">
        <w:rPr>
          <w:sz w:val="26"/>
          <w:szCs w:val="26"/>
        </w:rPr>
        <w:t xml:space="preserve">, </w:t>
      </w:r>
      <w:r w:rsidRPr="008F2692">
        <w:rPr>
          <w:sz w:val="26"/>
          <w:szCs w:val="26"/>
        </w:rPr>
        <w:t>stawia go jako wzór do naśladowania i postać aktualną także w dzisiejszych czasach. Bardzo szerokie zainteresowanie jego stylem przez osoby duchowne i świeckie świadcz</w:t>
      </w:r>
      <w:r w:rsidR="005D6EDA" w:rsidRPr="008F2692">
        <w:rPr>
          <w:sz w:val="26"/>
          <w:szCs w:val="26"/>
        </w:rPr>
        <w:t>y</w:t>
      </w:r>
      <w:r w:rsidRPr="008F2692">
        <w:rPr>
          <w:sz w:val="26"/>
          <w:szCs w:val="26"/>
        </w:rPr>
        <w:t xml:space="preserve"> o autentyzmie życia poświęconego w całości Jezusowi Chrystusowi. </w:t>
      </w:r>
      <w:r w:rsidR="00FB008A" w:rsidRPr="008F2692">
        <w:rPr>
          <w:sz w:val="26"/>
          <w:szCs w:val="26"/>
        </w:rPr>
        <w:t>„Święci są prawdziwymi nosicielami światła w historii</w:t>
      </w:r>
      <w:r w:rsidR="006A38CB" w:rsidRPr="008F2692">
        <w:rPr>
          <w:sz w:val="26"/>
          <w:szCs w:val="26"/>
        </w:rPr>
        <w:t xml:space="preserve">, </w:t>
      </w:r>
      <w:r w:rsidR="00FB008A" w:rsidRPr="008F2692">
        <w:rPr>
          <w:sz w:val="26"/>
          <w:szCs w:val="26"/>
        </w:rPr>
        <w:t>gdyż są ludźmi wiary</w:t>
      </w:r>
      <w:r w:rsidR="006A38CB" w:rsidRPr="008F2692">
        <w:rPr>
          <w:sz w:val="26"/>
          <w:szCs w:val="26"/>
        </w:rPr>
        <w:t xml:space="preserve">, </w:t>
      </w:r>
      <w:r w:rsidR="00FB008A" w:rsidRPr="008F2692">
        <w:rPr>
          <w:sz w:val="26"/>
          <w:szCs w:val="26"/>
        </w:rPr>
        <w:t>nadziei i miłości”</w:t>
      </w:r>
      <w:r w:rsidR="00FB008A" w:rsidRPr="008F2692">
        <w:rPr>
          <w:rStyle w:val="Odwoanieprzypisudolnego"/>
        </w:rPr>
        <w:footnoteReference w:id="886"/>
      </w:r>
      <w:r w:rsidR="00FB008A" w:rsidRPr="008F2692">
        <w:rPr>
          <w:sz w:val="26"/>
          <w:szCs w:val="26"/>
        </w:rPr>
        <w:t>.</w:t>
      </w:r>
      <w:r w:rsidR="007F6B90">
        <w:rPr>
          <w:sz w:val="26"/>
          <w:szCs w:val="26"/>
        </w:rPr>
        <w:t xml:space="preserve"> Niewątpliwie św.</w:t>
      </w:r>
      <w:r w:rsidR="0011057C" w:rsidRPr="008F2692">
        <w:rPr>
          <w:sz w:val="26"/>
          <w:szCs w:val="26"/>
        </w:rPr>
        <w:t xml:space="preserve"> Pio był i nadal jest dla współczesnego świata „nosicielem światła”</w:t>
      </w:r>
      <w:r w:rsidR="00F277EE">
        <w:rPr>
          <w:sz w:val="26"/>
          <w:szCs w:val="26"/>
        </w:rPr>
        <w:t xml:space="preserve">, </w:t>
      </w:r>
      <w:r w:rsidR="0011057C" w:rsidRPr="008F2692">
        <w:rPr>
          <w:sz w:val="26"/>
          <w:szCs w:val="26"/>
        </w:rPr>
        <w:t>które rozprasza c</w:t>
      </w:r>
      <w:r w:rsidR="00BF3E31" w:rsidRPr="008F2692">
        <w:rPr>
          <w:sz w:val="26"/>
          <w:szCs w:val="26"/>
        </w:rPr>
        <w:t xml:space="preserve">iemności zagubienia </w:t>
      </w:r>
      <w:r w:rsidR="0011057C" w:rsidRPr="008F2692">
        <w:rPr>
          <w:sz w:val="26"/>
          <w:szCs w:val="26"/>
        </w:rPr>
        <w:t>i wskazuje pewną drogę do Chrystusa</w:t>
      </w:r>
      <w:r w:rsidR="006A38CB" w:rsidRPr="008F2692">
        <w:rPr>
          <w:sz w:val="26"/>
          <w:szCs w:val="26"/>
        </w:rPr>
        <w:t xml:space="preserve">, </w:t>
      </w:r>
      <w:r w:rsidR="0011057C" w:rsidRPr="008F2692">
        <w:rPr>
          <w:sz w:val="26"/>
          <w:szCs w:val="26"/>
        </w:rPr>
        <w:t>który stawiany przez człowieka w centrum jego życia napełnia je blaskiem prawdy</w:t>
      </w:r>
      <w:r w:rsidR="006A38CB" w:rsidRPr="008F2692">
        <w:rPr>
          <w:sz w:val="26"/>
          <w:szCs w:val="26"/>
        </w:rPr>
        <w:t xml:space="preserve">, </w:t>
      </w:r>
      <w:r w:rsidR="0011057C" w:rsidRPr="008F2692">
        <w:rPr>
          <w:sz w:val="26"/>
          <w:szCs w:val="26"/>
        </w:rPr>
        <w:t xml:space="preserve">szczęścia i sensu. </w:t>
      </w:r>
    </w:p>
    <w:p w:rsidR="00F14ECB" w:rsidRPr="008F2692" w:rsidRDefault="00F14ECB" w:rsidP="007B268B">
      <w:pPr>
        <w:widowControl/>
        <w:autoSpaceDE/>
        <w:autoSpaceDN/>
        <w:adjustRightInd/>
        <w:ind w:firstLine="0"/>
        <w:rPr>
          <w:b/>
          <w:sz w:val="32"/>
          <w:szCs w:val="32"/>
        </w:rPr>
      </w:pPr>
      <w:r w:rsidRPr="008F2692">
        <w:rPr>
          <w:b/>
          <w:sz w:val="32"/>
          <w:szCs w:val="32"/>
        </w:rPr>
        <w:br w:type="page"/>
      </w:r>
    </w:p>
    <w:p w:rsidR="009B7F85" w:rsidRPr="008F2692" w:rsidRDefault="00B45ADC" w:rsidP="00B45ADC">
      <w:pPr>
        <w:shd w:val="clear" w:color="auto" w:fill="FFFFFF"/>
        <w:spacing w:line="360" w:lineRule="auto"/>
        <w:jc w:val="center"/>
        <w:rPr>
          <w:b/>
          <w:sz w:val="32"/>
          <w:szCs w:val="32"/>
        </w:rPr>
      </w:pPr>
      <w:r w:rsidRPr="008F2692">
        <w:rPr>
          <w:b/>
          <w:sz w:val="32"/>
          <w:szCs w:val="32"/>
        </w:rPr>
        <w:lastRenderedPageBreak/>
        <w:t>OŚWIADCZENIE</w:t>
      </w:r>
    </w:p>
    <w:p w:rsidR="006A38CB" w:rsidRPr="008F2692" w:rsidRDefault="006A38CB" w:rsidP="00B45ADC">
      <w:pPr>
        <w:shd w:val="clear" w:color="auto" w:fill="FFFFFF"/>
        <w:spacing w:line="360" w:lineRule="auto"/>
        <w:jc w:val="center"/>
        <w:rPr>
          <w:b/>
          <w:sz w:val="32"/>
          <w:szCs w:val="32"/>
        </w:rPr>
      </w:pPr>
    </w:p>
    <w:p w:rsidR="009B7F85" w:rsidRPr="008F2692" w:rsidRDefault="00B45ADC" w:rsidP="002E45E5">
      <w:pPr>
        <w:shd w:val="clear" w:color="auto" w:fill="FFFFFF"/>
        <w:spacing w:line="360" w:lineRule="auto"/>
        <w:jc w:val="both"/>
        <w:rPr>
          <w:sz w:val="26"/>
          <w:szCs w:val="26"/>
        </w:rPr>
      </w:pPr>
      <w:r w:rsidRPr="008F2692">
        <w:rPr>
          <w:sz w:val="26"/>
          <w:szCs w:val="26"/>
        </w:rPr>
        <w:t>Niniejszym wyrażam zgodę na udostępnienie mojej pracy doktorskiej w Archiwum Uniwersytetu Papieskiego Jana Pawła II w Krakowie i Bibliotece Wyższego Seminarium Duchownego w Tarnowie.</w:t>
      </w:r>
    </w:p>
    <w:p w:rsidR="00BF3E31" w:rsidRPr="008F2692" w:rsidRDefault="00BF3E31" w:rsidP="002E45E5">
      <w:pPr>
        <w:shd w:val="clear" w:color="auto" w:fill="FFFFFF"/>
        <w:spacing w:line="360" w:lineRule="auto"/>
        <w:jc w:val="both"/>
        <w:rPr>
          <w:sz w:val="26"/>
          <w:szCs w:val="26"/>
        </w:rPr>
      </w:pPr>
    </w:p>
    <w:p w:rsidR="00BF3E31" w:rsidRPr="008F2692" w:rsidRDefault="00BF3E31" w:rsidP="002E45E5">
      <w:pPr>
        <w:shd w:val="clear" w:color="auto" w:fill="FFFFFF"/>
        <w:spacing w:line="360" w:lineRule="auto"/>
        <w:jc w:val="both"/>
        <w:rPr>
          <w:sz w:val="26"/>
          <w:szCs w:val="26"/>
        </w:rPr>
      </w:pPr>
    </w:p>
    <w:p w:rsidR="009B7F85" w:rsidRPr="008F2692" w:rsidRDefault="00B45ADC" w:rsidP="002E45E5">
      <w:pPr>
        <w:shd w:val="clear" w:color="auto" w:fill="FFFFFF"/>
        <w:spacing w:line="360" w:lineRule="auto"/>
        <w:jc w:val="both"/>
        <w:rPr>
          <w:sz w:val="26"/>
          <w:szCs w:val="26"/>
        </w:rPr>
      </w:pPr>
      <w:r w:rsidRPr="008F2692">
        <w:rPr>
          <w:sz w:val="26"/>
          <w:szCs w:val="26"/>
        </w:rPr>
        <w:t>Tarnów</w:t>
      </w:r>
      <w:r w:rsidR="006A38CB" w:rsidRPr="008F2692">
        <w:rPr>
          <w:sz w:val="26"/>
          <w:szCs w:val="26"/>
        </w:rPr>
        <w:t xml:space="preserve">, </w:t>
      </w:r>
      <w:r w:rsidRPr="008F2692">
        <w:rPr>
          <w:sz w:val="26"/>
          <w:szCs w:val="26"/>
        </w:rPr>
        <w:t>dnia……………………</w:t>
      </w:r>
    </w:p>
    <w:p w:rsidR="00BF3E31" w:rsidRPr="008F2692" w:rsidRDefault="00BF3E31" w:rsidP="002E45E5">
      <w:pPr>
        <w:shd w:val="clear" w:color="auto" w:fill="FFFFFF"/>
        <w:spacing w:line="360" w:lineRule="auto"/>
        <w:jc w:val="both"/>
        <w:rPr>
          <w:sz w:val="26"/>
          <w:szCs w:val="26"/>
        </w:rPr>
      </w:pPr>
    </w:p>
    <w:p w:rsidR="00BF3E31" w:rsidRPr="008F2692" w:rsidRDefault="00BF3E31" w:rsidP="002E45E5">
      <w:pPr>
        <w:shd w:val="clear" w:color="auto" w:fill="FFFFFF"/>
        <w:spacing w:line="360" w:lineRule="auto"/>
        <w:jc w:val="both"/>
        <w:rPr>
          <w:sz w:val="26"/>
          <w:szCs w:val="26"/>
        </w:rPr>
      </w:pPr>
    </w:p>
    <w:p w:rsidR="00B45ADC" w:rsidRPr="008F2692" w:rsidRDefault="00B45ADC" w:rsidP="00B45ADC">
      <w:pPr>
        <w:shd w:val="clear" w:color="auto" w:fill="FFFFFF"/>
        <w:spacing w:line="360" w:lineRule="auto"/>
        <w:jc w:val="right"/>
        <w:rPr>
          <w:sz w:val="26"/>
          <w:szCs w:val="26"/>
        </w:rPr>
      </w:pPr>
      <w:r w:rsidRPr="008F2692">
        <w:rPr>
          <w:sz w:val="26"/>
          <w:szCs w:val="26"/>
        </w:rPr>
        <w:t>…………………………………..</w:t>
      </w:r>
    </w:p>
    <w:p w:rsidR="00B45ADC" w:rsidRPr="008F2692" w:rsidRDefault="00B45ADC" w:rsidP="00B45ADC">
      <w:pPr>
        <w:shd w:val="clear" w:color="auto" w:fill="FFFFFF"/>
        <w:spacing w:line="360" w:lineRule="auto"/>
        <w:ind w:left="5040"/>
        <w:jc w:val="center"/>
      </w:pPr>
      <w:r w:rsidRPr="008F2692">
        <w:t>Ks. Tomasz Rąpała</w:t>
      </w:r>
    </w:p>
    <w:sectPr w:rsidR="00B45ADC" w:rsidRPr="008F2692" w:rsidSect="001C7B00">
      <w:footnotePr>
        <w:numRestart w:val="eachSect"/>
      </w:footnotePr>
      <w:type w:val="continuous"/>
      <w:pgSz w:w="11909" w:h="16834" w:code="9"/>
      <w:pgMar w:top="1418" w:right="1134" w:bottom="1134" w:left="1985" w:header="709" w:footer="709"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D3" w:rsidRDefault="000056D3" w:rsidP="00880972">
      <w:r>
        <w:separator/>
      </w:r>
    </w:p>
  </w:endnote>
  <w:endnote w:type="continuationSeparator" w:id="0">
    <w:p w:rsidR="000056D3" w:rsidRDefault="000056D3" w:rsidP="00880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D3" w:rsidRDefault="000056D3" w:rsidP="00880972">
      <w:r>
        <w:separator/>
      </w:r>
    </w:p>
  </w:footnote>
  <w:footnote w:type="continuationSeparator" w:id="0">
    <w:p w:rsidR="000056D3" w:rsidRDefault="000056D3" w:rsidP="00880972">
      <w:r>
        <w:continuationSeparator/>
      </w:r>
    </w:p>
  </w:footnote>
  <w:footnote w:id="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KDK 22; TMA 4.</w:t>
      </w:r>
    </w:p>
  </w:footnote>
  <w:footnote w:id="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RH 10.</w:t>
      </w:r>
    </w:p>
  </w:footnote>
  <w:footnote w:id="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Jean Daniélou, </w:t>
      </w:r>
      <w:r w:rsidRPr="00C8348C">
        <w:rPr>
          <w:i/>
        </w:rPr>
        <w:t xml:space="preserve">Trójca Święta i tajemnica egzystencji, </w:t>
      </w:r>
      <w:r w:rsidRPr="00C8348C">
        <w:t xml:space="preserve">tłum. M. </w:t>
      </w:r>
      <w:r w:rsidRPr="00C8348C">
        <w:rPr>
          <w:smallCaps/>
        </w:rPr>
        <w:t>Tarnowska,</w:t>
      </w:r>
      <w:r w:rsidRPr="00C8348C">
        <w:t xml:space="preserve"> Kraków 1994, s. 29.</w:t>
      </w:r>
    </w:p>
  </w:footnote>
  <w:footnote w:id="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Ojciec Pio (Francesco Forgione) przychodzi na świat w Pietrelcinie 25 maja 1887 r. W 1903 r. wstępuje do nowicjatu kapucynów w Morcone i 22 stycznia tego roku otrzymuje habit oraz zakonne imię brata Pio. Rok później, po ukończeniu nowicjatu, składa pierwsze śluby zakonne i 25 stycznia 1904 r. rozpoczyna studia filozofii w seminarium San Elia a Panisi, a potem w Montefusco - studia teologii. 27 stycznia 1907 r. Brat Pio składa śluby wieczyste. 18 lipca 1909 r. przyjmuje święcenia diakonatu, a 10 sierpnia 1910 r. zostaje wyświęcony na kapłana w katedrze w Benevento. Ze względy na zły stan zdrowia przebywa od 1910 do 1916 r. w rodzinnej Pietrelcinie. W czasie wojny (1914-1918) kilkakrotnie powoływany jest do służby wojskowej, ale zawsze otrzymuje zwolnienie ze względu na zły stan zdrowia. W lipcu 1916 r. przybywa do klasztoru w San Giovanni Rotondo. 20 września 1918 r. podczas modlitwy w klasztornym chórze przed wizerunkiem Ukrzyżowanego, Ojciec Pio otrzymuje stygmaty. W 1923 r. Kongregacja Świętego Oficjum nakazuje mu przerwanie wszelkiej korespondencji oraz zabrania sprawowania Mszy św. publicznie. 9 czerwca 1931 r. dekret Świętego Oficjum pozbawia go wykonywania wszystkich funkcji kapłańskich z wyjątkiem sprawowania Mszy św. (bez uczestnictwa innych osób). 15 lipca 1933 r. dekret zostaje odwołany i Ojciec Pio podejmuje zwyczajną posługę. W 1947 r. Ojciec Pio rozpoczyna budowę szpitala - „Domu Ulgi w Cierpieniu", którego otwarcia dokonuje 5 maja 1953 r. W 1950 powstają pierwsze „Grupy Modlitwy", które Stolica Apostolska uznaje za zrzeszenia religijne w 1968 r. W 50. rocznicę stygmatyzacji 22 września 1968 r. Ojciec Pio celebruje swoją ostatnią w życiu Mszę św. dla przedstawicieli „Grup Modlitwy" przybyłych na jubileusz. Umiera nad ranem 23 września 1968 r. 20 marca 1983 r. rozpoczyna się proces beatyfikacyjny, zwieńczony ogłoszeniem „Dekretu o heroiczności cnót Ojca Pio z Pietrelciny". Jan Paweł II dokonuje beatyfikacji Ojca Pio 2 maja 1999 r., zaś 16 czerwca 2002 r. zalicza Błogosławionego w poczet Świętych Kościoła katolickiego.</w:t>
      </w:r>
    </w:p>
  </w:footnote>
  <w:footnote w:id="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Bramorski</w:t>
      </w:r>
      <w:r w:rsidRPr="00C8348C">
        <w:t xml:space="preserve">, </w:t>
      </w:r>
      <w:r w:rsidRPr="00C8348C">
        <w:rPr>
          <w:i/>
        </w:rPr>
        <w:t>Cnoty teologalne w życiu moralnym chrześcijanina</w:t>
      </w:r>
      <w:r w:rsidRPr="00C8348C">
        <w:t xml:space="preserve">, „Studia Gdańskie” 23(2008), ss. 32-33. „Cnoty – gr. „arete”; łac. „virtus” – coś mocnego, obdarzonego siłą męstwem; także łac. „ordo amoris” – porządek miłości. To osobowe wyposażenie człowieka, o charakterze dynamicznym, które pozwala na urzeczywistnienie możliwości zapisanych w naturze osoby. Pojęcie cnoty ukształtowało się w filozofii greckiej. Platon wskazywał na triadę: mądrość, męstwo i umiarkowanie, odnoszącą się do części duszy: rozumnej, impulsywnej i pożądliwej; triada ta jest porządkowana przez sprawiedliwość. W duchu augustyńskim widziano w cnocie sprawność kierującą duszę do czynienia tego, co dobre i słuszne. W definicji św. Tomasza z Akwinu, cnota to dobra jakość umysłu, dzięki której dobrze się żyje, której nikt źle nie używa. Jakość ta jest udzielana duszy przez Boga. W ujęciu chrystocentrycznym cnota chrześcijańska jest uczestnictwem w Boskiej mocy Chrystusa. Św. Tomasz twierdził, ze </w:t>
      </w:r>
      <w:r w:rsidRPr="00C8348C">
        <w:rPr>
          <w:i/>
        </w:rPr>
        <w:t>cnota jest siłą, przez którą jakaś rzecz dzięki pełnej możności, jaką posiada, może iść za swoim dynamizmem</w:t>
      </w:r>
      <w:r w:rsidRPr="00C8348C">
        <w:t xml:space="preserve">. Określając cnotę jako sprawność, ma się na uwadze wewnętrzną zdolność do takiego zmobilizowania siebie samego, które prowadzi do osiągnięcia wartości. Zgodnie ze słowami św. Tomasza, sprawność („habitus”) można zdefiniować jako </w:t>
      </w:r>
      <w:r w:rsidRPr="00C8348C">
        <w:rPr>
          <w:i/>
        </w:rPr>
        <w:t>nabytą i trwałą jakość wpływającą na podmiot sam w sobie</w:t>
      </w:r>
      <w:r w:rsidRPr="00C8348C">
        <w:t xml:space="preserve">. W sprawności można rozróżnić element intelektualny, pozwalający na dostrzeżenie i zrozumienie wymagań własnego rozwoju, oraz element wolitywny, umożliwiający podejmowanie decyzji o rozpoczęciu działania. Cnota ma charakter świadomego działania, dzięki któremu człowiek panuje nad sobą i tworzy swój obraz. Sprawność w postaci cnoty jest stała, dotyczy przede wszystkim władz duchowych człowieka; jest także skuteczna w działaniu. Chodzi o sprawność dobrą, co wypływa z faktu, że jest udzielana przez dobrego Boga, zamieszkuje w dobrych, czyni dobrymi i do dobra prowadzi. Św. Tomasz rozwinął bardziej intelektualną koncepcję cnoty. W tradycji franciszkańskiej – za św. Bonawenturą – akcentowano stronę wolitywną sprawności moralnych. W okresie posoborowym dało się zauważyć odejście od opisywania pojęcia cnoty na rzecz podkreślania postaw człowieka. Owocem posoborowych dyskusji było dowartościowanie całej osoby, która dzięki cnotliwemu życiu realizuje swoje powołanie do miłości. W ostatnim czasie zauważa się powrót do klasycznej koncepcji cnoty”. </w:t>
      </w:r>
      <w:r w:rsidRPr="00C8348C">
        <w:rPr>
          <w:smallCaps/>
        </w:rPr>
        <w:t>A. Derdziuk</w:t>
      </w:r>
      <w:r w:rsidRPr="00C8348C">
        <w:t xml:space="preserve">, </w:t>
      </w:r>
      <w:r w:rsidRPr="00C8348C">
        <w:rPr>
          <w:i/>
        </w:rPr>
        <w:t>Cnoty</w:t>
      </w:r>
      <w:r w:rsidRPr="00C8348C">
        <w:t xml:space="preserve">, w: </w:t>
      </w:r>
      <w:r w:rsidRPr="00C8348C">
        <w:rPr>
          <w:i/>
        </w:rPr>
        <w:t>Jan Paweł II. Encyklopedia nauczania moralnego</w:t>
      </w:r>
      <w:r w:rsidRPr="00C8348C">
        <w:t xml:space="preserve">, red. </w:t>
      </w:r>
      <w:r w:rsidRPr="00C8348C">
        <w:rPr>
          <w:smallCaps/>
        </w:rPr>
        <w:t>J. Nagórny, K. Jeżyna</w:t>
      </w:r>
      <w:r w:rsidRPr="00C8348C">
        <w:t xml:space="preserve">, Radom 2005, ss. 117-118. </w:t>
      </w:r>
    </w:p>
  </w:footnote>
  <w:footnote w:id="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„Cnoty ludzkie są trwałymi postawami, stałymi dyspozycjami, habitualnymi przymiotami umysłu i woli, które regulują nasze czyny, porządkują nasze uczucia i kierują naszym postępowaniem zgodnie z rozumem i wiarą. Zapewniają one łatwość, pewność, radość w prowadzeniu życia moralnie dobrego. Człowiek cnotliwy to ten, który dobrowolnie czyni dobro”. KKK 1804.</w:t>
      </w:r>
    </w:p>
  </w:footnote>
  <w:footnote w:id="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KKK 1812.</w:t>
      </w:r>
    </w:p>
  </w:footnote>
  <w:footnote w:id="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KKK 1813, 1840. Na ten temat także w: </w:t>
      </w:r>
      <w:r w:rsidRPr="00C8348C">
        <w:rPr>
          <w:smallCaps/>
        </w:rPr>
        <w:t>S. Olejnik</w:t>
      </w:r>
      <w:r w:rsidRPr="00C8348C">
        <w:t xml:space="preserve">, </w:t>
      </w:r>
      <w:r w:rsidRPr="00C8348C">
        <w:rPr>
          <w:i/>
        </w:rPr>
        <w:t>Cnota chrześcijańska: struktura i rozwój cnotliwości życia</w:t>
      </w:r>
      <w:r w:rsidRPr="00C8348C">
        <w:t>, „Studia Theologica Varsaviensia” 13(1975), nr 1, ss. 43-75.</w:t>
      </w:r>
    </w:p>
  </w:footnote>
  <w:footnote w:id="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B. Häring</w:t>
      </w:r>
      <w:r w:rsidRPr="00C8348C">
        <w:t xml:space="preserve">, </w:t>
      </w:r>
      <w:r w:rsidRPr="00C8348C">
        <w:rPr>
          <w:i/>
        </w:rPr>
        <w:t>Nauka Chrystusa. Teologia moralna</w:t>
      </w:r>
      <w:r w:rsidRPr="00C8348C">
        <w:t xml:space="preserve">, t. 2, tłum. </w:t>
      </w:r>
      <w:r w:rsidRPr="00C8348C">
        <w:rPr>
          <w:smallCaps/>
        </w:rPr>
        <w:t xml:space="preserve">J. Klenowski, </w:t>
      </w:r>
      <w:r w:rsidRPr="00C8348C">
        <w:t xml:space="preserve">Poznań 1963, s. 31. </w:t>
      </w:r>
    </w:p>
  </w:footnote>
  <w:footnote w:id="1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Bramorski</w:t>
      </w:r>
      <w:r w:rsidRPr="00C8348C">
        <w:t xml:space="preserve">, </w:t>
      </w:r>
      <w:r w:rsidRPr="00C8348C">
        <w:rPr>
          <w:i/>
        </w:rPr>
        <w:t>Cnoty teologalne…</w:t>
      </w:r>
      <w:r w:rsidRPr="00C8348C">
        <w:t>, dz. cyt., s. 34.</w:t>
      </w:r>
    </w:p>
  </w:footnote>
  <w:footnote w:id="1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S. Olejnik</w:t>
      </w:r>
      <w:r w:rsidRPr="00C8348C">
        <w:t xml:space="preserve">, </w:t>
      </w:r>
      <w:r w:rsidRPr="00C8348C">
        <w:rPr>
          <w:i/>
        </w:rPr>
        <w:t>W kręgu moralności chrześcijańskiej</w:t>
      </w:r>
      <w:r w:rsidRPr="00C8348C">
        <w:t xml:space="preserve">, Warszawa 1985, s. 60. Idąc za myślą J. Bramorskiego warto rozważyć kwestię cnót teologalnych w świetle Nowego Testamentu, a także u Ojców Kościoła. „Wiara, nadzieja i miłość jawią się w Nowym Testamencie jako etos życia chrześcijanina będącego „nowym stworzeniem” w Jezusie Chrystusie (por. 2Kor 5, 17). Jednym z najstarszych tekstów podejmujących to zagadnienie jest Pierwszy List do Tesaloniczan, w którym św. Paweł, wspominając w swych modlitwach wiernych tej wspólnoty, zwraca się do nich pomny na </w:t>
      </w:r>
      <w:r w:rsidRPr="00C8348C">
        <w:rPr>
          <w:i/>
        </w:rPr>
        <w:t>dzieło wiary, na trud miłości i na wytrwałą nadzieję w Panu naszym Jezusie Chrystusie</w:t>
      </w:r>
      <w:r w:rsidRPr="00C8348C">
        <w:t xml:space="preserve"> (1Tes 1, 3). W tym samym liście Apostoł porównuje chrześcijanina do wojownika uzbrojonego w cnoty teologalne: </w:t>
      </w:r>
      <w:r w:rsidRPr="00C8348C">
        <w:rPr>
          <w:i/>
        </w:rPr>
        <w:t>Bądźmy trzeźwi, odziani w pancerz wiary i miłości oraz hełm nadziei zbawienia</w:t>
      </w:r>
      <w:r w:rsidRPr="00C8348C">
        <w:t xml:space="preserve"> (1Tes 5, 8). Podobnie św. Paweł opisuje życie uczniów Chrystusa w Liście do Kolosan: </w:t>
      </w:r>
      <w:r w:rsidRPr="00C8348C">
        <w:rPr>
          <w:i/>
        </w:rPr>
        <w:t>Usłyszeliśmy o waszej wierze w Chrystusie Jezusie i o waszej miłości, jaką żywicie dla wszystkich świętych – z powodu nadziei nagrody odłożonej dla was w niebie</w:t>
      </w:r>
      <w:r w:rsidRPr="00C8348C">
        <w:t xml:space="preserve"> (Kol 1, 4-5). Najbardziej znanym tekstem ukazującym pełnię teologalnego wymiaru życia chrześcijańskiego jest fragment Pawłowego Hymnu o miłości: </w:t>
      </w:r>
      <w:r w:rsidRPr="00C8348C">
        <w:rPr>
          <w:i/>
        </w:rPr>
        <w:t>Tak więc trwają wiara, nadzieja i miłość – te trzy: z nich zaś największa jest miłość</w:t>
      </w:r>
      <w:r w:rsidRPr="00C8348C">
        <w:t xml:space="preserve"> (1Kor 13, 13)”. </w:t>
      </w:r>
      <w:r w:rsidRPr="00C8348C">
        <w:rPr>
          <w:smallCaps/>
        </w:rPr>
        <w:t>J. Bramorski</w:t>
      </w:r>
      <w:r w:rsidRPr="00C8348C">
        <w:t xml:space="preserve">, </w:t>
      </w:r>
      <w:r w:rsidRPr="00C8348C">
        <w:rPr>
          <w:i/>
        </w:rPr>
        <w:t>Cnoty teologalne…</w:t>
      </w:r>
      <w:r w:rsidRPr="00C8348C">
        <w:t xml:space="preserve">, dz. cyt., ss. 34-35. Ojcowie Kościoła nazywali te trzy cnoty „świętą triadą” (sancta triade) i ukazywali je jako owoc nowego życia w Chrystusie, będący dziełem Ducha Świętego. Św. Augustyn uważał cnoty teologalne za streszczenie całej moralności chrześcijańskiej, gdyż stanowią one wyraz życia przyjętego jako dar łaski urzeczywistniający się w odpowiedzi człowieka, który oddaje chwałę Bogu. W odpowiedzi na herezję pelagiańską Ojcowie Kościoła podkreślali, że odkupienie nie jest skutkiem inicjatywy ludzkiej, lecz wypływa z miłosiernego działania Bożego, którego przejawem są cnoty: wiary, nadziei i miłości. Cnoty teologalne stanowią zatem podstawę nadprzyrodzoności życia moralnego chrześcijanina. Są one syntezą tajemniczego dialogu między Bogiem i człowiekiem, który swą pełnię osiągnie w wiecznej szczęśliwości. Cnoty teologalne są również źródłem wewnętrznej siły w naśladowaniu Chrystusa. Przez wiarę Chrystus staje się naszą Prawdą i naszym Nauczycielem. Dzięki nadziei Chrystus jest naszą drogą do szczęśliwości. Przez wlaną miłość Chrystus jest naszym życiem (por. J 14, 6). Por. </w:t>
      </w:r>
      <w:r w:rsidRPr="00C8348C">
        <w:rPr>
          <w:smallCaps/>
        </w:rPr>
        <w:t>J. Bramorski</w:t>
      </w:r>
      <w:r w:rsidRPr="00C8348C">
        <w:t xml:space="preserve">, </w:t>
      </w:r>
      <w:r w:rsidRPr="00C8348C">
        <w:rPr>
          <w:i/>
        </w:rPr>
        <w:t>Cnoty teologalne</w:t>
      </w:r>
      <w:r w:rsidRPr="00C8348C">
        <w:t>…, dz. cyt., s. 35.</w:t>
      </w:r>
    </w:p>
  </w:footnote>
  <w:footnote w:id="1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Św. Ojciec Pio ustawicznie zachęcał do życia cnotami, co zostanie ukazane w całości niniejszej rozprawy. Wyrażają to m. in. słowa jego listu do kierowników duchowych: „Niech zachowują ukryte dobro, które ich Ukochany w nich sprawia. Cnoty mają być przechowywane tak, jak przechowuje się skarby, które jeśli nie ukryte przed wzrokiem zazdrosnych ludzi, zostaną zrabowane. Diabeł jest zawsze czujny, on jest najbardziej zazdrosny ze wszystkich i chce natychmiast, skoro tylko go rozpozna, porwać ten skarb, jakimi są cnoty. To czyni, atakując nas tym silnym wrogiem, którym jest zarozumiałość”. </w:t>
      </w:r>
      <w:r w:rsidRPr="00C8348C">
        <w:rPr>
          <w:i/>
        </w:rPr>
        <w:t xml:space="preserve">List 142 </w:t>
      </w:r>
      <w:r w:rsidRPr="00C8348C">
        <w:t xml:space="preserve">(2 VII 1913), w: LOP2, s. 61. Na temat cnót teologalnych są następujące listy: </w:t>
      </w:r>
      <w:r w:rsidRPr="00C8348C">
        <w:rPr>
          <w:i/>
        </w:rPr>
        <w:t>List 59</w:t>
      </w:r>
      <w:r w:rsidRPr="00C8348C">
        <w:t xml:space="preserve"> (18 I 1912), w: LOP1, ss. 219-221</w:t>
      </w:r>
      <w:r w:rsidRPr="00C8348C">
        <w:rPr>
          <w:i/>
        </w:rPr>
        <w:t>; List 106</w:t>
      </w:r>
      <w:r w:rsidRPr="00C8348C">
        <w:t xml:space="preserve"> (3 XII 1912), w: LOP1, ss. 276-277</w:t>
      </w:r>
      <w:r w:rsidRPr="00C8348C">
        <w:rPr>
          <w:i/>
        </w:rPr>
        <w:t>; List 264</w:t>
      </w:r>
      <w:r w:rsidRPr="00C8348C">
        <w:t xml:space="preserve"> (20 VI 1915), w: LOP2, ss. 226-228</w:t>
      </w:r>
      <w:r w:rsidRPr="00C8348C">
        <w:rPr>
          <w:i/>
        </w:rPr>
        <w:t>; List 270</w:t>
      </w:r>
      <w:r w:rsidRPr="00C8348C">
        <w:t xml:space="preserve"> (10 VII 1915), w: LOP2, ss. 238-240</w:t>
      </w:r>
      <w:r w:rsidRPr="00C8348C">
        <w:rPr>
          <w:i/>
        </w:rPr>
        <w:t>; List 358</w:t>
      </w:r>
      <w:r w:rsidRPr="00C8348C">
        <w:t xml:space="preserve"> (6 IX 1916), w: LOP3, ss. 70-71</w:t>
      </w:r>
      <w:r w:rsidRPr="00C8348C">
        <w:rPr>
          <w:i/>
        </w:rPr>
        <w:t xml:space="preserve">; List 533 </w:t>
      </w:r>
      <w:r w:rsidRPr="00C8348C">
        <w:t>(13 IV 1919), w: LOP4, ss. 55-56</w:t>
      </w:r>
      <w:r w:rsidRPr="00C8348C">
        <w:rPr>
          <w:i/>
        </w:rPr>
        <w:t xml:space="preserve">. </w:t>
      </w:r>
    </w:p>
  </w:footnote>
  <w:footnote w:id="1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J. Ratzinger</w:t>
      </w:r>
      <w:r w:rsidRPr="00C8348C">
        <w:t xml:space="preserve">, </w:t>
      </w:r>
      <w:r w:rsidRPr="00C8348C">
        <w:rPr>
          <w:i/>
        </w:rPr>
        <w:t>Wprowadzenie do chrześcijaństwa. Opera Omnia IV</w:t>
      </w:r>
      <w:r w:rsidRPr="00C8348C">
        <w:t xml:space="preserve">, tłum. </w:t>
      </w:r>
      <w:r w:rsidRPr="00C8348C">
        <w:rPr>
          <w:smallCaps/>
        </w:rPr>
        <w:t>R. Biel, M. Górecka</w:t>
      </w:r>
      <w:r w:rsidRPr="00C8348C">
        <w:t>, Lublin 2017, s. 359.</w:t>
      </w:r>
    </w:p>
  </w:footnote>
  <w:footnote w:id="1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KO 2.</w:t>
      </w:r>
    </w:p>
  </w:footnote>
  <w:footnote w:id="1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KKK 143; KO 5.</w:t>
      </w:r>
    </w:p>
  </w:footnote>
  <w:footnote w:id="1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smallCaps/>
        </w:rPr>
        <w:t xml:space="preserve"> Benedykt XVI</w:t>
      </w:r>
      <w:r w:rsidRPr="00C8348C">
        <w:t xml:space="preserve">, </w:t>
      </w:r>
      <w:r w:rsidRPr="00C8348C">
        <w:rPr>
          <w:i/>
        </w:rPr>
        <w:t>Wierzyć to budować swe życie na Bogu</w:t>
      </w:r>
      <w:r w:rsidRPr="00C8348C">
        <w:t xml:space="preserve">, </w:t>
      </w:r>
      <w:hyperlink r:id="rId1" w:history="1">
        <w:r w:rsidRPr="00C8348C">
          <w:rPr>
            <w:rStyle w:val="Hipercze"/>
            <w:color w:val="auto"/>
          </w:rPr>
          <w:t>https://m.niedziela.pl/artykul/3775/Benedykt-XVI-wierzyc-to-budowac-swe-zycie</w:t>
        </w:r>
      </w:hyperlink>
      <w:r w:rsidRPr="00C8348C">
        <w:t xml:space="preserve"> (dostęp 28 VIII 2020). Także w: </w:t>
      </w:r>
      <w:r w:rsidRPr="00C8348C">
        <w:rPr>
          <w:smallCaps/>
        </w:rPr>
        <w:t>R. Słupek</w:t>
      </w:r>
      <w:r w:rsidRPr="00C8348C">
        <w:t xml:space="preserve">, </w:t>
      </w:r>
      <w:r w:rsidRPr="00C8348C">
        <w:rPr>
          <w:i/>
        </w:rPr>
        <w:t>Teologia aktu wiary w nauczaniu Benedykta XVI w Roku Wiary</w:t>
      </w:r>
      <w:r w:rsidRPr="00C8348C">
        <w:t>, „Wrocławski Przegląd Teologiczny” 12(2013), nr 2, ss. 115-126.</w:t>
      </w:r>
    </w:p>
  </w:footnote>
  <w:footnote w:id="1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KKK 144. „Przedwieczny Ojciec na skutek najzupełniej wolnego i tajemnego zamysłu swej mądrości i dobroci stworzył cały świat, a ludzi postanowił wynieść do uczestnictwa w życiu Bożym […]. Przyszedł więc Syn zesłany przez Ojca, który wybrał nas w Nim przed stworzeniem świata i przeznaczył do przybrania za synów Bożych, ponieważ w Nim spodobało Mu się odnowić wszystko […]. Kiedy zaś dopełniło się dzieło, którego wykonanie Ojciec powierzył Synowi na ziemi (por. J 17, 4), zesłany został w dzień Zielonych Świąt Duch Święty, aby Kościół ustawicznie uświęcał i aby w ten sposób wierzący mieli przez Chrystusa w jednym Duchu dostęp do Ojca (por. Ef 2, 18). On to właśnie jest Duchem życia, czyli źródłem wody tryskającej na żywot wieczny (por. J 4, 14; 7, 38-39); przez Niego Ojciec ożywia ludzi umarłych na skutek grzechu, zanim śmiertelne ich ciała wskrzesi w Chrystusie (por. Rz 8, 10-11)” KO 2-4.</w:t>
      </w:r>
    </w:p>
  </w:footnote>
  <w:footnote w:id="1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I. Okarmus</w:t>
      </w:r>
      <w:r w:rsidRPr="00C8348C">
        <w:t xml:space="preserve">, </w:t>
      </w:r>
      <w:r w:rsidRPr="00C8348C">
        <w:rPr>
          <w:i/>
        </w:rPr>
        <w:t>Cnota wiary</w:t>
      </w:r>
      <w:r w:rsidRPr="00C8348C">
        <w:t xml:space="preserve">, „Wychowawca” 2000, nr 2, ss. 4-6. Por. także: </w:t>
      </w:r>
      <w:r w:rsidRPr="00C8348C">
        <w:rPr>
          <w:smallCaps/>
        </w:rPr>
        <w:t>J. Nagórny</w:t>
      </w:r>
      <w:r w:rsidRPr="00C8348C">
        <w:t xml:space="preserve">, </w:t>
      </w:r>
      <w:r w:rsidRPr="00C8348C">
        <w:rPr>
          <w:i/>
        </w:rPr>
        <w:t>Posłannictwo chrześcijan w świecie</w:t>
      </w:r>
      <w:r w:rsidRPr="00C8348C">
        <w:t xml:space="preserve">. </w:t>
      </w:r>
      <w:r w:rsidRPr="00C8348C">
        <w:rPr>
          <w:i/>
        </w:rPr>
        <w:t>Tom I. Świat i wspólnota</w:t>
      </w:r>
      <w:r w:rsidRPr="00C8348C">
        <w:t xml:space="preserve">, Lublin 1998, s. 76; Tenże, </w:t>
      </w:r>
      <w:r w:rsidRPr="00C8348C">
        <w:rPr>
          <w:i/>
        </w:rPr>
        <w:t>Fundament życia chrześcijańskiego</w:t>
      </w:r>
      <w:r w:rsidRPr="00C8348C">
        <w:t xml:space="preserve">, w: </w:t>
      </w:r>
      <w:r w:rsidRPr="00C8348C">
        <w:rPr>
          <w:i/>
        </w:rPr>
        <w:t>Być chrześcijaninem dziś. Teologia dla szkół średnich</w:t>
      </w:r>
      <w:r w:rsidRPr="00C8348C">
        <w:t xml:space="preserve">, red. </w:t>
      </w:r>
      <w:r w:rsidRPr="00C8348C">
        <w:rPr>
          <w:smallCaps/>
        </w:rPr>
        <w:t>M. Rusecki</w:t>
      </w:r>
      <w:r w:rsidRPr="00C8348C">
        <w:t xml:space="preserve">, Lublin 1992, s. 325; </w:t>
      </w:r>
      <w:r w:rsidRPr="00C8348C">
        <w:rPr>
          <w:smallCaps/>
        </w:rPr>
        <w:t>E. Torończak</w:t>
      </w:r>
      <w:r w:rsidRPr="00C8348C">
        <w:t xml:space="preserve">, </w:t>
      </w:r>
      <w:r w:rsidRPr="00C8348C">
        <w:rPr>
          <w:i/>
        </w:rPr>
        <w:t>Wiara jako źródło zobowiązań moralnych</w:t>
      </w:r>
      <w:r w:rsidRPr="00C8348C">
        <w:t>, „Teologia i moralność” 2(2007), nr 2, ss. 66-78.</w:t>
      </w:r>
    </w:p>
  </w:footnote>
  <w:footnote w:id="1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LF 4.</w:t>
      </w:r>
    </w:p>
  </w:footnote>
  <w:footnote w:id="2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Bramorski</w:t>
      </w:r>
      <w:r w:rsidRPr="00C8348C">
        <w:t xml:space="preserve">, </w:t>
      </w:r>
      <w:r w:rsidRPr="00C8348C">
        <w:rPr>
          <w:i/>
        </w:rPr>
        <w:t>Cnoty teologalne…</w:t>
      </w:r>
      <w:r w:rsidRPr="00C8348C">
        <w:t xml:space="preserve">, dz. cyt., ss. 37-38. „Wiara dotyczy relacji człowieka z Bogiem. W najprostszy sposób możemy powiedzieć, że wiara biblijna jest odpowiedzią człowieka na Bożą inicjatywę. Inicjatywa Boga nie jest niczym uwarunkowana: jest wolna i z miłości. Odpowiedź człowieka jest najbardziej elementarną postawą wobec Boga. Nie chodzi w niej o sam akt rozumu, ale o cały sposób bycia w odniesieniu do Boga. Ponieważ z inicjatywą wychodzi zawsze Bóg, wiara będzie mieć zawsze charakter odpowiedzi. Odpowiedź ta angażuje człowieka we wszystkich wymiarach jego życia” </w:t>
      </w:r>
      <w:r w:rsidRPr="00C8348C">
        <w:rPr>
          <w:smallCaps/>
        </w:rPr>
        <w:t>J.W. Gogola</w:t>
      </w:r>
      <w:r w:rsidRPr="00C8348C">
        <w:t xml:space="preserve">, </w:t>
      </w:r>
      <w:r w:rsidRPr="00C8348C">
        <w:rPr>
          <w:i/>
        </w:rPr>
        <w:t>Wiara w życiu konsekrowanym</w:t>
      </w:r>
      <w:r w:rsidRPr="00C8348C">
        <w:t xml:space="preserve">, w: </w:t>
      </w:r>
      <w:r w:rsidRPr="00C8348C">
        <w:rPr>
          <w:i/>
        </w:rPr>
        <w:t>Formacja zakonna. Formacja postaw</w:t>
      </w:r>
      <w:r w:rsidRPr="00C8348C">
        <w:t xml:space="preserve">, red. </w:t>
      </w:r>
      <w:r w:rsidRPr="00C8348C">
        <w:rPr>
          <w:smallCaps/>
        </w:rPr>
        <w:t>M. Zawada</w:t>
      </w:r>
      <w:r w:rsidRPr="00C8348C">
        <w:t>, Kraków 2000, s. 21.</w:t>
      </w:r>
    </w:p>
  </w:footnote>
  <w:footnote w:id="2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VS 88.</w:t>
      </w:r>
    </w:p>
  </w:footnote>
  <w:footnote w:id="2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89.</w:t>
      </w:r>
    </w:p>
  </w:footnote>
  <w:footnote w:id="2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LF 46.</w:t>
      </w:r>
    </w:p>
  </w:footnote>
  <w:footnote w:id="2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51.</w:t>
      </w:r>
    </w:p>
  </w:footnote>
  <w:footnote w:id="2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41.</w:t>
      </w:r>
    </w:p>
  </w:footnote>
  <w:footnote w:id="2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W. Granat</w:t>
      </w:r>
      <w:r w:rsidRPr="00C8348C">
        <w:t xml:space="preserve">, </w:t>
      </w:r>
      <w:r w:rsidRPr="00C8348C">
        <w:rPr>
          <w:i/>
        </w:rPr>
        <w:t xml:space="preserve">Teologiczna wiara, nadzieja, miłość, </w:t>
      </w:r>
      <w:r w:rsidRPr="00C8348C">
        <w:t>Lublin 1960, s. 247.</w:t>
      </w:r>
    </w:p>
  </w:footnote>
  <w:footnote w:id="2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Nagórny</w:t>
      </w:r>
      <w:r w:rsidRPr="00C8348C">
        <w:t xml:space="preserve">, </w:t>
      </w:r>
      <w:r w:rsidRPr="00C8348C">
        <w:rPr>
          <w:i/>
          <w:iCs/>
        </w:rPr>
        <w:t>Opcja fundamentalna w praktyce życia chrześcijańskiego</w:t>
      </w:r>
      <w:r w:rsidRPr="00C8348C">
        <w:t xml:space="preserve">, w: </w:t>
      </w:r>
      <w:r w:rsidRPr="00C8348C">
        <w:rPr>
          <w:i/>
        </w:rPr>
        <w:t>Veritatis splendor. Przesłanie moralne Kościoła</w:t>
      </w:r>
      <w:r w:rsidRPr="00C8348C">
        <w:rPr>
          <w:i/>
          <w:iCs/>
        </w:rPr>
        <w:t xml:space="preserve">, </w:t>
      </w:r>
      <w:r w:rsidRPr="00C8348C">
        <w:t xml:space="preserve">red. </w:t>
      </w:r>
      <w:r w:rsidRPr="00C8348C">
        <w:rPr>
          <w:smallCaps/>
        </w:rPr>
        <w:t>B. Jurczyk</w:t>
      </w:r>
      <w:r w:rsidRPr="00C8348C">
        <w:t xml:space="preserve">, Lublin 1994, ss. 87-97. </w:t>
      </w:r>
    </w:p>
  </w:footnote>
  <w:footnote w:id="2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LF 13.</w:t>
      </w:r>
    </w:p>
  </w:footnote>
  <w:footnote w:id="2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14.</w:t>
      </w:r>
    </w:p>
  </w:footnote>
  <w:footnote w:id="30">
    <w:p w:rsidR="00DF3422" w:rsidRPr="00C8348C" w:rsidRDefault="00DF3422" w:rsidP="00C8348C">
      <w:pPr>
        <w:widowControl/>
        <w:tabs>
          <w:tab w:val="left" w:pos="0"/>
        </w:tabs>
        <w:ind w:firstLine="0"/>
        <w:jc w:val="both"/>
      </w:pPr>
      <w:r w:rsidRPr="00C8348C">
        <w:rPr>
          <w:rStyle w:val="Odwoanieprzypisudolnego"/>
        </w:rPr>
        <w:footnoteRef/>
      </w:r>
      <w:r w:rsidRPr="00C8348C">
        <w:t xml:space="preserve"> Por</w:t>
      </w:r>
      <w:r w:rsidRPr="00C8348C">
        <w:rPr>
          <w:smallCaps/>
        </w:rPr>
        <w:t>. J. Bramorski</w:t>
      </w:r>
      <w:r w:rsidRPr="00C8348C">
        <w:t xml:space="preserve">, </w:t>
      </w:r>
      <w:r w:rsidRPr="00C8348C">
        <w:rPr>
          <w:i/>
        </w:rPr>
        <w:t>Cnoty teologalne…</w:t>
      </w:r>
      <w:r w:rsidRPr="00C8348C">
        <w:t xml:space="preserve">, dz. cyt., s. 38. Ukazując różne aspekty wiary, Sobór Watykański I w konstytucji o wierze katolickiej </w:t>
      </w:r>
      <w:r w:rsidRPr="00C8348C">
        <w:rPr>
          <w:i/>
          <w:iCs/>
        </w:rPr>
        <w:t xml:space="preserve">Dei Filius </w:t>
      </w:r>
      <w:r w:rsidRPr="00C8348C">
        <w:t xml:space="preserve">nawiązuje do słynnej formuły: </w:t>
      </w:r>
      <w:r w:rsidRPr="00C8348C">
        <w:rPr>
          <w:i/>
          <w:iCs/>
        </w:rPr>
        <w:t xml:space="preserve">credere Deum, credere Deo, credere in Deum </w:t>
      </w:r>
      <w:r w:rsidRPr="00C8348C">
        <w:t xml:space="preserve">(„wierzyć w Boga, wierzyć Bogu, wierzyć w Bogu”)”. Por. </w:t>
      </w:r>
      <w:r w:rsidRPr="00C8348C">
        <w:rPr>
          <w:smallCaps/>
        </w:rPr>
        <w:t>Sobór Watykański I</w:t>
      </w:r>
      <w:r w:rsidRPr="00C8348C">
        <w:t xml:space="preserve">, </w:t>
      </w:r>
      <w:r w:rsidRPr="00C8348C">
        <w:rPr>
          <w:i/>
          <w:iCs/>
        </w:rPr>
        <w:t>Dei Filius</w:t>
      </w:r>
      <w:r w:rsidRPr="00C8348C">
        <w:t xml:space="preserve">, w: </w:t>
      </w:r>
      <w:r w:rsidRPr="00C8348C">
        <w:rPr>
          <w:i/>
        </w:rPr>
        <w:t>Breviarium fidei. Wybór doktrynalnych wypowiedzi Kościoła</w:t>
      </w:r>
      <w:r w:rsidRPr="00C8348C">
        <w:t xml:space="preserve">, oprac. </w:t>
      </w:r>
      <w:r w:rsidRPr="00C8348C">
        <w:rPr>
          <w:smallCaps/>
        </w:rPr>
        <w:t>S. Głowa, I. Bieda</w:t>
      </w:r>
      <w:r w:rsidRPr="00C8348C">
        <w:t xml:space="preserve">, Poznań 1997, ss. 48-53; </w:t>
      </w:r>
      <w:r w:rsidRPr="00C8348C">
        <w:rPr>
          <w:smallCaps/>
        </w:rPr>
        <w:t>Św. Augustyn</w:t>
      </w:r>
      <w:r w:rsidRPr="00C8348C">
        <w:t xml:space="preserve">, </w:t>
      </w:r>
      <w:r w:rsidRPr="00C8348C">
        <w:rPr>
          <w:i/>
          <w:iCs/>
        </w:rPr>
        <w:t>Komentarz</w:t>
      </w:r>
      <w:r w:rsidRPr="00C8348C">
        <w:t xml:space="preserve"> </w:t>
      </w:r>
      <w:r w:rsidRPr="00C8348C">
        <w:rPr>
          <w:i/>
          <w:iCs/>
        </w:rPr>
        <w:t>do Ewangelii św. Jana</w:t>
      </w:r>
      <w:r w:rsidRPr="00C8348C">
        <w:t xml:space="preserve">, 29, 6, w: </w:t>
      </w:r>
      <w:r w:rsidRPr="00C8348C">
        <w:rPr>
          <w:i/>
          <w:iCs/>
        </w:rPr>
        <w:t>Homilie na Ewangelie i Pierwszy List św.</w:t>
      </w:r>
      <w:r w:rsidRPr="00C8348C">
        <w:t xml:space="preserve"> </w:t>
      </w:r>
      <w:r w:rsidRPr="00C8348C">
        <w:rPr>
          <w:i/>
          <w:iCs/>
        </w:rPr>
        <w:t>Jana</w:t>
      </w:r>
      <w:r w:rsidRPr="00C8348C">
        <w:t xml:space="preserve">, cz. 1, Pisma Starochrześcijańskich Pisarzy 15, tłum. </w:t>
      </w:r>
      <w:r w:rsidRPr="00C8348C">
        <w:rPr>
          <w:smallCaps/>
        </w:rPr>
        <w:t xml:space="preserve">W. Szołdrski, W. Kania, </w:t>
      </w:r>
      <w:r w:rsidRPr="00C8348C">
        <w:t xml:space="preserve">Warszawa 1977, s. 401-402. „Wiara w Boga” to przyjęcie za prawdę treści objawionych przez Boga; „wiara Bogu” to zawierzenie Bogu; „wiara w Bogu” oznacza, że sam Bóg objawia się człowiekowi, udzielając mu nadprzyrodzonego światła, aby mógł Go poznać. Wiara pozostaje zatem zawsze w odniesieniu do konkretnej treści </w:t>
      </w:r>
      <w:r w:rsidRPr="00C8348C">
        <w:rPr>
          <w:i/>
          <w:iCs/>
        </w:rPr>
        <w:t>(credere</w:t>
      </w:r>
      <w:r w:rsidRPr="00C8348C">
        <w:t xml:space="preserve"> </w:t>
      </w:r>
      <w:r w:rsidRPr="00C8348C">
        <w:rPr>
          <w:i/>
          <w:iCs/>
        </w:rPr>
        <w:t xml:space="preserve">Deum), </w:t>
      </w:r>
      <w:r w:rsidRPr="00C8348C">
        <w:t xml:space="preserve">posiada ostateczne uzasadnienie </w:t>
      </w:r>
      <w:r w:rsidRPr="00C8348C">
        <w:rPr>
          <w:i/>
          <w:iCs/>
        </w:rPr>
        <w:t xml:space="preserve">(credere Deo) </w:t>
      </w:r>
      <w:r w:rsidRPr="00C8348C">
        <w:t xml:space="preserve">i osobowe ukierunkowanie </w:t>
      </w:r>
      <w:r w:rsidRPr="00C8348C">
        <w:rPr>
          <w:i/>
          <w:iCs/>
        </w:rPr>
        <w:t xml:space="preserve">(credere in Deum). </w:t>
      </w:r>
      <w:r w:rsidRPr="00C8348C">
        <w:t>To jest prawda Boga, którą i ze względu na którą się wierzy, tzn. prawda, na którą człowiek ukierunkowuje całą swoją egzystencję, której chce, którą potwierdza i kocha. Potwierdza to kluczowa formuła św. Pawła: „Wiara, która działa przez miłość” (Ga 5, 6). Św. Augustyn podkreśla, że „wierzyć w Bogu” oznacza dążyć do Niego przez miłość (</w:t>
      </w:r>
      <w:r w:rsidRPr="00C8348C">
        <w:rPr>
          <w:i/>
          <w:iCs/>
        </w:rPr>
        <w:t>credendo amare, credendo diligere, credendo in eum ire</w:t>
      </w:r>
      <w:r w:rsidRPr="00C8348C">
        <w:t xml:space="preserve">). Przez wiarę, która wypływa z miłości i owocuje miłością, zapoczątkowane jest w nas życie wieczne dzięki udzielanej nam łasce Ducha Świętego. Por. </w:t>
      </w:r>
      <w:r w:rsidRPr="00C8348C">
        <w:rPr>
          <w:smallCaps/>
        </w:rPr>
        <w:t>J. Bramorski</w:t>
      </w:r>
      <w:r w:rsidRPr="00C8348C">
        <w:t xml:space="preserve">, </w:t>
      </w:r>
      <w:r w:rsidRPr="00C8348C">
        <w:rPr>
          <w:i/>
        </w:rPr>
        <w:t>Cnoty teologalne…</w:t>
      </w:r>
      <w:r w:rsidRPr="00C8348C">
        <w:t>, dz. cyt., s. 39. Zob. także:</w:t>
      </w:r>
      <w:r w:rsidRPr="00C8348C">
        <w:rPr>
          <w:smallCaps/>
        </w:rPr>
        <w:t xml:space="preserve"> W. Giertych</w:t>
      </w:r>
      <w:r w:rsidRPr="00C8348C">
        <w:t xml:space="preserve">, </w:t>
      </w:r>
      <w:r w:rsidRPr="00C8348C">
        <w:rPr>
          <w:i/>
          <w:iCs/>
        </w:rPr>
        <w:t>Malchusowe ucho</w:t>
      </w:r>
      <w:r w:rsidRPr="00C8348C">
        <w:t xml:space="preserve">, Kraków 2000, s. 133-149; </w:t>
      </w:r>
      <w:r w:rsidRPr="00C8348C">
        <w:rPr>
          <w:smallCaps/>
        </w:rPr>
        <w:t>H. Vorgrimler</w:t>
      </w:r>
      <w:r w:rsidRPr="00C8348C">
        <w:t xml:space="preserve">, </w:t>
      </w:r>
      <w:r w:rsidRPr="00C8348C">
        <w:rPr>
          <w:i/>
          <w:iCs/>
        </w:rPr>
        <w:t>Nowy leksykon teologiczny</w:t>
      </w:r>
      <w:r w:rsidRPr="00C8348C">
        <w:t xml:space="preserve">, tłum. T. </w:t>
      </w:r>
      <w:r w:rsidRPr="00C8348C">
        <w:rPr>
          <w:smallCaps/>
        </w:rPr>
        <w:t xml:space="preserve">Mieszkowski, P. Pachciarek, </w:t>
      </w:r>
      <w:r w:rsidRPr="00C8348C">
        <w:t>Warszawa 2005, s. 416. J. H. Newman w jednej ze swoich oksfordzkich mów uniwersyteckich wyraża to w lapidarnej formule: „Wierzymy, ponieważ kochamy”.</w:t>
      </w:r>
      <w:r w:rsidRPr="00C8348C">
        <w:rPr>
          <w:smallCaps/>
        </w:rPr>
        <w:t xml:space="preserve"> J. H. Newman</w:t>
      </w:r>
      <w:r w:rsidRPr="00C8348C">
        <w:t xml:space="preserve">, </w:t>
      </w:r>
      <w:r w:rsidRPr="00C8348C">
        <w:rPr>
          <w:i/>
          <w:iCs/>
        </w:rPr>
        <w:t>Oxford University Sermons</w:t>
      </w:r>
      <w:r w:rsidRPr="00C8348C">
        <w:t xml:space="preserve">, London 1909, s. 236. </w:t>
      </w:r>
    </w:p>
  </w:footnote>
  <w:footnote w:id="3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R. Kostecki</w:t>
      </w:r>
      <w:r w:rsidRPr="00C8348C">
        <w:t xml:space="preserve">, </w:t>
      </w:r>
      <w:r w:rsidRPr="00C8348C">
        <w:rPr>
          <w:i/>
        </w:rPr>
        <w:t>Tajemnica współżycia z Bogiem</w:t>
      </w:r>
      <w:r w:rsidRPr="00C8348C">
        <w:t xml:space="preserve">. </w:t>
      </w:r>
      <w:r w:rsidRPr="00C8348C">
        <w:rPr>
          <w:i/>
        </w:rPr>
        <w:t>Zagadnienia cnót teologalnych wiary, nadziei i miłości</w:t>
      </w:r>
      <w:r w:rsidRPr="00C8348C">
        <w:t xml:space="preserve">, Kraków 1985, s. 23. Na ten temat także: </w:t>
      </w:r>
      <w:r w:rsidRPr="00C8348C">
        <w:rPr>
          <w:smallCaps/>
        </w:rPr>
        <w:t>F. Greniuk</w:t>
      </w:r>
      <w:r w:rsidRPr="00C8348C">
        <w:t xml:space="preserve">, </w:t>
      </w:r>
      <w:r w:rsidRPr="00C8348C">
        <w:rPr>
          <w:i/>
        </w:rPr>
        <w:t xml:space="preserve">Wiara w postawie moralnej człowieka, </w:t>
      </w:r>
      <w:r w:rsidRPr="00C8348C">
        <w:t xml:space="preserve">w: </w:t>
      </w:r>
      <w:r w:rsidRPr="00C8348C">
        <w:rPr>
          <w:i/>
        </w:rPr>
        <w:t>Wiara w postawie ludzkiej. Homo meditans VI</w:t>
      </w:r>
      <w:r w:rsidRPr="00C8348C">
        <w:t xml:space="preserve">, red. </w:t>
      </w:r>
      <w:r w:rsidRPr="00C8348C">
        <w:rPr>
          <w:smallCaps/>
        </w:rPr>
        <w:t>W. Słomka</w:t>
      </w:r>
      <w:r w:rsidRPr="00C8348C">
        <w:t xml:space="preserve">, Lublin 1991, ss. 115-130; </w:t>
      </w:r>
      <w:r w:rsidRPr="00C8348C">
        <w:rPr>
          <w:smallCaps/>
        </w:rPr>
        <w:t>H. Skorowski</w:t>
      </w:r>
      <w:r w:rsidRPr="00C8348C">
        <w:t xml:space="preserve">, </w:t>
      </w:r>
      <w:r w:rsidRPr="00C8348C">
        <w:rPr>
          <w:i/>
        </w:rPr>
        <w:t>Wiara i ethos chrześcijanina</w:t>
      </w:r>
      <w:r w:rsidRPr="00C8348C">
        <w:t>, „Communio” 8 (1988), nr 3, ss. 165-186.</w:t>
      </w:r>
    </w:p>
  </w:footnote>
  <w:footnote w:id="3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S. Moysa</w:t>
      </w:r>
      <w:r w:rsidRPr="00C8348C">
        <w:t xml:space="preserve">, </w:t>
      </w:r>
      <w:r w:rsidRPr="00C8348C">
        <w:rPr>
          <w:i/>
        </w:rPr>
        <w:t>Teraz trwają te trzy</w:t>
      </w:r>
      <w:r w:rsidRPr="00C8348C">
        <w:t xml:space="preserve">, Warszawa 1986, ss. 55-60. Por. </w:t>
      </w:r>
      <w:r w:rsidRPr="00C8348C">
        <w:rPr>
          <w:smallCaps/>
        </w:rPr>
        <w:t>J. Bramowski</w:t>
      </w:r>
      <w:r w:rsidRPr="00C8348C">
        <w:t xml:space="preserve">, </w:t>
      </w:r>
      <w:r w:rsidRPr="00C8348C">
        <w:rPr>
          <w:i/>
        </w:rPr>
        <w:t>Cnoty teologalne…</w:t>
      </w:r>
      <w:r w:rsidRPr="00C8348C">
        <w:t xml:space="preserve">, dz. cyt., s. 41. Na ten temat także: </w:t>
      </w:r>
      <w:r w:rsidRPr="00C8348C">
        <w:rPr>
          <w:smallCaps/>
        </w:rPr>
        <w:t>J. Wróbel</w:t>
      </w:r>
      <w:r w:rsidRPr="00C8348C">
        <w:t xml:space="preserve">, </w:t>
      </w:r>
      <w:r w:rsidRPr="00C8348C">
        <w:rPr>
          <w:i/>
        </w:rPr>
        <w:t>Eklezjalny wymiar wiary chrześcijańskiej</w:t>
      </w:r>
      <w:r w:rsidRPr="00C8348C">
        <w:t xml:space="preserve">, „Roczniki Teologiczne” 41(1994), z. 3, ss. 55-73; </w:t>
      </w:r>
      <w:r w:rsidRPr="00C8348C">
        <w:rPr>
          <w:smallCaps/>
        </w:rPr>
        <w:t>A. Drożdż</w:t>
      </w:r>
      <w:r w:rsidRPr="00C8348C">
        <w:t xml:space="preserve">, </w:t>
      </w:r>
      <w:r w:rsidRPr="00C8348C">
        <w:rPr>
          <w:i/>
        </w:rPr>
        <w:t>Wiara. Nadzieja. Miłość</w:t>
      </w:r>
      <w:r w:rsidRPr="00C8348C">
        <w:t>, Tarnów 1993.</w:t>
      </w:r>
    </w:p>
  </w:footnote>
  <w:footnote w:id="3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Warto przytoczyć tutaj uszczegółowione pojęcie wiary: „Wiara z gr. „pistis” – zaufanie; przymiotnik „pistos” może mieć sens czynny lub bierny; w sensie czynnym oznacza przede wszystkim: ufny, który ma ufność; w sensie biernym oznacza: godny zaufania, wiarygodny czy wierny; termin „pistos” zazwyczaj jest odnoszony do rzeczy i do osób – ale to odniesienie jest powiązane z wewnętrznymi umowami. Znaczenie przymiotnika „pistos” bywa u filozofów rozciągane na określenie „tu piston” – wiarygodność, zaufanie, pewność, i w konsekwencji: wiarygodność tych, którzy są połączeni umową czy układem. Potocznie „wiara”: przekonanie, pewność, że coś jest prawdziwe, przyjęcie czegoś za prawdę, przekonanie się o czymś; przyjęcie w sposób wolny wypowiedzi jakiejś osoby ze względu na zaufanie, którym się ją obdarza. W Starym Testamencie wiara jest przede wszystkim rozumiana jako osobowa relacja, zwłaszcza w stosunku Boga do ojców wiary – Abrahama i Mojżesza. Najczęściej używane w tym wypadku wyrażenie znaczy: „zaufać, zawierzyć, być mocno przekonanym”. Według Starego Testamentu, wiara oznacza również odpowiedź na wierność Boga Przymierza wiernością całego ludu i poszczególnej jednostki. W tym kontekście wiara jest rozumiana jako posłuszeństwo woli Boga. W Nowym Testamencie wiara jest odpowiedzią człowieka na objawienie Boga w Jezusie Chrystusie. Jest ona uczestnictwem w życiu Boga, doświadczeniem życia Bożego w człowieku, pozwalającym mu widzieć siebie samego i otaczającą rzeczywistość jakby oczyma Boga. Szczególnie zwartą i dogłębną teologię wiary rozwinęli apostołowie Jan i Paweł. W ujęciu Jana wiara okazuje się jedynym w swoim rodzaju stosunkiem – zarówno do Boga, sprawcy „nowego życia”, jak i do braci w wierze. Św. Paweł teologię wiary ujmuje w kontekście żydowskiego rozumienia przez prawo drogi zbawienia. Tłumaczy, że jedyną drogą do sprawiedliwości, jakiej żąda Bóg, jest wiara będąca darem Bożym. Według KKK, wiara jest osobowym przylgnięciem całego człowieka do Boga, który mu się objawia (KKK 176); nadprzyrodzonym darem Bożym, aktem ludzkim, świadomym i dobrowolnym, który odpowiada godności osoby ludzkiej (KKK 180). Człowiek, aby wierzyć, potrzebuje wewnętrznej pomocy Ducha Świętego (KKK 179)”. </w:t>
      </w:r>
      <w:r w:rsidRPr="00C8348C">
        <w:rPr>
          <w:smallCaps/>
        </w:rPr>
        <w:t>S. Zawada</w:t>
      </w:r>
      <w:r w:rsidRPr="00C8348C">
        <w:t xml:space="preserve">, </w:t>
      </w:r>
      <w:r w:rsidRPr="00C8348C">
        <w:rPr>
          <w:i/>
        </w:rPr>
        <w:t>Wiara</w:t>
      </w:r>
      <w:r w:rsidRPr="00C8348C">
        <w:t xml:space="preserve">, w: </w:t>
      </w:r>
      <w:r w:rsidRPr="00C8348C">
        <w:rPr>
          <w:i/>
        </w:rPr>
        <w:t>Jan Paweł II. Encyklopedia nauczania moralnego</w:t>
      </w:r>
      <w:r w:rsidRPr="00C8348C">
        <w:t xml:space="preserve">, red. </w:t>
      </w:r>
      <w:r w:rsidRPr="00C8348C">
        <w:rPr>
          <w:smallCaps/>
        </w:rPr>
        <w:t>A. Zwoliński</w:t>
      </w:r>
      <w:r w:rsidRPr="00C8348C">
        <w:t xml:space="preserve">, Radom 2005, ss. 568-569. Zob. także: A. </w:t>
      </w:r>
      <w:r w:rsidRPr="00C8348C">
        <w:rPr>
          <w:smallCaps/>
        </w:rPr>
        <w:t>Zuberbier</w:t>
      </w:r>
      <w:r w:rsidRPr="00C8348C">
        <w:t xml:space="preserve">, </w:t>
      </w:r>
      <w:r w:rsidRPr="00C8348C">
        <w:rPr>
          <w:i/>
        </w:rPr>
        <w:t>Wiara</w:t>
      </w:r>
      <w:r w:rsidRPr="00C8348C">
        <w:t xml:space="preserve">, w: </w:t>
      </w:r>
      <w:r w:rsidRPr="00C8348C">
        <w:rPr>
          <w:i/>
        </w:rPr>
        <w:t>Słownik teologiczny</w:t>
      </w:r>
      <w:r w:rsidRPr="00C8348C">
        <w:t xml:space="preserve">, red. </w:t>
      </w:r>
      <w:r w:rsidRPr="00C8348C">
        <w:rPr>
          <w:smallCaps/>
        </w:rPr>
        <w:t>A. Zuberbier</w:t>
      </w:r>
      <w:r w:rsidRPr="00C8348C">
        <w:t>, Katowice 1998, ss. 629-634.</w:t>
      </w:r>
    </w:p>
  </w:footnote>
  <w:footnote w:id="3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szerzej: </w:t>
      </w:r>
      <w:r w:rsidRPr="00C8348C">
        <w:rPr>
          <w:smallCaps/>
        </w:rPr>
        <w:t>M. Bednarz</w:t>
      </w:r>
      <w:r w:rsidRPr="00C8348C">
        <w:t xml:space="preserve">, </w:t>
      </w:r>
      <w:r w:rsidRPr="00C8348C">
        <w:rPr>
          <w:i/>
        </w:rPr>
        <w:t>Wiara w przekazie Ewangelii</w:t>
      </w:r>
      <w:r w:rsidRPr="00C8348C">
        <w:t xml:space="preserve">, w: </w:t>
      </w:r>
      <w:r w:rsidRPr="00C8348C">
        <w:rPr>
          <w:i/>
        </w:rPr>
        <w:t>Wierzę</w:t>
      </w:r>
      <w:r w:rsidRPr="00C8348C">
        <w:t xml:space="preserve">, red. </w:t>
      </w:r>
      <w:r w:rsidRPr="00C8348C">
        <w:rPr>
          <w:smallCaps/>
        </w:rPr>
        <w:t>P. Łabuda</w:t>
      </w:r>
      <w:r w:rsidRPr="00C8348C">
        <w:t>, Tarnów 2015, ss. 71-118.</w:t>
      </w:r>
    </w:p>
  </w:footnote>
  <w:footnote w:id="3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LF 19.</w:t>
      </w:r>
    </w:p>
  </w:footnote>
  <w:footnote w:id="3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PF 6.</w:t>
      </w:r>
    </w:p>
  </w:footnote>
  <w:footnote w:id="3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Ponieważ Ojciec Pio bardzo często w swoich </w:t>
      </w:r>
      <w:r w:rsidRPr="00C8348C">
        <w:rPr>
          <w:i/>
        </w:rPr>
        <w:t xml:space="preserve">Listach </w:t>
      </w:r>
      <w:r w:rsidRPr="00C8348C">
        <w:t xml:space="preserve">powołuje się na św. Pawła, dlatego warto zobaczyć, w jaki sposób omawianą kwestię ukazuje Ks. Wincenty Granat: „Św. Paweł w liście do Rzymian pisze o wierze jako o stałym źródle nadprzyrodzonego życia – </w:t>
      </w:r>
      <w:r w:rsidRPr="00C8348C">
        <w:rPr>
          <w:i/>
        </w:rPr>
        <w:t>Nie wstydzę się bowiem Ewangelii, bo jest mocą Bożą ku zbawieniu każdego wierzącego, najpierw Żyda a potem Greka. Przez nią bowiem objawia się sprawiedliwość z wiary w wiarę, jak jest napisane: a sprawiedliwy z wiary żyje</w:t>
      </w:r>
      <w:r w:rsidRPr="00C8348C">
        <w:t xml:space="preserve"> (Rz 1, 16-17); to samo znajdziemy powtórzone w liście do Galatów: - </w:t>
      </w:r>
      <w:r w:rsidRPr="00C8348C">
        <w:rPr>
          <w:i/>
        </w:rPr>
        <w:t>A jasnym jest, ze przez Zakon nikt się nie usprawiedliwił przed Bogiem, bo sprawiedliwy z wiary żyje</w:t>
      </w:r>
      <w:r w:rsidRPr="00C8348C">
        <w:t xml:space="preserve"> (Ga 3, 11). Stały przymiot synostwa Bożego posiadamy przez wiarę, a więc jest ona stałym usprawiedliwieniem: </w:t>
      </w:r>
      <w:r w:rsidRPr="00C8348C">
        <w:rPr>
          <w:i/>
        </w:rPr>
        <w:t>Wszyscy bowiem jesteście synami Bożymi przez wiarę w Chrystusa Jezusa, bo wszyscy, którzyście zostali ochrzczeni w Chrystusie, przyoblekliście się w Chrystusa</w:t>
      </w:r>
      <w:r w:rsidRPr="00C8348C">
        <w:t xml:space="preserve"> (Ga 3, 26-27). Wiara jest pojmowana przez św. Pawła jako element stały związany z nadprzyrodzonym życiem: - </w:t>
      </w:r>
      <w:r w:rsidRPr="00C8348C">
        <w:rPr>
          <w:i/>
        </w:rPr>
        <w:t>A z Chrystusem przybity jestem do krzyża i żyję już nie ja, ale żyje we mnie Chrystus. A o ile teraz żyję w ciele, to żyję w wierze Syna Bożego, który mnie umiłował i wydał samego siebie za mnie</w:t>
      </w:r>
      <w:r w:rsidRPr="00C8348C">
        <w:t xml:space="preserve"> (Ga 2, 19-20). Wiara jest nie tylko naszym działaniem ale darem Bożym: - </w:t>
      </w:r>
      <w:r w:rsidRPr="00C8348C">
        <w:rPr>
          <w:i/>
        </w:rPr>
        <w:t>Łaską bowiem zostaliście zbawieni przez wiarę i to nie z was, bo i ona jest darem Bożym, nie z uczynków, aby się kto chlubił. Albowiem dziełem tego (tj. Boga) jesteśmy stworzeni w Jezusie Chrystusie na dobre uczynki…</w:t>
      </w:r>
      <w:r w:rsidRPr="00C8348C">
        <w:t xml:space="preserve"> (Flp 2, 8-10). Dar w tym wypadku oznacza nie tylko współdziałanie Boga z naszym czynem, ale usprawiedliwienie stałe, gdyż na to wskazują słowa: </w:t>
      </w:r>
      <w:r w:rsidRPr="00C8348C">
        <w:rPr>
          <w:i/>
        </w:rPr>
        <w:t>jesteśmy stworzeni w Chrystusie Jezusie na dobre uczynki</w:t>
      </w:r>
      <w:r w:rsidRPr="00C8348C">
        <w:t xml:space="preserve">, a więc wiara nie jest tylko przejściową pomocą. W liście do Koryntian św. Paweł mówi o wierze jako usposobieniu stałym – </w:t>
      </w:r>
      <w:r w:rsidRPr="00C8348C">
        <w:rPr>
          <w:i/>
        </w:rPr>
        <w:t>teraz tedy pozostaje wiara, nadzieja i miłość</w:t>
      </w:r>
      <w:r w:rsidRPr="00C8348C">
        <w:t xml:space="preserve"> (1Kor 13, 13). Z powyższych tekstów Pisma św. wynika, że: </w:t>
      </w:r>
      <w:r w:rsidR="001B2064" w:rsidRPr="00C8348C">
        <w:fldChar w:fldCharType="begin"/>
      </w:r>
      <w:r w:rsidRPr="00C8348C">
        <w:instrText xml:space="preserve"> LISTNUM \l 2  </w:instrText>
      </w:r>
      <w:r w:rsidR="001B2064" w:rsidRPr="00C8348C">
        <w:fldChar w:fldCharType="end">
          <w:numberingChange w:id="19" w:author="Tomek" w:date="2020-09-30T11:41:00Z" w:original="a)"/>
        </w:fldChar>
      </w:r>
      <w:r w:rsidRPr="00C8348C">
        <w:t xml:space="preserve"> wiara jest darem Bożym, </w:t>
      </w:r>
      <w:r w:rsidR="001B2064" w:rsidRPr="00C8348C">
        <w:fldChar w:fldCharType="begin"/>
      </w:r>
      <w:r w:rsidRPr="00C8348C">
        <w:instrText xml:space="preserve"> LISTNUM \l 2  </w:instrText>
      </w:r>
      <w:r w:rsidR="001B2064" w:rsidRPr="00C8348C">
        <w:fldChar w:fldCharType="end">
          <w:numberingChange w:id="20" w:author="Tomek" w:date="2020-09-30T11:41:00Z" w:original="b)"/>
        </w:fldChar>
      </w:r>
      <w:r w:rsidRPr="00C8348C">
        <w:t xml:space="preserve"> jest elementem stosunkowo stałym w chrześcijańskim życiu, </w:t>
      </w:r>
      <w:r w:rsidR="001B2064" w:rsidRPr="00C8348C">
        <w:fldChar w:fldCharType="begin"/>
      </w:r>
      <w:r w:rsidRPr="00C8348C">
        <w:instrText xml:space="preserve"> LISTNUM \l 2  </w:instrText>
      </w:r>
      <w:r w:rsidR="001B2064" w:rsidRPr="00C8348C">
        <w:fldChar w:fldCharType="end">
          <w:numberingChange w:id="21" w:author="Tomek" w:date="2020-09-30T11:41:00Z" w:original="c)"/>
        </w:fldChar>
      </w:r>
      <w:r w:rsidRPr="00C8348C">
        <w:t xml:space="preserve"> jest traktowana jako źródło usprawiedliwienia i życia w Chrystusie, czyli innymi słowy – jest usprawiedliwieniem w kierunku wykonywania dobra, czyli cnotą; wiara jest ponadto cnotą teologiczną, gdyż jej głównym przedmiotem jest Bóg jako Pierwsza Prawda i motywem boskie przymioty: prawdomówność i nieomylność”. </w:t>
      </w:r>
      <w:r w:rsidRPr="00C8348C">
        <w:rPr>
          <w:smallCaps/>
        </w:rPr>
        <w:t>W. Granat</w:t>
      </w:r>
      <w:r w:rsidRPr="00C8348C">
        <w:t xml:space="preserve">, </w:t>
      </w:r>
      <w:r w:rsidRPr="00C8348C">
        <w:rPr>
          <w:i/>
        </w:rPr>
        <w:t>Teologiczna…</w:t>
      </w:r>
      <w:r w:rsidRPr="00C8348C">
        <w:t>, dz. cyt., ss. 297-298.</w:t>
      </w:r>
    </w:p>
  </w:footnote>
  <w:footnote w:id="38">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LF 17-18; KK 48.</w:t>
      </w:r>
    </w:p>
  </w:footnote>
  <w:footnote w:id="39">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LF 37.</w:t>
      </w:r>
    </w:p>
  </w:footnote>
  <w:footnote w:id="4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M. Kluz</w:t>
      </w:r>
      <w:r w:rsidRPr="00C8348C">
        <w:t xml:space="preserve">, </w:t>
      </w:r>
      <w:r w:rsidRPr="00C8348C">
        <w:rPr>
          <w:i/>
        </w:rPr>
        <w:t>Chrystocentryzm wiary w „Lumen fidei” papieża Franciszka</w:t>
      </w:r>
      <w:r w:rsidRPr="00C8348C">
        <w:t xml:space="preserve">, „Analecta Cracoviensia” 50(2017), s. 5. Na ten temat także: </w:t>
      </w:r>
      <w:r w:rsidRPr="00C8348C">
        <w:rPr>
          <w:smallCaps/>
        </w:rPr>
        <w:t>M. Pyc</w:t>
      </w:r>
      <w:r w:rsidRPr="00C8348C">
        <w:t xml:space="preserve">, </w:t>
      </w:r>
      <w:r w:rsidRPr="00C8348C">
        <w:rPr>
          <w:i/>
        </w:rPr>
        <w:t>Jezus Chrystus – centrum chrześcijańskiej wiary w świetle encykliki „Lumen fidei”</w:t>
      </w:r>
      <w:r w:rsidRPr="00C8348C">
        <w:t>, „Colloquia Theologica Ottonina” 15(2015), nr 1, ss. 215-228.</w:t>
      </w:r>
    </w:p>
  </w:footnote>
  <w:footnote w:id="4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Królikowski</w:t>
      </w:r>
      <w:r w:rsidRPr="00C8348C">
        <w:t xml:space="preserve">, </w:t>
      </w:r>
      <w:r w:rsidRPr="00C8348C">
        <w:rPr>
          <w:i/>
        </w:rPr>
        <w:t>Syn Boży i nasz Zbawiciel</w:t>
      </w:r>
      <w:r w:rsidRPr="00C8348C">
        <w:t>, Kraków 2014, ss. 115-118.</w:t>
      </w:r>
    </w:p>
  </w:footnote>
  <w:footnote w:id="4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Misiurek</w:t>
      </w:r>
      <w:r w:rsidRPr="00C8348C">
        <w:t xml:space="preserve">, </w:t>
      </w:r>
      <w:r w:rsidRPr="00C8348C">
        <w:rPr>
          <w:i/>
        </w:rPr>
        <w:t>Wiara i sakramenty w życiu duchowym</w:t>
      </w:r>
      <w:r w:rsidRPr="00C8348C">
        <w:t>, Częstochowa 2013, ss. 98-99.</w:t>
      </w:r>
    </w:p>
  </w:footnote>
  <w:footnote w:id="4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K. Wojtyła</w:t>
      </w:r>
      <w:r w:rsidRPr="00C8348C">
        <w:t xml:space="preserve">, </w:t>
      </w:r>
      <w:r w:rsidRPr="00C8348C">
        <w:rPr>
          <w:i/>
        </w:rPr>
        <w:t>Zagadnienia wiary w dziełach św. Jana od Krzyża</w:t>
      </w:r>
      <w:r w:rsidRPr="00C8348C">
        <w:t>, Kraków 1988, s. 235.</w:t>
      </w:r>
    </w:p>
  </w:footnote>
  <w:footnote w:id="4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236. Warto także zauważyć, że Ojcu Pio nie jest obcy, zwłaszcza we wczesnych pismach, temat wiary jako przyzwolenia na rzeczy objawione ze względu na powagę Objawiającego. Oba te aspekty uzupełniają się wzajemnie. Najpierw wierzący stwierdza, że Bóg jest (credere Deum) i przyjmuje z głębokim przekonaniem to, co Bóg przez Kościół naucza (credere Deo). Następnie miłośnie oddaje się Bogu (credere in Deum), a także w czynnej nocy ducha odrzuca wszystko, co wierze przeszkadza. Wreszcie w biernej nocy ducha Bóg dopełnia dzieła oczyszczenia, prowadzącego do najściślejszego zjednoczenia. Por. </w:t>
      </w:r>
      <w:r w:rsidRPr="00C8348C">
        <w:rPr>
          <w:smallCaps/>
        </w:rPr>
        <w:t>E. Stein</w:t>
      </w:r>
      <w:r w:rsidRPr="00C8348C">
        <w:t xml:space="preserve">, </w:t>
      </w:r>
      <w:r w:rsidRPr="00C8348C">
        <w:rPr>
          <w:i/>
        </w:rPr>
        <w:t>Wiedza Krzyża</w:t>
      </w:r>
      <w:r w:rsidRPr="00C8348C">
        <w:t xml:space="preserve">, tłum. </w:t>
      </w:r>
      <w:r w:rsidRPr="00C8348C">
        <w:rPr>
          <w:smallCaps/>
        </w:rPr>
        <w:t>I. J. Adamska</w:t>
      </w:r>
      <w:r w:rsidRPr="00C8348C">
        <w:t>, Kraków 1994, ss. 132-134.</w:t>
      </w:r>
    </w:p>
  </w:footnote>
  <w:footnote w:id="4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Cyt. za: </w:t>
      </w:r>
      <w:r w:rsidRPr="00C8348C">
        <w:rPr>
          <w:smallCaps/>
        </w:rPr>
        <w:t>B. Strzechmiński</w:t>
      </w:r>
      <w:r w:rsidRPr="00C8348C">
        <w:t xml:space="preserve">, </w:t>
      </w:r>
      <w:r w:rsidRPr="00C8348C">
        <w:rPr>
          <w:i/>
        </w:rPr>
        <w:t>Krótkie przemówienie Ojca Pio na dzień Paschy</w:t>
      </w:r>
      <w:r w:rsidRPr="00C8348C">
        <w:t>, „Głos Ojca Pio” 38(2006), nr 2, s. 22.</w:t>
      </w:r>
    </w:p>
  </w:footnote>
  <w:footnote w:id="4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w:t>
      </w:r>
    </w:p>
  </w:footnote>
  <w:footnote w:id="4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Gruntowne opracowanie tej kwestii znajduje się w: </w:t>
      </w:r>
      <w:r w:rsidRPr="00C8348C">
        <w:rPr>
          <w:smallCaps/>
        </w:rPr>
        <w:t>R. Allegri</w:t>
      </w:r>
      <w:r w:rsidRPr="00C8348C">
        <w:t xml:space="preserve">, </w:t>
      </w:r>
      <w:r w:rsidRPr="00C8348C">
        <w:rPr>
          <w:i/>
        </w:rPr>
        <w:t>Zniszczyć świętego. Śledztwo w sprawie prześladowania O. Pio</w:t>
      </w:r>
      <w:r w:rsidRPr="00C8348C">
        <w:t xml:space="preserve">, tłum. </w:t>
      </w:r>
      <w:r w:rsidRPr="00C8348C">
        <w:rPr>
          <w:smallCaps/>
        </w:rPr>
        <w:t>A. Gogolin,</w:t>
      </w:r>
      <w:r w:rsidRPr="00C8348C">
        <w:t xml:space="preserve"> Kraków 2020. Warto zauważyć sytuację, którą opisuje ojciec Raffaele da Sant’Elia, ówczesny przełożony, który przedłożył Ojcu Pio kwestię dotyczącą dekretu Świętego Oficjum z dnia 31 maja 1931 r.: „W końcu odważyłem się i po nieszporach […] wezwałem go i zakomunikowałem mu dekret Świętego Oficjum, który zabraniał mu odprawiać publicznie i słuchać spowiedzi zarówno wiernych świeckich jak i duchownych. Ojciec Pio podniósłszy oczy do nieba rzekł: ’Niech się dzieje wola Boża!’. Następnie przykrył oczy rękami, pochylił głowę i nic nie powiedział. Próbowałem go pocieszyć, ale on odnalazł pocieszenie tylko w Jezusie wiszącym na krzyżu, ponieważ chwilę później wrócił do chóru i pozostał tam do północy”. Cyt. za: </w:t>
      </w:r>
      <w:r w:rsidRPr="00C8348C">
        <w:rPr>
          <w:smallCaps/>
        </w:rPr>
        <w:t>M. Morra</w:t>
      </w:r>
      <w:r w:rsidRPr="00C8348C">
        <w:t xml:space="preserve">, </w:t>
      </w:r>
      <w:r w:rsidRPr="00C8348C">
        <w:rPr>
          <w:i/>
        </w:rPr>
        <w:t xml:space="preserve">Cechy osobowości </w:t>
      </w:r>
      <w:r w:rsidRPr="00C8348C">
        <w:rPr>
          <w:i/>
          <w:iCs/>
        </w:rPr>
        <w:t xml:space="preserve">Ojca Pio w świetle Dekretu o heroiczności cnót, </w:t>
      </w:r>
      <w:r w:rsidRPr="00C8348C">
        <w:t xml:space="preserve">w: </w:t>
      </w:r>
      <w:r w:rsidRPr="00C8348C">
        <w:rPr>
          <w:i/>
          <w:iCs/>
          <w:spacing w:val="-1"/>
        </w:rPr>
        <w:t>Przesłanie Ojca Pio z Pietrelciny dla ludzi naszych czasów. Materiały z sympozjum 26-27 października 1998 r.</w:t>
      </w:r>
      <w:r w:rsidRPr="00C8348C">
        <w:rPr>
          <w:iCs/>
          <w:spacing w:val="-1"/>
        </w:rPr>
        <w:t xml:space="preserve">, </w:t>
      </w:r>
      <w:r w:rsidRPr="00C8348C">
        <w:rPr>
          <w:spacing w:val="-1"/>
        </w:rPr>
        <w:t xml:space="preserve">red. </w:t>
      </w:r>
      <w:r w:rsidRPr="00C8348C">
        <w:rPr>
          <w:smallCaps/>
          <w:spacing w:val="-1"/>
        </w:rPr>
        <w:t xml:space="preserve">A. </w:t>
      </w:r>
      <w:r w:rsidRPr="00C8348C">
        <w:rPr>
          <w:smallCaps/>
        </w:rPr>
        <w:t>Horowski</w:t>
      </w:r>
      <w:r w:rsidRPr="00C8348C">
        <w:rPr>
          <w:spacing w:val="-1"/>
        </w:rPr>
        <w:t xml:space="preserve">, </w:t>
      </w:r>
      <w:r w:rsidRPr="00C8348C">
        <w:t>Kraków 1999, s. 94.</w:t>
      </w:r>
    </w:p>
  </w:footnote>
  <w:footnote w:id="4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Da Ripabottoni</w:t>
      </w:r>
      <w:r w:rsidRPr="00C8348C">
        <w:t xml:space="preserve">, </w:t>
      </w:r>
      <w:r w:rsidRPr="00C8348C">
        <w:rPr>
          <w:i/>
        </w:rPr>
        <w:t>Święty</w:t>
      </w:r>
      <w:r w:rsidRPr="00C8348C">
        <w:rPr>
          <w:i/>
          <w:iCs/>
        </w:rPr>
        <w:t xml:space="preserve"> Ojciec Pio. „Cyrenejczyk dla wszystkich”. Oficjalna biografia Ojca Pio,</w:t>
      </w:r>
      <w:r w:rsidRPr="00C8348C">
        <w:rPr>
          <w:iCs/>
        </w:rPr>
        <w:t xml:space="preserve"> tłum. </w:t>
      </w:r>
      <w:r w:rsidRPr="00C8348C">
        <w:rPr>
          <w:smallCaps/>
        </w:rPr>
        <w:t>G.F. Majka,</w:t>
      </w:r>
      <w:r w:rsidRPr="00C8348C">
        <w:rPr>
          <w:i/>
          <w:iCs/>
        </w:rPr>
        <w:t xml:space="preserve"> </w:t>
      </w:r>
      <w:r w:rsidRPr="00C8348C">
        <w:t xml:space="preserve">Kraków 2002, ss. 425-426. Znaczące są tutaj także słowa, które zapisał w swoim </w:t>
      </w:r>
      <w:r w:rsidRPr="00C8348C">
        <w:rPr>
          <w:i/>
        </w:rPr>
        <w:t xml:space="preserve">Dzienniku </w:t>
      </w:r>
      <w:r w:rsidRPr="00C8348C">
        <w:t>pod datą 16 kwietnia 1935 r.</w:t>
      </w:r>
      <w:r w:rsidRPr="00C8348C">
        <w:rPr>
          <w:i/>
        </w:rPr>
        <w:t xml:space="preserve"> </w:t>
      </w:r>
      <w:r w:rsidRPr="00C8348C">
        <w:t xml:space="preserve">kierownik duchowy Ojca Pio, ojciec Augustyn: „Rozmawiałem z Ojcem Pio ponad godzinę. Nadal jest dotknięty próbą duchową; czasami jest ona bardziej intensywna, czasami mniej. Oczywiście cierpi on w sposób niemożliwy do opisania, ale jest pogodzony z wolą Bożą. Również przeżywając ciemności duszy nie załamuje się. Pan go podtrzymuje. Boże pociechy, jakie odczuwał przed laty, już dawno zniknęły. Ojciec żyje czystą wiarą. Podtrzymuje go nadzieja. Odczuwa on płomień miłości do Boga i do ludzi. Jednak straszna próba nie mija i pomnaża w nim pokorę”. </w:t>
      </w:r>
      <w:r w:rsidRPr="00C8348C">
        <w:rPr>
          <w:smallCaps/>
        </w:rPr>
        <w:t>A. Da San Marco in Lamis</w:t>
      </w:r>
      <w:r w:rsidRPr="00C8348C">
        <w:t xml:space="preserve">, </w:t>
      </w:r>
      <w:r w:rsidRPr="00C8348C">
        <w:rPr>
          <w:i/>
        </w:rPr>
        <w:t>Dziennik. Zapiski kierownika duchowego Ojca Pio</w:t>
      </w:r>
      <w:r w:rsidRPr="00C8348C">
        <w:t xml:space="preserve">, tłum. </w:t>
      </w:r>
      <w:r w:rsidRPr="00C8348C">
        <w:rPr>
          <w:smallCaps/>
        </w:rPr>
        <w:t xml:space="preserve">R. M. Hinc, </w:t>
      </w:r>
      <w:r w:rsidRPr="00C8348C">
        <w:t>Kraków 2003, s. 81.</w:t>
      </w:r>
    </w:p>
  </w:footnote>
  <w:footnote w:id="4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R. Krawiec</w:t>
      </w:r>
      <w:r w:rsidRPr="00C8348C">
        <w:t xml:space="preserve">, </w:t>
      </w:r>
      <w:r w:rsidRPr="00C8348C">
        <w:rPr>
          <w:i/>
        </w:rPr>
        <w:t>Wiara</w:t>
      </w:r>
      <w:r w:rsidRPr="00C8348C">
        <w:t>, „Głos Ojca Pio” 18(2017), nr 3, s. 40.</w:t>
      </w:r>
    </w:p>
  </w:footnote>
  <w:footnote w:id="50">
    <w:p w:rsidR="00DF3422" w:rsidRPr="00C8348C" w:rsidRDefault="00DF3422" w:rsidP="00C8348C">
      <w:pPr>
        <w:pStyle w:val="Tekstprzypisudolnego"/>
        <w:tabs>
          <w:tab w:val="left" w:pos="0"/>
        </w:tabs>
        <w:ind w:firstLine="0"/>
        <w:jc w:val="both"/>
        <w:rPr>
          <w:i/>
        </w:rPr>
      </w:pPr>
      <w:r w:rsidRPr="00C8348C">
        <w:rPr>
          <w:rStyle w:val="Odwoanieprzypisudolnego"/>
        </w:rPr>
        <w:footnoteRef/>
      </w:r>
      <w:r w:rsidRPr="00C8348C">
        <w:t xml:space="preserve"> </w:t>
      </w:r>
      <w:r w:rsidRPr="00C8348C">
        <w:rPr>
          <w:smallCaps/>
        </w:rPr>
        <w:t>M. Morra</w:t>
      </w:r>
      <w:r w:rsidRPr="00C8348C">
        <w:t xml:space="preserve">, </w:t>
      </w:r>
      <w:r w:rsidRPr="00C8348C">
        <w:rPr>
          <w:i/>
        </w:rPr>
        <w:t>Cechy osobowości…</w:t>
      </w:r>
      <w:r w:rsidRPr="00C8348C">
        <w:rPr>
          <w:iCs/>
        </w:rPr>
        <w:t>, dz. cyt.</w:t>
      </w:r>
      <w:r w:rsidRPr="00C8348C">
        <w:t xml:space="preserve">, s. 94. „Kluczowym symbolem, jakim posługuje się Mistyk w kwestii wiary pozostaje światło i jego brak, czyli ciemność. Owo światło z jednej strony pozwala zachować wielką ufność w Boga, lecz z drugiej strony sprawia w duchu niepojęty ból, spowodowany nieprzygotowaniem duszy, przyrównanym przez Ojca Pio do choroby oczu”. </w:t>
      </w:r>
      <w:r w:rsidRPr="00C8348C">
        <w:rPr>
          <w:smallCaps/>
        </w:rPr>
        <w:t>W. Zyzak</w:t>
      </w:r>
      <w:r w:rsidRPr="00C8348C">
        <w:t xml:space="preserve">, </w:t>
      </w:r>
      <w:r w:rsidRPr="00C8348C">
        <w:rPr>
          <w:i/>
        </w:rPr>
        <w:t xml:space="preserve">Zjednoczenie </w:t>
      </w:r>
      <w:r w:rsidRPr="00C8348C">
        <w:rPr>
          <w:i/>
          <w:iCs/>
        </w:rPr>
        <w:t xml:space="preserve">z Bogiem w życiu Ojca Pio (Francesco Forgione). Studium na podstawie jego pism, </w:t>
      </w:r>
      <w:r w:rsidRPr="00C8348C">
        <w:t>Kraków 2000, s. 70.</w:t>
      </w:r>
    </w:p>
  </w:footnote>
  <w:footnote w:id="5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131 </w:t>
      </w:r>
      <w:r w:rsidRPr="00C8348C">
        <w:t>(czerwiec 1913), w: LOP2, s. 35.</w:t>
      </w:r>
    </w:p>
  </w:footnote>
  <w:footnote w:id="5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Zjednoczenie…</w:t>
      </w:r>
      <w:r w:rsidRPr="00C8348C">
        <w:t>, dz. cyt., ss. 72-73.</w:t>
      </w:r>
    </w:p>
  </w:footnote>
  <w:footnote w:id="5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Morra</w:t>
      </w:r>
      <w:r w:rsidRPr="00C8348C">
        <w:t xml:space="preserve">, </w:t>
      </w:r>
      <w:r w:rsidRPr="00C8348C">
        <w:rPr>
          <w:i/>
        </w:rPr>
        <w:t>Cechy osobowości…</w:t>
      </w:r>
      <w:r w:rsidRPr="00C8348C">
        <w:rPr>
          <w:iCs/>
        </w:rPr>
        <w:t>, dz. cyt.</w:t>
      </w:r>
      <w:r w:rsidRPr="00C8348C">
        <w:t>, s. 94.</w:t>
      </w:r>
    </w:p>
  </w:footnote>
  <w:footnote w:id="5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Warto zwrócić tutaj uwagę na współpracę cnót teologalnych w dziele zjednoczenia z Bogiem u Ojca Pio. Stygmatyk twierdzi, że „kochanie Boga jest konsekwencją pełnego poznania Go w wierze, której obietnicom dusza się powierza, odpoczywając w słodkiej nadziei. Najlepszym przykładem takiej postawy jest Chrystus idący z krzyżem na Kalwarię. Za Nim podąża Maryja, święci ożywieni wiarą. Tam, u stóp Jego krzyża zostają okryci światłem symbolizującym cnotę. Toteż wszyscy oni niosą na czole prawdziwe wyznanie wiary. Zawierzenie Bogu, choć łączy się z krzyżem, napełnia człowieka całkiem nową, wewnętrzną siłą. Bóg, widząc bezwarunkowość ludzkiego daru, sam przejmuje inicjatywę, a Jego działanie Ojciec Pio wyraża w sposób poetycki, pisząc «na podobieństwo potoku ciągnącego z sobą w głębiny mórz wszystko, co napotyka na swej drodze, tak moja dusza pogrążona w bezbrzeżnym oceanie miłości Jezusa, bez żadnej mej zasługi i bez możliwości poznania przyczyn pociąga za sobą wszystkie swoje skarby»”. </w:t>
      </w:r>
      <w:r w:rsidRPr="00C8348C">
        <w:rPr>
          <w:smallCaps/>
        </w:rPr>
        <w:t>W. Zyzak</w:t>
      </w:r>
      <w:r w:rsidRPr="00C8348C">
        <w:t xml:space="preserve">, </w:t>
      </w:r>
      <w:r w:rsidRPr="00C8348C">
        <w:rPr>
          <w:i/>
          <w:iCs/>
        </w:rPr>
        <w:t>Zjednoczenie…</w:t>
      </w:r>
      <w:r w:rsidRPr="00C8348C">
        <w:rPr>
          <w:iCs/>
        </w:rPr>
        <w:t>, dz. cyt.</w:t>
      </w:r>
      <w:r w:rsidRPr="00C8348C">
        <w:t>, s. 64.</w:t>
      </w:r>
    </w:p>
  </w:footnote>
  <w:footnote w:id="5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„Nadzieja (gr. „elpis”; łac. „spes” – jedna z cnót teologalnych, dzięki której chrześcijanin pokłada ufność w Bogu wszechmocnym, miłosiernym i wiernym, spodziewając się osiągnięcia tych dóbr, jakie Bóg przyrzekł, a przede wszystkim wiecznego zbawienia. Obejmuje ona całe doczesne życie człowieka i wszystkie wartości odnoszące się do zbawienia, zwłaszcza wyzwolenie z grzechu. Nadzieja nie jest tylko postawą indywidualną, lecz jest oczekiwaniem całej ludzkości, tak w wymiarze nadprzyrodzonym, jak i ziemskim. Nadzieja łączy oczekiwanie wiecznego zbawienia z zaangażowaniem doczesnym, które winno obejmować także troskę o dobro wspólne, sprawiedliwość, prawdę i miłość. Sobór Watykański II – w kontekście oskarżenia nadziei chrześcijańskiej jakoby była podstawą prowadzącą do alienacji – wskazał na prawdziwy sens nadziei. Sobór przypomniał, że </w:t>
      </w:r>
      <w:r w:rsidRPr="00C8348C">
        <w:rPr>
          <w:i/>
        </w:rPr>
        <w:t xml:space="preserve">przemija postać tego świata zniekształcona grzechem i że Bóg gotuje nowe mieszkanie i nową ziemię. </w:t>
      </w:r>
      <w:r w:rsidRPr="00C8348C">
        <w:t xml:space="preserve">Ale też z całą mocą stwierdził: </w:t>
      </w:r>
      <w:r w:rsidRPr="00C8348C">
        <w:rPr>
          <w:i/>
        </w:rPr>
        <w:t xml:space="preserve">Słyszymy wprawdzie, że na nic człowiekowi się przyda, jeśli cały świat zyska, a siebie samego zatraci. Oczekiwanie jednak nowej ziemi nie powinno osłabiać, lecz ma raczej pobudzać zapobiegliwość, aby uprawiać tę ziemię, na której wzrasta owo ciało nowej rodziny ludzkiej, mogące dać pewne wyobrażenie nowego świata. Przeto, choć należy starannie odróżnić postęp ziemski od wzrostu Królestwa Chrystusowego, to przecież dla Królestwa Bożego nie jest obojętne, jak dalece ten postęp może przyczynić się do lepszego urządzenia społeczności ludzkiej </w:t>
      </w:r>
      <w:r w:rsidRPr="00C8348C">
        <w:t xml:space="preserve">(KDK 39). Sobór wskazał ponadto – odnosząc się krytycznie do pewnych zarzutów ze strony niektórych prądów ateistycznych – </w:t>
      </w:r>
      <w:r w:rsidRPr="00C8348C">
        <w:rPr>
          <w:i/>
        </w:rPr>
        <w:t xml:space="preserve">że nadzieja eschatologiczna nie pomniejsza doniosłości zadań ziemskich, lecz raczej wspiera ich spełnienie nowymi pobudkami. Natomiast przy braku fundamentu Bożego i nadziei życia wiecznego godność człowieka, jak to dziś często widać, doznaje bardzo poważnego uszczerbku, a zagadki życia i śmierci, winy i cierpienia, tak że ludzie nierzadko popadają w rozpacz </w:t>
      </w:r>
      <w:r w:rsidRPr="00C8348C">
        <w:t xml:space="preserve">(KDK 21). Grzechem przeciwko nadziei jest zuchwałość, czyli fałszywa pewność zbawienia, wynikająca z braku bojaźni Bożej. Jest ona grzechem przeciw sprawiedliwości i miłosierdziu Bożemu. Natomiast rozpacz jest utratą wszelkiej ufności w Boże miłosierdzie, połączoną z przekonaniem, że zbawienie jest niemożliwe”. A. F. </w:t>
      </w:r>
      <w:r w:rsidRPr="00C8348C">
        <w:rPr>
          <w:smallCaps/>
        </w:rPr>
        <w:t xml:space="preserve">Dziuba, </w:t>
      </w:r>
      <w:r w:rsidRPr="00C8348C">
        <w:rPr>
          <w:i/>
        </w:rPr>
        <w:t>Nadzieja</w:t>
      </w:r>
      <w:r w:rsidRPr="00C8348C">
        <w:t>,</w:t>
      </w:r>
      <w:r w:rsidRPr="00C8348C">
        <w:rPr>
          <w:i/>
        </w:rPr>
        <w:t xml:space="preserve"> </w:t>
      </w:r>
      <w:r w:rsidRPr="00C8348C">
        <w:t xml:space="preserve">w: </w:t>
      </w:r>
      <w:r w:rsidRPr="00C8348C">
        <w:rPr>
          <w:i/>
        </w:rPr>
        <w:t>Jan Paweł II. Encyklopedia nauczania moralnego</w:t>
      </w:r>
      <w:r w:rsidRPr="00C8348C">
        <w:t xml:space="preserve">, red. </w:t>
      </w:r>
      <w:r w:rsidRPr="00C8348C">
        <w:rPr>
          <w:smallCaps/>
        </w:rPr>
        <w:t>J. Nagórny, K. Jeżyna,</w:t>
      </w:r>
      <w:r w:rsidRPr="00C8348C">
        <w:t xml:space="preserve"> Radom 2005, ss. 343-344.</w:t>
      </w:r>
    </w:p>
  </w:footnote>
  <w:footnote w:id="5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KKK 1817. </w:t>
      </w:r>
    </w:p>
  </w:footnote>
  <w:footnote w:id="5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1818. </w:t>
      </w:r>
    </w:p>
  </w:footnote>
  <w:footnote w:id="58">
    <w:p w:rsidR="00DF3422" w:rsidRPr="00C8348C" w:rsidRDefault="00DF3422" w:rsidP="00C8348C">
      <w:pPr>
        <w:pStyle w:val="Tekstprzypisudolnego"/>
        <w:tabs>
          <w:tab w:val="left" w:pos="0"/>
        </w:tabs>
        <w:ind w:firstLine="0"/>
        <w:jc w:val="both"/>
      </w:pPr>
      <w:r w:rsidRPr="00C8348C">
        <w:rPr>
          <w:rStyle w:val="Odwoanieprzypisudolnego"/>
          <w:shd w:val="clear" w:color="auto" w:fill="FFFFFF"/>
        </w:rPr>
        <w:footnoteRef/>
      </w:r>
      <w:r w:rsidRPr="00C8348C">
        <w:rPr>
          <w:shd w:val="clear" w:color="auto" w:fill="FFFFFF"/>
        </w:rPr>
        <w:t xml:space="preserve"> Por. tamże, 2019; </w:t>
      </w:r>
      <w:r w:rsidRPr="00C8348C">
        <w:rPr>
          <w:smallCaps/>
          <w:shd w:val="clear" w:color="auto" w:fill="FFFFFF"/>
        </w:rPr>
        <w:t>W. Giertych</w:t>
      </w:r>
      <w:r w:rsidRPr="00C8348C">
        <w:rPr>
          <w:shd w:val="clear" w:color="auto" w:fill="FFFFFF"/>
        </w:rPr>
        <w:t xml:space="preserve">, </w:t>
      </w:r>
      <w:r w:rsidRPr="00C8348C">
        <w:rPr>
          <w:i/>
          <w:shd w:val="clear" w:color="auto" w:fill="FFFFFF"/>
        </w:rPr>
        <w:t>Malchusowe…</w:t>
      </w:r>
      <w:r w:rsidRPr="00C8348C">
        <w:rPr>
          <w:shd w:val="clear" w:color="auto" w:fill="FFFFFF"/>
        </w:rPr>
        <w:t>, dz. cyt., ss. 149-152. „</w:t>
      </w:r>
      <w:r w:rsidRPr="00C8348C">
        <w:rPr>
          <w:color w:val="000000"/>
          <w:shd w:val="clear" w:color="auto" w:fill="FFFFFF"/>
        </w:rPr>
        <w:t>Nadzieja chrześcijańska rozwija się od początku przepowiadania Jezusa w ogłoszeniu błogosławieństw. Błogosławieństwa wznoszą naszą nadzieję do Nieba jako do nowej Ziemi Obiecanej; wytyczają jej drogę przez próby, które czekają uczniów Jezusa. Bóg jednak, przez zasługi Jezusa Chrystusa i Jego męki, zachowuje nas w nadziei, która "zawieść nie może" (Rz 5, 5). Nadzieja jest pewną i trwałą "kotwicą duszy, która przenika poza zasłonę, gdzie Jezus poprzednik wszedł za nas" (Hbr 6, 19-20). Jest ona także zbroją, która chroni nas w walce zbawienia: "odziani w pancerz wiary i miłości oraz hełm nadziei zbawienia" (1 Tes 5, 8). Zapewnia nam radość nawet w czasie próby: "Weselcie się nadzieją! W ucisku bądźcie cierpliwi" ( Rz 12, 12). Wyraża się w modlitwie i karmi się nią, szczególnie w modlitwie "Ojcze nasz", streszczającej to wszystko, czego nadzieja pozwala nam pragnąć”. KKK 1820.</w:t>
      </w:r>
    </w:p>
  </w:footnote>
  <w:footnote w:id="5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Krasiński</w:t>
      </w:r>
      <w:r w:rsidRPr="00C8348C">
        <w:t xml:space="preserve">, </w:t>
      </w:r>
      <w:r w:rsidRPr="00C8348C">
        <w:rPr>
          <w:i/>
        </w:rPr>
        <w:t>Analiza i znaczenie nadziei</w:t>
      </w:r>
      <w:r w:rsidRPr="00C8348C">
        <w:t xml:space="preserve">, w: </w:t>
      </w:r>
      <w:r w:rsidRPr="00C8348C">
        <w:rPr>
          <w:i/>
        </w:rPr>
        <w:t>Nadzieja w postawie ludzkiej. Homo meditans VII</w:t>
      </w:r>
      <w:r w:rsidRPr="00C8348C">
        <w:t xml:space="preserve">, red. </w:t>
      </w:r>
      <w:r w:rsidRPr="00C8348C">
        <w:rPr>
          <w:smallCaps/>
        </w:rPr>
        <w:t>W. Słomka</w:t>
      </w:r>
      <w:r w:rsidRPr="00C8348C">
        <w:t>, Lublin 1992, s. 18.</w:t>
      </w:r>
    </w:p>
  </w:footnote>
  <w:footnote w:id="6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M. Rusecki</w:t>
      </w:r>
      <w:r w:rsidRPr="00C8348C">
        <w:t xml:space="preserve">, </w:t>
      </w:r>
      <w:r w:rsidRPr="00C8348C">
        <w:rPr>
          <w:i/>
        </w:rPr>
        <w:t>Teologia nadziei według J. Moltmanna</w:t>
      </w:r>
      <w:r w:rsidRPr="00C8348C">
        <w:t xml:space="preserve">, w: </w:t>
      </w:r>
      <w:r w:rsidRPr="00C8348C">
        <w:rPr>
          <w:i/>
        </w:rPr>
        <w:t>Nadzieja w postawie…</w:t>
      </w:r>
      <w:r w:rsidRPr="00C8348C">
        <w:t>, dz. cyt., s. 49.</w:t>
      </w:r>
    </w:p>
  </w:footnote>
  <w:footnote w:id="6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S. Th. Pinckaers</w:t>
      </w:r>
      <w:r w:rsidRPr="00C8348C">
        <w:t xml:space="preserve">, </w:t>
      </w:r>
      <w:r w:rsidRPr="00C8348C">
        <w:rPr>
          <w:i/>
        </w:rPr>
        <w:t>Szczęście odnalezione</w:t>
      </w:r>
      <w:r w:rsidRPr="00C8348C">
        <w:t xml:space="preserve">, tłum. </w:t>
      </w:r>
      <w:r w:rsidRPr="00C8348C">
        <w:rPr>
          <w:smallCaps/>
        </w:rPr>
        <w:t xml:space="preserve">P. Siejkowski, </w:t>
      </w:r>
      <w:r w:rsidRPr="00C8348C">
        <w:t xml:space="preserve">Poznań 1998, ss. 35-36; </w:t>
      </w:r>
      <w:r w:rsidRPr="00C8348C">
        <w:rPr>
          <w:smallCaps/>
        </w:rPr>
        <w:t>J. F. Keenan</w:t>
      </w:r>
      <w:r w:rsidRPr="00C8348C">
        <w:t xml:space="preserve">, </w:t>
      </w:r>
      <w:r w:rsidRPr="00C8348C">
        <w:rPr>
          <w:i/>
        </w:rPr>
        <w:t xml:space="preserve">Cnoty na co dzień, </w:t>
      </w:r>
      <w:r w:rsidRPr="00C8348C">
        <w:t xml:space="preserve">tłum. </w:t>
      </w:r>
      <w:r w:rsidRPr="00C8348C">
        <w:rPr>
          <w:smallCaps/>
        </w:rPr>
        <w:t>B. Żak</w:t>
      </w:r>
      <w:r w:rsidRPr="00C8348C">
        <w:t xml:space="preserve">, Kraków 2003, ss. 59-64; </w:t>
      </w:r>
      <w:r w:rsidRPr="00C8348C">
        <w:rPr>
          <w:smallCaps/>
        </w:rPr>
        <w:t>J. Nagórny</w:t>
      </w:r>
      <w:r w:rsidRPr="00C8348C">
        <w:t xml:space="preserve">, </w:t>
      </w:r>
      <w:r w:rsidRPr="00C8348C">
        <w:rPr>
          <w:i/>
        </w:rPr>
        <w:t>Posłannictwo chrześcijan w świecie. Tom I. Świat i wspólnota</w:t>
      </w:r>
      <w:r w:rsidRPr="00C8348C">
        <w:t xml:space="preserve">, Lublin 1997, s. 83; </w:t>
      </w:r>
      <w:r w:rsidRPr="00C8348C">
        <w:rPr>
          <w:smallCaps/>
        </w:rPr>
        <w:t>S. Olejnik</w:t>
      </w:r>
      <w:r w:rsidRPr="00C8348C">
        <w:t xml:space="preserve">, </w:t>
      </w:r>
      <w:r w:rsidRPr="00C8348C">
        <w:rPr>
          <w:i/>
        </w:rPr>
        <w:t>W kręgu moralności chrześcijańskiej</w:t>
      </w:r>
      <w:r w:rsidRPr="00C8348C">
        <w:t xml:space="preserve">, Waraszawa 1985, s. 36; </w:t>
      </w:r>
      <w:r w:rsidRPr="00C8348C">
        <w:rPr>
          <w:smallCaps/>
        </w:rPr>
        <w:t>W. Polak</w:t>
      </w:r>
      <w:r w:rsidRPr="00C8348C">
        <w:t xml:space="preserve">, </w:t>
      </w:r>
      <w:r w:rsidRPr="00C8348C">
        <w:rPr>
          <w:i/>
        </w:rPr>
        <w:t>Życie w Chrystusie. Teologiczny wymiar życia moralnego</w:t>
      </w:r>
      <w:r w:rsidRPr="00C8348C">
        <w:t>, Gniezno 1997, s. 67.</w:t>
      </w:r>
    </w:p>
  </w:footnote>
  <w:footnote w:id="6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Bamorski</w:t>
      </w:r>
      <w:r w:rsidRPr="00C8348C">
        <w:t xml:space="preserve">, </w:t>
      </w:r>
      <w:r w:rsidRPr="00C8348C">
        <w:rPr>
          <w:i/>
        </w:rPr>
        <w:t>Cnoty teologalne…</w:t>
      </w:r>
      <w:r w:rsidRPr="00C8348C">
        <w:t>, dz. cyt., s. 52.</w:t>
      </w:r>
    </w:p>
  </w:footnote>
  <w:footnote w:id="6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W. Chrostowski, M. Mróz</w:t>
      </w:r>
      <w:r w:rsidRPr="00C8348C">
        <w:t xml:space="preserve">, </w:t>
      </w:r>
      <w:r w:rsidRPr="00C8348C">
        <w:rPr>
          <w:i/>
        </w:rPr>
        <w:t>Oblicza kryzysu w Biblii</w:t>
      </w:r>
      <w:r w:rsidRPr="00C8348C">
        <w:t>, Toruń 2004, ss. 82-83.</w:t>
      </w:r>
    </w:p>
  </w:footnote>
  <w:footnote w:id="6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L. Lourenço</w:t>
      </w:r>
      <w:r w:rsidRPr="00C8348C">
        <w:t xml:space="preserve">, </w:t>
      </w:r>
      <w:r w:rsidRPr="00C8348C">
        <w:rPr>
          <w:i/>
        </w:rPr>
        <w:t>Abraham a nadzieja ludu żydowskiego</w:t>
      </w:r>
      <w:r w:rsidRPr="00C8348C">
        <w:t>, „Communio” 17(1997), nr 5, ss. 40-46.</w:t>
      </w:r>
    </w:p>
  </w:footnote>
  <w:footnote w:id="6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B. Dygdała</w:t>
      </w:r>
      <w:r w:rsidRPr="00C8348C">
        <w:t xml:space="preserve">, </w:t>
      </w:r>
      <w:r w:rsidRPr="00C8348C">
        <w:rPr>
          <w:i/>
        </w:rPr>
        <w:t>Zapomniana cnota</w:t>
      </w:r>
      <w:r w:rsidRPr="00C8348C">
        <w:t>, „Wieczernik” 2005, nr 7-8, ss. 29-30.</w:t>
      </w:r>
    </w:p>
  </w:footnote>
  <w:footnote w:id="6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Papież Benedykt XVI na ten temat napisał: „Bóg jest fundamentem nadziei, nie jakikolwiek bóg, ale ten Bóg, który ma ludzkie oblicze i umiłował nas aż do końca: każdą jednostkę i ludzkość w całości. Jego królestwo to nie wyimaginowane zaświaty, umiejscowione w przyszłości, która nigdy nie nadejdzie; Jego królestwo jest obecne tam, gdzie On jest kochany i dokąd Jego miłość dociera. Tylko Jego miłość daje nam możliwość trwania w umiarkowaniu, dzień po dniu, bez utraty zapału, który daje nadzieja w świecie ze swej natury niedoskonałym. Równocześnie Jego miłość jest dla nas gwarancją, że istnieje to, co jedynie mgliście przeczuwamy, a czego mimo wszystko wewnętrznie oczekujemy: życie, które prawdziwie jest życiem”. SpS 31.</w:t>
      </w:r>
    </w:p>
  </w:footnote>
  <w:footnote w:id="6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K. Homa</w:t>
      </w:r>
      <w:r w:rsidRPr="00C8348C">
        <w:t xml:space="preserve">, </w:t>
      </w:r>
      <w:r w:rsidRPr="00C8348C">
        <w:rPr>
          <w:i/>
        </w:rPr>
        <w:t>Szaweł z Tarsu</w:t>
      </w:r>
      <w:r w:rsidRPr="00C8348C">
        <w:t xml:space="preserve">, Kraków 2008, s. 56. Autor rozważa dalej istotne treści dotyczące nauczania św. Pawła o nadziei: „W Listach do Tesaloniczan Paweł tłumaczy swoje zrozumienie paruzji, drugiego przyjścia Jezusa Chrystusa. </w:t>
      </w:r>
      <w:r w:rsidRPr="00C8348C">
        <w:rPr>
          <w:color w:val="000000"/>
        </w:rPr>
        <w:t>Dzień przyjścia, to dla Pawła Dzień Pański (</w:t>
      </w:r>
      <w:r w:rsidRPr="00C8348C">
        <w:rPr>
          <w:i/>
          <w:iCs/>
          <w:color w:val="000000"/>
        </w:rPr>
        <w:t>Iom IHWH</w:t>
      </w:r>
      <w:r w:rsidRPr="00C8348C">
        <w:rPr>
          <w:color w:val="000000"/>
        </w:rPr>
        <w:t>). Przypomina on Jom Kippur (Dzień sądu). Znowu oczekiwania chrześcijan i Żydów spotykają się razem. Paweł wie, że dzień ten nastąpi, lecz nie wie kiedy. Wie, jak należy się do niego przygotować. Zachęca więc wiernych z Tesalonik, aby nie dali się zaskoczyć, lecz aby jak dzieci światłości czuwali i byli trzeźwi, oczekiwali odziani w pancerz wiary i miłości, oraz hełm nadziei zbawienia (1Tes 5, 1nn). Nadzieja tutaj związana jest ze zbawieniem. Treść nadziei wyraża Paweł w następujący sposób: </w:t>
      </w:r>
      <w:r w:rsidRPr="00C8348C">
        <w:rPr>
          <w:i/>
          <w:iCs/>
          <w:color w:val="000000"/>
        </w:rPr>
        <w:t>nie przeznaczył nas Bóg, abyśmy zasłużyli na gniew, ale na osiągnięcie zbawienia przez Pana naszego Jezusa Chrystusa ...abyśmy, czy żywi, czy umarli, wraz z Nim żyli. </w:t>
      </w:r>
      <w:r w:rsidRPr="00C8348C">
        <w:rPr>
          <w:color w:val="000000"/>
        </w:rPr>
        <w:t>W sposób obrazowy określa Paweł funkcję nadziei, ma ona być hełmem (</w:t>
      </w:r>
      <w:r w:rsidRPr="00C8348C">
        <w:rPr>
          <w:i/>
          <w:iCs/>
          <w:color w:val="000000"/>
        </w:rPr>
        <w:t>perikefalaian</w:t>
      </w:r>
      <w:r w:rsidRPr="00C8348C">
        <w:rPr>
          <w:color w:val="000000"/>
        </w:rPr>
        <w:t>). Hełm ochrania głowę, nadzieja może chronić nasze rozumowanie, nasze myślenie, przed zwątpieniem, szczególnie w chwilach trudności. Nadzieja w jej eschatologicznym wymiarze oczyszcza, chroni nas przed iluzjami, czy też ludzkimi wyobrażeniami odnośnie życia wiecznego. Wyobrażenia te musiały być bardzo dziwne, dlatego Paweł w oparciu o przekazaną mu tradycję daje pewne wskazania:</w:t>
      </w:r>
      <w:r w:rsidRPr="00C8348C">
        <w:rPr>
          <w:color w:val="000000"/>
        </w:rPr>
        <w:br/>
        <w:t>- przyjście Jezusa Chrystusa nastąpi po okresie odstępstwa (</w:t>
      </w:r>
      <w:r w:rsidRPr="00C8348C">
        <w:rPr>
          <w:i/>
          <w:iCs/>
          <w:color w:val="000000"/>
        </w:rPr>
        <w:t>apostasia</w:t>
      </w:r>
      <w:r w:rsidRPr="00C8348C">
        <w:rPr>
          <w:color w:val="000000"/>
        </w:rPr>
        <w:t xml:space="preserve">), ukazania się człowieka grzechu, syna zatracenia... po dzień dzisiejszy trwa dyskusja, odnośnie tego, kto jest tym człowiekiem. W niektórych środowiskach utożsamiano go z którymś z cesarzy rzymskich, czy też papieżem. O odstępstwie wspominają także wielkie mowy eschatologiczne z ewangelii synoptycznych. Jan ewangelista w listach swoich wspomina także o antychryście, </w:t>
      </w:r>
      <w:r w:rsidRPr="00C8348C">
        <w:rPr>
          <w:color w:val="000000"/>
        </w:rPr>
        <w:br/>
        <w:t xml:space="preserve">- po ukazaniu się niegodziwca, Jezus zgładzi go tchnieniem ust swoich, wniwecz obróci objawieniem swego przyjścia. Niegodziwiec ten, to nie szatan, lecz ten, kto sobie przypisuje właściwości Boga samego, </w:t>
      </w:r>
      <w:r w:rsidRPr="00C8348C">
        <w:rPr>
          <w:color w:val="000000"/>
        </w:rPr>
        <w:br/>
        <w:t>- wzmoże się w ten czas działanie szatana; fałszywe cuda, znaki, zwodzenie ku nieprawości tych, co nie przyjęli miłości prawdy, a uwierzyli kłamstwu. Będą osądzeni, gdyż upodobali sobie nieprawość, nad wszystkim jednak panuje Bóg, jest to za Jego dopuszczeniem. Wszystkie te znaki nie powinny przerażać, czy też paraliżować chrześcijan, lecz zachęcać do czujności. Dobrym sposobem na czuwanie, jest:</w:t>
      </w:r>
      <w:r w:rsidRPr="00C8348C">
        <w:rPr>
          <w:color w:val="000000"/>
        </w:rPr>
        <w:br/>
        <w:t xml:space="preserve">- trwanie w ciągłej modlitewnej wdzięczności (możliwe, że Paweł ma na myśli eucharystię, jaka jest modlitwą wdzięczności, oraz modlitwę, jaką z czasem wschodni kościół nazwał esychastyczną - spokojną), </w:t>
      </w:r>
      <w:r w:rsidRPr="00C8348C">
        <w:rPr>
          <w:color w:val="000000"/>
        </w:rPr>
        <w:br/>
        <w:t>- trzymanie się tradycji, (temat tradycji - </w:t>
      </w:r>
      <w:r w:rsidRPr="00C8348C">
        <w:rPr>
          <w:i/>
          <w:iCs/>
          <w:color w:val="000000"/>
        </w:rPr>
        <w:t>paradosis</w:t>
      </w:r>
      <w:r w:rsidRPr="00C8348C">
        <w:rPr>
          <w:color w:val="000000"/>
        </w:rPr>
        <w:t xml:space="preserve">, powróci w listach pasterskich. Tradycja obok Pism jest od początku jednym z fundamentów zdrowej doktryny Kościoła), </w:t>
      </w:r>
      <w:r w:rsidRPr="00C8348C">
        <w:rPr>
          <w:color w:val="000000"/>
        </w:rPr>
        <w:br/>
        <w:t xml:space="preserve">- unikanie tych, co sieją niepokoje, (unikanie nie prowadzi do wrogości, Paweł chce, by izolacja była karą leczniczą, dzięki której brat błądzący zrozumie swoją pomyłkę i powróci do wspólnoty), </w:t>
      </w:r>
      <w:r w:rsidRPr="00C8348C">
        <w:rPr>
          <w:color w:val="000000"/>
        </w:rPr>
        <w:br/>
        <w:t>- uczciwa praca i czynienie dobra, (praca jest dobrym sposobem sprawdzenia intencji człowieka, wyraża także szacunek dla stworzenia i odkupienia. Czynienie dobra jest innym określeniem miłości)”. Tamże.</w:t>
      </w:r>
    </w:p>
  </w:footnote>
  <w:footnote w:id="6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Granat</w:t>
      </w:r>
      <w:r w:rsidRPr="00C8348C">
        <w:t xml:space="preserve">, </w:t>
      </w:r>
      <w:r w:rsidRPr="00C8348C">
        <w:rPr>
          <w:i/>
        </w:rPr>
        <w:t>Teologiczna…</w:t>
      </w:r>
      <w:r w:rsidRPr="00C8348C">
        <w:t>, dz. cyt., s. 333. Autor przytacza także słowa Ojców Kościoła, które jeszcze bardziej rozjaśniają problem nadziei: „Św. Grzegorz z Nyssy - «Tymczasem działa nadzieja, gdy nie można posiadać tych rzeczy, których się spodziewamy… Kiedy zaś przyjdzie rzecz oczekiwana, to wówczas wszystko zniknie, a tylko miłość zostanie». Św. Jan Chryzostom - «Cóż się tedy zbawiło? Sama nadzieja w Bogu… Rzecz, która ci tyle dobra przyniosła, nie okłamie cię co do przyszłości… Czymże więc jest nadzieja? Ufnością w osiągnięcie tego, co ma nadejść, cóż bowiem wielkiego żąda od ciebie Bóg, który udzielił ci z własnej chęci wszystkich darów? Jednej rzeczy tylko, to jest nadziei, abyś miał także środek zbawienia». Św. Augustyn - «Bracia, czegóż więcej chcecie? Nie będzie nic lepszego nad przystanie do Boga, kiedy Go zobaczymy twarzą w twarz… Jak długo jeszcze nie przystałeś, tam połóż nadzieję; rzucony jesteś na falach, rzuć ku ziemi kotwicę! Nie jesteś złączony obecnością, tkwij przez nadzieję». «Nie będzie nadziei, kiedy przyjdzie rzeczywistość, w okresie bowiem wędrówki konieczna jest nadzieja; pociesza nas w czasie drogi, podróżny bowiem, kiedy pracuje, idąc, znosi trud, gdyż spodziewa się osiągnąć cel; odejmij mu nadzieję dojścia, od razu opadną siły»” Tamże, s. 334.</w:t>
      </w:r>
    </w:p>
  </w:footnote>
  <w:footnote w:id="6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Św. Tomasz z Akwinu</w:t>
      </w:r>
      <w:r w:rsidRPr="00C8348C">
        <w:t xml:space="preserve">, </w:t>
      </w:r>
      <w:r w:rsidRPr="00C8348C">
        <w:rPr>
          <w:i/>
        </w:rPr>
        <w:t>Suma teologiczna</w:t>
      </w:r>
      <w:r w:rsidRPr="00C8348C">
        <w:t xml:space="preserve">, II-II, q. 17. </w:t>
      </w:r>
      <w:r w:rsidRPr="00C8348C">
        <w:rPr>
          <w:i/>
        </w:rPr>
        <w:t xml:space="preserve">http://www.katedra.uksw.edu.pl/suma/suma_indeks.htm </w:t>
      </w:r>
      <w:r w:rsidRPr="00C8348C">
        <w:t>(dostęp 10 IX 2020).</w:t>
      </w:r>
    </w:p>
  </w:footnote>
  <w:footnote w:id="7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SpS 31.</w:t>
      </w:r>
    </w:p>
  </w:footnote>
  <w:footnote w:id="7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Granat</w:t>
      </w:r>
      <w:r w:rsidRPr="00C8348C">
        <w:t xml:space="preserve">, </w:t>
      </w:r>
      <w:r w:rsidRPr="00C8348C">
        <w:rPr>
          <w:i/>
        </w:rPr>
        <w:t>Teologiczna…</w:t>
      </w:r>
      <w:r w:rsidRPr="00C8348C">
        <w:t>, dz. cyt., ss. 334-335. „Z wszystkich tekstów Nowego Testamentu wynika: 1. Że chrześcijanie powinni mieć nadzieję, 2. Opiera się ona na pomocy okazywanej przez wszechmocnego Boga, który zbliżył się do nas w Chrystusie Panu, 3. Przedmiotem nadziei są główne dobra przyszłe, tj. wiekuiste życie, widzenie Boga, zmartwychwstanie ciał, obcowanie z Bogiem i Chrystusem. 4. W akcie nadziei zawiera się ufne oczekiwanie na przyszłe dobro. 5. Przedmiotem nadziei są również środki dawane przez Boga, abyśmy osiągnęli wiekuiste dobro”. Tamże, ss. 333-334.</w:t>
      </w:r>
    </w:p>
  </w:footnote>
  <w:footnote w:id="7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Tatar</w:t>
      </w:r>
      <w:r w:rsidRPr="00C8348C">
        <w:t xml:space="preserve">, </w:t>
      </w:r>
      <w:r w:rsidRPr="00C8348C">
        <w:rPr>
          <w:i/>
        </w:rPr>
        <w:t>Chrześcijańska nadzieja jako czynnik rozwoju człowieka i świata w encyklice Spe salvi Benedykta XVI</w:t>
      </w:r>
      <w:r w:rsidRPr="00C8348C">
        <w:t xml:space="preserve">, „Warszawskie Studia Teologiczne” 22(2009), nr 2, s. 123; </w:t>
      </w:r>
      <w:r w:rsidRPr="00C8348C">
        <w:rPr>
          <w:smallCaps/>
        </w:rPr>
        <w:t>M. Wójtowicz</w:t>
      </w:r>
      <w:r w:rsidRPr="00C8348C">
        <w:t xml:space="preserve">, </w:t>
      </w:r>
      <w:r w:rsidRPr="00C8348C">
        <w:rPr>
          <w:i/>
        </w:rPr>
        <w:t>Pedagogika nadziei i jej zbawcza moc – refleksje nad encykliką „Spe salvi” Benedykta XVI</w:t>
      </w:r>
      <w:r w:rsidRPr="00C8348C">
        <w:t>, „Horyzonty Wychowania” 6(2007), nr 2, s. 136.</w:t>
      </w:r>
    </w:p>
  </w:footnote>
  <w:footnote w:id="7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SpS 1, 5.</w:t>
      </w:r>
    </w:p>
  </w:footnote>
  <w:footnote w:id="7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2.</w:t>
      </w:r>
    </w:p>
  </w:footnote>
  <w:footnote w:id="7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I. Smentek</w:t>
      </w:r>
      <w:r w:rsidRPr="00C8348C">
        <w:t xml:space="preserve">, </w:t>
      </w:r>
      <w:r w:rsidRPr="00C8348C">
        <w:rPr>
          <w:i/>
        </w:rPr>
        <w:t>Wiara jest nadzieją. Teologiczne implikacje encykliki Spe salvi</w:t>
      </w:r>
      <w:r w:rsidRPr="00C8348C">
        <w:t>, „Rocznik Teologii Katolickiej” 12(2013), nr 1, s. 65.</w:t>
      </w:r>
    </w:p>
  </w:footnote>
  <w:footnote w:id="7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SpS 2.</w:t>
      </w:r>
    </w:p>
  </w:footnote>
  <w:footnote w:id="7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3.</w:t>
      </w:r>
    </w:p>
  </w:footnote>
  <w:footnote w:id="7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32.</w:t>
      </w:r>
    </w:p>
  </w:footnote>
  <w:footnote w:id="7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I. Smentek</w:t>
      </w:r>
      <w:r w:rsidRPr="00C8348C">
        <w:t xml:space="preserve">, </w:t>
      </w:r>
      <w:r w:rsidRPr="00C8348C">
        <w:rPr>
          <w:i/>
        </w:rPr>
        <w:t>Wiara…</w:t>
      </w:r>
      <w:r w:rsidRPr="00C8348C">
        <w:t>, dz. cyt., s. 71. Autorka zauważa, że „zależność nadziei i wiary jest wzajemna. Można powiedzieć, że mamy do czynienia z dodatnim sprzężeniem zwrotnym. Nadzieja pojawia się jako skutek wiary, uwierzenia Bogu. Wiara natomiast rośnie dzięki nadziei, która ją podtrzymuje i stanowi o jej wewnętrznej sile. Wiara umacnia się, gdy jest przekazywana. Nadzieja życia wiecznego przynagla do apostolstwa, do dzielenia się obietnicą zbawienia. Wiara mówi, że Królestwo Boże jest darem. Nadzieja otwiera na przyjęcie daru. Ukierunkowuje działanie tak, aby służyło dzieleniu się radosną nowiną o obiecanym Królestwie”. Tamże, ss. 71-72.</w:t>
      </w:r>
    </w:p>
  </w:footnote>
  <w:footnote w:id="8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KK 35; </w:t>
      </w:r>
      <w:r w:rsidRPr="00C8348C">
        <w:rPr>
          <w:smallCaps/>
        </w:rPr>
        <w:t>H. Szmulewicz</w:t>
      </w:r>
      <w:r w:rsidRPr="00C8348C">
        <w:t xml:space="preserve">, </w:t>
      </w:r>
      <w:r w:rsidRPr="00C8348C">
        <w:rPr>
          <w:i/>
        </w:rPr>
        <w:t>Ostateczny kierunek wychowania: spełnienie się nadziei życia wiecznego</w:t>
      </w:r>
      <w:r w:rsidRPr="00C8348C">
        <w:t xml:space="preserve">, w: </w:t>
      </w:r>
      <w:r w:rsidRPr="00C8348C">
        <w:rPr>
          <w:i/>
        </w:rPr>
        <w:t>W poszukiwaniu sensu wychowania</w:t>
      </w:r>
      <w:r w:rsidRPr="00C8348C">
        <w:t xml:space="preserve">, red. </w:t>
      </w:r>
      <w:r w:rsidRPr="00C8348C">
        <w:rPr>
          <w:smallCaps/>
        </w:rPr>
        <w:t>D. Ciszek, M. Urbańska</w:t>
      </w:r>
      <w:r w:rsidRPr="00C8348C">
        <w:t xml:space="preserve">, Tarnów 2006, ss. 32-33; </w:t>
      </w:r>
      <w:r w:rsidRPr="00C8348C">
        <w:rPr>
          <w:smallCaps/>
        </w:rPr>
        <w:t>J Alfaro</w:t>
      </w:r>
      <w:r w:rsidRPr="00C8348C">
        <w:t xml:space="preserve">, </w:t>
      </w:r>
      <w:r w:rsidRPr="00C8348C">
        <w:rPr>
          <w:i/>
        </w:rPr>
        <w:t>Chrześcijańska nadzieja a wyzwolenie człowieka</w:t>
      </w:r>
      <w:r w:rsidRPr="00C8348C">
        <w:t xml:space="preserve">, tłum. </w:t>
      </w:r>
      <w:r w:rsidRPr="00C8348C">
        <w:rPr>
          <w:smallCaps/>
        </w:rPr>
        <w:t>P. Leszan</w:t>
      </w:r>
      <w:r w:rsidRPr="00C8348C">
        <w:t>, Warszawa 1975, s. 32.</w:t>
      </w:r>
    </w:p>
  </w:footnote>
  <w:footnote w:id="8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I. Smentek</w:t>
      </w:r>
      <w:r w:rsidRPr="00C8348C">
        <w:t xml:space="preserve">, </w:t>
      </w:r>
      <w:r w:rsidRPr="00C8348C">
        <w:rPr>
          <w:i/>
        </w:rPr>
        <w:t>Wiara…</w:t>
      </w:r>
      <w:r w:rsidRPr="00C8348C">
        <w:t>, dz. cyt., s. 77.</w:t>
      </w:r>
    </w:p>
  </w:footnote>
  <w:footnote w:id="8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Kluz</w:t>
      </w:r>
      <w:r w:rsidRPr="00C8348C">
        <w:t xml:space="preserve">, </w:t>
      </w:r>
      <w:r w:rsidRPr="00C8348C">
        <w:rPr>
          <w:i/>
        </w:rPr>
        <w:t>Nadzieja w życiu i postawie moralnej człowieka w świetle encykliki Spe salvi Benedykta XVI</w:t>
      </w:r>
      <w:r w:rsidRPr="00C8348C">
        <w:t>, „Rocznik Teologii Katolickiej”, 14(2015), nr 2, s. 99.</w:t>
      </w:r>
    </w:p>
  </w:footnote>
  <w:footnote w:id="8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M. Zawada</w:t>
      </w:r>
      <w:r w:rsidRPr="00C8348C">
        <w:t xml:space="preserve">, </w:t>
      </w:r>
      <w:r w:rsidRPr="00C8348C">
        <w:rPr>
          <w:i/>
        </w:rPr>
        <w:t>Formacja do nadziei w życiu konsekrowanym</w:t>
      </w:r>
      <w:r w:rsidRPr="00C8348C">
        <w:t xml:space="preserve">, w: </w:t>
      </w:r>
      <w:r w:rsidRPr="00C8348C">
        <w:rPr>
          <w:i/>
        </w:rPr>
        <w:t>Formacja zakonna…</w:t>
      </w:r>
      <w:r w:rsidRPr="00C8348C">
        <w:t xml:space="preserve">, dz. cyt., s. 64, </w:t>
      </w:r>
    </w:p>
  </w:footnote>
  <w:footnote w:id="8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SpS 39. Papież nie odczytuje oczywiście cierpienia w kategoriach kary za grzechy, ale jako daru Boga Ojca, który jest czymś nieodłącznym od ludzkiej egzystencji: Przez to, że w krzyżu zarówno tym z Golgoty, jak i w krzyżu ludzkich cierpień jest obecny Chrystus, ma on moc odkupieńczą: „Ogniem, który spala równocześnie zbawia, jest sam Chrystus, Sędzia i Zbawiciel. Spotkanie z Nim jest decydującym aktem Sądu. Pod Jego spojrzeniem topnieje wszelki fałsz. Spotkanie z Nim przepala nas, przekształca i uwalnia, abyśmy odzyskali właściwą tożsamość. To, co zostało zbudowane w ciągu życia, może wówczas okazać się suchą słomą, samą pyszałkowatością, i zawalić się. Jednak w bólu tego spotkania, w którym to, co nieczyste i chore w naszym istnieniu, jasno jawi się przed nami, jest zbawienie. Jego wejrzenie, dotknięcie Jego Serca uzdrawia nas przez bolesną niewątpliwie przemianę, niczym «przejście przez ogień». Jest to jednak błogosławione cierpienie, w którym święta moc Jego miłości przenika nas jak ogień, abyśmy w końcu całkowicie należeli do siebie, a przez to całkowicie do Boga. Jawi się tu również wzajemne przenikanie się sprawiedliwości i łaski: nasz sposób życia nie jest bez znaczenia, ale nasz brud nie plami nas na wieczność (…). Ten brud został już bowiem wypalony w Męce Chrystusa. W chwili Sądu Ostatecznego doświadczamy i przyjmujemy, że Jego miłość przewyższa całe zło świata i zło w nas. Ból miłości staje się naszym zbawieniem i naszą radością”. SpS 47. Por. także: </w:t>
      </w:r>
      <w:r w:rsidRPr="00C8348C">
        <w:rPr>
          <w:smallCaps/>
        </w:rPr>
        <w:t>S. Chrobak</w:t>
      </w:r>
      <w:r w:rsidRPr="00C8348C">
        <w:t xml:space="preserve">, </w:t>
      </w:r>
      <w:r w:rsidRPr="00C8348C">
        <w:rPr>
          <w:i/>
        </w:rPr>
        <w:t>Wychowanie „czynną nadzieją” w perspektywie encykliki „Spe salvi”</w:t>
      </w:r>
      <w:r w:rsidRPr="00C8348C">
        <w:t>, „Horyzonty Wychow</w:t>
      </w:r>
      <w:r>
        <w:t xml:space="preserve">ania” 8 (2009), </w:t>
      </w:r>
      <w:r w:rsidRPr="00C8348C">
        <w:t xml:space="preserve">nr 15, ss. 217-220; </w:t>
      </w:r>
      <w:r w:rsidRPr="00C8348C">
        <w:rPr>
          <w:smallCaps/>
        </w:rPr>
        <w:t>K. Meissner</w:t>
      </w:r>
      <w:r w:rsidRPr="00C8348C">
        <w:t xml:space="preserve">, </w:t>
      </w:r>
      <w:r w:rsidRPr="00C8348C">
        <w:rPr>
          <w:i/>
        </w:rPr>
        <w:t>Wiara. Nadzieja. Miłość</w:t>
      </w:r>
      <w:r w:rsidRPr="00C8348C">
        <w:t>, Katowice 2006, ss. 48-51.</w:t>
      </w:r>
    </w:p>
  </w:footnote>
  <w:footnote w:id="8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SpS 38.</w:t>
      </w:r>
    </w:p>
  </w:footnote>
  <w:footnote w:id="8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Kluz</w:t>
      </w:r>
      <w:r w:rsidRPr="00C8348C">
        <w:t xml:space="preserve">, </w:t>
      </w:r>
      <w:r w:rsidRPr="00C8348C">
        <w:rPr>
          <w:i/>
        </w:rPr>
        <w:t>Nadzieja…</w:t>
      </w:r>
      <w:r w:rsidRPr="00C8348C">
        <w:t xml:space="preserve">, dz. cyt., s. 101; </w:t>
      </w:r>
      <w:r w:rsidRPr="00C8348C">
        <w:rPr>
          <w:smallCaps/>
        </w:rPr>
        <w:t>D. Wider</w:t>
      </w:r>
      <w:r w:rsidRPr="00C8348C">
        <w:t xml:space="preserve">, </w:t>
      </w:r>
      <w:r w:rsidRPr="00C8348C">
        <w:rPr>
          <w:i/>
        </w:rPr>
        <w:t>W pełni miłości. Rozważania na marginesie Dzieł św. Jana od Krzyża</w:t>
      </w:r>
      <w:r w:rsidRPr="00C8348C">
        <w:t xml:space="preserve">, Kraków 1985, s. 86; </w:t>
      </w:r>
      <w:r w:rsidRPr="00C8348C">
        <w:rPr>
          <w:smallCaps/>
        </w:rPr>
        <w:t>J. Bajda</w:t>
      </w:r>
      <w:r w:rsidRPr="00C8348C">
        <w:t xml:space="preserve">, </w:t>
      </w:r>
      <w:r w:rsidRPr="00C8348C">
        <w:rPr>
          <w:i/>
        </w:rPr>
        <w:t xml:space="preserve">Doczesne zadanie człowieka a nadzieja chrześcijańska, </w:t>
      </w:r>
      <w:r w:rsidRPr="00C8348C">
        <w:t xml:space="preserve">„Ateneum Kapłańskie” 65(1973), t. 81, ss. 73-90; </w:t>
      </w:r>
      <w:r w:rsidRPr="00C8348C">
        <w:rPr>
          <w:smallCaps/>
        </w:rPr>
        <w:t>W. Słomka</w:t>
      </w:r>
      <w:r w:rsidRPr="00C8348C">
        <w:t xml:space="preserve">, </w:t>
      </w:r>
      <w:r w:rsidRPr="00C8348C">
        <w:rPr>
          <w:i/>
        </w:rPr>
        <w:t>Ku nadziei ocalającej</w:t>
      </w:r>
      <w:r w:rsidRPr="00C8348C">
        <w:t xml:space="preserve">, w: </w:t>
      </w:r>
      <w:r w:rsidRPr="00C8348C">
        <w:rPr>
          <w:i/>
        </w:rPr>
        <w:t>Nadzieja w postawie…</w:t>
      </w:r>
      <w:r w:rsidRPr="00C8348C">
        <w:t>, dz. cyt., ss. 95-109.</w:t>
      </w:r>
    </w:p>
  </w:footnote>
  <w:footnote w:id="8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Tatar</w:t>
      </w:r>
      <w:r w:rsidRPr="00C8348C">
        <w:t xml:space="preserve">, </w:t>
      </w:r>
      <w:r w:rsidRPr="00C8348C">
        <w:rPr>
          <w:i/>
        </w:rPr>
        <w:t>Chrześcijańska…</w:t>
      </w:r>
      <w:r w:rsidRPr="00C8348C">
        <w:t xml:space="preserve">, dz. cyt., ss. 129-130. </w:t>
      </w:r>
      <w:r w:rsidRPr="00C8348C">
        <w:rPr>
          <w:smallCaps/>
        </w:rPr>
        <w:t>R. Kostecki</w:t>
      </w:r>
      <w:r w:rsidRPr="00C8348C">
        <w:t xml:space="preserve">, </w:t>
      </w:r>
      <w:r w:rsidRPr="00C8348C">
        <w:rPr>
          <w:i/>
        </w:rPr>
        <w:t>Tajemnica…</w:t>
      </w:r>
      <w:r w:rsidRPr="00C8348C">
        <w:t>, dz. cyt., ss. 127-146. „Nie unikanie cierpienia ani ucieczka od bólu uzdrawia człowieka, ale zdolność jego akceptacji, dojrzewania w nim, prowadzi do odnajdywania sensu przez zjednoczenie z Chrystusem, który cierpiał z nieskończoną miłością”. SpS 37.</w:t>
      </w:r>
    </w:p>
  </w:footnote>
  <w:footnote w:id="8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iCs/>
        </w:rPr>
        <w:t>Zjednoczenie…</w:t>
      </w:r>
      <w:r w:rsidRPr="00C8348C">
        <w:t>, dz. cyt., s. 86.</w:t>
      </w:r>
    </w:p>
  </w:footnote>
  <w:footnote w:id="89">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t xml:space="preserve"> Por. </w:t>
      </w:r>
      <w:r w:rsidRPr="00C8348C">
        <w:rPr>
          <w:smallCaps/>
        </w:rPr>
        <w:t>H. J. Lipiński</w:t>
      </w:r>
      <w:r w:rsidRPr="00C8348C">
        <w:t xml:space="preserve">, </w:t>
      </w:r>
      <w:r w:rsidRPr="00C8348C">
        <w:rPr>
          <w:i/>
        </w:rPr>
        <w:t xml:space="preserve">Obecność nadziei u św. </w:t>
      </w:r>
      <w:r w:rsidRPr="00C8348C">
        <w:rPr>
          <w:i/>
          <w:lang w:val="en-US"/>
        </w:rPr>
        <w:t>Franciszka</w:t>
      </w:r>
      <w:r w:rsidRPr="00C8348C">
        <w:rPr>
          <w:lang w:val="en-US"/>
        </w:rPr>
        <w:t xml:space="preserve">, </w:t>
      </w:r>
      <w:r w:rsidRPr="00C8348C">
        <w:t xml:space="preserve">w: </w:t>
      </w:r>
      <w:r w:rsidRPr="00C8348C">
        <w:rPr>
          <w:i/>
        </w:rPr>
        <w:t>Nadzieja w postawie…</w:t>
      </w:r>
      <w:r w:rsidRPr="00C8348C">
        <w:t>, dz. cyt</w:t>
      </w:r>
      <w:r w:rsidRPr="00C8348C">
        <w:rPr>
          <w:lang w:val="en-US"/>
        </w:rPr>
        <w:t xml:space="preserve">, s. 278. </w:t>
      </w:r>
    </w:p>
  </w:footnote>
  <w:footnote w:id="9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Zjednoczenie…</w:t>
      </w:r>
      <w:r w:rsidRPr="00C8348C">
        <w:t>, dz. cyt., s. 87.</w:t>
      </w:r>
    </w:p>
  </w:footnote>
  <w:footnote w:id="9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497 </w:t>
      </w:r>
      <w:r w:rsidRPr="00C8348C">
        <w:t>(27 VII 1918), w: LOP3, ss. 269-270.</w:t>
      </w:r>
    </w:p>
  </w:footnote>
  <w:footnote w:id="9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Zjednoczenie…</w:t>
      </w:r>
      <w:r w:rsidRPr="00C8348C">
        <w:t>, dz. cyt., s. 104.</w:t>
      </w:r>
    </w:p>
  </w:footnote>
  <w:footnote w:id="9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Ojciec Pio cytuje tutaj: </w:t>
      </w:r>
      <w:r w:rsidRPr="00C8348C">
        <w:rPr>
          <w:i/>
        </w:rPr>
        <w:t>Kwiatki św. Franciszka</w:t>
      </w:r>
      <w:r w:rsidRPr="00C8348C">
        <w:t>, Wrocław 1995, s. 118.</w:t>
      </w:r>
    </w:p>
  </w:footnote>
  <w:footnote w:id="9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W. Zyzak</w:t>
      </w:r>
      <w:r w:rsidRPr="00C8348C">
        <w:t xml:space="preserve">, </w:t>
      </w:r>
      <w:r w:rsidRPr="00C8348C">
        <w:rPr>
          <w:i/>
        </w:rPr>
        <w:t>Zjednoczenie…</w:t>
      </w:r>
      <w:r w:rsidRPr="00C8348C">
        <w:t>, dz. cyt., ss. 109-110.</w:t>
      </w:r>
    </w:p>
  </w:footnote>
  <w:footnote w:id="9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398 </w:t>
      </w:r>
      <w:r w:rsidRPr="00C8348C">
        <w:t>(4 V 1917), w: LOP3, s. 134.</w:t>
      </w:r>
    </w:p>
  </w:footnote>
  <w:footnote w:id="9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M. Morra</w:t>
      </w:r>
      <w:r w:rsidRPr="00C8348C">
        <w:t xml:space="preserve">, </w:t>
      </w:r>
      <w:r w:rsidRPr="00C8348C">
        <w:rPr>
          <w:i/>
        </w:rPr>
        <w:t>Cechy osobowości…</w:t>
      </w:r>
      <w:r w:rsidRPr="00C8348C">
        <w:t>, dz. cyt., s. 112.</w:t>
      </w:r>
    </w:p>
  </w:footnote>
  <w:footnote w:id="9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smallCaps/>
        </w:rPr>
        <w:t xml:space="preserve"> W. Zyzak</w:t>
      </w:r>
      <w:r w:rsidRPr="00C8348C">
        <w:t xml:space="preserve">, </w:t>
      </w:r>
      <w:r w:rsidRPr="00C8348C">
        <w:rPr>
          <w:i/>
        </w:rPr>
        <w:t>Zjednoczenie…</w:t>
      </w:r>
      <w:r w:rsidRPr="00C8348C">
        <w:t>, dz. cyt., ss. 115-116.</w:t>
      </w:r>
    </w:p>
  </w:footnote>
  <w:footnote w:id="9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„Miłość jest cnotą teologalną, dzięki której miłujemy Boga nade wszystko dla Niego samego, a naszych bliźnich jak siebie samych ze względu na miłość Boga”. KKK 1822. „Miłość; gr. „eros”, „agape”; łac. „amor”, „caritas” – cnota teologalna mająca szczególne znaczenie dla sensu wszystkich cnót (por. 1Kor 13, 8). Polega ona na miłowaniu Boga ponad wszystko i ze względu na Niego samego oraz na miłowaniu bliźniego ze względu na Boga. Jezus oba te przykazania połączył w jedno (por. Mk 12, 29-31). Miłość powinna obejmować także nieprzyjaciół (por. Mt 5, 43-48). Jako największe i nowe przykazanie miłość może doprowadzić do daru życia za innych, tak jak to się stało z Jezusem Chrystusem (por. J 15, 13; 1J 3, 16). Motywem miłości bliźniego jest sam Bóg, który obdarza duchem miłości (por. Rz 5, 5) Jej źródłem i wzorem jest wewnętrzne życie Trójcy Świętej. Miłość posiada wartości dla doczesnej i eschatologicznej przyszłości człowieka”; A. F. Dziuba, </w:t>
      </w:r>
      <w:r w:rsidRPr="00C8348C">
        <w:rPr>
          <w:i/>
        </w:rPr>
        <w:t xml:space="preserve">Miłość, </w:t>
      </w:r>
      <w:r w:rsidRPr="00C8348C">
        <w:t>dz. cyt., s. 327.</w:t>
      </w:r>
    </w:p>
  </w:footnote>
  <w:footnote w:id="9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KKK 1827.</w:t>
      </w:r>
    </w:p>
  </w:footnote>
  <w:footnote w:id="10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Bramorski</w:t>
      </w:r>
      <w:r w:rsidRPr="00C8348C">
        <w:t xml:space="preserve">, </w:t>
      </w:r>
      <w:r w:rsidRPr="00C8348C">
        <w:rPr>
          <w:i/>
        </w:rPr>
        <w:t>Cnoty teologalne…</w:t>
      </w:r>
      <w:r w:rsidRPr="00C8348C">
        <w:t xml:space="preserve">, dz. cyt., s. 62. Jan Paweł II nauczał, że „człowiek nie może żyć bez miłości. Człowiek pozostaje dla siebie istotą niezrozumiałą, jego życie jest pozbawione sensu, jeśli nie objawi mu się Miłość, jeśli nie spotka się z Miłością, jeśli jej nie dotknie i nie uczyni w jakiś sposób swoją, jeśli nie znajdzie w niej żywego uczestnictwa”. RH 10. Podkreślmy także za W. Granatem obszar zainteresowania cnotą miłości: „Ludzka miłość jest przedmiotem zainteresowań psychologa, jest także centralnym tematem dla poety, powieściopisarza, uwidacznia ją malarz i rzeźbiarz, pisze o niej aksjolog, uważając za jedną z najważniejszych wartości. Zarówno moralista, jak i metafizyk nie może pominąć milczeniem problemu miłości, łącząc go przeważnie z wyznawanym światopoglądem. Nie istnieje żaden dział katolickiej teologii, w którym idea miłości nie byłaby przynajmniej pośrednio zaangażowana, a już szczególnie teologia dogmatyczna, moralna, ascetyczna i mistyka stawiają miłość jako punkt centralny swych zainteresowań”. </w:t>
      </w:r>
      <w:r w:rsidRPr="00C8348C">
        <w:rPr>
          <w:smallCaps/>
        </w:rPr>
        <w:t>W. Granat</w:t>
      </w:r>
      <w:r w:rsidRPr="00C8348C">
        <w:t xml:space="preserve">, </w:t>
      </w:r>
      <w:r w:rsidRPr="00C8348C">
        <w:rPr>
          <w:i/>
        </w:rPr>
        <w:t>Teologiczna…</w:t>
      </w:r>
      <w:r w:rsidRPr="00C8348C">
        <w:t>, dz. cyt., s. 365.</w:t>
      </w:r>
    </w:p>
  </w:footnote>
  <w:footnote w:id="10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MD 29.</w:t>
      </w:r>
    </w:p>
  </w:footnote>
  <w:footnote w:id="10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„Miłość – owoc Ducha i pełnia Prawa – zachowuje </w:t>
      </w:r>
      <w:r w:rsidRPr="00C8348C">
        <w:rPr>
          <w:i/>
        </w:rPr>
        <w:t xml:space="preserve">przykazania </w:t>
      </w:r>
      <w:r w:rsidRPr="00C8348C">
        <w:t>Boga i Chrystusa: ‘Wytrwajcie w miłości mojej! Jeśli będziecie zachowywać moje przykazania, będziecie trwać w miłości mojej’ (J 15, 9-10)”. KKK 1824.</w:t>
      </w:r>
    </w:p>
  </w:footnote>
  <w:footnote w:id="10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Św. Augustyn</w:t>
      </w:r>
      <w:r w:rsidRPr="00C8348C">
        <w:t xml:space="preserve">, </w:t>
      </w:r>
      <w:r w:rsidRPr="00C8348C">
        <w:rPr>
          <w:i/>
        </w:rPr>
        <w:t xml:space="preserve">Kazanie </w:t>
      </w:r>
      <w:r w:rsidRPr="00C8348C">
        <w:t xml:space="preserve">34, 2, w: </w:t>
      </w:r>
      <w:r w:rsidRPr="00C8348C">
        <w:rPr>
          <w:i/>
        </w:rPr>
        <w:t>Liturgia Godzin</w:t>
      </w:r>
      <w:r w:rsidRPr="00C8348C">
        <w:t>, t. 2, Poznań 1984, s. 562.</w:t>
      </w:r>
    </w:p>
  </w:footnote>
  <w:footnote w:id="10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Św. Tomasz z Akwinu</w:t>
      </w:r>
      <w:r w:rsidRPr="00C8348C">
        <w:t xml:space="preserve">, </w:t>
      </w:r>
      <w:r w:rsidRPr="00C8348C">
        <w:rPr>
          <w:i/>
        </w:rPr>
        <w:t xml:space="preserve">Suma teologiczna, </w:t>
      </w:r>
      <w:r w:rsidRPr="00C8348C">
        <w:t xml:space="preserve">I-II, q. 26-28. </w:t>
      </w:r>
      <w:r w:rsidRPr="00C8348C">
        <w:rPr>
          <w:i/>
        </w:rPr>
        <w:t xml:space="preserve">http://www.katedra.uksw.edu.pl/suma/suma_indeks.htm </w:t>
      </w:r>
      <w:r w:rsidRPr="00C8348C">
        <w:t>(dostęp 10 IX 2020). Należy tutaj wyjaśnić ważną kwestię dotyczącą przyjaźni człowieka z Bogiem, ponieważ Akwinata rozpoczynając traktat o miłości w swej Sumie Teologicznej, tak właśnie ujmuje miłość. W ten sposób jest łatwiej analizować kwestię cnoty miłości i jej motywy, gdy najpierw uwzględnimy ideę przyjaźni: „1. Wyraz przyjaźń wskazuje na jakąś relację między osobami, bo tylko one zdolne są do tej wspólnoty, którą określamy danym terminem; nie można tedy mówić o przyjaźni z przedmiotami, z roślinami i zwierzętami, chociaż mogą one stanowić przedmiot miłości. 2. Przyjaźń należy do najbardziej wartościowego gatunku miłości i powinna się znaleźć w każdej prawdziwie ludzkiej miłości, o ile ta nie ma ulec zwyrodnieniu. Jeśli rozróżnimy zgodnie ze słownictwem scholastycznym miłość pożądawczą (</w:t>
      </w:r>
      <w:r w:rsidRPr="00C8348C">
        <w:rPr>
          <w:i/>
        </w:rPr>
        <w:t>amor concupiscentiae</w:t>
      </w:r>
      <w:r w:rsidRPr="00C8348C">
        <w:t>) i miłość życzliwości (</w:t>
      </w:r>
      <w:r w:rsidRPr="00C8348C">
        <w:rPr>
          <w:i/>
        </w:rPr>
        <w:t>amor benevolentiae</w:t>
      </w:r>
      <w:r w:rsidRPr="00C8348C">
        <w:t>), to przyjaźń jest przejawem tej drugiej i nie zawiera cechy interesowności. Przyjaciel kocha nie dla siebie, lecz z racji samych wartości osobowych kogoś drugiego. 3. Przyjaźń zakłada wzajemną życzliwość (</w:t>
      </w:r>
      <w:r w:rsidRPr="00C8348C">
        <w:rPr>
          <w:i/>
        </w:rPr>
        <w:t>muntuus amor benevolentiae</w:t>
      </w:r>
      <w:r w:rsidRPr="00C8348C">
        <w:t>). 4. Pragnienie obcowania z przyjacielem nie ma charakteru interesownego, chociaż może niekiedy ta cecha przyjść do głosu. 5. Miłość przyjaźni zakłada jakąś wspólnotę dobra (</w:t>
      </w:r>
      <w:r w:rsidRPr="00C8348C">
        <w:rPr>
          <w:i/>
        </w:rPr>
        <w:t>communicatio in bono</w:t>
      </w:r>
      <w:r w:rsidRPr="00C8348C">
        <w:t>); może to być wspólne dążenie ku obranym celom, wspólne zainteresowanie, a także ideały, podobieństwo charakteru, czy wzajemne uzupełnianie się talentów. 6. Przyjaźń jest brana jako życzliwość stała, ujawniona i czynna, zawiera się w niej również chęć obcowania z przyjacielem i habitualna zgoda. 7. Przyjaźń między samymi ludźmi, a także między nimi a Bogiem może być naturalna i nadprzyrodzona. 8. Istnieje sporna kwestia, czy możliwa jest naturalna przyjaźń człowieka z Bogiem. Św. Tomasz i tomiści, F. Suarez, Salmanticenes dowodzą, że uczestnictwo w naturze Bożej jest możliwe tylko dzięki łasce, a ten istotny warunek przyjaźni nie istnieje w zakresie natury. Inni, jak np. Ripalda mniemają, że bliskość człowieka z Bogiem już realizuje się w oparciu o naturalny Boży obraz, który istnieje w każdej ludzkiej duszy, a więc i przyjaźń jest możliwa w zakresie natury. Lennerz wygłasza zdanie, że przyjaźń z Bogiem w planie natury, gdyby nawet była możliwa, różniłaby się od obecnej nadprzyrodzonej. W rzeczywistości istnieje tylko porządek łaski (</w:t>
      </w:r>
      <w:r w:rsidRPr="00C8348C">
        <w:rPr>
          <w:i/>
        </w:rPr>
        <w:t>ordo gratiae</w:t>
      </w:r>
      <w:r w:rsidRPr="00C8348C">
        <w:t>), a więc obecnie bez niej przyjaźń jest niemożliwa (chodzi tu o łaskę uświecającą). Niektórzy teologowie sądzą, ze bezinteresowna miłość ku Bogu (</w:t>
      </w:r>
      <w:r w:rsidRPr="00C8348C">
        <w:rPr>
          <w:i/>
        </w:rPr>
        <w:t>amor benevolentiae</w:t>
      </w:r>
      <w:r w:rsidRPr="00C8348C">
        <w:t xml:space="preserve">) jeszcze nie wystarczy do prawdziwej przyjaźni. 9. Z faktu uczestnictwa przyjaciół we wspólnym dobru wynika, że muszą posiadać w dostatecznym stopniu znajomość jeden drugiego, w przeciwnym razie zjawiałaby się podejrzliwość i lęk, a to przeszkadzałoby prawdziwej przyjaźni. 10. Treść zawarta w idei ludzkiej przyjaźni może tylko analogicznie odnosić się do wyrażenia stosunku między człowiekiem a Bogiem”. </w:t>
      </w:r>
      <w:r w:rsidRPr="00C8348C">
        <w:rPr>
          <w:smallCaps/>
        </w:rPr>
        <w:t>W. Granat</w:t>
      </w:r>
      <w:r w:rsidRPr="00C8348C">
        <w:t xml:space="preserve">, </w:t>
      </w:r>
      <w:r w:rsidRPr="00C8348C">
        <w:rPr>
          <w:i/>
        </w:rPr>
        <w:t>Teologiczna…</w:t>
      </w:r>
      <w:r w:rsidRPr="00C8348C">
        <w:t>, dz. cyt., ss.374-375.</w:t>
      </w:r>
    </w:p>
  </w:footnote>
  <w:footnote w:id="10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Św. Tomasz z Akwinu</w:t>
      </w:r>
      <w:r w:rsidRPr="00C8348C">
        <w:t xml:space="preserve">, </w:t>
      </w:r>
      <w:r w:rsidRPr="00C8348C">
        <w:rPr>
          <w:i/>
        </w:rPr>
        <w:t>Suma teologiczna</w:t>
      </w:r>
      <w:r w:rsidRPr="00C8348C">
        <w:t xml:space="preserve">, I-II, q. 27, a. 1. </w:t>
      </w:r>
      <w:r w:rsidRPr="00C8348C">
        <w:rPr>
          <w:i/>
        </w:rPr>
        <w:t xml:space="preserve">http://www.katedra.uksw.edu.pl/suma/suma_indeks.htm </w:t>
      </w:r>
      <w:r w:rsidRPr="00C8348C">
        <w:t>(dostęp 10 IX 2020)</w:t>
      </w:r>
    </w:p>
  </w:footnote>
  <w:footnote w:id="10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Bramorski</w:t>
      </w:r>
      <w:r w:rsidRPr="00C8348C">
        <w:t xml:space="preserve">, </w:t>
      </w:r>
      <w:r w:rsidRPr="00C8348C">
        <w:rPr>
          <w:i/>
        </w:rPr>
        <w:t>Cnoty teologalne…</w:t>
      </w:r>
      <w:r w:rsidRPr="00C8348C">
        <w:t xml:space="preserve">, dz. cyt., s. 62. Św. Augustyn ujmuje to w następujący sposób: „Nie miłuje się bowiem tego, czego wcale się nie zna. Jeśli się zaś miłuje to, co się nieco zna, to ta miłość sprawia, iż można to poznać coraz lepiej i coraz pełniej”. </w:t>
      </w:r>
      <w:r w:rsidRPr="00C8348C">
        <w:rPr>
          <w:smallCaps/>
        </w:rPr>
        <w:t>Św. Augustyn</w:t>
      </w:r>
      <w:r w:rsidRPr="00C8348C">
        <w:t xml:space="preserve">, </w:t>
      </w:r>
      <w:r w:rsidRPr="00C8348C">
        <w:rPr>
          <w:i/>
        </w:rPr>
        <w:t>Komentarz do Ewangelii św. Jana</w:t>
      </w:r>
      <w:r w:rsidRPr="00C8348C">
        <w:t xml:space="preserve">, 96, 4, w: </w:t>
      </w:r>
      <w:r w:rsidRPr="00C8348C">
        <w:rPr>
          <w:i/>
        </w:rPr>
        <w:t xml:space="preserve">Homilie na Ewangelie, </w:t>
      </w:r>
      <w:r w:rsidRPr="00C8348C">
        <w:t xml:space="preserve">dz. cyt., s. 230. Natomiast Św. Klemens Aleksandryjski mówi tak: „Wiara, że tak powiem, jest streszczonym poznaniem rzeczy koniecznych; poznanie zaś jest stałym i mocnym uzasadnieniem tego, co przyjęliśmy wiarą… Wydaje mi się, że u pogan zachodzi pierwsza zbawienna zmiana ku wierze… druga zaś następuje od wiary do poznania, to zaś przechodząc w miłość sprawia, że poznający jest przyjacielem dla poznanego. A taki już ma przedsmak podobieństwa z aniołami”. Cyt. za: </w:t>
      </w:r>
      <w:r w:rsidRPr="00C8348C">
        <w:rPr>
          <w:smallCaps/>
        </w:rPr>
        <w:t>W. Granat</w:t>
      </w:r>
      <w:r w:rsidRPr="00C8348C">
        <w:t xml:space="preserve">, </w:t>
      </w:r>
      <w:r w:rsidRPr="00C8348C">
        <w:rPr>
          <w:i/>
        </w:rPr>
        <w:t>Teologiczna…</w:t>
      </w:r>
      <w:r w:rsidRPr="00C8348C">
        <w:t>, dz. cyt., s. 378.</w:t>
      </w:r>
    </w:p>
  </w:footnote>
  <w:footnote w:id="10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DCE 2.</w:t>
      </w:r>
    </w:p>
  </w:footnote>
  <w:footnote w:id="10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S. Fudala</w:t>
      </w:r>
      <w:r w:rsidRPr="00C8348C">
        <w:t xml:space="preserve">, </w:t>
      </w:r>
      <w:r w:rsidRPr="00C8348C">
        <w:rPr>
          <w:i/>
        </w:rPr>
        <w:t>Wychowanie do teologalnej miłości</w:t>
      </w:r>
      <w:r w:rsidRPr="00C8348C">
        <w:t xml:space="preserve">, w: </w:t>
      </w:r>
      <w:r w:rsidRPr="00C8348C">
        <w:rPr>
          <w:i/>
        </w:rPr>
        <w:t>Formacja zakonna…</w:t>
      </w:r>
      <w:r w:rsidRPr="00C8348C">
        <w:t>, dz. cyt., s. 100.</w:t>
      </w:r>
    </w:p>
  </w:footnote>
  <w:footnote w:id="10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Należy zwrócić jednak uwagę, że zachodzi zasadnicza różnica pomiędzy „kochaniem kogoś” a „kochaniem się w kimś”. Sytuacja druga wskazuje na miłość samego siebie, a nie na miłość życzliwości. Św. Tomasz podkreśla, że kochający miłością życzliwości tak się ma do ukochanego jak do siebie samego (widzi w nim jakby swoje „drugie ja”), kochający zaś miłością pożądania ma się do ukochanego jak do czegoś swego (części swego dobytku); por. </w:t>
      </w:r>
      <w:r w:rsidRPr="00C8348C">
        <w:rPr>
          <w:smallCaps/>
        </w:rPr>
        <w:t>Św. Tomasz z Akwinu</w:t>
      </w:r>
      <w:r w:rsidRPr="00C8348C">
        <w:t xml:space="preserve">, </w:t>
      </w:r>
      <w:r w:rsidRPr="00C8348C">
        <w:rPr>
          <w:i/>
        </w:rPr>
        <w:t xml:space="preserve">Suma teologiczna, </w:t>
      </w:r>
      <w:r w:rsidRPr="00C8348C">
        <w:t xml:space="preserve">I-II, q. 28. </w:t>
      </w:r>
      <w:r w:rsidRPr="00C8348C">
        <w:rPr>
          <w:i/>
        </w:rPr>
        <w:t xml:space="preserve">http://www.katedra.uksw.edu.pl/suma/suma_indeks.htm </w:t>
      </w:r>
      <w:r w:rsidRPr="00C8348C">
        <w:t xml:space="preserve">(dostęp 10 IX 2020). Idąc dalej za myślą J. Bramorskiego, trzeba zwrócić uwagę, że miłość polega na pragnieniu dla kogoś dobra. Gdy tym „kimś” jesteśmy my sami, wtedy miłość przybiera formę interesowności (miłość pożądania – </w:t>
      </w:r>
      <w:r w:rsidRPr="00C8348C">
        <w:rPr>
          <w:i/>
        </w:rPr>
        <w:t>amor concupiscientiae, eros</w:t>
      </w:r>
      <w:r w:rsidRPr="00C8348C">
        <w:t xml:space="preserve">). Jeśli jednak tym „kimś”, dla którego chcemy dobra, jest inna osoba, wówczas miłość ma formę bezinteresowności (miłość życzliwości – </w:t>
      </w:r>
      <w:r w:rsidRPr="00C8348C">
        <w:rPr>
          <w:i/>
        </w:rPr>
        <w:t>amor benevolentiae, filia</w:t>
      </w:r>
      <w:r w:rsidRPr="00C8348C">
        <w:t xml:space="preserve">); por. </w:t>
      </w:r>
      <w:r w:rsidRPr="00C8348C">
        <w:rPr>
          <w:smallCaps/>
        </w:rPr>
        <w:t>J. Bramorski</w:t>
      </w:r>
      <w:r w:rsidRPr="00C8348C">
        <w:t xml:space="preserve">, </w:t>
      </w:r>
      <w:r w:rsidRPr="00C8348C">
        <w:rPr>
          <w:i/>
        </w:rPr>
        <w:t>Cnoty teologalne…</w:t>
      </w:r>
      <w:r w:rsidRPr="00C8348C">
        <w:t xml:space="preserve">, dz. cyt., s. 63; Por. </w:t>
      </w:r>
      <w:r w:rsidRPr="00C8348C">
        <w:rPr>
          <w:smallCaps/>
        </w:rPr>
        <w:t>R. Kostecki</w:t>
      </w:r>
      <w:r w:rsidRPr="00C8348C">
        <w:t xml:space="preserve">, </w:t>
      </w:r>
      <w:r w:rsidRPr="00C8348C">
        <w:rPr>
          <w:i/>
        </w:rPr>
        <w:t>Tajemnica…</w:t>
      </w:r>
      <w:r w:rsidRPr="00C8348C">
        <w:t xml:space="preserve">, dz. cyt., ss. 163-165; </w:t>
      </w:r>
      <w:r w:rsidRPr="00C8348C">
        <w:rPr>
          <w:smallCaps/>
        </w:rPr>
        <w:t>F. Drączkowski</w:t>
      </w:r>
      <w:r w:rsidRPr="00C8348C">
        <w:t xml:space="preserve">, </w:t>
      </w:r>
      <w:r w:rsidRPr="00C8348C">
        <w:rPr>
          <w:i/>
        </w:rPr>
        <w:t>Miłość syntezą chrześcijaństwa</w:t>
      </w:r>
      <w:r w:rsidRPr="00C8348C">
        <w:t xml:space="preserve">, Lublin 1990, ss. 13-24; </w:t>
      </w:r>
      <w:r w:rsidRPr="00C8348C">
        <w:rPr>
          <w:smallCaps/>
        </w:rPr>
        <w:t>E. Ozorowski</w:t>
      </w:r>
      <w:r w:rsidRPr="00C8348C">
        <w:t xml:space="preserve">, </w:t>
      </w:r>
      <w:r w:rsidRPr="00C8348C">
        <w:rPr>
          <w:i/>
        </w:rPr>
        <w:t>Bóg jest miłością</w:t>
      </w:r>
      <w:r w:rsidRPr="00C8348C">
        <w:t>, Częstochowa 1999, ss. 9-13.</w:t>
      </w:r>
    </w:p>
  </w:footnote>
  <w:footnote w:id="11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DCE 7.</w:t>
      </w:r>
    </w:p>
  </w:footnote>
  <w:footnote w:id="11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8. Można także zobaczyć w tym pewien biblijny symbol związany z drabiną Jakubową, która wyraża nierozerwalne połączenie „pomiędzy wstępowaniem i zstępowaniem, między </w:t>
      </w:r>
      <w:r w:rsidRPr="00C8348C">
        <w:rPr>
          <w:i/>
        </w:rPr>
        <w:t>erosem</w:t>
      </w:r>
      <w:r w:rsidRPr="00C8348C">
        <w:t xml:space="preserve">, który poszukuje Boga i </w:t>
      </w:r>
      <w:r w:rsidRPr="00C8348C">
        <w:rPr>
          <w:i/>
        </w:rPr>
        <w:t>agape</w:t>
      </w:r>
      <w:r w:rsidRPr="00C8348C">
        <w:t xml:space="preserve">, która przekazuje dar otrzymany”. </w:t>
      </w:r>
      <w:r w:rsidRPr="00C8348C">
        <w:rPr>
          <w:smallCaps/>
        </w:rPr>
        <w:t>I. Dec</w:t>
      </w:r>
      <w:r w:rsidRPr="00C8348C">
        <w:t xml:space="preserve">, </w:t>
      </w:r>
      <w:r w:rsidRPr="00C8348C">
        <w:rPr>
          <w:i/>
        </w:rPr>
        <w:t>Od miłości danej do miłości zadanej – pojednanie „erosu” z „agape”</w:t>
      </w:r>
      <w:r w:rsidRPr="00C8348C">
        <w:t>, „Świdnickie Studia Teologiczne” 4(2007), nr 4, ss. 85-93.</w:t>
      </w:r>
    </w:p>
  </w:footnote>
  <w:footnote w:id="11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Kluz</w:t>
      </w:r>
      <w:r w:rsidRPr="00C8348C">
        <w:t xml:space="preserve">, </w:t>
      </w:r>
      <w:r w:rsidRPr="00C8348C">
        <w:rPr>
          <w:i/>
        </w:rPr>
        <w:t>Orędzie o miłości bliźniego w świetle encyklik ‘Deus Caritas est’ i ‘Caritas in veritate’ papieża Benedykta XVI</w:t>
      </w:r>
      <w:r w:rsidRPr="00C8348C">
        <w:t>, „Perspectiva. Legnickie Studia Teologiczno-Historyczne”, 14(2015), nr 1, s. 79.</w:t>
      </w:r>
    </w:p>
  </w:footnote>
  <w:footnote w:id="11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DCE 20.</w:t>
      </w:r>
    </w:p>
  </w:footnote>
  <w:footnote w:id="11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M. Kluz</w:t>
      </w:r>
      <w:r w:rsidRPr="00C8348C">
        <w:t xml:space="preserve">, </w:t>
      </w:r>
      <w:r w:rsidRPr="00C8348C">
        <w:rPr>
          <w:i/>
        </w:rPr>
        <w:t>Orędzie…</w:t>
      </w:r>
      <w:r w:rsidRPr="00C8348C">
        <w:t>, dz. cyt., s. 79. „Obie te miłości czerpią życie z miłości pochodzącej od Boga, który pierwszy nas umiłował. Tak więc nie chodzi tu już o ‘przykazanie’ z zewnątrz, które narzuca nam coś niemożliwego, lecz o doświadczenie miłości darowanej z wewnątrz, i tą miłością, zgodnie ze swoją naturą, należy się dzielić z innymi”. DCE 18.</w:t>
      </w:r>
    </w:p>
  </w:footnote>
  <w:footnote w:id="11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15; </w:t>
      </w:r>
      <w:r w:rsidRPr="00C8348C">
        <w:rPr>
          <w:smallCaps/>
        </w:rPr>
        <w:t>A. Sikora</w:t>
      </w:r>
      <w:r w:rsidRPr="00C8348C">
        <w:t xml:space="preserve">, </w:t>
      </w:r>
      <w:r w:rsidRPr="00C8348C">
        <w:rPr>
          <w:i/>
        </w:rPr>
        <w:t>Miłość objawiona przez Boga i odkryta przez człowieka. Tożsamość, podobieństwo czy przeciwieństwo? Refleksje wokół „Deus Caritas est”</w:t>
      </w:r>
      <w:r w:rsidRPr="00C8348C">
        <w:t xml:space="preserve">, „Teologia i moralność” 1(2006), nr 1, ss. 28-30; </w:t>
      </w:r>
      <w:r w:rsidRPr="00C8348C">
        <w:rPr>
          <w:smallCaps/>
        </w:rPr>
        <w:t>P. Kiejowski</w:t>
      </w:r>
      <w:r w:rsidRPr="00C8348C">
        <w:t xml:space="preserve">, </w:t>
      </w:r>
      <w:r w:rsidRPr="00C8348C">
        <w:rPr>
          <w:i/>
        </w:rPr>
        <w:t>Motyw antropologiczny w encyklice Benedykta XVI „Deus Caritas est”</w:t>
      </w:r>
      <w:r w:rsidRPr="00C8348C">
        <w:t>, „Poznańskie Studia Teologiczne” 22(2008), ss. 156-158.</w:t>
      </w:r>
    </w:p>
  </w:footnote>
  <w:footnote w:id="11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C. Wiéner</w:t>
      </w:r>
      <w:r w:rsidRPr="00C8348C">
        <w:t xml:space="preserve">, </w:t>
      </w:r>
      <w:r w:rsidRPr="00C8348C">
        <w:rPr>
          <w:i/>
        </w:rPr>
        <w:t>Miłość</w:t>
      </w:r>
      <w:r w:rsidRPr="00C8348C">
        <w:t xml:space="preserve">, w: </w:t>
      </w:r>
      <w:r w:rsidRPr="00C8348C">
        <w:rPr>
          <w:i/>
        </w:rPr>
        <w:t>Słownik teologii biblijnej</w:t>
      </w:r>
      <w:r w:rsidRPr="00C8348C">
        <w:t xml:space="preserve">, red. </w:t>
      </w:r>
      <w:r w:rsidRPr="00C8348C">
        <w:rPr>
          <w:smallCaps/>
        </w:rPr>
        <w:t>X. Léon-Dufour</w:t>
      </w:r>
      <w:r w:rsidRPr="00C8348C">
        <w:t xml:space="preserve">, Poznań-Warszawa 1994, s. 317; </w:t>
      </w:r>
      <w:r w:rsidRPr="00C8348C">
        <w:rPr>
          <w:smallCaps/>
        </w:rPr>
        <w:t>I. Mroczkowski</w:t>
      </w:r>
      <w:r w:rsidRPr="00C8348C">
        <w:t xml:space="preserve">, </w:t>
      </w:r>
      <w:r w:rsidRPr="00C8348C">
        <w:rPr>
          <w:i/>
        </w:rPr>
        <w:t>Natura osoby ludzkiej. Podstawy tożsamości człowieka</w:t>
      </w:r>
      <w:r w:rsidRPr="00C8348C">
        <w:t xml:space="preserve">, Płock 2012, s. 317. Zwróćmy uwagę na znaczenie słów, które w Biblii określają pojęcie «miłości». Częścią Biblii, która została zapisana w języku hebrajskim, jest Stary Testament. Pojęcie miłości występuje w niej licznie, bo wszystkie relacje Boga z człowiekiem opierają się na jakimś przejawie miłości. Por. </w:t>
      </w:r>
      <w:r w:rsidRPr="00C8348C">
        <w:rPr>
          <w:smallCaps/>
        </w:rPr>
        <w:t>H. Wejman</w:t>
      </w:r>
      <w:r w:rsidRPr="00C8348C">
        <w:t xml:space="preserve">, </w:t>
      </w:r>
      <w:r w:rsidRPr="00C8348C">
        <w:rPr>
          <w:i/>
        </w:rPr>
        <w:t>Miłosierdzie jako istotny element duchowości chrześcijańskiej. Studium z teologii życia wewnętrznego</w:t>
      </w:r>
      <w:r w:rsidRPr="00C8348C">
        <w:t>, Szczecin 1997, s. 56. W Biblii jest kilka hebrajskich terminów na określenie pojęcia „miłość”. Są to</w:t>
      </w:r>
      <w:r w:rsidRPr="00C8348C">
        <w:rPr>
          <w:i/>
        </w:rPr>
        <w:t>: hesed, rahamim, hamal, hus, emet</w:t>
      </w:r>
      <w:r w:rsidRPr="00C8348C">
        <w:t xml:space="preserve">. Każde z nich ma trochę inne znaczenie, ukazując różne aspekty miłości Bożej. Najczęściej w Starym Testamencie używane były dwa pierwsze, pozostałe występowały raczej sporadycznie. Por. </w:t>
      </w:r>
      <w:r w:rsidRPr="00C8348C">
        <w:rPr>
          <w:i/>
          <w:lang w:val="en-US"/>
        </w:rPr>
        <w:t xml:space="preserve">Jan Paweł II Dives in Misericordia. </w:t>
      </w:r>
      <w:r w:rsidRPr="00C8348C">
        <w:rPr>
          <w:i/>
        </w:rPr>
        <w:t>Teksty i komentarze</w:t>
      </w:r>
      <w:r w:rsidRPr="00C8348C">
        <w:t xml:space="preserve">, </w:t>
      </w:r>
      <w:r w:rsidRPr="00C8348C">
        <w:rPr>
          <w:lang w:val="en-US"/>
        </w:rPr>
        <w:t xml:space="preserve">red. </w:t>
      </w:r>
      <w:r w:rsidRPr="00C8348C">
        <w:rPr>
          <w:smallCaps/>
          <w:lang w:val="en-US"/>
        </w:rPr>
        <w:t>S. Nagy</w:t>
      </w:r>
      <w:r w:rsidRPr="00C8348C">
        <w:rPr>
          <w:lang w:val="en-US"/>
        </w:rPr>
        <w:t xml:space="preserve">, </w:t>
      </w:r>
      <w:r w:rsidRPr="00C8348C">
        <w:t xml:space="preserve">Lublin 1983, przypis dolny DM 4. „Słowo </w:t>
      </w:r>
      <w:r w:rsidRPr="00C8348C">
        <w:rPr>
          <w:i/>
        </w:rPr>
        <w:t>hesed</w:t>
      </w:r>
      <w:r w:rsidRPr="00C8348C">
        <w:t xml:space="preserve"> określa postawę dobroci, która powstaje między dwiema osobami. Cechą związku </w:t>
      </w:r>
      <w:r w:rsidRPr="00C8348C">
        <w:rPr>
          <w:i/>
        </w:rPr>
        <w:t>hesed</w:t>
      </w:r>
      <w:r w:rsidRPr="00C8348C">
        <w:t xml:space="preserve"> jest wzajemna życzliwość i przede wszystkim wierność dotrzymania tej postawy. Dobroć </w:t>
      </w:r>
      <w:r w:rsidRPr="00C8348C">
        <w:rPr>
          <w:i/>
        </w:rPr>
        <w:t>hesed</w:t>
      </w:r>
      <w:r w:rsidRPr="00C8348C">
        <w:t xml:space="preserve"> wynika z łaski i miłości, która raz ofiarowana, ze względu na zasadę wierności nie może nigdy być cofnięta. Dlatego przebacza wszystkie przewinienia drugiej osoby. A dotrzymanie miłości </w:t>
      </w:r>
      <w:r w:rsidRPr="00C8348C">
        <w:rPr>
          <w:i/>
        </w:rPr>
        <w:t>hesed</w:t>
      </w:r>
      <w:r w:rsidRPr="00C8348C">
        <w:t xml:space="preserve"> wynika z wierności sobie. W takim znaczeniu to hebrajskie słowo oznacza wierną miłość, która przejawia się przez takie cechy jak: litość, przebaczanie, łaskawość dla drugiej osoby. Zobowiązanie </w:t>
      </w:r>
      <w:r w:rsidRPr="00C8348C">
        <w:rPr>
          <w:i/>
        </w:rPr>
        <w:t>hesed</w:t>
      </w:r>
      <w:r w:rsidRPr="00C8348C">
        <w:t xml:space="preserve"> ma nie tylko wymiar moralny, ale także prawny. W odniesieniu do Boga słowo </w:t>
      </w:r>
      <w:r w:rsidRPr="00C8348C">
        <w:rPr>
          <w:i/>
        </w:rPr>
        <w:t>hesed</w:t>
      </w:r>
      <w:r w:rsidRPr="00C8348C">
        <w:t xml:space="preserve"> pojawia się zawsze w znaczeniu zawartego Przymierza między Bogiem a Izraelem. Bóg zobowiązuje się przez miłość </w:t>
      </w:r>
      <w:r w:rsidRPr="00C8348C">
        <w:rPr>
          <w:i/>
        </w:rPr>
        <w:t>hesed</w:t>
      </w:r>
      <w:r w:rsidRPr="00C8348C">
        <w:t xml:space="preserve"> do wierności. Ale jest to też miłość cierpliwie i w pogotowiu czekająca na chęć odwzajemnienia jej ze strony Izraela. W wyniku takich założeń nie jest pamiętliwa ani krytyczna w stosunku do niewiernych zachowań. Bóg nie może jej anulować, gdyż raz wzniecona, trwa bez końca. I mimo zerwania ze strony niedoskonałego człowieka, Bóg nie przestaje jej żywić wobec swego ludu, bo doskonałość Jego zabrania Mu łamać raz dane słowo – obietnicę miłości. Drugim słowem opisującym miłość w Starym Testamencie jest </w:t>
      </w:r>
      <w:r w:rsidRPr="00C8348C">
        <w:rPr>
          <w:i/>
        </w:rPr>
        <w:t>rahamim</w:t>
      </w:r>
      <w:r w:rsidRPr="00C8348C">
        <w:t xml:space="preserve">. W odróżnieniu od </w:t>
      </w:r>
      <w:r w:rsidRPr="00C8348C">
        <w:rPr>
          <w:i/>
        </w:rPr>
        <w:t>hesed</w:t>
      </w:r>
      <w:r w:rsidRPr="00C8348C">
        <w:t xml:space="preserve">, które przez wierność sobie przybiera cechy męskie, </w:t>
      </w:r>
      <w:r w:rsidRPr="00C8348C">
        <w:rPr>
          <w:i/>
        </w:rPr>
        <w:t>rahamim</w:t>
      </w:r>
      <w:r w:rsidRPr="00C8348C">
        <w:t xml:space="preserve"> skierowuje nas na miłość matczyną. Termin </w:t>
      </w:r>
      <w:r w:rsidRPr="00C8348C">
        <w:rPr>
          <w:i/>
        </w:rPr>
        <w:t>rehem</w:t>
      </w:r>
      <w:r w:rsidRPr="00C8348C">
        <w:t xml:space="preserve">, od którego pochodzi słowo </w:t>
      </w:r>
      <w:r w:rsidRPr="00C8348C">
        <w:rPr>
          <w:i/>
        </w:rPr>
        <w:t>rahamim</w:t>
      </w:r>
      <w:r w:rsidRPr="00C8348C">
        <w:t xml:space="preserve">, oznacza „łono matki”. Ta matczyna miłość, </w:t>
      </w:r>
      <w:r w:rsidRPr="00C8348C">
        <w:rPr>
          <w:i/>
        </w:rPr>
        <w:t>rahamim</w:t>
      </w:r>
      <w:r w:rsidRPr="00C8348C">
        <w:t xml:space="preserve">, jest ofiarowywana całkowicie darmo i stanowi wewnętrzny przymus serca. W tym ujęciu to kobiecy odpowiednik męskiej miłości </w:t>
      </w:r>
      <w:r w:rsidRPr="00C8348C">
        <w:rPr>
          <w:i/>
        </w:rPr>
        <w:t>hesed</w:t>
      </w:r>
      <w:r w:rsidRPr="00C8348C">
        <w:t xml:space="preserve">, którą cechuje: dobroć, tkliwość, cierpliwość, wyrozumiałość i gotowość do przebaczenia. Taka forma miłości jest w tekstach starotestamentowych przede wszystkim atrybutem Boga. Bóg jako Stwórca odczuwa wobec człowieka i wszystkich stworzeń rodzicielskie uczucia. Dlatego, mimo grzechów swych dzieci, nie gniewa się na nie długo, przebaczając winy. To miłość pierwotniejsza w stosunku do miłości </w:t>
      </w:r>
      <w:r w:rsidRPr="00C8348C">
        <w:rPr>
          <w:i/>
        </w:rPr>
        <w:t>hesed</w:t>
      </w:r>
      <w:r w:rsidRPr="00C8348C">
        <w:t xml:space="preserve"> i nieoczekująca wzajemności. Ta miłość zawsze odnosi się pozytywnie do stworzeń przez siebie stworzonych, bez względu na ich zachowanie. Różnica między tymi dwoma pojęciami polega głównie na przyczynie, z jakiej one wynikają, a nie ze skutków; bo te przejawiają się mniej więcej w podobny sposób”. </w:t>
      </w:r>
      <w:r w:rsidRPr="00C8348C">
        <w:rPr>
          <w:smallCaps/>
        </w:rPr>
        <w:t>A. M. Bladyniec-Sośnierz</w:t>
      </w:r>
      <w:r w:rsidRPr="00C8348C">
        <w:t xml:space="preserve">, </w:t>
      </w:r>
      <w:r w:rsidRPr="00C8348C">
        <w:rPr>
          <w:i/>
        </w:rPr>
        <w:t xml:space="preserve">Pojęcia wyrażające cnotę miłości w Biblii, </w:t>
      </w:r>
      <w:r w:rsidRPr="00C8348C">
        <w:t xml:space="preserve">„Collectanea Theologica”, 87(2017), nr 1, ss. 76-77; </w:t>
      </w:r>
      <w:r w:rsidRPr="00C8348C">
        <w:rPr>
          <w:smallCaps/>
        </w:rPr>
        <w:t>Z. Abramowiczówna</w:t>
      </w:r>
      <w:r w:rsidRPr="00C8348C">
        <w:t xml:space="preserve">, </w:t>
      </w:r>
      <w:r w:rsidRPr="00C8348C">
        <w:rPr>
          <w:i/>
        </w:rPr>
        <w:t>Słownik grecko-polski</w:t>
      </w:r>
      <w:r w:rsidRPr="00C8348C">
        <w:t>, t. III, Warszawa 1962, s. 252.</w:t>
      </w:r>
    </w:p>
  </w:footnote>
  <w:footnote w:id="11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DCE 15. Benedykt XVI komentując Chrystusową przypowieść o dobrym Samarytaninie podkreśla, jak szeroko trzeba rozumieć pojęcie bliźniego: „Przypowieść o dobrym Samarytaninie (por. Łk 10, 25-37) prowadzi przede wszystkim do dwóch ważnych wyjaśnień. Podczas, gdy pojęcie ‘bliźniego’ odnosiło się, aż do ówczesnego czasu, zasadniczo do rodaków i cudzoziemców, którzy osiedlili się na ziemi Izraela, czyli do solidarnej wspólnoty danego kraju i danego ludu, teraz to ograniczenie zostaje zniesione. Ktokolwiek mnie potrzebuje, a ja mogę mu pomóc, jest moim bliźnim. Pojęcie bliźniego zyskuje wymiar uniwersalny, a jednak pozostaje konkretne. Pomimo rozszerzenia go na wszystkich ludzi, nie ogranicza się ono do wyrażenia miłości ogólnej i abstrakcyjnej, która sama w sobie nie zobowiązuje, ale takiej, która wymaga mojego praktycznego zaangażowania tu i teraz”. DCE 15.</w:t>
      </w:r>
    </w:p>
  </w:footnote>
  <w:footnote w:id="11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Kluz</w:t>
      </w:r>
      <w:r w:rsidRPr="00C8348C">
        <w:t xml:space="preserve">, </w:t>
      </w:r>
      <w:r w:rsidRPr="00C8348C">
        <w:rPr>
          <w:i/>
        </w:rPr>
        <w:t>Cnoty…</w:t>
      </w:r>
      <w:r w:rsidRPr="00C8348C">
        <w:t xml:space="preserve">, dz. cyt., </w:t>
      </w:r>
      <w:bookmarkStart w:id="24" w:name="_Hlk50409759"/>
      <w:r w:rsidRPr="00C8348C">
        <w:t xml:space="preserve">s. 80; </w:t>
      </w:r>
      <w:r w:rsidRPr="00C8348C">
        <w:rPr>
          <w:smallCaps/>
        </w:rPr>
        <w:t xml:space="preserve">W. </w:t>
      </w:r>
      <w:bookmarkEnd w:id="24"/>
      <w:r w:rsidRPr="00C8348C">
        <w:rPr>
          <w:smallCaps/>
        </w:rPr>
        <w:t>Łydka</w:t>
      </w:r>
      <w:r w:rsidRPr="00C8348C">
        <w:t xml:space="preserve">, </w:t>
      </w:r>
      <w:r w:rsidRPr="00C8348C">
        <w:rPr>
          <w:i/>
        </w:rPr>
        <w:t>Miłość na wzór Ojca niebieskiego</w:t>
      </w:r>
      <w:r w:rsidRPr="00C8348C">
        <w:t xml:space="preserve">, w: </w:t>
      </w:r>
      <w:r w:rsidRPr="00C8348C">
        <w:rPr>
          <w:i/>
        </w:rPr>
        <w:t>Miłość w postawie ludzkiej. Homo meditans VIII</w:t>
      </w:r>
      <w:r w:rsidRPr="00C8348C">
        <w:t xml:space="preserve">, red. </w:t>
      </w:r>
      <w:r w:rsidRPr="00C8348C">
        <w:rPr>
          <w:smallCaps/>
        </w:rPr>
        <w:t>W. Słomka</w:t>
      </w:r>
      <w:r w:rsidRPr="00C8348C">
        <w:t xml:space="preserve">, Lublin 1993, ss. 51-52; </w:t>
      </w:r>
      <w:r w:rsidRPr="00C8348C">
        <w:rPr>
          <w:smallCaps/>
        </w:rPr>
        <w:t>H. D. Szojda</w:t>
      </w:r>
      <w:r w:rsidRPr="00C8348C">
        <w:t xml:space="preserve">, </w:t>
      </w:r>
      <w:r w:rsidRPr="00C8348C">
        <w:rPr>
          <w:i/>
        </w:rPr>
        <w:t>Miłość Boga do człowieka w historii zbawienia</w:t>
      </w:r>
      <w:r w:rsidRPr="00C8348C">
        <w:t xml:space="preserve">, w: </w:t>
      </w:r>
      <w:r w:rsidRPr="00C8348C">
        <w:rPr>
          <w:i/>
        </w:rPr>
        <w:t>Miłość w postawie</w:t>
      </w:r>
      <w:r w:rsidRPr="00C8348C">
        <w:t>, dz. cyt., ss. 35-42</w:t>
      </w:r>
    </w:p>
  </w:footnote>
  <w:footnote w:id="11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DCE 18. Na ten temat także w</w:t>
      </w:r>
      <w:r w:rsidRPr="00C8348C">
        <w:rPr>
          <w:smallCaps/>
        </w:rPr>
        <w:t>: M. Machinek</w:t>
      </w:r>
      <w:r w:rsidRPr="00C8348C">
        <w:t xml:space="preserve">, </w:t>
      </w:r>
      <w:r w:rsidRPr="00C8348C">
        <w:rPr>
          <w:i/>
        </w:rPr>
        <w:t>Główne linie teologiczne encykliki Benedykta XVI „Deus Caritas est”</w:t>
      </w:r>
      <w:r w:rsidRPr="00C8348C">
        <w:t xml:space="preserve">, „Teologia i moralność” 1(2006), nr 1, s. 14. Na ten temat także w: </w:t>
      </w:r>
      <w:r w:rsidRPr="00C8348C">
        <w:rPr>
          <w:smallCaps/>
        </w:rPr>
        <w:t>K. H. Schelkle</w:t>
      </w:r>
      <w:r w:rsidRPr="00C8348C">
        <w:t xml:space="preserve">, </w:t>
      </w:r>
      <w:r w:rsidRPr="00C8348C">
        <w:rPr>
          <w:i/>
        </w:rPr>
        <w:t>Teologia Nowego Testamentu</w:t>
      </w:r>
      <w:r w:rsidRPr="00C8348C">
        <w:t xml:space="preserve">, t. 3, tłum. </w:t>
      </w:r>
      <w:r w:rsidRPr="00C8348C">
        <w:rPr>
          <w:smallCaps/>
        </w:rPr>
        <w:t>M.L. Dylewski</w:t>
      </w:r>
      <w:r w:rsidRPr="00C8348C">
        <w:t xml:space="preserve">, Kraków 1984, ss. 106-109; </w:t>
      </w:r>
      <w:r w:rsidRPr="00C8348C">
        <w:rPr>
          <w:smallCaps/>
        </w:rPr>
        <w:t>H. Langkammer</w:t>
      </w:r>
      <w:r w:rsidRPr="00C8348C">
        <w:t xml:space="preserve">, </w:t>
      </w:r>
      <w:r w:rsidRPr="00C8348C">
        <w:rPr>
          <w:i/>
        </w:rPr>
        <w:t>Etyka Nowego Testamentu</w:t>
      </w:r>
      <w:r w:rsidRPr="00C8348C">
        <w:t xml:space="preserve">, Wrocław 1985, ss. 112-119. Autor </w:t>
      </w:r>
      <w:r w:rsidRPr="00C8348C">
        <w:rPr>
          <w:i/>
        </w:rPr>
        <w:t>Etyki Nowego Testamentu</w:t>
      </w:r>
      <w:r w:rsidRPr="00C8348C">
        <w:t xml:space="preserve"> pisze w ten sposób: „Jezus złączył przykazanie miłości Boga z przykazaniem miłości bliźniego w jedno. Zwrot „nie ma większego od tych przykazań” (Mk 12, 31) odnosi się do pierwszego i drugiego. W sumie więc Jezus postawił znak równości pomiędzy nakazem miłości Boga i bliźniego. Nie znaczy to jednak, by miłość do Boga kończyła się na miłości bliźniego. Jednakże bez miłości bliźniego nie można miłować Boga. Na symbiozę tych dwóch przykazań wskazują dalsze słowa uczonego w Piśmie: „Doskonale, Mistrzu, zgodnie z prawdą powiedziałeś: On jest jeden i prócz Niego nie ma innego. A miłować Go z całego serca, ze wszystkich myśli, ze wszystkich sił i bliźniego miłować jak siebie samego to wiele więcej niż wszystkie całopalenia i ofiary” (Mk 12, 32n). Dla chrześcijanina jest więc istotne, że przykazania drugiego nie można odłączyć od pierwszego. Wobec powyższego pytanie, czy miłość Boga w ogóle jest możliwa bez miłości bliźniego, nie tyle dotyczy relacji jednego do drugiego przykazania, ile wspólnego uzasadnienia. Bez miłości Boga nie można praktykować chrześcijańskiej miłości bliźniego i odwrotnie, bez chrześcijańskiej miłości bliźniego nie można kochać Boga”. Tamże, s. 115. </w:t>
      </w:r>
    </w:p>
  </w:footnote>
  <w:footnote w:id="12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 Rahner w swoim artykule poświęconym jedności miłości Boga i bliźniego pisze: „Jeżeli chrześcijaństwo jest wiarą, nadzieją i miłością, i jeżeli te trzy nie są trzema odrębnymi rzeczywistościami o odrębnym pochodzeniu i istocie, lecz miłość jest jednym słowem oznaczającym spełnienie tej jednej rzeczywistości nazwanej przez nas trzema imionami, wtedy miłość może stać się słowem o epokowym znaczeniu, przywołującym wobec człowieka przyszłości w konkretne życie całość chrześcijaństwa z głębi, w którą nie my, lecz Bóg pogrążył je poprzez dar swojej łaski, którym on sam jest. To jednak zakłada możliwość stanowczego twierdzenia, że miłość Boga i bliźniego stanowią jedność i że tylko w ten sposób rozumiemy, czym jest Bóg i Jego Chrystus oraz spełnimy to, czym jest miłość Boga w Chrystusie, gdy pozwalamy miłości bliźniego dojść do właściwego jej spełnienia i odsłonięcia jej własnej istoty”. </w:t>
      </w:r>
      <w:r w:rsidRPr="00C8348C">
        <w:rPr>
          <w:smallCaps/>
        </w:rPr>
        <w:t>K. Rahner,</w:t>
      </w:r>
      <w:r w:rsidRPr="00C8348C">
        <w:t xml:space="preserve"> </w:t>
      </w:r>
      <w:r w:rsidRPr="00C8348C">
        <w:rPr>
          <w:i/>
        </w:rPr>
        <w:t>O jedności miłości Boga i bliźniego</w:t>
      </w:r>
      <w:r w:rsidRPr="00C8348C">
        <w:t>, „Studia Theologica Varsaviensia” 31(1993), nr 2, s. 11. „Służba bliźnim nie oddala, ani nie odłącza zakonnika od Boga. Jeśli służba bliźnim wypływa z prawdziwej miłości teologicznej, staje się służbą Bogu”. PI 17.</w:t>
      </w:r>
    </w:p>
  </w:footnote>
  <w:footnote w:id="12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Św. Augustyn</w:t>
      </w:r>
      <w:r w:rsidRPr="00C8348C">
        <w:t xml:space="preserve">, </w:t>
      </w:r>
      <w:r w:rsidRPr="00C8348C">
        <w:rPr>
          <w:i/>
        </w:rPr>
        <w:t xml:space="preserve">Kazanie </w:t>
      </w:r>
      <w:r w:rsidRPr="00C8348C">
        <w:t xml:space="preserve">34, 2, w: </w:t>
      </w:r>
      <w:r w:rsidRPr="00C8348C">
        <w:rPr>
          <w:i/>
        </w:rPr>
        <w:t>Liturgia Godzin</w:t>
      </w:r>
      <w:r w:rsidRPr="00C8348C">
        <w:t>, t. 2, Poznań 1984, s. 562.</w:t>
      </w:r>
    </w:p>
  </w:footnote>
  <w:footnote w:id="122">
    <w:p w:rsidR="00DF3422" w:rsidRPr="00C8348C" w:rsidRDefault="00DF3422" w:rsidP="00C8348C">
      <w:pPr>
        <w:widowControl/>
        <w:tabs>
          <w:tab w:val="left" w:pos="0"/>
        </w:tabs>
        <w:ind w:firstLine="0"/>
        <w:jc w:val="both"/>
      </w:pPr>
      <w:r w:rsidRPr="00C8348C">
        <w:rPr>
          <w:rStyle w:val="Odwoanieprzypisudolnego"/>
        </w:rPr>
        <w:footnoteRef/>
      </w:r>
      <w:r w:rsidRPr="00C8348C">
        <w:t xml:space="preserve"> Por</w:t>
      </w:r>
      <w:r w:rsidRPr="00C8348C">
        <w:rPr>
          <w:smallCaps/>
        </w:rPr>
        <w:t>. J. Bramorski</w:t>
      </w:r>
      <w:r w:rsidRPr="00C8348C">
        <w:t xml:space="preserve">, </w:t>
      </w:r>
      <w:r w:rsidRPr="00C8348C">
        <w:rPr>
          <w:i/>
        </w:rPr>
        <w:t>Cnoty teologalne…</w:t>
      </w:r>
      <w:r w:rsidRPr="00C8348C">
        <w:t xml:space="preserve">, dz. cyt., s. 65. Św. Augustyn stwierdza: „Zapytasz: Co to jest miłość? Miłość jest cnotą, dzięki której miłujemy. Co miłujemy? Dobro niewysłowione, Dobro wspaniałomyślne, Dobro, które jest Stwórcą wszelkiego dobra (...) Miłuj Go, a będzie blisko; miłuj, a zamieszka w tobie. (...) Chcesz wiedzieć, w jaki sposób Bóg jest z tobą, jeśli Go miłujesz? Bóg jest miłością”; </w:t>
      </w:r>
      <w:r w:rsidRPr="00C8348C">
        <w:rPr>
          <w:smallCaps/>
        </w:rPr>
        <w:t>Św. Augustyn</w:t>
      </w:r>
      <w:r w:rsidRPr="00C8348C">
        <w:t xml:space="preserve">, </w:t>
      </w:r>
      <w:r w:rsidRPr="00C8348C">
        <w:rPr>
          <w:i/>
        </w:rPr>
        <w:t xml:space="preserve">Kazanie </w:t>
      </w:r>
      <w:r w:rsidRPr="00C8348C">
        <w:t xml:space="preserve">21, 4, w: </w:t>
      </w:r>
      <w:r w:rsidRPr="00C8348C">
        <w:rPr>
          <w:i/>
        </w:rPr>
        <w:t>Liturgia Godzin</w:t>
      </w:r>
      <w:r w:rsidRPr="00C8348C">
        <w:t>, t. 2, Poznań 1984, s. 432.</w:t>
      </w:r>
    </w:p>
  </w:footnote>
  <w:footnote w:id="12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Michalik</w:t>
      </w:r>
      <w:r w:rsidRPr="00C8348C">
        <w:t xml:space="preserve">, </w:t>
      </w:r>
      <w:r w:rsidRPr="00C8348C">
        <w:rPr>
          <w:i/>
        </w:rPr>
        <w:t>Prymat Boga. Zamyślenia na chrześcijańskiej drodze z Josephem Ratzingerem</w:t>
      </w:r>
      <w:r w:rsidRPr="00C8348C">
        <w:t>, Tarnów 2011, s. 43.</w:t>
      </w:r>
    </w:p>
  </w:footnote>
  <w:footnote w:id="12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66.</w:t>
      </w:r>
    </w:p>
  </w:footnote>
  <w:footnote w:id="12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DCE 39. Benedykt XVI stwierdza także: „</w:t>
      </w:r>
      <w:r w:rsidRPr="00C8348C">
        <w:rPr>
          <w:color w:val="202020"/>
          <w:shd w:val="clear" w:color="auto" w:fill="FFFFFF"/>
        </w:rPr>
        <w:t xml:space="preserve">Wiara to poznanie prawdy i przylgnięcie do niej (por. 1 Tm 2, 4); miłość to „poruszanie się” w prawdzie (por. Ef 4, 15). Przez wiarę nawiązuje się przyjaźń z Panem; przez miłość żyje się tą przyjaźnią i ją pielęgnuje (por. J 15, 14 n). Wiara skłania nas do przyjęcia przykazania Pana i Nauczyciela; miłość daje nam błogosławieństwo wprowadzania go w czyn (por. J 13, 13-17). W wierze zostajemy zrodzeni jako dzieci Boże (por. J 1, 12 n.); miłość sprawia, że w konkretny sposób trwamy w tym synostwie Bożym, przynosząc owoc Ducha Świętego (por. Ga 5, 22). Wiara pozwala nam rozpoznać dary, które dobry i wielkoduszny Bóg nam powierza; miłość sprawia, że owocują (por. Mt 25, 14-30)”. </w:t>
      </w:r>
      <w:r w:rsidRPr="00C8348C">
        <w:rPr>
          <w:smallCaps/>
          <w:color w:val="202020"/>
          <w:shd w:val="clear" w:color="auto" w:fill="FFFFFF"/>
        </w:rPr>
        <w:t>Benedykt XVI</w:t>
      </w:r>
      <w:r w:rsidRPr="00C8348C">
        <w:rPr>
          <w:color w:val="202020"/>
          <w:shd w:val="clear" w:color="auto" w:fill="FFFFFF"/>
        </w:rPr>
        <w:t>, Orędzie na Wielki Post 2013 r.</w:t>
      </w:r>
      <w:r w:rsidRPr="00C8348C">
        <w:rPr>
          <w:i/>
          <w:color w:val="202020"/>
          <w:shd w:val="clear" w:color="auto" w:fill="FFFFFF"/>
        </w:rPr>
        <w:t xml:space="preserve"> Wiara w miłość pobudza do miłości</w:t>
      </w:r>
      <w:r w:rsidRPr="00C8348C">
        <w:rPr>
          <w:color w:val="202020"/>
          <w:shd w:val="clear" w:color="auto" w:fill="FFFFFF"/>
        </w:rPr>
        <w:t>, „</w:t>
      </w:r>
      <w:r w:rsidRPr="00C8348C">
        <w:t>L'Osservatore Romano” 34(2013), nr 3-4, s. 13.</w:t>
      </w:r>
    </w:p>
  </w:footnote>
  <w:footnote w:id="12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Benedykt XVI</w:t>
      </w:r>
      <w:r w:rsidRPr="00C8348C">
        <w:t xml:space="preserve">, </w:t>
      </w:r>
      <w:r w:rsidRPr="00C8348C">
        <w:rPr>
          <w:i/>
        </w:rPr>
        <w:t xml:space="preserve">„Miłujcie się wzajemnie, tak jak Ja was umiłowałem” (por. J 13,34). </w:t>
      </w:r>
      <w:r w:rsidRPr="00C8348C">
        <w:t>Orędzie na XXII Światowy Dzień Młodzieży (Watykan, 7 lutego 2007 r.), https://opoka.org.pl/biblioteka/W/WP</w:t>
      </w:r>
      <w:r>
        <w:t xml:space="preserve"> </w:t>
      </w:r>
      <w:r w:rsidRPr="00C8348C">
        <w:t>/benedykt_xvi/przemowienia/mlodziez2007_27012007.html (dostęp 1 IX 2020 r.)</w:t>
      </w:r>
    </w:p>
  </w:footnote>
  <w:footnote w:id="12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Zjednoczenie…</w:t>
      </w:r>
      <w:r w:rsidRPr="00C8348C">
        <w:t>, dz. cyt., s. 119.</w:t>
      </w:r>
    </w:p>
  </w:footnote>
  <w:footnote w:id="12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Pobladura</w:t>
      </w:r>
      <w:r w:rsidRPr="00C8348C">
        <w:t xml:space="preserve">, </w:t>
      </w:r>
      <w:r w:rsidRPr="00C8348C">
        <w:rPr>
          <w:i/>
        </w:rPr>
        <w:t>Alla scuola spirituale di Padre Pio</w:t>
      </w:r>
      <w:r w:rsidRPr="00C8348C">
        <w:t>, San Giovanni Rotondo 1996, s. 44.</w:t>
      </w:r>
    </w:p>
  </w:footnote>
  <w:footnote w:id="12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„Dany czyn jest dobry dlatego właśnie, że wyraża w jakiejś mierze miłość Boga i bliźniego. A każda cnota jest jedynie konkretyzacją miłości w określonej dziedzinie życia, w odniesieniu do konkretnej sfery wartości. […] Funkcja cnót w odniesieniu do miłości jest podwójna: mają one przygotować dogodny teren do działania miłości i służyć jako środek w jej życiowej realizacji”. </w:t>
      </w:r>
      <w:r w:rsidRPr="00C8348C">
        <w:rPr>
          <w:smallCaps/>
        </w:rPr>
        <w:t>J. Nagórny</w:t>
      </w:r>
      <w:r w:rsidRPr="00C8348C">
        <w:t xml:space="preserve">, </w:t>
      </w:r>
      <w:r w:rsidRPr="00C8348C">
        <w:rPr>
          <w:i/>
        </w:rPr>
        <w:t>Agape i ethos. Centralny charakter miłości w moralności chrześcijańskiej</w:t>
      </w:r>
      <w:r w:rsidRPr="00C8348C">
        <w:t xml:space="preserve">, w: </w:t>
      </w:r>
      <w:r w:rsidRPr="00C8348C">
        <w:rPr>
          <w:i/>
        </w:rPr>
        <w:t>Miłość w postawie…</w:t>
      </w:r>
      <w:r w:rsidRPr="00C8348C">
        <w:t>, dz. cyt., s. 178.</w:t>
      </w:r>
    </w:p>
  </w:footnote>
  <w:footnote w:id="13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W. Zyzak</w:t>
      </w:r>
      <w:r w:rsidRPr="00C8348C">
        <w:t xml:space="preserve">, </w:t>
      </w:r>
      <w:r w:rsidRPr="00C8348C">
        <w:rPr>
          <w:i/>
        </w:rPr>
        <w:t>Zjednoczenie…</w:t>
      </w:r>
      <w:r w:rsidRPr="00C8348C">
        <w:t>, dz. cyt. s. 122.</w:t>
      </w:r>
    </w:p>
  </w:footnote>
  <w:footnote w:id="13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„Słuszność tych określeń uzasadniają faktem, że miłość nie tylko przewyższa swoją wartością wszystkie inne cnoty, ale łączy je i układa w organiczną jedność oraz harmonię. Jednocześni nadaje ona całemu zespołowi cnót strukturę hierarchiczną, czyniąc w ten sposób życie duchowe chrześcijanina prostym, jednolitym”. </w:t>
      </w:r>
      <w:r w:rsidRPr="00C8348C">
        <w:rPr>
          <w:smallCaps/>
        </w:rPr>
        <w:t>S. Urbański</w:t>
      </w:r>
      <w:r w:rsidRPr="00C8348C">
        <w:t xml:space="preserve">, </w:t>
      </w:r>
      <w:r w:rsidRPr="00C8348C">
        <w:rPr>
          <w:i/>
        </w:rPr>
        <w:t>Teologia życia mistycznego</w:t>
      </w:r>
      <w:r w:rsidRPr="00C8348C">
        <w:t xml:space="preserve">, Warszawa 1999, s. 103. „Dusza oddana Bogu poprzez miłość jest cała Jego, tak Bóg przez wymianę jest cały jej. To jest źródłem radości, którą Zakonnik nazywa gałązką miłości. By ta radość była doskonała i prawdziwa, musi mieć za nieoddzielnego towarzysza pokój, rodzący się wtedy, gdy posiadane dobro jest najwyższe i pewne. Bóg jest najwyższym Dobrem, które dusza, kochając posiada. To Dobro, będąc najwyższe, musi być jednocześnie pewne, zgodnie ze słowami Jezusa: „[…] radości waszej nikt od was nie odejmie” (J 16, 22). To jest najpewniejsze świadectwo, które budzi radość. Jednakże dusza w stanie pielgrzyma nie będzie mogła nigdy osiągnąć miłości doskonałej, więc i pokój jej nie będzie nigdy całkowity. Stąd potrzeba cierpliwości. Miłość, radość i pokój czynią duszę doskonałą odnośnie do tego, co posiada, cierpliwość zaś odnośnie tego, co znosi”. </w:t>
      </w:r>
      <w:r w:rsidRPr="00C8348C">
        <w:rPr>
          <w:smallCaps/>
        </w:rPr>
        <w:t>W. Zyzak</w:t>
      </w:r>
      <w:r w:rsidRPr="00C8348C">
        <w:t xml:space="preserve">, </w:t>
      </w:r>
      <w:r w:rsidRPr="00C8348C">
        <w:rPr>
          <w:i/>
        </w:rPr>
        <w:t>Zjednoczenie…</w:t>
      </w:r>
      <w:r w:rsidRPr="00C8348C">
        <w:t>, dz. cyt., ss. 123-124.</w:t>
      </w:r>
    </w:p>
  </w:footnote>
  <w:footnote w:id="13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68 </w:t>
      </w:r>
      <w:r w:rsidRPr="00C8348C">
        <w:t>(21 III 1912), w: LOP1, s. 230.</w:t>
      </w:r>
    </w:p>
  </w:footnote>
  <w:footnote w:id="13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231. „Przeżyłem wiele uniesień miłości i przez pewien czas pozostawałem, że tak powiem, poza tym światem. Wiele razy jednakże ten ogień był mniej intensywny; tym razem natomiast jeszcze moment, jeszcze sekunda, a moja dusza oddzieliłaby się od ciała… Poszłaby sobie z Panem Jezusem”. </w:t>
      </w:r>
      <w:r w:rsidRPr="00C8348C">
        <w:rPr>
          <w:i/>
        </w:rPr>
        <w:t>List 95 (</w:t>
      </w:r>
      <w:r w:rsidRPr="00C8348C">
        <w:t>26 VII 1912), w LOP1, s. 261.</w:t>
      </w:r>
    </w:p>
  </w:footnote>
  <w:footnote w:id="13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„Dla wielu wydaje się dzisiaj oczywiste, że miłości nie można rozumieć jedynie jako jednego z wielu elementów moralnego orędzia chrześcijaństwa, że jest ona tą rzeczywistością, która ożywia całą moralność, stanowiąc jej fundamentalne kryterium i ukierunkowując wszelkie życiowe postawy wyznawców Chrystusa”. </w:t>
      </w:r>
      <w:r w:rsidRPr="00C8348C">
        <w:rPr>
          <w:smallCaps/>
        </w:rPr>
        <w:t>J. Nagórny</w:t>
      </w:r>
      <w:r w:rsidRPr="00C8348C">
        <w:t xml:space="preserve">, </w:t>
      </w:r>
      <w:r w:rsidRPr="00C8348C">
        <w:rPr>
          <w:i/>
        </w:rPr>
        <w:t>Agape…</w:t>
      </w:r>
      <w:r w:rsidRPr="00C8348C">
        <w:t>, dz. cyt., s. 159.</w:t>
      </w:r>
    </w:p>
  </w:footnote>
  <w:footnote w:id="13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W. Zyzak</w:t>
      </w:r>
      <w:r w:rsidRPr="00C8348C">
        <w:t xml:space="preserve">, </w:t>
      </w:r>
      <w:r w:rsidRPr="00C8348C">
        <w:rPr>
          <w:i/>
        </w:rPr>
        <w:t>Zjednoczenie…</w:t>
      </w:r>
      <w:r w:rsidRPr="00C8348C">
        <w:t>, dz. cyt., ss. 125-126.</w:t>
      </w:r>
    </w:p>
  </w:footnote>
  <w:footnote w:id="13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List 243</w:t>
      </w:r>
      <w:r w:rsidRPr="00C8348C">
        <w:t>(7 IV 1915), w: LOP2, s. 196. „Ojciec Pio wymienia na wielu miejscach szereg znaków prawdziwej miłości Boga. Zdaje sobie sprawę, że miłość doskonała i pełna (amore perfetto e consumato) będzie udzielona w przyszłym życiu, lecz jeśli dusza skarży się na brak miłości, to znaczy, że już ją posiada. Niemożliwe jest dla stworzeń miłowanie Boga tak, jak na to zasługuje. Nasz Pan nie wymaga tego, lecz nakazuje kochać według sił, całą duszą, całym umysłem i sercem. Ojciec Pio zaleca wielką cześć dla osób, które bardziej kochają Boga, gdyż dają Mu one tę miłość, której inne nie zdołają ofiarować. Znakiem prawdziwej miłości jest to, że choć dusza nie czuje żadnej słodyczy podczas praktykowania tej cnoty, stara się służyć i podobać Bogu na własny rachunek, kochając Go bezinteresownie, a jest to cechą dusz bardziej doskonałych”; tamże, ss. 134-135. Do jednego z synów duchowych, br. Emmanuele da San Marco La Catola, Ojciec Pio napisał: „Jeśli masz słodycz, ale nie zatrzymujesz się na niej i posługujesz się nią tylko jako pociechą, by spełnić potem z większą stałością twój urząd i powołanie, to jest to dobry znak. To znak, że słodycz pochodzi od Boga, który czasami jej udziela do tego celu. Tak czyniąc, Bóg przychyla się do naszej słabości, i widząc, że nasz smak duchowy jest trochę niechętny, daje nam nieco sosu. Czyni to nie po to, byśmy jedli tylko sos, ale by pobudzić nasz apetyt, byśmy jedli pokarmy bardziej stałe. Oto dobry znak: nie zatrzymywać się na pociechach”. Tamże.</w:t>
      </w:r>
    </w:p>
  </w:footnote>
  <w:footnote w:id="13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151 </w:t>
      </w:r>
      <w:r w:rsidRPr="00C8348C">
        <w:t>(8 IX 1913), w: LOP3, s. 72.</w:t>
      </w:r>
    </w:p>
  </w:footnote>
  <w:footnote w:id="13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Łydka</w:t>
      </w:r>
      <w:r w:rsidRPr="00C8348C">
        <w:t xml:space="preserve">, </w:t>
      </w:r>
      <w:r w:rsidRPr="00C8348C">
        <w:rPr>
          <w:i/>
        </w:rPr>
        <w:t>Miłość na …</w:t>
      </w:r>
      <w:r w:rsidRPr="00C8348C">
        <w:t>, dz. cyt., s. 151.</w:t>
      </w:r>
    </w:p>
  </w:footnote>
  <w:footnote w:id="13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264 </w:t>
      </w:r>
      <w:r w:rsidRPr="00C8348C">
        <w:t>(20 VI 1915), w: LOP2, s. 227.</w:t>
      </w:r>
    </w:p>
  </w:footnote>
  <w:footnote w:id="14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Mistyk do jednej z córek duchowych napisał: „Jeśli szczytem ducha pragniemy krzyża i w potrzebie go obejmujemy, i poddajemy się z miłości Bogu, nie przestaniemy czuć w niższej części skarg natury, która nie chce cierpieć. Kto bardziej kochał krzyż niż boski Mistrz, ale Jego człowieczeństwo w agonii prosiło, by kielich się oddalił. Bóg chce ducha, a nie ciała. Niech natura się oburza, ale zależy od woli, nie czyni też nas winnymi przed Bogiem, ale będzie zasługą, jeśli zostanie ona pohamowana i stłumiona”; cyt. za: </w:t>
      </w:r>
      <w:r w:rsidRPr="00C8348C">
        <w:rPr>
          <w:smallCaps/>
        </w:rPr>
        <w:t>W. Zyzak</w:t>
      </w:r>
      <w:r w:rsidRPr="00C8348C">
        <w:t xml:space="preserve">, </w:t>
      </w:r>
      <w:r w:rsidRPr="00C8348C">
        <w:rPr>
          <w:i/>
        </w:rPr>
        <w:t>Zjednoczenie…</w:t>
      </w:r>
      <w:r w:rsidRPr="00C8348C">
        <w:t xml:space="preserve">, dz. cyt., s. 150, przypis 583. Natomiast do kierownika duchowego, ojca Augustyna napisał słowa, które świadczą, że z głębokiej wiary płynie miłość w cierpieniu: „Wpatrujmy się zawsze oczyma wiary, jak nasz święty i dobry Anioł, obarczony swoim krzyżem, idzie na Górę Kalwarii i jak bardzo powoli zdobywa zbocze Golgoty”. </w:t>
      </w:r>
      <w:r w:rsidRPr="00C8348C">
        <w:rPr>
          <w:i/>
        </w:rPr>
        <w:t xml:space="preserve">List 265 </w:t>
      </w:r>
      <w:r w:rsidRPr="00C8348C">
        <w:t>(24 VI 1915), w: LOP2, s. 229.</w:t>
      </w:r>
    </w:p>
  </w:footnote>
  <w:footnote w:id="14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157.</w:t>
      </w:r>
    </w:p>
  </w:footnote>
  <w:footnote w:id="14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List 208</w:t>
      </w:r>
      <w:r w:rsidRPr="00C8348C">
        <w:t xml:space="preserve"> (30 X 1914), w: LOP2, s. 144.</w:t>
      </w:r>
    </w:p>
  </w:footnote>
  <w:footnote w:id="143">
    <w:p w:rsidR="00DF3422" w:rsidRPr="00C8348C" w:rsidRDefault="00DF3422" w:rsidP="00C8348C">
      <w:pPr>
        <w:pStyle w:val="Tekstprzypisudolnego"/>
        <w:tabs>
          <w:tab w:val="left" w:pos="0"/>
        </w:tabs>
        <w:ind w:firstLine="0"/>
        <w:jc w:val="both"/>
        <w:rPr>
          <w:i/>
        </w:rPr>
      </w:pPr>
      <w:r w:rsidRPr="00C8348C">
        <w:rPr>
          <w:rStyle w:val="Odwoanieprzypisudolnego"/>
        </w:rPr>
        <w:footnoteRef/>
      </w:r>
      <w:r w:rsidRPr="00C8348C">
        <w:t xml:space="preserve"> „Rady ewangeliczne są obrazem życia mistycznego. Nie stanowią one wartości same w sobie, lecz są jedynie środkiem wiodącym do mistycznego zjednoczenia z Bogiem. Są glebą, na której rozwija się pełne życie mistyczne, i zaproszeniem do śmierci mistycznej dla świata, aby osiągnąć stan zaślubin duchowych z Chrystusem w myśl słów św. Pawła: </w:t>
      </w:r>
      <w:r w:rsidRPr="00C8348C">
        <w:rPr>
          <w:i/>
        </w:rPr>
        <w:t xml:space="preserve">Dla mnie bowiem żyć - to Chrystus, a umrzeć - to zysk </w:t>
      </w:r>
      <w:r w:rsidRPr="00C8348C">
        <w:t xml:space="preserve">(Flp 1, 20). Pełnię rad ewangelicznych wyrażają błogosławieństwa, według których ludzie chcą najdoskonalej mistycznie zjednoczyć się z Chrystusem, a On stawia najwyższe wymagania (por. Mt 5, 3-10; Łk 6, 20.22). Dlatego nie odróżnia się rad ewangelicznych od błogosławieństw. Są one doskonałymi aktami cnót i darów Ducha Świętego, które uzdalniają chrześcijanina do uczestnictwa w radości wiecznej. Zatem heroiczność rad ewangelicznych oddaje je coraz bardziej na usługi mistycznej miłości i usposabia chrześcijanina do bardzo ścisłego mistycznego zjednoczenia z Bogiem”. </w:t>
      </w:r>
      <w:r w:rsidRPr="00C8348C">
        <w:rPr>
          <w:smallCaps/>
        </w:rPr>
        <w:t>S. Urbański</w:t>
      </w:r>
      <w:r w:rsidRPr="00C8348C">
        <w:t xml:space="preserve">, </w:t>
      </w:r>
      <w:r w:rsidRPr="00C8348C">
        <w:rPr>
          <w:i/>
        </w:rPr>
        <w:t>Droga rad ewangelicznych w ujęciu teologii mistycznej</w:t>
      </w:r>
      <w:r w:rsidRPr="00C8348C">
        <w:t xml:space="preserve">, „Itinera Spiritualia” 9(2016), s. 165; </w:t>
      </w:r>
      <w:r w:rsidRPr="00C8348C">
        <w:rPr>
          <w:smallCaps/>
        </w:rPr>
        <w:t>J. Kiciński</w:t>
      </w:r>
      <w:r w:rsidRPr="00C8348C">
        <w:t xml:space="preserve">, </w:t>
      </w:r>
      <w:r w:rsidRPr="00C8348C">
        <w:rPr>
          <w:i/>
        </w:rPr>
        <w:t>Formacja do czystości</w:t>
      </w:r>
      <w:r w:rsidRPr="00C8348C">
        <w:t xml:space="preserve">, Warszawa-Wrocław 2004, s. 86. </w:t>
      </w:r>
    </w:p>
  </w:footnote>
  <w:footnote w:id="14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 43. „Świętość Kościoła nieustannie ujawnia się i ujawniać powinna w owocach łaski, które Duch rodzi w wiernych; rozmaicie wyraża się ona u poszczególnych ludzi, którzy we właściwym sobie stanie życia dążą do doskonałości miłości, będąc zbudowaniem dla innych; w pewien właściwy sobie sposób wyraża się ona w praktykowaniu rad, które zwykło nazywać się ewangelicznymi. To praktykowanie rad ewangelicznych (…) podejmowane bądź prywatnie, bądź w zatwierdzonych przez Kościół warunkach czy stanie, daje (…) przykład tej właśnie świętości”. KK 39.</w:t>
      </w:r>
    </w:p>
  </w:footnote>
  <w:footnote w:id="14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Zelek</w:t>
      </w:r>
      <w:r w:rsidRPr="00C8348C">
        <w:t xml:space="preserve">, </w:t>
      </w:r>
      <w:r w:rsidRPr="00C8348C">
        <w:rPr>
          <w:i/>
        </w:rPr>
        <w:t>Czym jest świętość?</w:t>
      </w:r>
      <w:r w:rsidRPr="00C8348C">
        <w:t>, Ząbki 2005, s. 51.</w:t>
      </w:r>
    </w:p>
  </w:footnote>
  <w:footnote w:id="14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S. Urbański</w:t>
      </w:r>
      <w:r w:rsidRPr="00C8348C">
        <w:t xml:space="preserve">, </w:t>
      </w:r>
      <w:r w:rsidRPr="00C8348C">
        <w:rPr>
          <w:i/>
        </w:rPr>
        <w:t>Droga rad</w:t>
      </w:r>
      <w:r w:rsidRPr="00C8348C">
        <w:t>…, dz. cyt., s. 153.</w:t>
      </w:r>
    </w:p>
  </w:footnote>
  <w:footnote w:id="14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 ten temat: </w:t>
      </w:r>
      <w:r w:rsidRPr="00C8348C">
        <w:rPr>
          <w:smallCaps/>
        </w:rPr>
        <w:t>T. Sikorski, I. Mierzwa</w:t>
      </w:r>
      <w:r w:rsidRPr="00C8348C">
        <w:t xml:space="preserve">, </w:t>
      </w:r>
      <w:r w:rsidRPr="00C8348C">
        <w:rPr>
          <w:i/>
        </w:rPr>
        <w:t>Rady ewangeliczne</w:t>
      </w:r>
      <w:r w:rsidRPr="00C8348C">
        <w:t xml:space="preserve">, w: </w:t>
      </w:r>
      <w:r w:rsidRPr="00C8348C">
        <w:rPr>
          <w:i/>
        </w:rPr>
        <w:t>Słownik teologiczny</w:t>
      </w:r>
      <w:r w:rsidRPr="00C8348C">
        <w:t xml:space="preserve">, t. II, red. </w:t>
      </w:r>
      <w:r w:rsidRPr="00C8348C">
        <w:rPr>
          <w:smallCaps/>
        </w:rPr>
        <w:t>A. Zuberbier</w:t>
      </w:r>
      <w:r w:rsidRPr="00C8348C">
        <w:t>, Katowice 1989, ss. 187-188.</w:t>
      </w:r>
    </w:p>
  </w:footnote>
  <w:footnote w:id="14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Zelek</w:t>
      </w:r>
      <w:r w:rsidRPr="00C8348C">
        <w:t xml:space="preserve">, </w:t>
      </w:r>
      <w:r w:rsidRPr="00C8348C">
        <w:rPr>
          <w:i/>
        </w:rPr>
        <w:t>Czym jest…</w:t>
      </w:r>
      <w:r w:rsidRPr="00C8348C">
        <w:t>, dz. cyt., s. 302.</w:t>
      </w:r>
    </w:p>
  </w:footnote>
  <w:footnote w:id="14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Ł. Buzun</w:t>
      </w:r>
      <w:r w:rsidRPr="00C8348C">
        <w:t xml:space="preserve">, </w:t>
      </w:r>
      <w:r w:rsidRPr="00C8348C">
        <w:rPr>
          <w:i/>
        </w:rPr>
        <w:t>Chrystus – centrum życia duchowego</w:t>
      </w:r>
      <w:r w:rsidRPr="00C8348C">
        <w:t>, Częstochowa 2011, ss. 119-123. W cytowanej książce autor zauważa, że naśladowanie Chrystusa przez rady ewangeliczne dla postępu życia mistycznego ogarnia wszystkie dziedziny życia chrześcijanina, w którym musi on zrealizować coraz wyższe wymagania tych rad, niosące ze sobą trudne wyzwania. Toteż Chrystus jest Przewodnikiem na drodze rad ewangelicznych, wskazującym kierunek mistycznego zjednoczenia. To na niej dokonuje się mistyczne dojrzewanie i na niej Chrystus udziela swojej mocy każdej ludzkiej czynności. Prawdziwa więc osobowość mistyka urzeczywistnia się w mistycznym Chrystusie przez to, że Chrystus i Jego Duch mogą w nim objawić swoją miłość wobec ludzi i Boga w taki sposób, w jaki nie mogłyby się w nikim innym objawić. Wówczas dokonuje się przemiana człowieka. Cała tajemnica Chrystusa, Jego czyny i słowa stanowią źródło przemiany mistycznej, gdyż ich owocem są dobra nadprzyrodzone. Dlatego doświadczenie mistycznego odnowienia w Chrystusie staje się równocześnie zwykłą drogą chrześcijanina, który realizując rady ewangeliczne, idzie przez życie do mistycznego zjednoczenia z Bogiem. Por. tamże.</w:t>
      </w:r>
    </w:p>
  </w:footnote>
  <w:footnote w:id="15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Zelek</w:t>
      </w:r>
      <w:r w:rsidRPr="00C8348C">
        <w:t xml:space="preserve">, </w:t>
      </w:r>
      <w:r w:rsidRPr="00C8348C">
        <w:rPr>
          <w:i/>
        </w:rPr>
        <w:t>Czym jest…</w:t>
      </w:r>
      <w:r w:rsidRPr="00C8348C">
        <w:t xml:space="preserve">, dz. cyt., 42. </w:t>
      </w:r>
    </w:p>
  </w:footnote>
  <w:footnote w:id="15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Będę zamiennie używał pojęć: czystość, dziewictwo, bezżeństwo bez wchodzenia w szczegółowe rozróżnienia znaczeniowe.</w:t>
      </w:r>
    </w:p>
  </w:footnote>
  <w:footnote w:id="15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J. </w:t>
      </w:r>
      <w:r w:rsidRPr="00C8348C">
        <w:rPr>
          <w:smallCaps/>
        </w:rPr>
        <w:t>Kudasiewicz</w:t>
      </w:r>
      <w:r w:rsidRPr="00C8348C">
        <w:t xml:space="preserve">, T. </w:t>
      </w:r>
      <w:r w:rsidRPr="00C8348C">
        <w:rPr>
          <w:smallCaps/>
        </w:rPr>
        <w:t>Sikorski</w:t>
      </w:r>
      <w:r w:rsidRPr="00C8348C">
        <w:t xml:space="preserve">, </w:t>
      </w:r>
      <w:r w:rsidRPr="00C8348C">
        <w:rPr>
          <w:i/>
        </w:rPr>
        <w:t xml:space="preserve">Dziewictwo, </w:t>
      </w:r>
      <w:r w:rsidRPr="00C8348C">
        <w:t xml:space="preserve">w: </w:t>
      </w:r>
      <w:r w:rsidRPr="00C8348C">
        <w:rPr>
          <w:i/>
        </w:rPr>
        <w:t xml:space="preserve">Słownik Teologiczny, </w:t>
      </w:r>
      <w:r w:rsidRPr="00C8348C">
        <w:t xml:space="preserve">red. A. </w:t>
      </w:r>
      <w:r w:rsidRPr="00C8348C">
        <w:rPr>
          <w:smallCaps/>
        </w:rPr>
        <w:t>Zuberbier</w:t>
      </w:r>
      <w:r w:rsidRPr="00C8348C">
        <w:rPr>
          <w:i/>
          <w:smallCaps/>
        </w:rPr>
        <w:t xml:space="preserve">, </w:t>
      </w:r>
      <w:r w:rsidRPr="00C8348C">
        <w:t xml:space="preserve">Katowice 1998, s. 142. </w:t>
      </w:r>
    </w:p>
  </w:footnote>
  <w:footnote w:id="15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Gulliet</w:t>
      </w:r>
      <w:r w:rsidRPr="00C8348C">
        <w:t xml:space="preserve">, </w:t>
      </w:r>
      <w:r w:rsidRPr="00C8348C">
        <w:rPr>
          <w:i/>
        </w:rPr>
        <w:t xml:space="preserve">Czystość Jezusa Chrystusa, </w:t>
      </w:r>
      <w:r w:rsidRPr="00C8348C">
        <w:t>„Życie duchowe” 2(1995), nr 2, s. 47.</w:t>
      </w:r>
    </w:p>
  </w:footnote>
  <w:footnote w:id="15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Gogola</w:t>
      </w:r>
      <w:r w:rsidRPr="00C8348C">
        <w:t xml:space="preserve">, </w:t>
      </w:r>
      <w:r w:rsidRPr="00C8348C">
        <w:rPr>
          <w:i/>
        </w:rPr>
        <w:t xml:space="preserve">Rady ewangeliczne. Teologia, praktyka, formacja, </w:t>
      </w:r>
      <w:r w:rsidRPr="00C8348C">
        <w:t xml:space="preserve">Kraków 1999, ss. 41-42. Na ten temat także: </w:t>
      </w:r>
      <w:r w:rsidRPr="00C8348C">
        <w:rPr>
          <w:smallCaps/>
        </w:rPr>
        <w:t>J. Skawroń</w:t>
      </w:r>
      <w:r w:rsidRPr="00C8348C">
        <w:t xml:space="preserve">, </w:t>
      </w:r>
      <w:r w:rsidRPr="00C8348C">
        <w:rPr>
          <w:i/>
        </w:rPr>
        <w:t>Czystość wyrazem konsekracji ciała</w:t>
      </w:r>
      <w:r w:rsidRPr="00C8348C">
        <w:t>, „Życie konsekrowane” 19(2011), nr 3, s. 60.</w:t>
      </w:r>
    </w:p>
  </w:footnote>
  <w:footnote w:id="15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RD 11.</w:t>
      </w:r>
    </w:p>
  </w:footnote>
  <w:footnote w:id="15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S. Wszołek</w:t>
      </w:r>
      <w:r w:rsidRPr="00C8348C">
        <w:t xml:space="preserve">, </w:t>
      </w:r>
      <w:r w:rsidRPr="00C8348C">
        <w:rPr>
          <w:i/>
        </w:rPr>
        <w:t xml:space="preserve">Stworzeni i odkupieni. Rekolekcyjne kazania i rozważania, </w:t>
      </w:r>
      <w:r w:rsidRPr="00C8348C">
        <w:t>Tarnów 1996, ss. 118-119.</w:t>
      </w:r>
    </w:p>
  </w:footnote>
  <w:footnote w:id="157">
    <w:p w:rsidR="00DF3422" w:rsidRPr="00C8348C" w:rsidRDefault="00DF3422" w:rsidP="00C8348C">
      <w:pPr>
        <w:pStyle w:val="Tekstprzypisudolnego"/>
        <w:tabs>
          <w:tab w:val="left" w:pos="0"/>
        </w:tabs>
        <w:ind w:firstLine="0"/>
        <w:jc w:val="both"/>
        <w:rPr>
          <w:i/>
        </w:rPr>
      </w:pPr>
      <w:r w:rsidRPr="00C8348C">
        <w:rPr>
          <w:rStyle w:val="Odwoanieprzypisudolnego"/>
        </w:rPr>
        <w:footnoteRef/>
      </w:r>
      <w:r w:rsidRPr="00C8348C">
        <w:t xml:space="preserve"> Por. </w:t>
      </w:r>
      <w:r w:rsidRPr="00C8348C">
        <w:rPr>
          <w:smallCaps/>
        </w:rPr>
        <w:t>A. J. Nowak</w:t>
      </w:r>
      <w:r w:rsidRPr="00C8348C">
        <w:t xml:space="preserve">, </w:t>
      </w:r>
      <w:r w:rsidRPr="00C8348C">
        <w:rPr>
          <w:i/>
        </w:rPr>
        <w:t xml:space="preserve">Osoba konsekrowana. Ślub czystości, </w:t>
      </w:r>
      <w:r w:rsidRPr="00C8348C">
        <w:t>t. III, Lublin 1999, s. 199.</w:t>
      </w:r>
    </w:p>
  </w:footnote>
  <w:footnote w:id="15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ss. 196-197.</w:t>
      </w:r>
    </w:p>
  </w:footnote>
  <w:footnote w:id="15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J. Skawroń</w:t>
      </w:r>
      <w:r w:rsidRPr="00C8348C">
        <w:rPr>
          <w:spacing w:val="-4"/>
        </w:rPr>
        <w:t xml:space="preserve">, </w:t>
      </w:r>
      <w:r w:rsidRPr="00C8348C">
        <w:rPr>
          <w:i/>
          <w:iCs/>
          <w:spacing w:val="-4"/>
        </w:rPr>
        <w:t xml:space="preserve">Czystość, </w:t>
      </w:r>
      <w:r w:rsidRPr="00C8348C">
        <w:rPr>
          <w:spacing w:val="-4"/>
        </w:rPr>
        <w:t xml:space="preserve">w: </w:t>
      </w:r>
      <w:r w:rsidRPr="00C8348C">
        <w:rPr>
          <w:i/>
          <w:iCs/>
          <w:spacing w:val="-4"/>
        </w:rPr>
        <w:t xml:space="preserve">Leksykon duchowości katolickiej, </w:t>
      </w:r>
      <w:r w:rsidRPr="00C8348C">
        <w:rPr>
          <w:spacing w:val="-4"/>
        </w:rPr>
        <w:t xml:space="preserve">red. </w:t>
      </w:r>
      <w:r w:rsidRPr="00C8348C">
        <w:rPr>
          <w:smallCaps/>
          <w:spacing w:val="-4"/>
        </w:rPr>
        <w:t>M. Chmielewski</w:t>
      </w:r>
      <w:r w:rsidRPr="00C8348C">
        <w:rPr>
          <w:spacing w:val="-4"/>
        </w:rPr>
        <w:t>, Lublin</w:t>
      </w:r>
      <w:r w:rsidRPr="00C8348C">
        <w:t>-Kraków 2002, s. 173.</w:t>
      </w:r>
    </w:p>
  </w:footnote>
  <w:footnote w:id="160">
    <w:p w:rsidR="00DF3422" w:rsidRPr="00C8348C" w:rsidRDefault="00DF3422" w:rsidP="00C8348C">
      <w:pPr>
        <w:shd w:val="clear" w:color="auto" w:fill="FFFFFF"/>
        <w:tabs>
          <w:tab w:val="left" w:pos="0"/>
          <w:tab w:val="left" w:pos="864"/>
        </w:tabs>
        <w:ind w:firstLine="0"/>
        <w:jc w:val="both"/>
      </w:pPr>
      <w:r w:rsidRPr="00C8348C">
        <w:rPr>
          <w:rStyle w:val="Odwoanieprzypisudolnego"/>
        </w:rPr>
        <w:footnoteRef/>
      </w:r>
      <w:r w:rsidRPr="00C8348C">
        <w:t xml:space="preserve"> </w:t>
      </w:r>
      <w:r w:rsidRPr="00C8348C">
        <w:rPr>
          <w:spacing w:val="-3"/>
        </w:rPr>
        <w:t>FC 34.</w:t>
      </w:r>
    </w:p>
  </w:footnote>
  <w:footnote w:id="16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K. Hołda</w:t>
      </w:r>
      <w:r w:rsidRPr="00C8348C">
        <w:t xml:space="preserve">, </w:t>
      </w:r>
      <w:r w:rsidRPr="00C8348C">
        <w:rPr>
          <w:i/>
        </w:rPr>
        <w:t>Życie konsekrowane</w:t>
      </w:r>
      <w:r w:rsidRPr="00C8348C">
        <w:t xml:space="preserve">, Warszawa 2005, s. 115. Warto tutaj zauważyć, że z radą czystości łączy się błogosławieństwo czystego serca. Czystość serca jest stanem duszy wyzwolonej ze swych namiętności, zdolnej do wsłuchiwania się w natchnienia Ducha Świętego. Można powiedzieć, że czystość serca jest w sposób niedokonany tym, czym świętość i miłość są w sposób dokonany. Czyste serce jest bardziej gorliwe w usuwaniu wszelkich przeszkód mogących utrudniać mistyczne zjednoczenie. Dlatego mistyczna czystość serca przekracza zdecydowanie czystość w sensie moralnym, dotyczącą wszystkiego, co połączone jest z opanowaniem ciała. Por. </w:t>
      </w:r>
      <w:r w:rsidRPr="00C8348C">
        <w:rPr>
          <w:smallCaps/>
        </w:rPr>
        <w:t>D. De Gall</w:t>
      </w:r>
      <w:r w:rsidRPr="00C8348C">
        <w:t xml:space="preserve">, </w:t>
      </w:r>
      <w:r w:rsidRPr="00C8348C">
        <w:rPr>
          <w:i/>
        </w:rPr>
        <w:t>Czystość serca i dar łez</w:t>
      </w:r>
      <w:r w:rsidRPr="00C8348C">
        <w:t>, „Communio” 8(1988), nr 6, ss. 102-103.</w:t>
      </w:r>
    </w:p>
  </w:footnote>
  <w:footnote w:id="162">
    <w:p w:rsidR="00DF3422" w:rsidRPr="00C8348C" w:rsidRDefault="00DF3422" w:rsidP="00C8348C">
      <w:pPr>
        <w:shd w:val="clear" w:color="auto" w:fill="FFFFFF"/>
        <w:tabs>
          <w:tab w:val="left" w:pos="0"/>
          <w:tab w:val="left" w:pos="864"/>
        </w:tabs>
        <w:ind w:firstLine="0"/>
        <w:jc w:val="both"/>
        <w:rPr>
          <w:lang w:val="en-US"/>
        </w:rPr>
      </w:pPr>
      <w:r w:rsidRPr="00C8348C">
        <w:rPr>
          <w:rStyle w:val="Odwoanieprzypisudolnego"/>
        </w:rPr>
        <w:footnoteRef/>
      </w:r>
      <w:r w:rsidRPr="00C8348C">
        <w:rPr>
          <w:lang w:val="en-US"/>
        </w:rPr>
        <w:t xml:space="preserve"> </w:t>
      </w:r>
      <w:r w:rsidRPr="00C8348C">
        <w:rPr>
          <w:spacing w:val="-3"/>
          <w:lang w:val="en-US"/>
        </w:rPr>
        <w:t xml:space="preserve">Por. </w:t>
      </w:r>
      <w:r w:rsidRPr="00C8348C">
        <w:rPr>
          <w:smallCaps/>
          <w:spacing w:val="-3"/>
          <w:lang w:val="en-US"/>
        </w:rPr>
        <w:t xml:space="preserve">Paweł vi, </w:t>
      </w:r>
      <w:r w:rsidRPr="00C8348C">
        <w:rPr>
          <w:i/>
          <w:iCs/>
          <w:spacing w:val="-3"/>
          <w:lang w:val="en-US"/>
        </w:rPr>
        <w:t xml:space="preserve">Sacerdotalis coelibatus, </w:t>
      </w:r>
      <w:r w:rsidRPr="00C8348C">
        <w:rPr>
          <w:spacing w:val="-3"/>
          <w:lang w:val="en-US"/>
        </w:rPr>
        <w:t>32.</w:t>
      </w:r>
    </w:p>
  </w:footnote>
  <w:footnote w:id="16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Jan Paweł II</w:t>
      </w:r>
      <w:r w:rsidRPr="00C8348C">
        <w:rPr>
          <w:spacing w:val="-2"/>
        </w:rPr>
        <w:t xml:space="preserve">, </w:t>
      </w:r>
      <w:r w:rsidRPr="00C8348C">
        <w:rPr>
          <w:i/>
          <w:iCs/>
          <w:spacing w:val="-2"/>
        </w:rPr>
        <w:t xml:space="preserve">Katecheza środowa </w:t>
      </w:r>
      <w:r w:rsidRPr="00C8348C">
        <w:rPr>
          <w:spacing w:val="-2"/>
        </w:rPr>
        <w:t xml:space="preserve">(16 XI 1994), w: </w:t>
      </w:r>
      <w:r w:rsidRPr="00C8348C">
        <w:rPr>
          <w:i/>
          <w:iCs/>
          <w:spacing w:val="-2"/>
        </w:rPr>
        <w:t xml:space="preserve">Katechezy Ojca Świętego Jana Pawła II, </w:t>
      </w:r>
      <w:r w:rsidRPr="00C8348C">
        <w:rPr>
          <w:i/>
          <w:iCs/>
        </w:rPr>
        <w:t xml:space="preserve">Kościół, </w:t>
      </w:r>
      <w:r w:rsidRPr="00C8348C">
        <w:t>Kraków-Ząbki 1999, s. 421.</w:t>
      </w:r>
    </w:p>
  </w:footnote>
  <w:footnote w:id="16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D. Wider</w:t>
      </w:r>
      <w:r w:rsidRPr="00C8348C">
        <w:rPr>
          <w:spacing w:val="-2"/>
        </w:rPr>
        <w:t xml:space="preserve">, </w:t>
      </w:r>
      <w:r w:rsidRPr="00C8348C">
        <w:rPr>
          <w:i/>
          <w:iCs/>
          <w:spacing w:val="-2"/>
        </w:rPr>
        <w:t xml:space="preserve">Dar życia zakonnego, </w:t>
      </w:r>
      <w:r w:rsidRPr="00C8348C">
        <w:rPr>
          <w:spacing w:val="-2"/>
        </w:rPr>
        <w:t>Kraków 1982, s. 77.</w:t>
      </w:r>
    </w:p>
  </w:footnote>
  <w:footnote w:id="165">
    <w:p w:rsidR="00DF3422" w:rsidRPr="00C8348C" w:rsidRDefault="00DF3422" w:rsidP="00C8348C">
      <w:pPr>
        <w:shd w:val="clear" w:color="auto" w:fill="FFFFFF"/>
        <w:tabs>
          <w:tab w:val="left" w:pos="0"/>
          <w:tab w:val="left" w:pos="864"/>
        </w:tabs>
        <w:ind w:firstLine="0"/>
        <w:jc w:val="both"/>
      </w:pPr>
      <w:r w:rsidRPr="00C8348C">
        <w:rPr>
          <w:rStyle w:val="Odwoanieprzypisudolnego"/>
        </w:rPr>
        <w:footnoteRef/>
      </w:r>
      <w:r w:rsidRPr="00C8348C">
        <w:t xml:space="preserve"> </w:t>
      </w:r>
      <w:r w:rsidRPr="00C8348C">
        <w:rPr>
          <w:spacing w:val="-1"/>
        </w:rPr>
        <w:t xml:space="preserve">Por. L. </w:t>
      </w:r>
      <w:r w:rsidRPr="00C8348C">
        <w:rPr>
          <w:smallCaps/>
        </w:rPr>
        <w:t xml:space="preserve">Szabó, </w:t>
      </w:r>
      <w:r w:rsidRPr="00C8348C">
        <w:rPr>
          <w:i/>
          <w:iCs/>
        </w:rPr>
        <w:t xml:space="preserve">Czysty, </w:t>
      </w:r>
      <w:r w:rsidRPr="00C8348C">
        <w:t xml:space="preserve">w: </w:t>
      </w:r>
      <w:r w:rsidRPr="00C8348C">
        <w:rPr>
          <w:i/>
        </w:rPr>
        <w:t>Słownik</w:t>
      </w:r>
      <w:r w:rsidRPr="00C8348C">
        <w:t xml:space="preserve"> </w:t>
      </w:r>
      <w:r w:rsidRPr="00C8348C">
        <w:rPr>
          <w:i/>
          <w:iCs/>
        </w:rPr>
        <w:t xml:space="preserve">teologii biblijnej, </w:t>
      </w:r>
      <w:r w:rsidRPr="00C8348C">
        <w:rPr>
          <w:iCs/>
        </w:rPr>
        <w:t xml:space="preserve">red. </w:t>
      </w:r>
      <w:r w:rsidRPr="00C8348C">
        <w:rPr>
          <w:smallCaps/>
        </w:rPr>
        <w:t>X. Léon-Dufour</w:t>
      </w:r>
      <w:r w:rsidRPr="00C8348C">
        <w:rPr>
          <w:iCs/>
        </w:rPr>
        <w:t xml:space="preserve">, </w:t>
      </w:r>
      <w:r w:rsidRPr="00C8348C">
        <w:t xml:space="preserve">Poznań 1994, </w:t>
      </w:r>
      <w:r w:rsidRPr="00C8348C">
        <w:rPr>
          <w:spacing w:val="-1"/>
        </w:rPr>
        <w:t>s. 198.</w:t>
      </w:r>
    </w:p>
  </w:footnote>
  <w:footnote w:id="16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spacing w:val="-2"/>
        </w:rPr>
        <w:t>R. Cammilleri</w:t>
      </w:r>
      <w:r w:rsidRPr="00C8348C">
        <w:rPr>
          <w:spacing w:val="-2"/>
        </w:rPr>
        <w:t xml:space="preserve">, </w:t>
      </w:r>
      <w:r w:rsidRPr="00C8348C">
        <w:rPr>
          <w:i/>
          <w:iCs/>
          <w:spacing w:val="-2"/>
        </w:rPr>
        <w:t xml:space="preserve">Błogosławiony Ojciec Pio. Droga do świętości, </w:t>
      </w:r>
      <w:r w:rsidRPr="00C8348C">
        <w:rPr>
          <w:iCs/>
          <w:spacing w:val="-2"/>
        </w:rPr>
        <w:t xml:space="preserve">tłum. </w:t>
      </w:r>
      <w:r w:rsidRPr="00C8348C">
        <w:rPr>
          <w:smallCaps/>
          <w:spacing w:val="-2"/>
        </w:rPr>
        <w:t>J. Jaworski</w:t>
      </w:r>
      <w:r w:rsidRPr="00C8348C">
        <w:rPr>
          <w:iCs/>
          <w:spacing w:val="-2"/>
        </w:rPr>
        <w:t xml:space="preserve">, </w:t>
      </w:r>
      <w:r w:rsidRPr="00C8348C">
        <w:rPr>
          <w:spacing w:val="-2"/>
        </w:rPr>
        <w:t>Wrocław 1999, s. 19.</w:t>
      </w:r>
    </w:p>
  </w:footnote>
  <w:footnote w:id="16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A. </w:t>
      </w:r>
      <w:r w:rsidRPr="00C8348C">
        <w:rPr>
          <w:smallCaps/>
        </w:rPr>
        <w:t xml:space="preserve">da Ripabottoni, </w:t>
      </w:r>
      <w:r w:rsidRPr="00C8348C">
        <w:rPr>
          <w:i/>
          <w:iCs/>
        </w:rPr>
        <w:t xml:space="preserve">Święty Ojciec Pio…Biografia, </w:t>
      </w:r>
      <w:r w:rsidRPr="00C8348C">
        <w:rPr>
          <w:iCs/>
        </w:rPr>
        <w:t>dz. cyt.</w:t>
      </w:r>
      <w:r w:rsidRPr="00C8348C">
        <w:t>, s. 46.</w:t>
      </w:r>
    </w:p>
  </w:footnote>
  <w:footnote w:id="168">
    <w:p w:rsidR="00DF3422" w:rsidRPr="00C8348C" w:rsidRDefault="00DF3422" w:rsidP="00C8348C">
      <w:pPr>
        <w:shd w:val="clear" w:color="auto" w:fill="FFFFFF"/>
        <w:tabs>
          <w:tab w:val="left" w:pos="0"/>
          <w:tab w:val="left" w:pos="842"/>
        </w:tabs>
        <w:ind w:firstLine="0"/>
        <w:jc w:val="both"/>
      </w:pPr>
      <w:r w:rsidRPr="00C8348C">
        <w:rPr>
          <w:rStyle w:val="Odwoanieprzypisudolnego"/>
        </w:rPr>
        <w:footnoteRef/>
      </w:r>
      <w:r w:rsidRPr="00C8348C">
        <w:t xml:space="preserve"> </w:t>
      </w:r>
      <w:r w:rsidRPr="00C8348C">
        <w:rPr>
          <w:spacing w:val="-2"/>
        </w:rPr>
        <w:t>Por. DZ 12.</w:t>
      </w:r>
    </w:p>
  </w:footnote>
  <w:footnote w:id="16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Kongregacja ds. Kanonizacyjnych, </w:t>
      </w:r>
      <w:r w:rsidRPr="00C8348C">
        <w:rPr>
          <w:i/>
          <w:iCs/>
        </w:rPr>
        <w:t xml:space="preserve">Dekret o heroiczności cnót Ojca Pio z Pietrelciny </w:t>
      </w:r>
      <w:r w:rsidRPr="00C8348C">
        <w:rPr>
          <w:i/>
        </w:rPr>
        <w:t>z</w:t>
      </w:r>
      <w:r w:rsidRPr="00C8348C">
        <w:rPr>
          <w:i/>
          <w:iCs/>
        </w:rPr>
        <w:t> </w:t>
      </w:r>
      <w:r w:rsidRPr="00C8348C">
        <w:rPr>
          <w:i/>
        </w:rPr>
        <w:t>dnia 18 XII 1997 r.</w:t>
      </w:r>
      <w:r w:rsidRPr="00C8348C">
        <w:t>, „L'Osservatore Romano” 20(1999), nr 7, s. 37.</w:t>
      </w:r>
    </w:p>
  </w:footnote>
  <w:footnote w:id="17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spacing w:val="-1"/>
        </w:rPr>
        <w:t xml:space="preserve">Jan Paweł II, </w:t>
      </w:r>
      <w:r w:rsidRPr="00C8348C">
        <w:t xml:space="preserve">Z </w:t>
      </w:r>
      <w:r w:rsidRPr="00C8348C">
        <w:rPr>
          <w:i/>
          <w:iCs/>
        </w:rPr>
        <w:t xml:space="preserve">Eucharystii czerpał moc i siłę. </w:t>
      </w:r>
      <w:r w:rsidRPr="00C8348C">
        <w:t>Przemówienie wygłoszone podczas audiencji dla przybyłych na kanonizację (17 VI 2002 r.), „L'Osservatore Romano” 23(2002), nr 10-11, s. 23.</w:t>
      </w:r>
    </w:p>
  </w:footnote>
  <w:footnote w:id="171">
    <w:p w:rsidR="00DF3422" w:rsidRPr="00C8348C" w:rsidRDefault="00DF3422" w:rsidP="00C8348C">
      <w:pPr>
        <w:shd w:val="clear" w:color="auto" w:fill="FFFFFF"/>
        <w:tabs>
          <w:tab w:val="left" w:pos="0"/>
          <w:tab w:val="left" w:pos="842"/>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151 </w:t>
      </w:r>
      <w:r w:rsidRPr="00C8348C">
        <w:rPr>
          <w:lang w:val="en-US"/>
        </w:rPr>
        <w:t>(8 IX 1913), w: LOP2, s. 72.</w:t>
      </w:r>
    </w:p>
  </w:footnote>
  <w:footnote w:id="172">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spacing w:val="-2"/>
          <w:lang w:val="en-US"/>
        </w:rPr>
        <w:t xml:space="preserve">Por. </w:t>
      </w:r>
      <w:r w:rsidRPr="00C8348C">
        <w:rPr>
          <w:smallCaps/>
          <w:spacing w:val="-2"/>
          <w:lang w:val="en-US"/>
        </w:rPr>
        <w:t>Jan XXIII</w:t>
      </w:r>
      <w:r w:rsidRPr="00C8348C">
        <w:rPr>
          <w:spacing w:val="-2"/>
          <w:lang w:val="en-US"/>
        </w:rPr>
        <w:t xml:space="preserve">, </w:t>
      </w:r>
      <w:r w:rsidRPr="00C8348C">
        <w:rPr>
          <w:i/>
          <w:iCs/>
          <w:spacing w:val="-2"/>
          <w:lang w:val="en-US"/>
        </w:rPr>
        <w:t xml:space="preserve">Mater et magistra, </w:t>
      </w:r>
      <w:r w:rsidRPr="00C8348C">
        <w:rPr>
          <w:spacing w:val="-2"/>
          <w:lang w:val="en-US"/>
        </w:rPr>
        <w:t>wstęp.</w:t>
      </w:r>
    </w:p>
  </w:footnote>
  <w:footnote w:id="173">
    <w:p w:rsidR="00DF3422" w:rsidRPr="00C8348C" w:rsidRDefault="00DF3422" w:rsidP="00C8348C">
      <w:pPr>
        <w:shd w:val="clear" w:color="auto" w:fill="FFFFFF"/>
        <w:tabs>
          <w:tab w:val="left" w:pos="0"/>
          <w:tab w:val="left" w:pos="842"/>
        </w:tabs>
        <w:ind w:firstLine="0"/>
        <w:jc w:val="both"/>
      </w:pPr>
      <w:r w:rsidRPr="00C8348C">
        <w:rPr>
          <w:rStyle w:val="Odwoanieprzypisudolnego"/>
        </w:rPr>
        <w:footnoteRef/>
      </w:r>
      <w:r w:rsidRPr="00C8348C">
        <w:t xml:space="preserve"> </w:t>
      </w:r>
      <w:r w:rsidRPr="00C8348C">
        <w:rPr>
          <w:spacing w:val="-3"/>
        </w:rPr>
        <w:t>PO 16.</w:t>
      </w:r>
    </w:p>
  </w:footnote>
  <w:footnote w:id="17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spacing w:val="-4"/>
        </w:rPr>
        <w:t>J. Ratzinger</w:t>
      </w:r>
      <w:r w:rsidRPr="00C8348C">
        <w:rPr>
          <w:spacing w:val="-4"/>
        </w:rPr>
        <w:t xml:space="preserve">, </w:t>
      </w:r>
      <w:r w:rsidRPr="00C8348C">
        <w:rPr>
          <w:i/>
          <w:iCs/>
          <w:spacing w:val="-4"/>
        </w:rPr>
        <w:t xml:space="preserve">Duch liturgii, </w:t>
      </w:r>
      <w:r w:rsidRPr="00C8348C">
        <w:rPr>
          <w:iCs/>
          <w:spacing w:val="-4"/>
        </w:rPr>
        <w:t xml:space="preserve">tłum. </w:t>
      </w:r>
      <w:r w:rsidRPr="00C8348C">
        <w:rPr>
          <w:smallCaps/>
          <w:spacing w:val="-4"/>
        </w:rPr>
        <w:t>E. Pieciul</w:t>
      </w:r>
      <w:r w:rsidRPr="00C8348C">
        <w:rPr>
          <w:iCs/>
          <w:spacing w:val="-4"/>
        </w:rPr>
        <w:t xml:space="preserve">, </w:t>
      </w:r>
      <w:r w:rsidRPr="00C8348C">
        <w:rPr>
          <w:spacing w:val="-4"/>
        </w:rPr>
        <w:t>Poznań 2002, s. 159.</w:t>
      </w:r>
    </w:p>
  </w:footnote>
  <w:footnote w:id="17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L. Bouyer</w:t>
      </w:r>
      <w:r w:rsidRPr="00C8348C">
        <w:rPr>
          <w:spacing w:val="-3"/>
        </w:rPr>
        <w:t xml:space="preserve">, </w:t>
      </w:r>
      <w:r w:rsidRPr="00C8348C">
        <w:rPr>
          <w:i/>
          <w:iCs/>
          <w:spacing w:val="-3"/>
        </w:rPr>
        <w:t xml:space="preserve">Misterium paschalne, </w:t>
      </w:r>
      <w:r w:rsidRPr="00C8348C">
        <w:rPr>
          <w:iCs/>
          <w:spacing w:val="-4"/>
        </w:rPr>
        <w:t xml:space="preserve">tłum. </w:t>
      </w:r>
      <w:r w:rsidRPr="00C8348C">
        <w:rPr>
          <w:smallCaps/>
          <w:spacing w:val="-4"/>
        </w:rPr>
        <w:t>A. Zuberbier,</w:t>
      </w:r>
      <w:r w:rsidRPr="00C8348C">
        <w:rPr>
          <w:i/>
          <w:iCs/>
          <w:spacing w:val="-3"/>
        </w:rPr>
        <w:t xml:space="preserve"> </w:t>
      </w:r>
      <w:r w:rsidRPr="00C8348C">
        <w:rPr>
          <w:spacing w:val="-3"/>
        </w:rPr>
        <w:t>Kraków 1973, s. 7.</w:t>
      </w:r>
    </w:p>
  </w:footnote>
  <w:footnote w:id="17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Chodzi o </w:t>
      </w:r>
      <w:r w:rsidRPr="00C8348C">
        <w:rPr>
          <w:i/>
          <w:iCs/>
        </w:rPr>
        <w:t xml:space="preserve">Listy </w:t>
      </w:r>
      <w:r w:rsidRPr="00C8348C">
        <w:t xml:space="preserve">Świętego Pio, które pisał do swych kierowników duchowych. W języku polskim zostały wydane przez Archidiecezjalne Wydawnictwo Łódzkie: </w:t>
      </w:r>
      <w:r w:rsidRPr="00C8348C">
        <w:rPr>
          <w:i/>
          <w:iCs/>
        </w:rPr>
        <w:t xml:space="preserve">Listy Ojca Pio, </w:t>
      </w:r>
      <w:r w:rsidRPr="00C8348C">
        <w:t xml:space="preserve">oprac. </w:t>
      </w:r>
      <w:r w:rsidRPr="00C8348C">
        <w:rPr>
          <w:smallCaps/>
        </w:rPr>
        <w:t xml:space="preserve">M. da Pobladura, A. </w:t>
      </w:r>
      <w:r w:rsidRPr="00C8348C">
        <w:rPr>
          <w:smallCaps/>
          <w:spacing w:val="-1"/>
        </w:rPr>
        <w:t>da Ripabottoni</w:t>
      </w:r>
      <w:r w:rsidRPr="00C8348C">
        <w:rPr>
          <w:spacing w:val="-1"/>
        </w:rPr>
        <w:t xml:space="preserve">, tłum. </w:t>
      </w:r>
      <w:r w:rsidRPr="00C8348C">
        <w:rPr>
          <w:smallCaps/>
          <w:spacing w:val="-1"/>
        </w:rPr>
        <w:t>B. Winczyk-Sowa, J. S. Kafel</w:t>
      </w:r>
      <w:r w:rsidRPr="00C8348C">
        <w:rPr>
          <w:spacing w:val="-1"/>
        </w:rPr>
        <w:t xml:space="preserve">, Łódź 2000. </w:t>
      </w:r>
    </w:p>
  </w:footnote>
  <w:footnote w:id="17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Ojciec Benedykt z San Marco in Lamis, urodził się 16 </w:t>
      </w:r>
      <w:r w:rsidRPr="00C8348C">
        <w:rPr>
          <w:spacing w:val="18"/>
        </w:rPr>
        <w:t>III</w:t>
      </w:r>
      <w:r w:rsidRPr="00C8348C">
        <w:t xml:space="preserve"> 1872 r. W trakcie pobierania nauki w szkole zawodowej w Foggi, usłyszał głos powołania do życia zakonnego i 11 XII 1890 r. przyjął habit </w:t>
      </w:r>
      <w:r w:rsidRPr="00C8348C">
        <w:rPr>
          <w:spacing w:val="-1"/>
        </w:rPr>
        <w:t xml:space="preserve">kapucyński w nowicjacie w Marcone. Został wyświęcony na kapłana 11 IV 1898 r. Jako kierownik duchowy </w:t>
      </w:r>
      <w:r w:rsidRPr="00C8348C">
        <w:t>Ojca Pio był wymagający, może nawet nieco autorytarny. Nigdy nie ulegał sentymentalizmowi, chociaż w </w:t>
      </w:r>
      <w:r w:rsidRPr="00C8348C">
        <w:rPr>
          <w:spacing w:val="-1"/>
        </w:rPr>
        <w:t xml:space="preserve">szczególnych okolicznościach albo uwarunkowaniach duchowych i psychologicznych jego słowa stawały się </w:t>
      </w:r>
      <w:r w:rsidRPr="00C8348C">
        <w:t xml:space="preserve">bardziej ludzkie i przybierały ton osobistej poufałości i intymności. Sprawdza się to, kiedy zwraca się do Ojca Pio jako uczeń szukający jego rady, pocieszenia i kierownictwa. Natomiast Ojciec Augustyn z San </w:t>
      </w:r>
      <w:r w:rsidRPr="00C8348C">
        <w:rPr>
          <w:spacing w:val="-1"/>
        </w:rPr>
        <w:t xml:space="preserve">Marco in Lamis, urodził się 9 I 1880 r. Pochodził z tego samego miasta, co Ojciec Benedykt i był jego </w:t>
      </w:r>
      <w:r w:rsidRPr="00C8348C">
        <w:t xml:space="preserve">współpracownikiem w kierownictwie Ojca Pio. Ten kochał swego nauczyciela i kierownika duchowego, </w:t>
      </w:r>
      <w:r w:rsidRPr="00C8348C">
        <w:rPr>
          <w:spacing w:val="-1"/>
        </w:rPr>
        <w:t>szanował go, chętnie zwierzał mu się i prosił o rady. Ojciec Augustyn był zawsze jego „ojcem lektorem", Pio zwierzał mu się dokładniej niż Ojcu Benedyktowi, u którego Ojciec Augustyn często był jakby arbitrem i pośrednikiem.</w:t>
      </w:r>
    </w:p>
  </w:footnote>
  <w:footnote w:id="178">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8 </w:t>
      </w:r>
      <w:r w:rsidRPr="00C8348C">
        <w:rPr>
          <w:lang w:val="en-US"/>
        </w:rPr>
        <w:t>(6 VII 1910), w: LOP1</w:t>
      </w:r>
      <w:r w:rsidRPr="00C8348C">
        <w:rPr>
          <w:spacing w:val="24"/>
          <w:lang w:val="en-US"/>
        </w:rPr>
        <w:t>, s.</w:t>
      </w:r>
      <w:r w:rsidRPr="00C8348C">
        <w:rPr>
          <w:lang w:val="en-US"/>
        </w:rPr>
        <w:t xml:space="preserve"> 160. Por. </w:t>
      </w:r>
      <w:r w:rsidRPr="00C8348C">
        <w:rPr>
          <w:i/>
          <w:iCs/>
          <w:lang w:val="en-US"/>
        </w:rPr>
        <w:t xml:space="preserve">List 16 </w:t>
      </w:r>
      <w:r w:rsidRPr="00C8348C">
        <w:rPr>
          <w:lang w:val="en-US"/>
        </w:rPr>
        <w:t xml:space="preserve">(17 VIII 1910), w: LOP1, s. </w:t>
      </w:r>
      <w:r w:rsidRPr="00C8348C">
        <w:rPr>
          <w:iCs/>
          <w:lang w:val="en-US"/>
        </w:rPr>
        <w:t>169</w:t>
      </w:r>
      <w:r w:rsidRPr="00C8348C">
        <w:rPr>
          <w:i/>
          <w:iCs/>
          <w:lang w:val="en-US"/>
        </w:rPr>
        <w:t xml:space="preserve">; List 19 </w:t>
      </w:r>
      <w:r w:rsidRPr="00C8348C">
        <w:rPr>
          <w:iCs/>
          <w:lang w:val="en-US"/>
        </w:rPr>
        <w:t xml:space="preserve">(1 </w:t>
      </w:r>
      <w:r w:rsidRPr="00C8348C">
        <w:rPr>
          <w:lang w:val="en-US"/>
        </w:rPr>
        <w:t xml:space="preserve">X 1910), w: LOPl, s. 172; </w:t>
      </w:r>
      <w:r w:rsidRPr="00C8348C">
        <w:rPr>
          <w:i/>
          <w:iCs/>
          <w:lang w:val="en-US"/>
        </w:rPr>
        <w:t xml:space="preserve">List21 </w:t>
      </w:r>
      <w:r w:rsidRPr="00C8348C">
        <w:rPr>
          <w:lang w:val="en-US"/>
        </w:rPr>
        <w:t>(22 X 1910), w: LOP</w:t>
      </w:r>
      <w:r w:rsidRPr="00C8348C">
        <w:rPr>
          <w:spacing w:val="22"/>
          <w:lang w:val="en-US"/>
        </w:rPr>
        <w:t>l, s.</w:t>
      </w:r>
      <w:r w:rsidRPr="00C8348C">
        <w:rPr>
          <w:lang w:val="en-US"/>
        </w:rPr>
        <w:t xml:space="preserve"> 175.</w:t>
      </w:r>
    </w:p>
  </w:footnote>
  <w:footnote w:id="179">
    <w:p w:rsidR="00DF3422" w:rsidRPr="00C8348C" w:rsidRDefault="00DF3422" w:rsidP="00C8348C">
      <w:pPr>
        <w:shd w:val="clear" w:color="auto" w:fill="FFFFFF"/>
        <w:tabs>
          <w:tab w:val="left" w:pos="0"/>
          <w:tab w:val="left" w:pos="835"/>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A. Negrisolo</w:t>
      </w:r>
      <w:r w:rsidRPr="00C8348C">
        <w:rPr>
          <w:spacing w:val="-3"/>
        </w:rPr>
        <w:t xml:space="preserve">, </w:t>
      </w:r>
      <w:r w:rsidRPr="00C8348C">
        <w:rPr>
          <w:i/>
          <w:iCs/>
          <w:spacing w:val="-3"/>
        </w:rPr>
        <w:t>Tajemnica Ojca Pio,</w:t>
      </w:r>
      <w:r w:rsidRPr="00C8348C">
        <w:rPr>
          <w:i/>
          <w:iCs/>
        </w:rPr>
        <w:t xml:space="preserve"> </w:t>
      </w:r>
      <w:r w:rsidRPr="00C8348C">
        <w:rPr>
          <w:iCs/>
        </w:rPr>
        <w:t xml:space="preserve">tłum. </w:t>
      </w:r>
      <w:r w:rsidRPr="00C8348C">
        <w:rPr>
          <w:smallCaps/>
        </w:rPr>
        <w:t>W. Zasiura</w:t>
      </w:r>
      <w:r w:rsidRPr="00C8348C">
        <w:rPr>
          <w:iCs/>
        </w:rPr>
        <w:t xml:space="preserve">, </w:t>
      </w:r>
      <w:r w:rsidRPr="00C8348C">
        <w:rPr>
          <w:spacing w:val="-3"/>
        </w:rPr>
        <w:t>Kraków 2000, s. 106.</w:t>
      </w:r>
    </w:p>
  </w:footnote>
  <w:footnote w:id="18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A. </w:t>
      </w:r>
      <w:r w:rsidRPr="00C8348C">
        <w:rPr>
          <w:smallCaps/>
        </w:rPr>
        <w:t xml:space="preserve">da Ripabottoni, </w:t>
      </w:r>
      <w:r w:rsidRPr="00C8348C">
        <w:rPr>
          <w:i/>
          <w:iCs/>
        </w:rPr>
        <w:t xml:space="preserve">Święty..., </w:t>
      </w:r>
      <w:r w:rsidRPr="00C8348C">
        <w:t>dz. cyt., s. 37.</w:t>
      </w:r>
    </w:p>
  </w:footnote>
  <w:footnote w:id="18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iCs/>
          <w:spacing w:val="-1"/>
        </w:rPr>
        <w:t xml:space="preserve">List </w:t>
      </w:r>
      <w:r w:rsidRPr="00C8348C">
        <w:rPr>
          <w:i/>
          <w:spacing w:val="-1"/>
        </w:rPr>
        <w:t xml:space="preserve">226 </w:t>
      </w:r>
      <w:r w:rsidRPr="00C8348C">
        <w:rPr>
          <w:spacing w:val="-1"/>
        </w:rPr>
        <w:t>(30 I 1915), w: LOP2, s. 170.</w:t>
      </w:r>
    </w:p>
  </w:footnote>
  <w:footnote w:id="182">
    <w:p w:rsidR="00DF3422" w:rsidRPr="00C8348C" w:rsidRDefault="00DF3422" w:rsidP="00C8348C">
      <w:pPr>
        <w:shd w:val="clear" w:color="auto" w:fill="FFFFFF"/>
        <w:tabs>
          <w:tab w:val="left" w:pos="0"/>
          <w:tab w:val="left" w:pos="821"/>
        </w:tabs>
        <w:ind w:firstLine="0"/>
        <w:jc w:val="both"/>
      </w:pPr>
      <w:r w:rsidRPr="00C8348C">
        <w:rPr>
          <w:rStyle w:val="Odwoanieprzypisudolnego"/>
        </w:rPr>
        <w:footnoteRef/>
      </w:r>
      <w:r w:rsidRPr="00C8348C">
        <w:t xml:space="preserve"> </w:t>
      </w:r>
      <w:r w:rsidRPr="00C8348C">
        <w:rPr>
          <w:spacing w:val="-3"/>
        </w:rPr>
        <w:t>Tamże.</w:t>
      </w:r>
    </w:p>
  </w:footnote>
  <w:footnote w:id="183">
    <w:p w:rsidR="00DF3422" w:rsidRPr="00C8348C" w:rsidRDefault="00DF3422" w:rsidP="00C8348C">
      <w:pPr>
        <w:shd w:val="clear" w:color="auto" w:fill="FFFFFF"/>
        <w:tabs>
          <w:tab w:val="left" w:pos="0"/>
          <w:tab w:val="left" w:pos="821"/>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93 </w:t>
      </w:r>
      <w:r w:rsidRPr="00C8348C">
        <w:rPr>
          <w:lang w:val="en-US"/>
        </w:rPr>
        <w:t>(9VII1 1912), w: LOP1, s. 259.</w:t>
      </w:r>
    </w:p>
  </w:footnote>
  <w:footnote w:id="184">
    <w:p w:rsidR="00DF3422" w:rsidRPr="00C8348C" w:rsidRDefault="00DF3422" w:rsidP="00C8348C">
      <w:pPr>
        <w:shd w:val="clear" w:color="auto" w:fill="FFFFFF"/>
        <w:tabs>
          <w:tab w:val="left" w:pos="0"/>
          <w:tab w:val="left" w:pos="821"/>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526 </w:t>
      </w:r>
      <w:r w:rsidRPr="00C8348C">
        <w:rPr>
          <w:lang w:val="en-US"/>
        </w:rPr>
        <w:t>(29 I 1919), w: LOP4, s. 43.</w:t>
      </w:r>
    </w:p>
  </w:footnote>
  <w:footnote w:id="185">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iCs/>
        </w:rPr>
        <w:t>Zjednoczenie…</w:t>
      </w:r>
      <w:r w:rsidRPr="00C8348C">
        <w:rPr>
          <w:iCs/>
        </w:rPr>
        <w:t>, dz. cyt.</w:t>
      </w:r>
      <w:r w:rsidRPr="00C8348C">
        <w:t>, s. 328.</w:t>
      </w:r>
    </w:p>
  </w:footnote>
  <w:footnote w:id="186">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spacing w:val="-4"/>
          <w:lang w:val="en-US"/>
        </w:rPr>
        <w:t xml:space="preserve">List 45 </w:t>
      </w:r>
      <w:r w:rsidRPr="00C8348C">
        <w:rPr>
          <w:lang w:val="en-US"/>
        </w:rPr>
        <w:t>(IX</w:t>
      </w:r>
      <w:r w:rsidRPr="00C8348C">
        <w:rPr>
          <w:spacing w:val="-4"/>
          <w:lang w:val="en-US"/>
        </w:rPr>
        <w:t xml:space="preserve"> </w:t>
      </w:r>
      <w:r w:rsidRPr="00C8348C">
        <w:rPr>
          <w:lang w:val="en-US"/>
        </w:rPr>
        <w:t>1911), w: LOP</w:t>
      </w:r>
      <w:r w:rsidRPr="00C8348C">
        <w:rPr>
          <w:spacing w:val="-4"/>
          <w:lang w:val="en-US"/>
        </w:rPr>
        <w:t>1, s. 204.</w:t>
      </w:r>
    </w:p>
  </w:footnote>
  <w:footnote w:id="187">
    <w:p w:rsidR="00DF3422" w:rsidRPr="00C8348C" w:rsidRDefault="00DF3422" w:rsidP="00C8348C">
      <w:pPr>
        <w:shd w:val="clear" w:color="auto" w:fill="FFFFFF"/>
        <w:tabs>
          <w:tab w:val="left" w:pos="0"/>
          <w:tab w:val="left" w:pos="842"/>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89 </w:t>
      </w:r>
      <w:r w:rsidRPr="00C8348C">
        <w:rPr>
          <w:lang w:val="en-US"/>
        </w:rPr>
        <w:t xml:space="preserve">(28 VI 1912), w: LOP1, s. 254; </w:t>
      </w:r>
      <w:r w:rsidRPr="00C8348C">
        <w:rPr>
          <w:i/>
          <w:iCs/>
          <w:lang w:val="en-US"/>
        </w:rPr>
        <w:t xml:space="preserve">List 127 </w:t>
      </w:r>
      <w:r w:rsidRPr="00C8348C">
        <w:rPr>
          <w:lang w:val="en-US"/>
        </w:rPr>
        <w:t xml:space="preserve">(6 V 1913), w: LOP1, s. 29; </w:t>
      </w:r>
      <w:r w:rsidRPr="00C8348C">
        <w:rPr>
          <w:i/>
          <w:iCs/>
          <w:lang w:val="en-US"/>
        </w:rPr>
        <w:t xml:space="preserve">List 131 </w:t>
      </w:r>
      <w:r w:rsidRPr="00C8348C">
        <w:rPr>
          <w:lang w:val="en-US"/>
        </w:rPr>
        <w:t>(VI 1913), w: LOP2, s. 37.</w:t>
      </w:r>
    </w:p>
  </w:footnote>
  <w:footnote w:id="18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1"/>
        </w:rPr>
        <w:t xml:space="preserve">„Wola jest wprawdzie władzą ze swojej istoty mniej doskonałą od władzy intelektu, może jednak pod pewnym względem uchodzić za doskonalszą od rozumu i dokonać aktu doskonalszego od aktu rozumu. </w:t>
      </w:r>
      <w:r w:rsidRPr="00C8348C">
        <w:t xml:space="preserve">Zdarza się tak, jeśli bierzemy pod uwagę władzę rozumu i woli w relacji do Boga. Działanie intelektu jest wówczas mniej doskonałe od działania woli, bowiem miłowanie Boga dla człowieka jest rzeczą doskonalszą niż Jego poznanie. [...] Będąc w zgodzie z nauką św. Tomasza, możemy powiedzieć, że przez akt poznania </w:t>
      </w:r>
      <w:r w:rsidRPr="00C8348C">
        <w:rPr>
          <w:spacing w:val="-1"/>
        </w:rPr>
        <w:t xml:space="preserve">Boga sprowadzamy Go niejako do poziomu ludzkiej umysłowości i włączamy Go w ramy naturalnych pojęć. </w:t>
      </w:r>
      <w:r w:rsidRPr="00C8348C">
        <w:t xml:space="preserve">Jeśli natomiast chrześcijanin miłuje Boga, wznosi się niejako przez akt miłości do Niego i jednoczy się z Nim". </w:t>
      </w:r>
      <w:r w:rsidRPr="00C8348C">
        <w:rPr>
          <w:smallCaps/>
        </w:rPr>
        <w:t>S. Urbański</w:t>
      </w:r>
      <w:r w:rsidRPr="00C8348C">
        <w:t xml:space="preserve">, </w:t>
      </w:r>
      <w:r w:rsidRPr="00C8348C">
        <w:rPr>
          <w:i/>
          <w:iCs/>
        </w:rPr>
        <w:t xml:space="preserve">Teologia życia mistycznego, </w:t>
      </w:r>
      <w:r w:rsidRPr="00C8348C">
        <w:t>Warszawa 1999, s. 83n.</w:t>
      </w:r>
    </w:p>
  </w:footnote>
  <w:footnote w:id="18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W. Zyzak</w:t>
      </w:r>
      <w:r w:rsidRPr="00C8348C">
        <w:rPr>
          <w:spacing w:val="-2"/>
        </w:rPr>
        <w:t xml:space="preserve">, </w:t>
      </w:r>
      <w:r w:rsidRPr="00C8348C">
        <w:rPr>
          <w:i/>
          <w:iCs/>
          <w:spacing w:val="-2"/>
        </w:rPr>
        <w:t xml:space="preserve">Zjednoczenie..., </w:t>
      </w:r>
      <w:r w:rsidRPr="00C8348C">
        <w:rPr>
          <w:spacing w:val="-2"/>
        </w:rPr>
        <w:t>dz. cyt., s. 157.</w:t>
      </w:r>
    </w:p>
  </w:footnote>
  <w:footnote w:id="19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6"/>
        </w:rPr>
        <w:t xml:space="preserve">Por. </w:t>
      </w:r>
      <w:r w:rsidRPr="00C8348C">
        <w:rPr>
          <w:smallCaps/>
          <w:spacing w:val="-6"/>
        </w:rPr>
        <w:t>R. Cantalamessa</w:t>
      </w:r>
      <w:r w:rsidRPr="00C8348C">
        <w:rPr>
          <w:spacing w:val="-6"/>
        </w:rPr>
        <w:t xml:space="preserve">, </w:t>
      </w:r>
      <w:r w:rsidRPr="00C8348C">
        <w:rPr>
          <w:i/>
          <w:iCs/>
          <w:spacing w:val="-6"/>
        </w:rPr>
        <w:t xml:space="preserve">Ubóstwo, </w:t>
      </w:r>
      <w:r w:rsidRPr="00C8348C">
        <w:rPr>
          <w:iCs/>
          <w:spacing w:val="-6"/>
        </w:rPr>
        <w:t xml:space="preserve">tłum. </w:t>
      </w:r>
      <w:r w:rsidRPr="00C8348C">
        <w:rPr>
          <w:smallCaps/>
          <w:spacing w:val="-6"/>
        </w:rPr>
        <w:t>M. Przeczewski</w:t>
      </w:r>
      <w:r w:rsidRPr="00C8348C">
        <w:rPr>
          <w:iCs/>
          <w:spacing w:val="-6"/>
        </w:rPr>
        <w:t xml:space="preserve">, </w:t>
      </w:r>
      <w:r w:rsidRPr="00C8348C">
        <w:rPr>
          <w:spacing w:val="-6"/>
        </w:rPr>
        <w:t>Kraków 2001, s. 47.</w:t>
      </w:r>
    </w:p>
  </w:footnote>
  <w:footnote w:id="191">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8"/>
        </w:rPr>
        <w:t>Por. RD 12.</w:t>
      </w:r>
    </w:p>
  </w:footnote>
  <w:footnote w:id="19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J. W. </w:t>
      </w:r>
      <w:r w:rsidRPr="00C8348C">
        <w:rPr>
          <w:smallCaps/>
        </w:rPr>
        <w:t xml:space="preserve">Gogola, </w:t>
      </w:r>
      <w:r w:rsidRPr="00C8348C">
        <w:rPr>
          <w:i/>
          <w:iCs/>
        </w:rPr>
        <w:t xml:space="preserve">Rady ewangeliczne..., </w:t>
      </w:r>
      <w:r w:rsidRPr="00C8348C">
        <w:t>dz. cyt., s. 174.</w:t>
      </w:r>
    </w:p>
  </w:footnote>
  <w:footnote w:id="193">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1"/>
        </w:rPr>
        <w:t>Por. tamże.</w:t>
      </w:r>
    </w:p>
  </w:footnote>
  <w:footnote w:id="194">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5"/>
        </w:rPr>
        <w:t xml:space="preserve">Por. </w:t>
      </w:r>
      <w:r w:rsidRPr="00C8348C">
        <w:rPr>
          <w:smallCaps/>
          <w:spacing w:val="-5"/>
        </w:rPr>
        <w:t>T. Paszkowska</w:t>
      </w:r>
      <w:r w:rsidRPr="00C8348C">
        <w:rPr>
          <w:spacing w:val="-5"/>
        </w:rPr>
        <w:t xml:space="preserve">, </w:t>
      </w:r>
      <w:r w:rsidRPr="00C8348C">
        <w:rPr>
          <w:i/>
          <w:iCs/>
          <w:spacing w:val="-5"/>
        </w:rPr>
        <w:t xml:space="preserve">Ubóstwo, </w:t>
      </w:r>
      <w:r w:rsidRPr="00C8348C">
        <w:rPr>
          <w:spacing w:val="-5"/>
        </w:rPr>
        <w:t xml:space="preserve">w: </w:t>
      </w:r>
      <w:r w:rsidRPr="00C8348C">
        <w:rPr>
          <w:i/>
          <w:iCs/>
          <w:spacing w:val="-5"/>
        </w:rPr>
        <w:t xml:space="preserve">Leksykon duchowości katolickiej, </w:t>
      </w:r>
      <w:r w:rsidRPr="00C8348C">
        <w:rPr>
          <w:spacing w:val="-5"/>
        </w:rPr>
        <w:t xml:space="preserve">dz. cyt., s. 897. </w:t>
      </w:r>
    </w:p>
  </w:footnote>
  <w:footnote w:id="195">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VC 22.</w:t>
      </w:r>
    </w:p>
  </w:footnote>
  <w:footnote w:id="19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K. Hołda</w:t>
      </w:r>
      <w:r w:rsidRPr="00C8348C">
        <w:t xml:space="preserve">, </w:t>
      </w:r>
      <w:r w:rsidRPr="00C8348C">
        <w:rPr>
          <w:i/>
        </w:rPr>
        <w:t>Życie konsekrowane</w:t>
      </w:r>
      <w:r w:rsidRPr="00C8348C">
        <w:t>…, dz. cyt., s. 124.</w:t>
      </w:r>
    </w:p>
  </w:footnote>
  <w:footnote w:id="19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S. Urbański</w:t>
      </w:r>
      <w:r w:rsidRPr="00C8348C">
        <w:t xml:space="preserve">, </w:t>
      </w:r>
      <w:r w:rsidRPr="00C8348C">
        <w:rPr>
          <w:i/>
        </w:rPr>
        <w:t>Droga rad…</w:t>
      </w:r>
      <w:r w:rsidRPr="00C8348C">
        <w:t>, dz. cyt., s. 160.</w:t>
      </w:r>
    </w:p>
  </w:footnote>
  <w:footnote w:id="19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VC 20.</w:t>
      </w:r>
    </w:p>
  </w:footnote>
  <w:footnote w:id="199">
    <w:p w:rsidR="00DF3422" w:rsidRPr="00C8348C" w:rsidRDefault="00DF3422" w:rsidP="00C8348C">
      <w:pPr>
        <w:shd w:val="clear" w:color="auto" w:fill="FFFFFF"/>
        <w:tabs>
          <w:tab w:val="left" w:pos="0"/>
          <w:tab w:val="left" w:pos="835"/>
        </w:tabs>
        <w:ind w:firstLine="0"/>
        <w:jc w:val="both"/>
      </w:pPr>
      <w:r w:rsidRPr="00C8348C">
        <w:rPr>
          <w:rStyle w:val="Odwoanieprzypisudolnego"/>
        </w:rPr>
        <w:footnoteRef/>
      </w:r>
      <w:r w:rsidRPr="00C8348C">
        <w:t xml:space="preserve"> </w:t>
      </w:r>
      <w:r w:rsidRPr="00C8348C">
        <w:rPr>
          <w:spacing w:val="-1"/>
        </w:rPr>
        <w:t xml:space="preserve">Por. </w:t>
      </w:r>
      <w:r w:rsidRPr="00C8348C">
        <w:rPr>
          <w:smallCaps/>
          <w:spacing w:val="-1"/>
        </w:rPr>
        <w:t>S. T. Pinckaers</w:t>
      </w:r>
      <w:r w:rsidRPr="00C8348C">
        <w:rPr>
          <w:spacing w:val="-1"/>
        </w:rPr>
        <w:t xml:space="preserve">, </w:t>
      </w:r>
      <w:r w:rsidRPr="00C8348C">
        <w:rPr>
          <w:i/>
          <w:iCs/>
          <w:spacing w:val="-1"/>
        </w:rPr>
        <w:t>Życie duchowe chrześcijanina według św. Pawła i Św. Tomasza z Akwinu,</w:t>
      </w:r>
      <w:r w:rsidRPr="00C8348C">
        <w:rPr>
          <w:iCs/>
          <w:spacing w:val="-1"/>
        </w:rPr>
        <w:t xml:space="preserve"> tłum. </w:t>
      </w:r>
      <w:r w:rsidRPr="00C8348C">
        <w:rPr>
          <w:smallCaps/>
          <w:spacing w:val="-1"/>
        </w:rPr>
        <w:t>A. Fabiś</w:t>
      </w:r>
      <w:r w:rsidRPr="00C8348C">
        <w:rPr>
          <w:iCs/>
          <w:spacing w:val="-1"/>
        </w:rPr>
        <w:t>,</w:t>
      </w:r>
      <w:r w:rsidRPr="00C8348C">
        <w:rPr>
          <w:i/>
          <w:iCs/>
          <w:spacing w:val="-1"/>
        </w:rPr>
        <w:t xml:space="preserve"> </w:t>
      </w:r>
      <w:r w:rsidRPr="00C8348C">
        <w:t>Kraków 1998, s. 90.</w:t>
      </w:r>
    </w:p>
  </w:footnote>
  <w:footnote w:id="200">
    <w:p w:rsidR="00DF3422" w:rsidRPr="00C8348C" w:rsidRDefault="00DF3422" w:rsidP="00C8348C">
      <w:pPr>
        <w:shd w:val="clear" w:color="auto" w:fill="FFFFFF"/>
        <w:tabs>
          <w:tab w:val="left" w:pos="0"/>
          <w:tab w:val="left" w:pos="835"/>
        </w:tabs>
        <w:ind w:firstLine="0"/>
        <w:jc w:val="both"/>
      </w:pPr>
      <w:r w:rsidRPr="00C8348C">
        <w:rPr>
          <w:rStyle w:val="Odwoanieprzypisudolnego"/>
        </w:rPr>
        <w:footnoteRef/>
      </w:r>
      <w:r w:rsidRPr="00C8348C">
        <w:rPr>
          <w:lang w:val="en-US"/>
        </w:rPr>
        <w:t xml:space="preserve"> </w:t>
      </w:r>
      <w:r w:rsidRPr="00C8348C">
        <w:rPr>
          <w:spacing w:val="-2"/>
          <w:lang w:val="en-US"/>
        </w:rPr>
        <w:t xml:space="preserve">Por. </w:t>
      </w:r>
      <w:r w:rsidRPr="00C8348C">
        <w:rPr>
          <w:smallCaps/>
          <w:spacing w:val="-2"/>
          <w:lang w:val="en-US"/>
        </w:rPr>
        <w:t xml:space="preserve">G. de Rosa, </w:t>
      </w:r>
      <w:r w:rsidRPr="00C8348C">
        <w:rPr>
          <w:i/>
          <w:iCs/>
          <w:spacing w:val="-2"/>
          <w:lang w:val="en-US"/>
        </w:rPr>
        <w:t xml:space="preserve">Jezus Chrystus. </w:t>
      </w:r>
      <w:r w:rsidRPr="00C8348C">
        <w:rPr>
          <w:i/>
          <w:iCs/>
          <w:spacing w:val="-2"/>
        </w:rPr>
        <w:t>Życie, Orędzie, Tajemnica,</w:t>
      </w:r>
      <w:r w:rsidRPr="00C8348C">
        <w:rPr>
          <w:iCs/>
          <w:spacing w:val="-2"/>
        </w:rPr>
        <w:t xml:space="preserve"> tłum. </w:t>
      </w:r>
      <w:r w:rsidRPr="00C8348C">
        <w:rPr>
          <w:smallCaps/>
          <w:spacing w:val="-2"/>
        </w:rPr>
        <w:t>B. Żurowska</w:t>
      </w:r>
      <w:r w:rsidRPr="00C8348C">
        <w:rPr>
          <w:iCs/>
          <w:spacing w:val="-2"/>
        </w:rPr>
        <w:t>,</w:t>
      </w:r>
      <w:r w:rsidRPr="00C8348C">
        <w:rPr>
          <w:i/>
          <w:iCs/>
          <w:spacing w:val="-2"/>
        </w:rPr>
        <w:t xml:space="preserve"> </w:t>
      </w:r>
      <w:r w:rsidRPr="00C8348C">
        <w:rPr>
          <w:spacing w:val="-2"/>
        </w:rPr>
        <w:t>Kraków 1999, s. 137.</w:t>
      </w:r>
    </w:p>
  </w:footnote>
  <w:footnote w:id="201">
    <w:p w:rsidR="00DF3422" w:rsidRPr="00C8348C" w:rsidRDefault="00DF3422" w:rsidP="00C8348C">
      <w:pPr>
        <w:shd w:val="clear" w:color="auto" w:fill="FFFFFF"/>
        <w:tabs>
          <w:tab w:val="left" w:pos="0"/>
          <w:tab w:val="left" w:pos="835"/>
        </w:tabs>
        <w:ind w:firstLine="0"/>
        <w:jc w:val="both"/>
      </w:pPr>
      <w:r w:rsidRPr="00C8348C">
        <w:rPr>
          <w:rStyle w:val="Odwoanieprzypisudolnego"/>
        </w:rPr>
        <w:footnoteRef/>
      </w:r>
      <w:r w:rsidRPr="00C8348C">
        <w:t xml:space="preserve"> Por. DZ 13; KK 42.</w:t>
      </w:r>
    </w:p>
  </w:footnote>
  <w:footnote w:id="20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spacing w:val="-4"/>
        </w:rPr>
        <w:t xml:space="preserve"> Por. </w:t>
      </w:r>
      <w:r w:rsidRPr="00C8348C">
        <w:rPr>
          <w:smallCaps/>
          <w:spacing w:val="-4"/>
        </w:rPr>
        <w:t>T. Paszkowska</w:t>
      </w:r>
      <w:r w:rsidRPr="00C8348C">
        <w:rPr>
          <w:spacing w:val="-4"/>
        </w:rPr>
        <w:t xml:space="preserve">, </w:t>
      </w:r>
      <w:r w:rsidRPr="00C8348C">
        <w:rPr>
          <w:i/>
          <w:iCs/>
          <w:spacing w:val="-4"/>
        </w:rPr>
        <w:t xml:space="preserve">Ubóstwo, </w:t>
      </w:r>
      <w:r w:rsidRPr="00C8348C">
        <w:rPr>
          <w:spacing w:val="-4"/>
        </w:rPr>
        <w:t>dz. cyt., s. 898.</w:t>
      </w:r>
      <w:r w:rsidRPr="00C8348C">
        <w:t xml:space="preserve"> </w:t>
      </w:r>
    </w:p>
  </w:footnote>
  <w:footnote w:id="203">
    <w:p w:rsidR="00DF3422" w:rsidRPr="00C8348C" w:rsidRDefault="00DF3422" w:rsidP="00C8348C">
      <w:pPr>
        <w:shd w:val="clear" w:color="auto" w:fill="FFFFFF"/>
        <w:tabs>
          <w:tab w:val="left" w:pos="0"/>
          <w:tab w:val="left" w:pos="835"/>
        </w:tabs>
        <w:ind w:firstLine="0"/>
        <w:jc w:val="both"/>
      </w:pPr>
      <w:r w:rsidRPr="00C8348C">
        <w:rPr>
          <w:rStyle w:val="Odwoanieprzypisudolnego"/>
        </w:rPr>
        <w:footnoteRef/>
      </w:r>
      <w:r w:rsidRPr="00C8348C">
        <w:t xml:space="preserve"> </w:t>
      </w:r>
      <w:r w:rsidRPr="00C8348C">
        <w:rPr>
          <w:spacing w:val="-3"/>
        </w:rPr>
        <w:t>Por. tamże.</w:t>
      </w:r>
    </w:p>
  </w:footnote>
  <w:footnote w:id="204">
    <w:p w:rsidR="00DF3422" w:rsidRPr="00C8348C" w:rsidRDefault="00DF3422" w:rsidP="00C8348C">
      <w:pPr>
        <w:shd w:val="clear" w:color="auto" w:fill="FFFFFF"/>
        <w:tabs>
          <w:tab w:val="left" w:pos="0"/>
          <w:tab w:val="left" w:pos="835"/>
        </w:tabs>
        <w:ind w:firstLine="0"/>
        <w:jc w:val="both"/>
      </w:pPr>
      <w:r w:rsidRPr="00C8348C">
        <w:rPr>
          <w:rStyle w:val="Odwoanieprzypisudolnego"/>
        </w:rPr>
        <w:footnoteRef/>
      </w:r>
      <w:r w:rsidRPr="00C8348C">
        <w:t xml:space="preserve"> </w:t>
      </w:r>
      <w:r w:rsidRPr="00C8348C">
        <w:rPr>
          <w:spacing w:val="-4"/>
        </w:rPr>
        <w:t>RD 12.</w:t>
      </w:r>
    </w:p>
  </w:footnote>
  <w:footnote w:id="205">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T. Paszkowska</w:t>
      </w:r>
      <w:r w:rsidRPr="00C8348C">
        <w:rPr>
          <w:spacing w:val="-4"/>
        </w:rPr>
        <w:t xml:space="preserve">, </w:t>
      </w:r>
      <w:r w:rsidRPr="00C8348C">
        <w:rPr>
          <w:i/>
          <w:iCs/>
          <w:spacing w:val="-4"/>
        </w:rPr>
        <w:t xml:space="preserve">Ubóstwo, </w:t>
      </w:r>
      <w:r w:rsidRPr="00C8348C">
        <w:rPr>
          <w:spacing w:val="-4"/>
        </w:rPr>
        <w:t>dz. cyt., 898.</w:t>
      </w:r>
    </w:p>
  </w:footnote>
  <w:footnote w:id="206">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S. T. Pinckaers</w:t>
      </w:r>
      <w:r w:rsidRPr="00C8348C">
        <w:rPr>
          <w:spacing w:val="-3"/>
        </w:rPr>
        <w:t xml:space="preserve">, </w:t>
      </w:r>
      <w:r w:rsidRPr="00C8348C">
        <w:rPr>
          <w:i/>
          <w:iCs/>
          <w:spacing w:val="-3"/>
        </w:rPr>
        <w:t xml:space="preserve">Życie..., </w:t>
      </w:r>
      <w:r w:rsidRPr="00C8348C">
        <w:rPr>
          <w:iCs/>
          <w:spacing w:val="-3"/>
        </w:rPr>
        <w:t>dz.</w:t>
      </w:r>
      <w:r w:rsidRPr="00C8348C">
        <w:rPr>
          <w:i/>
          <w:iCs/>
          <w:spacing w:val="-3"/>
        </w:rPr>
        <w:t xml:space="preserve"> </w:t>
      </w:r>
      <w:r w:rsidRPr="00C8348C">
        <w:rPr>
          <w:spacing w:val="-3"/>
        </w:rPr>
        <w:t>cyt., s. 90.</w:t>
      </w:r>
    </w:p>
  </w:footnote>
  <w:footnote w:id="20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1"/>
        </w:rPr>
        <w:t xml:space="preserve">Por. </w:t>
      </w:r>
      <w:r w:rsidRPr="00C8348C">
        <w:rPr>
          <w:smallCaps/>
          <w:spacing w:val="-1"/>
        </w:rPr>
        <w:t>C. Brovetto</w:t>
      </w:r>
      <w:r w:rsidRPr="00C8348C">
        <w:rPr>
          <w:spacing w:val="-1"/>
        </w:rPr>
        <w:t xml:space="preserve">, </w:t>
      </w:r>
      <w:r w:rsidRPr="00C8348C">
        <w:rPr>
          <w:i/>
          <w:iCs/>
          <w:spacing w:val="-1"/>
        </w:rPr>
        <w:t xml:space="preserve">Ubóstwo i ubodzy w Nowym Testamencie, </w:t>
      </w:r>
      <w:r w:rsidRPr="00C8348C">
        <w:rPr>
          <w:spacing w:val="-1"/>
        </w:rPr>
        <w:t xml:space="preserve">w: </w:t>
      </w:r>
      <w:r w:rsidRPr="00C8348C">
        <w:rPr>
          <w:i/>
          <w:iCs/>
          <w:spacing w:val="-1"/>
        </w:rPr>
        <w:t xml:space="preserve">Encyklopedia chrześcijaństwa, </w:t>
      </w:r>
      <w:r w:rsidRPr="00C8348C">
        <w:rPr>
          <w:spacing w:val="-1"/>
        </w:rPr>
        <w:t xml:space="preserve">red. </w:t>
      </w:r>
      <w:r w:rsidRPr="00C8348C">
        <w:rPr>
          <w:smallCaps/>
          <w:spacing w:val="-1"/>
        </w:rPr>
        <w:t>H. Witczyk</w:t>
      </w:r>
      <w:r w:rsidRPr="00C8348C">
        <w:t>, Kielce 2002, s. 738.</w:t>
      </w:r>
    </w:p>
  </w:footnote>
  <w:footnote w:id="208">
    <w:p w:rsidR="00DF3422" w:rsidRPr="00C8348C" w:rsidRDefault="00DF3422" w:rsidP="00C8348C">
      <w:pPr>
        <w:shd w:val="clear" w:color="auto" w:fill="FFFFFF"/>
        <w:tabs>
          <w:tab w:val="left" w:pos="0"/>
          <w:tab w:val="left" w:pos="886"/>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J. W. Gogola</w:t>
      </w:r>
      <w:r w:rsidRPr="00C8348C">
        <w:rPr>
          <w:spacing w:val="-2"/>
        </w:rPr>
        <w:t xml:space="preserve">, </w:t>
      </w:r>
      <w:r w:rsidRPr="00C8348C">
        <w:rPr>
          <w:i/>
          <w:iCs/>
          <w:spacing w:val="-2"/>
        </w:rPr>
        <w:t xml:space="preserve">Rady ewangeliczne..., </w:t>
      </w:r>
      <w:r w:rsidRPr="00C8348C">
        <w:rPr>
          <w:spacing w:val="-2"/>
        </w:rPr>
        <w:t>dz. cyt., s. 208.</w:t>
      </w:r>
    </w:p>
  </w:footnote>
  <w:footnote w:id="20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E. </w:t>
      </w:r>
      <w:r w:rsidRPr="00C8348C">
        <w:rPr>
          <w:smallCaps/>
        </w:rPr>
        <w:t xml:space="preserve">Gambari, </w:t>
      </w:r>
      <w:r w:rsidRPr="00C8348C">
        <w:rPr>
          <w:i/>
          <w:iCs/>
        </w:rPr>
        <w:t>Życie zakonne po Soborze Watykańskim II,</w:t>
      </w:r>
      <w:r w:rsidRPr="00C8348C">
        <w:rPr>
          <w:iCs/>
        </w:rPr>
        <w:t xml:space="preserve"> tłum. </w:t>
      </w:r>
      <w:r w:rsidRPr="00C8348C">
        <w:rPr>
          <w:smallCaps/>
        </w:rPr>
        <w:t>J. E. Bielecki</w:t>
      </w:r>
      <w:r w:rsidRPr="00C8348C">
        <w:rPr>
          <w:iCs/>
        </w:rPr>
        <w:t>,</w:t>
      </w:r>
      <w:r w:rsidRPr="00C8348C">
        <w:rPr>
          <w:i/>
          <w:iCs/>
        </w:rPr>
        <w:t xml:space="preserve"> </w:t>
      </w:r>
      <w:r w:rsidRPr="00C8348C">
        <w:t>Kraków 1998, s. 366.</w:t>
      </w:r>
    </w:p>
  </w:footnote>
  <w:footnote w:id="210">
    <w:p w:rsidR="00DF3422" w:rsidRPr="00C8348C" w:rsidRDefault="00DF3422" w:rsidP="00C8348C">
      <w:pPr>
        <w:shd w:val="clear" w:color="auto" w:fill="FFFFFF"/>
        <w:tabs>
          <w:tab w:val="left" w:pos="0"/>
          <w:tab w:val="left" w:pos="886"/>
        </w:tabs>
        <w:ind w:firstLine="0"/>
        <w:jc w:val="both"/>
      </w:pPr>
      <w:r w:rsidRPr="00C8348C">
        <w:rPr>
          <w:rStyle w:val="Odwoanieprzypisudolnego"/>
        </w:rPr>
        <w:footnoteRef/>
      </w:r>
      <w:r w:rsidRPr="00C8348C">
        <w:t xml:space="preserve"> </w:t>
      </w:r>
      <w:r w:rsidRPr="00C8348C">
        <w:rPr>
          <w:spacing w:val="-1"/>
        </w:rPr>
        <w:t>Por. RD 5.</w:t>
      </w:r>
    </w:p>
  </w:footnote>
  <w:footnote w:id="211">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VC 21.</w:t>
      </w:r>
    </w:p>
  </w:footnote>
  <w:footnote w:id="212">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Por. </w:t>
      </w:r>
      <w:r w:rsidRPr="00C8348C">
        <w:rPr>
          <w:smallCaps/>
        </w:rPr>
        <w:t xml:space="preserve">Paweł </w:t>
      </w:r>
      <w:r w:rsidRPr="00C8348C">
        <w:t xml:space="preserve">VI, </w:t>
      </w:r>
      <w:r w:rsidRPr="00C8348C">
        <w:rPr>
          <w:i/>
          <w:iCs/>
        </w:rPr>
        <w:t xml:space="preserve">Aktualność ducha franciszkańskiego. </w:t>
      </w:r>
      <w:r w:rsidRPr="00C8348C">
        <w:t xml:space="preserve">Przemówienie do uczestników Kapituły generalnej Braci Mniejszych dnia 23 VI 1969, w: </w:t>
      </w:r>
      <w:r w:rsidRPr="00C8348C">
        <w:rPr>
          <w:i/>
          <w:iCs/>
        </w:rPr>
        <w:t xml:space="preserve">Charyzmat życia zakonnego. Przemówienia i dokumenty, </w:t>
      </w:r>
      <w:r w:rsidRPr="00C8348C">
        <w:t>oprac.</w:t>
      </w:r>
      <w:r w:rsidRPr="00C8348C">
        <w:rPr>
          <w:smallCaps/>
        </w:rPr>
        <w:t xml:space="preserve"> A. Żuchowski, T. Sułkowska</w:t>
      </w:r>
      <w:r w:rsidRPr="00C8348C">
        <w:t>, Poznań-Warszawa 1974, s. 146.</w:t>
      </w:r>
    </w:p>
  </w:footnote>
  <w:footnote w:id="213">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5 </w:t>
      </w:r>
      <w:r w:rsidRPr="00C8348C">
        <w:rPr>
          <w:lang w:val="en-US"/>
        </w:rPr>
        <w:t>(26 V 1919), w: LOP</w:t>
      </w:r>
      <w:r w:rsidRPr="00C8348C">
        <w:rPr>
          <w:spacing w:val="18"/>
          <w:lang w:val="en-US"/>
        </w:rPr>
        <w:t>l, s.</w:t>
      </w:r>
      <w:r w:rsidRPr="00C8348C">
        <w:rPr>
          <w:lang w:val="en-US"/>
        </w:rPr>
        <w:t xml:space="preserve"> 156; </w:t>
      </w:r>
      <w:r w:rsidRPr="00C8348C">
        <w:rPr>
          <w:i/>
          <w:lang w:val="en-US"/>
        </w:rPr>
        <w:t>List 19</w:t>
      </w:r>
      <w:r w:rsidRPr="00C8348C">
        <w:rPr>
          <w:lang w:val="en-US"/>
        </w:rPr>
        <w:t xml:space="preserve"> </w:t>
      </w:r>
      <w:r w:rsidRPr="00C8348C">
        <w:rPr>
          <w:spacing w:val="32"/>
          <w:lang w:val="en-US"/>
        </w:rPr>
        <w:t>(1 X</w:t>
      </w:r>
      <w:r w:rsidRPr="00C8348C">
        <w:rPr>
          <w:lang w:val="en-US"/>
        </w:rPr>
        <w:t xml:space="preserve"> 1910), w: LOP</w:t>
      </w:r>
      <w:r w:rsidRPr="00C8348C">
        <w:rPr>
          <w:spacing w:val="17"/>
          <w:lang w:val="en-US"/>
        </w:rPr>
        <w:t>l, s.</w:t>
      </w:r>
      <w:r w:rsidRPr="00C8348C">
        <w:rPr>
          <w:lang w:val="en-US"/>
        </w:rPr>
        <w:t xml:space="preserve"> 173; </w:t>
      </w:r>
      <w:r w:rsidRPr="00C8348C">
        <w:rPr>
          <w:i/>
          <w:iCs/>
          <w:lang w:val="en-US"/>
        </w:rPr>
        <w:t xml:space="preserve">List 37 </w:t>
      </w:r>
      <w:r w:rsidRPr="00C8348C">
        <w:rPr>
          <w:lang w:val="en-US"/>
        </w:rPr>
        <w:t xml:space="preserve">(2 VI 1911), w: LOP1, s. 193; </w:t>
      </w:r>
      <w:r w:rsidRPr="00C8348C">
        <w:rPr>
          <w:i/>
          <w:lang w:val="en-US"/>
        </w:rPr>
        <w:t xml:space="preserve">List </w:t>
      </w:r>
      <w:r w:rsidRPr="00C8348C">
        <w:rPr>
          <w:lang w:val="en-US"/>
        </w:rPr>
        <w:t>67 (16 III 1912), w: LOP1, s. 229.</w:t>
      </w:r>
    </w:p>
  </w:footnote>
  <w:footnote w:id="214">
    <w:p w:rsidR="00DF3422" w:rsidRPr="00C8348C" w:rsidRDefault="00DF3422" w:rsidP="00C8348C">
      <w:pPr>
        <w:shd w:val="clear" w:color="auto" w:fill="FFFFFF"/>
        <w:tabs>
          <w:tab w:val="left" w:pos="0"/>
          <w:tab w:val="left" w:pos="907"/>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101 </w:t>
      </w:r>
      <w:r w:rsidRPr="00C8348C">
        <w:rPr>
          <w:lang w:val="en-US"/>
        </w:rPr>
        <w:t>(20 X 1912), w: LOP1, s. 270.</w:t>
      </w:r>
    </w:p>
  </w:footnote>
  <w:footnote w:id="215">
    <w:p w:rsidR="00DF3422" w:rsidRPr="00C8348C" w:rsidRDefault="00DF3422" w:rsidP="00C8348C">
      <w:pPr>
        <w:shd w:val="clear" w:color="auto" w:fill="FFFFFF"/>
        <w:tabs>
          <w:tab w:val="left" w:pos="0"/>
          <w:tab w:val="left" w:pos="907"/>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535 </w:t>
      </w:r>
      <w:r w:rsidRPr="00C8348C">
        <w:rPr>
          <w:lang w:val="en-US"/>
        </w:rPr>
        <w:t>(29 IV 1919), w: LOP4, s. 59.</w:t>
      </w:r>
    </w:p>
  </w:footnote>
  <w:footnote w:id="216">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54 </w:t>
      </w:r>
      <w:r w:rsidRPr="00C8348C">
        <w:rPr>
          <w:lang w:val="en-US"/>
        </w:rPr>
        <w:t>(5 I 1912), w: LOP1, s. 214.</w:t>
      </w:r>
    </w:p>
  </w:footnote>
  <w:footnote w:id="217">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t xml:space="preserve"> Ojciec Augustyn i ojciec Benedykt przesyłali Padre Pio ofiary za msze święte, które miał odprawiać, ażeby mógł z nich pokrywać wydatki związane z leczeniem. Por. </w:t>
      </w:r>
      <w:r w:rsidRPr="00C8348C">
        <w:rPr>
          <w:i/>
        </w:rPr>
        <w:t xml:space="preserve">List 82 </w:t>
      </w:r>
      <w:r w:rsidRPr="00C8348C">
        <w:t xml:space="preserve">(20 V 1912), w: LOP1, s. 247; </w:t>
      </w:r>
      <w:r w:rsidRPr="00C8348C">
        <w:rPr>
          <w:i/>
        </w:rPr>
        <w:t xml:space="preserve">List 226 </w:t>
      </w:r>
      <w:r w:rsidRPr="00C8348C">
        <w:t xml:space="preserve">(13 I 1915), w: LOP2, s. 171. Część kosztów potrzebnych na lekarstwa pokrywała jego rodzina, u której przebywał przez pewien czas w celu podratowania zdrowia. </w:t>
      </w:r>
      <w:r w:rsidRPr="00C8348C">
        <w:rPr>
          <w:lang w:val="en-US"/>
        </w:rPr>
        <w:t xml:space="preserve">Por. </w:t>
      </w:r>
      <w:r w:rsidRPr="00C8348C">
        <w:rPr>
          <w:i/>
          <w:lang w:val="en-US"/>
        </w:rPr>
        <w:t xml:space="preserve">List 60 </w:t>
      </w:r>
      <w:r w:rsidRPr="00C8348C">
        <w:rPr>
          <w:lang w:val="en-US"/>
        </w:rPr>
        <w:t>(I 1912), w: LOP1, s. 220.</w:t>
      </w:r>
    </w:p>
  </w:footnote>
  <w:footnote w:id="218">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lang w:val="en-US"/>
        </w:rPr>
        <w:t xml:space="preserve">List 58 </w:t>
      </w:r>
      <w:r w:rsidRPr="00C8348C">
        <w:rPr>
          <w:lang w:val="en-US"/>
        </w:rPr>
        <w:t xml:space="preserve">(18 I 1912), w: LOP1, s. 219; </w:t>
      </w:r>
      <w:r w:rsidRPr="00C8348C">
        <w:rPr>
          <w:i/>
          <w:lang w:val="en-US"/>
        </w:rPr>
        <w:t xml:space="preserve">List 189 </w:t>
      </w:r>
      <w:r w:rsidRPr="00C8348C">
        <w:rPr>
          <w:lang w:val="en-US"/>
        </w:rPr>
        <w:t>(12 V 1914), w: LOP2, s. 121.</w:t>
      </w:r>
    </w:p>
  </w:footnote>
  <w:footnote w:id="219">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lang w:val="en-US"/>
        </w:rPr>
        <w:t xml:space="preserve">List 98 </w:t>
      </w:r>
      <w:r w:rsidRPr="00C8348C">
        <w:rPr>
          <w:lang w:val="en-US"/>
        </w:rPr>
        <w:t>(2 IX 1912), w: LOP1, s. 265.</w:t>
      </w:r>
    </w:p>
  </w:footnote>
  <w:footnote w:id="22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Kongregacja ds. Kanonizacyjnych, </w:t>
      </w:r>
      <w:r w:rsidRPr="00C8348C">
        <w:rPr>
          <w:i/>
        </w:rPr>
        <w:t>Dekret o heroiczności…</w:t>
      </w:r>
      <w:r w:rsidRPr="00C8348C">
        <w:t>, dz. cyt., s. 37.</w:t>
      </w:r>
    </w:p>
  </w:footnote>
  <w:footnote w:id="221">
    <w:p w:rsidR="00DF3422" w:rsidRPr="00C8348C" w:rsidRDefault="00DF3422" w:rsidP="00C8348C">
      <w:pPr>
        <w:shd w:val="clear" w:color="auto" w:fill="FFFFFF"/>
        <w:tabs>
          <w:tab w:val="left" w:pos="0"/>
        </w:tabs>
        <w:ind w:firstLine="0"/>
        <w:jc w:val="both"/>
        <w:rPr>
          <w:spacing w:val="-3"/>
        </w:rPr>
      </w:pPr>
      <w:r w:rsidRPr="00C8348C">
        <w:rPr>
          <w:rStyle w:val="Odwoanieprzypisudolnego"/>
        </w:rPr>
        <w:footnoteRef/>
      </w:r>
      <w:r w:rsidRPr="00C8348C">
        <w:t xml:space="preserve"> </w:t>
      </w:r>
      <w:r w:rsidRPr="00C8348C">
        <w:rPr>
          <w:i/>
          <w:spacing w:val="-3"/>
        </w:rPr>
        <w:t xml:space="preserve">List 184 </w:t>
      </w:r>
      <w:r w:rsidRPr="00C8348C">
        <w:rPr>
          <w:spacing w:val="-3"/>
        </w:rPr>
        <w:t xml:space="preserve">(26 III 1914), </w:t>
      </w:r>
      <w:r w:rsidRPr="00C8348C">
        <w:rPr>
          <w:lang w:val="en-US"/>
        </w:rPr>
        <w:t>w: LOP</w:t>
      </w:r>
      <w:r w:rsidRPr="00C8348C">
        <w:rPr>
          <w:spacing w:val="-3"/>
        </w:rPr>
        <w:t>2, s. 114.</w:t>
      </w:r>
    </w:p>
  </w:footnote>
  <w:footnote w:id="222">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Cyt. za</w:t>
      </w:r>
      <w:r w:rsidRPr="00C8348C">
        <w:rPr>
          <w:smallCaps/>
          <w:spacing w:val="-3"/>
        </w:rPr>
        <w:t>: W. Zyzak</w:t>
      </w:r>
      <w:r w:rsidRPr="00C8348C">
        <w:rPr>
          <w:spacing w:val="-3"/>
        </w:rPr>
        <w:t xml:space="preserve">, </w:t>
      </w:r>
      <w:r w:rsidRPr="00C8348C">
        <w:rPr>
          <w:i/>
          <w:iCs/>
          <w:spacing w:val="-3"/>
        </w:rPr>
        <w:t xml:space="preserve">Zjednoczenie..., </w:t>
      </w:r>
      <w:r w:rsidRPr="00C8348C">
        <w:rPr>
          <w:spacing w:val="-3"/>
        </w:rPr>
        <w:t>dz. cyt., s. 84.</w:t>
      </w:r>
    </w:p>
  </w:footnote>
  <w:footnote w:id="223">
    <w:p w:rsidR="00DF3422" w:rsidRPr="00C8348C" w:rsidRDefault="00DF3422" w:rsidP="00C8348C">
      <w:pPr>
        <w:shd w:val="clear" w:color="auto" w:fill="FFFFFF"/>
        <w:tabs>
          <w:tab w:val="left" w:pos="0"/>
        </w:tabs>
        <w:ind w:firstLine="0"/>
        <w:jc w:val="both"/>
        <w:rPr>
          <w:lang w:val="en-US"/>
        </w:rPr>
      </w:pPr>
      <w:r w:rsidRPr="00C8348C">
        <w:rPr>
          <w:rStyle w:val="Odwoanieprzypisudolnego"/>
        </w:rPr>
        <w:footnoteRef/>
      </w:r>
      <w:r w:rsidRPr="00C8348C">
        <w:rPr>
          <w:lang w:val="en-US"/>
        </w:rPr>
        <w:t xml:space="preserve"> </w:t>
      </w:r>
      <w:r w:rsidRPr="00C8348C">
        <w:rPr>
          <w:spacing w:val="-2"/>
          <w:lang w:val="en-US"/>
        </w:rPr>
        <w:t>Por. tamże.</w:t>
      </w:r>
    </w:p>
  </w:footnote>
  <w:footnote w:id="224">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264 </w:t>
      </w:r>
      <w:r w:rsidRPr="00C8348C">
        <w:rPr>
          <w:iCs/>
          <w:lang w:val="en-US"/>
        </w:rPr>
        <w:t xml:space="preserve">(20 </w:t>
      </w:r>
      <w:r w:rsidRPr="00C8348C">
        <w:rPr>
          <w:lang w:val="en-US"/>
        </w:rPr>
        <w:t xml:space="preserve">VI 1915), w: LOP2, s. 227. </w:t>
      </w:r>
    </w:p>
  </w:footnote>
  <w:footnote w:id="225">
    <w:p w:rsidR="00DF3422" w:rsidRPr="00C8348C" w:rsidRDefault="00DF3422" w:rsidP="00C8348C">
      <w:pPr>
        <w:shd w:val="clear" w:color="auto" w:fill="FFFFFF"/>
        <w:tabs>
          <w:tab w:val="left" w:pos="0"/>
        </w:tabs>
        <w:ind w:firstLine="0"/>
        <w:jc w:val="both"/>
        <w:rPr>
          <w:spacing w:val="-1"/>
          <w:lang w:val="en-US"/>
        </w:rPr>
      </w:pPr>
      <w:r w:rsidRPr="00C8348C">
        <w:rPr>
          <w:rStyle w:val="Odwoanieprzypisudolnego"/>
        </w:rPr>
        <w:footnoteRef/>
      </w:r>
      <w:r w:rsidRPr="00C8348C">
        <w:rPr>
          <w:lang w:val="en-US"/>
        </w:rPr>
        <w:t xml:space="preserve"> </w:t>
      </w:r>
      <w:r w:rsidRPr="00C8348C">
        <w:rPr>
          <w:i/>
          <w:iCs/>
          <w:spacing w:val="-1"/>
          <w:lang w:val="en-US"/>
        </w:rPr>
        <w:t xml:space="preserve">List 177 </w:t>
      </w:r>
      <w:r w:rsidRPr="00C8348C">
        <w:rPr>
          <w:iCs/>
          <w:spacing w:val="-1"/>
          <w:lang w:val="en-US"/>
        </w:rPr>
        <w:t xml:space="preserve">(9 </w:t>
      </w:r>
      <w:r w:rsidRPr="00C8348C">
        <w:rPr>
          <w:bCs/>
          <w:iCs/>
          <w:spacing w:val="-1"/>
          <w:lang w:val="en-US"/>
        </w:rPr>
        <w:t xml:space="preserve">11 </w:t>
      </w:r>
      <w:r w:rsidRPr="00C8348C">
        <w:rPr>
          <w:spacing w:val="-1"/>
          <w:lang w:val="en-US"/>
        </w:rPr>
        <w:t xml:space="preserve">1914), </w:t>
      </w:r>
      <w:r w:rsidRPr="00C8348C">
        <w:rPr>
          <w:lang w:val="en-US"/>
        </w:rPr>
        <w:t>w: LOP2,</w:t>
      </w:r>
      <w:r w:rsidRPr="00C8348C">
        <w:rPr>
          <w:spacing w:val="-1"/>
          <w:lang w:val="en-US"/>
        </w:rPr>
        <w:t xml:space="preserve"> s. 145. </w:t>
      </w:r>
    </w:p>
  </w:footnote>
  <w:footnote w:id="226">
    <w:p w:rsidR="00DF3422" w:rsidRPr="00C8348C" w:rsidRDefault="00DF3422" w:rsidP="00C8348C">
      <w:pPr>
        <w:shd w:val="clear" w:color="auto" w:fill="FFFFFF"/>
        <w:tabs>
          <w:tab w:val="left" w:pos="0"/>
        </w:tabs>
        <w:ind w:firstLine="0"/>
        <w:jc w:val="both"/>
        <w:rPr>
          <w:spacing w:val="-1"/>
          <w:lang w:val="en-US"/>
        </w:rPr>
      </w:pPr>
      <w:r w:rsidRPr="00C8348C">
        <w:rPr>
          <w:rStyle w:val="Odwoanieprzypisudolnego"/>
        </w:rPr>
        <w:footnoteRef/>
      </w:r>
      <w:r w:rsidRPr="00C8348C">
        <w:rPr>
          <w:lang w:val="en-US"/>
        </w:rPr>
        <w:t xml:space="preserve"> </w:t>
      </w:r>
      <w:r w:rsidRPr="00C8348C">
        <w:rPr>
          <w:i/>
          <w:iCs/>
          <w:spacing w:val="-4"/>
          <w:lang w:val="en-US"/>
        </w:rPr>
        <w:t xml:space="preserve">List 272 </w:t>
      </w:r>
      <w:r w:rsidRPr="00C8348C">
        <w:rPr>
          <w:spacing w:val="-4"/>
          <w:lang w:val="en-US"/>
        </w:rPr>
        <w:t xml:space="preserve">(28 </w:t>
      </w:r>
      <w:r w:rsidRPr="00C8348C">
        <w:rPr>
          <w:bCs/>
          <w:spacing w:val="-4"/>
          <w:lang w:val="en-US"/>
        </w:rPr>
        <w:t xml:space="preserve">VII </w:t>
      </w:r>
      <w:r w:rsidRPr="00C8348C">
        <w:rPr>
          <w:bCs/>
          <w:lang w:val="en-US"/>
        </w:rPr>
        <w:t xml:space="preserve">1915), </w:t>
      </w:r>
      <w:r w:rsidRPr="00C8348C">
        <w:rPr>
          <w:lang w:val="en-US"/>
        </w:rPr>
        <w:t>w: LOP</w:t>
      </w:r>
      <w:r w:rsidRPr="00C8348C">
        <w:rPr>
          <w:bCs/>
          <w:spacing w:val="-4"/>
          <w:lang w:val="en-US"/>
        </w:rPr>
        <w:t xml:space="preserve">2, s. </w:t>
      </w:r>
      <w:r w:rsidRPr="00C8348C">
        <w:rPr>
          <w:spacing w:val="-4"/>
          <w:lang w:val="en-US"/>
        </w:rPr>
        <w:t>245.</w:t>
      </w:r>
    </w:p>
  </w:footnote>
  <w:footnote w:id="22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bCs/>
          <w:spacing w:val="-3"/>
        </w:rPr>
        <w:t xml:space="preserve">Por. </w:t>
      </w:r>
      <w:r w:rsidRPr="00C8348C">
        <w:rPr>
          <w:smallCaps/>
          <w:spacing w:val="-3"/>
        </w:rPr>
        <w:t>W. Zyzak</w:t>
      </w:r>
      <w:r w:rsidRPr="00C8348C">
        <w:rPr>
          <w:spacing w:val="-3"/>
        </w:rPr>
        <w:t xml:space="preserve">, </w:t>
      </w:r>
      <w:r w:rsidRPr="00C8348C">
        <w:rPr>
          <w:i/>
          <w:iCs/>
          <w:spacing w:val="-3"/>
        </w:rPr>
        <w:t xml:space="preserve">Zjednoczenie..., </w:t>
      </w:r>
      <w:r w:rsidRPr="00C8348C">
        <w:rPr>
          <w:spacing w:val="-3"/>
        </w:rPr>
        <w:t>dz. cyt., s. 94.</w:t>
      </w:r>
    </w:p>
  </w:footnote>
  <w:footnote w:id="22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bCs/>
          <w:spacing w:val="-2"/>
        </w:rPr>
        <w:t xml:space="preserve">Por. </w:t>
      </w:r>
      <w:r w:rsidRPr="00C8348C">
        <w:rPr>
          <w:spacing w:val="-2"/>
        </w:rPr>
        <w:t>tamże, s. 98.</w:t>
      </w:r>
    </w:p>
  </w:footnote>
  <w:footnote w:id="22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smallCaps/>
          <w:spacing w:val="-3"/>
        </w:rPr>
        <w:t>A. J. Nowak</w:t>
      </w:r>
      <w:r w:rsidRPr="00C8348C">
        <w:rPr>
          <w:spacing w:val="-3"/>
        </w:rPr>
        <w:t xml:space="preserve">, </w:t>
      </w:r>
      <w:r w:rsidRPr="00C8348C">
        <w:rPr>
          <w:i/>
          <w:iCs/>
          <w:spacing w:val="-3"/>
        </w:rPr>
        <w:t xml:space="preserve">Satanizm, </w:t>
      </w:r>
      <w:r w:rsidRPr="00C8348C">
        <w:rPr>
          <w:spacing w:val="-3"/>
        </w:rPr>
        <w:t>Wrocław 1995, s. 56.</w:t>
      </w:r>
    </w:p>
  </w:footnote>
  <w:footnote w:id="23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W. Słomka</w:t>
      </w:r>
      <w:r w:rsidRPr="00C8348C">
        <w:rPr>
          <w:spacing w:val="-2"/>
        </w:rPr>
        <w:t xml:space="preserve">, </w:t>
      </w:r>
      <w:r w:rsidRPr="00C8348C">
        <w:rPr>
          <w:i/>
          <w:iCs/>
          <w:spacing w:val="-2"/>
        </w:rPr>
        <w:t xml:space="preserve">Nadzieja chrześcijańska, </w:t>
      </w:r>
      <w:r w:rsidRPr="00C8348C">
        <w:rPr>
          <w:spacing w:val="-2"/>
        </w:rPr>
        <w:t xml:space="preserve">w: </w:t>
      </w:r>
      <w:r w:rsidRPr="00C8348C">
        <w:rPr>
          <w:i/>
          <w:iCs/>
          <w:spacing w:val="-2"/>
        </w:rPr>
        <w:t>Nadzieja w postawie…</w:t>
      </w:r>
      <w:r w:rsidRPr="00C8348C">
        <w:rPr>
          <w:spacing w:val="-2"/>
        </w:rPr>
        <w:t>, dz. cyt., s. 142.</w:t>
      </w:r>
    </w:p>
  </w:footnote>
  <w:footnote w:id="231">
    <w:p w:rsidR="00DF3422" w:rsidRPr="00C8348C" w:rsidRDefault="00DF3422" w:rsidP="00C8348C">
      <w:pPr>
        <w:shd w:val="clear" w:color="auto" w:fill="FFFFFF"/>
        <w:tabs>
          <w:tab w:val="left" w:pos="0"/>
          <w:tab w:val="left" w:pos="886"/>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W. Zyzak</w:t>
      </w:r>
      <w:r w:rsidRPr="00C8348C">
        <w:rPr>
          <w:spacing w:val="-2"/>
        </w:rPr>
        <w:t xml:space="preserve">, </w:t>
      </w:r>
      <w:r w:rsidRPr="00C8348C">
        <w:rPr>
          <w:i/>
          <w:iCs/>
          <w:spacing w:val="-2"/>
        </w:rPr>
        <w:t xml:space="preserve">Zjednoczenie..., </w:t>
      </w:r>
      <w:r w:rsidRPr="00C8348C">
        <w:rPr>
          <w:spacing w:val="-2"/>
        </w:rPr>
        <w:t>dz. cyt., ss. 109-110.</w:t>
      </w:r>
    </w:p>
  </w:footnote>
  <w:footnote w:id="232">
    <w:p w:rsidR="00DF3422" w:rsidRPr="00C8348C" w:rsidRDefault="00DF3422" w:rsidP="00C8348C">
      <w:pPr>
        <w:shd w:val="clear" w:color="auto" w:fill="FFFFFF"/>
        <w:tabs>
          <w:tab w:val="left" w:pos="0"/>
          <w:tab w:val="left" w:pos="886"/>
        </w:tabs>
        <w:ind w:firstLine="0"/>
        <w:jc w:val="both"/>
      </w:pPr>
      <w:r w:rsidRPr="00C8348C">
        <w:rPr>
          <w:rStyle w:val="Odwoanieprzypisudolnego"/>
        </w:rPr>
        <w:footnoteRef/>
      </w:r>
      <w:r w:rsidRPr="00C8348C">
        <w:t xml:space="preserve"> </w:t>
      </w:r>
      <w:r w:rsidRPr="00C8348C">
        <w:rPr>
          <w:i/>
          <w:iCs/>
        </w:rPr>
        <w:t xml:space="preserve">Kwiatki św. Franciszka, </w:t>
      </w:r>
      <w:r w:rsidRPr="00C8348C">
        <w:t>Wrocław 1995, s. 118.</w:t>
      </w:r>
    </w:p>
  </w:footnote>
  <w:footnote w:id="233">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5"/>
        </w:rPr>
        <w:t xml:space="preserve">Por. </w:t>
      </w:r>
      <w:r w:rsidRPr="00C8348C">
        <w:rPr>
          <w:smallCaps/>
          <w:spacing w:val="-5"/>
        </w:rPr>
        <w:t>H. U. von Balthasar</w:t>
      </w:r>
      <w:r w:rsidRPr="00C8348C">
        <w:rPr>
          <w:spacing w:val="-5"/>
        </w:rPr>
        <w:t xml:space="preserve">, </w:t>
      </w:r>
      <w:r w:rsidRPr="00C8348C">
        <w:rPr>
          <w:i/>
          <w:iCs/>
          <w:spacing w:val="-5"/>
        </w:rPr>
        <w:t>W</w:t>
      </w:r>
      <w:r w:rsidRPr="00C8348C">
        <w:rPr>
          <w:spacing w:val="-5"/>
        </w:rPr>
        <w:t> </w:t>
      </w:r>
      <w:r w:rsidRPr="00C8348C">
        <w:rPr>
          <w:i/>
          <w:iCs/>
          <w:spacing w:val="-5"/>
        </w:rPr>
        <w:t xml:space="preserve">pełni wiary, </w:t>
      </w:r>
      <w:r w:rsidRPr="00C8348C">
        <w:rPr>
          <w:iCs/>
          <w:spacing w:val="-5"/>
        </w:rPr>
        <w:t xml:space="preserve">tłum. </w:t>
      </w:r>
      <w:r w:rsidRPr="00C8348C">
        <w:rPr>
          <w:smallCaps/>
          <w:spacing w:val="-5"/>
        </w:rPr>
        <w:t>J. Fenrychowa</w:t>
      </w:r>
      <w:r w:rsidRPr="00C8348C">
        <w:rPr>
          <w:iCs/>
          <w:spacing w:val="-5"/>
        </w:rPr>
        <w:t xml:space="preserve">, </w:t>
      </w:r>
      <w:r w:rsidRPr="00C8348C">
        <w:rPr>
          <w:spacing w:val="-5"/>
        </w:rPr>
        <w:t>Kraków 1991, s. 469.</w:t>
      </w:r>
    </w:p>
  </w:footnote>
  <w:footnote w:id="23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K. Hołda</w:t>
      </w:r>
      <w:r w:rsidRPr="00C8348C">
        <w:t xml:space="preserve">, </w:t>
      </w:r>
      <w:r w:rsidRPr="00C8348C">
        <w:rPr>
          <w:i/>
        </w:rPr>
        <w:t>Życie konsekrowane…</w:t>
      </w:r>
      <w:r w:rsidRPr="00C8348C">
        <w:t>, dz. cyt. s. 132.</w:t>
      </w:r>
    </w:p>
  </w:footnote>
  <w:footnote w:id="23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Jan Paweł II</w:t>
      </w:r>
      <w:r w:rsidRPr="00C8348C">
        <w:rPr>
          <w:spacing w:val="-4"/>
        </w:rPr>
        <w:t xml:space="preserve">, </w:t>
      </w:r>
      <w:r w:rsidRPr="00C8348C">
        <w:rPr>
          <w:i/>
          <w:iCs/>
          <w:spacing w:val="-4"/>
        </w:rPr>
        <w:t xml:space="preserve">Katecheza środowa </w:t>
      </w:r>
      <w:r w:rsidRPr="00C8348C">
        <w:rPr>
          <w:spacing w:val="-4"/>
        </w:rPr>
        <w:t xml:space="preserve">(7 XII 1994), w: JAN PAWEŁ II, </w:t>
      </w:r>
      <w:r w:rsidRPr="00C8348C">
        <w:rPr>
          <w:i/>
          <w:iCs/>
          <w:spacing w:val="-4"/>
        </w:rPr>
        <w:t xml:space="preserve">Katechezy Ojca Świętego </w:t>
      </w:r>
      <w:r w:rsidRPr="00C8348C">
        <w:rPr>
          <w:i/>
          <w:iCs/>
        </w:rPr>
        <w:t xml:space="preserve">Jana Pawła II. Kościół, </w:t>
      </w:r>
      <w:r w:rsidRPr="00C8348C">
        <w:t>Kraków-Ząbki 1999, s. 431.</w:t>
      </w:r>
    </w:p>
  </w:footnote>
  <w:footnote w:id="23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J. Ratzinger</w:t>
      </w:r>
      <w:r w:rsidRPr="00C8348C">
        <w:rPr>
          <w:spacing w:val="-4"/>
        </w:rPr>
        <w:t xml:space="preserve">, </w:t>
      </w:r>
      <w:r w:rsidRPr="00C8348C">
        <w:rPr>
          <w:i/>
          <w:iCs/>
          <w:spacing w:val="-4"/>
        </w:rPr>
        <w:t xml:space="preserve">Służyć prawdzie. Myśli na każdy dzień, </w:t>
      </w:r>
      <w:r w:rsidRPr="00C8348C">
        <w:rPr>
          <w:iCs/>
          <w:spacing w:val="-4"/>
        </w:rPr>
        <w:t xml:space="preserve">tłum. </w:t>
      </w:r>
      <w:r w:rsidRPr="00C8348C">
        <w:rPr>
          <w:smallCaps/>
          <w:spacing w:val="-4"/>
        </w:rPr>
        <w:t>A. Warkotsch</w:t>
      </w:r>
      <w:r w:rsidRPr="00C8348C">
        <w:rPr>
          <w:iCs/>
          <w:spacing w:val="-4"/>
        </w:rPr>
        <w:t xml:space="preserve">, </w:t>
      </w:r>
      <w:r w:rsidRPr="00C8348C">
        <w:rPr>
          <w:spacing w:val="-4"/>
        </w:rPr>
        <w:t>Wrocław 2001, s. 126.</w:t>
      </w:r>
    </w:p>
  </w:footnote>
  <w:footnote w:id="237">
    <w:p w:rsidR="00DF3422" w:rsidRPr="00C8348C" w:rsidRDefault="00DF3422" w:rsidP="00C8348C">
      <w:pPr>
        <w:shd w:val="clear" w:color="auto" w:fill="FFFFFF"/>
        <w:tabs>
          <w:tab w:val="left" w:pos="0"/>
          <w:tab w:val="left" w:pos="850"/>
        </w:tabs>
        <w:ind w:firstLine="0"/>
        <w:jc w:val="both"/>
      </w:pPr>
      <w:r w:rsidRPr="00C8348C">
        <w:rPr>
          <w:rStyle w:val="Odwoanieprzypisudolnego"/>
        </w:rPr>
        <w:footnoteRef/>
      </w:r>
      <w:r w:rsidRPr="00C8348C">
        <w:t xml:space="preserve"> </w:t>
      </w:r>
      <w:r w:rsidRPr="00C8348C">
        <w:rPr>
          <w:spacing w:val="-1"/>
        </w:rPr>
        <w:t xml:space="preserve">Por. A. </w:t>
      </w:r>
      <w:r w:rsidRPr="00C8348C">
        <w:rPr>
          <w:smallCaps/>
          <w:spacing w:val="-1"/>
        </w:rPr>
        <w:t xml:space="preserve">Grün, </w:t>
      </w:r>
      <w:r w:rsidRPr="00C8348C">
        <w:rPr>
          <w:i/>
          <w:iCs/>
          <w:spacing w:val="-1"/>
        </w:rPr>
        <w:t xml:space="preserve">Krzyż. Symbol odkupionego człowieka, </w:t>
      </w:r>
      <w:r w:rsidRPr="00C8348C">
        <w:rPr>
          <w:iCs/>
          <w:spacing w:val="-4"/>
        </w:rPr>
        <w:t xml:space="preserve">tłum. </w:t>
      </w:r>
      <w:r w:rsidRPr="00C8348C">
        <w:rPr>
          <w:smallCaps/>
          <w:spacing w:val="-4"/>
        </w:rPr>
        <w:t>M. Ruta,</w:t>
      </w:r>
      <w:r w:rsidRPr="00C8348C">
        <w:rPr>
          <w:spacing w:val="-1"/>
        </w:rPr>
        <w:t xml:space="preserve"> Kraków 2001, s. 18.</w:t>
      </w:r>
    </w:p>
  </w:footnote>
  <w:footnote w:id="23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T. Paszkowska</w:t>
      </w:r>
      <w:r w:rsidRPr="00C8348C">
        <w:rPr>
          <w:spacing w:val="-3"/>
        </w:rPr>
        <w:t xml:space="preserve">, </w:t>
      </w:r>
      <w:r w:rsidRPr="00C8348C">
        <w:rPr>
          <w:i/>
          <w:iCs/>
          <w:spacing w:val="-3"/>
        </w:rPr>
        <w:t xml:space="preserve">Posłuszeństwo, </w:t>
      </w:r>
      <w:r w:rsidRPr="00C8348C">
        <w:rPr>
          <w:spacing w:val="-3"/>
        </w:rPr>
        <w:t xml:space="preserve">w: </w:t>
      </w:r>
      <w:r w:rsidRPr="00C8348C">
        <w:rPr>
          <w:i/>
          <w:iCs/>
          <w:spacing w:val="-3"/>
        </w:rPr>
        <w:t xml:space="preserve">Leksykon duchowości katolickiej, </w:t>
      </w:r>
      <w:r w:rsidRPr="00C8348C">
        <w:rPr>
          <w:spacing w:val="-3"/>
        </w:rPr>
        <w:t>dz. cyt., s. 680.</w:t>
      </w:r>
    </w:p>
  </w:footnote>
  <w:footnote w:id="239">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1"/>
        </w:rPr>
        <w:t xml:space="preserve">Por. </w:t>
      </w:r>
      <w:r w:rsidRPr="00C8348C">
        <w:rPr>
          <w:smallCaps/>
          <w:spacing w:val="-1"/>
        </w:rPr>
        <w:t>A. Augruso</w:t>
      </w:r>
      <w:r w:rsidRPr="00C8348C">
        <w:rPr>
          <w:spacing w:val="-1"/>
        </w:rPr>
        <w:t xml:space="preserve">, </w:t>
      </w:r>
      <w:r w:rsidRPr="00C8348C">
        <w:rPr>
          <w:i/>
          <w:iCs/>
          <w:spacing w:val="-1"/>
        </w:rPr>
        <w:t xml:space="preserve">Posłuszeństwo, </w:t>
      </w:r>
      <w:r w:rsidRPr="00C8348C">
        <w:rPr>
          <w:spacing w:val="-1"/>
        </w:rPr>
        <w:t xml:space="preserve">w: </w:t>
      </w:r>
      <w:r w:rsidRPr="00C8348C">
        <w:rPr>
          <w:i/>
          <w:iCs/>
          <w:spacing w:val="-1"/>
        </w:rPr>
        <w:t xml:space="preserve">Encyklopedia chrześcijaństwa, </w:t>
      </w:r>
      <w:r w:rsidRPr="00C8348C">
        <w:rPr>
          <w:spacing w:val="-1"/>
        </w:rPr>
        <w:t xml:space="preserve">red. </w:t>
      </w:r>
      <w:r w:rsidRPr="00C8348C">
        <w:rPr>
          <w:smallCaps/>
          <w:spacing w:val="-1"/>
        </w:rPr>
        <w:t>H. Witczyk</w:t>
      </w:r>
      <w:r w:rsidRPr="00C8348C">
        <w:rPr>
          <w:spacing w:val="-1"/>
        </w:rPr>
        <w:t xml:space="preserve">, Kielce </w:t>
      </w:r>
      <w:r w:rsidRPr="00C8348C">
        <w:t>2002, s. 582.</w:t>
      </w:r>
    </w:p>
  </w:footnote>
  <w:footnote w:id="240">
    <w:p w:rsidR="00DF3422" w:rsidRPr="00C8348C" w:rsidRDefault="00DF3422" w:rsidP="00C8348C">
      <w:pPr>
        <w:shd w:val="clear" w:color="auto" w:fill="FFFFFF"/>
        <w:tabs>
          <w:tab w:val="left" w:pos="0"/>
          <w:tab w:val="left" w:pos="871"/>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W. Oszajca</w:t>
      </w:r>
      <w:r w:rsidRPr="00C8348C">
        <w:rPr>
          <w:spacing w:val="-2"/>
        </w:rPr>
        <w:t xml:space="preserve">, </w:t>
      </w:r>
      <w:r w:rsidRPr="00C8348C">
        <w:rPr>
          <w:i/>
          <w:iCs/>
          <w:spacing w:val="-2"/>
        </w:rPr>
        <w:t xml:space="preserve">Medytacje o Maryi, czystości, ubóstwie, posłuszeństwie i kapłaństwie, </w:t>
      </w:r>
      <w:r w:rsidRPr="00C8348C">
        <w:rPr>
          <w:spacing w:val="-2"/>
        </w:rPr>
        <w:t xml:space="preserve">„Życie </w:t>
      </w:r>
      <w:r w:rsidRPr="00C8348C">
        <w:t>duchowe” 3(1996), nr 3, s. 73.</w:t>
      </w:r>
    </w:p>
  </w:footnote>
  <w:footnote w:id="241">
    <w:p w:rsidR="00DF3422" w:rsidRPr="00C8348C" w:rsidRDefault="00DF3422" w:rsidP="00C8348C">
      <w:pPr>
        <w:shd w:val="clear" w:color="auto" w:fill="FFFFFF"/>
        <w:tabs>
          <w:tab w:val="left" w:pos="0"/>
          <w:tab w:val="left" w:pos="871"/>
        </w:tabs>
        <w:ind w:firstLine="0"/>
        <w:jc w:val="both"/>
      </w:pPr>
      <w:r w:rsidRPr="00C8348C">
        <w:rPr>
          <w:rStyle w:val="Odwoanieprzypisudolnego"/>
        </w:rPr>
        <w:footnoteRef/>
      </w:r>
      <w:r w:rsidRPr="00C8348C">
        <w:t xml:space="preserve"> </w:t>
      </w:r>
      <w:r w:rsidRPr="00C8348C">
        <w:rPr>
          <w:bCs/>
          <w:spacing w:val="-4"/>
        </w:rPr>
        <w:t xml:space="preserve">Por. </w:t>
      </w:r>
      <w:r w:rsidRPr="00C8348C">
        <w:rPr>
          <w:smallCaps/>
          <w:spacing w:val="-4"/>
        </w:rPr>
        <w:t>J. Augustyn</w:t>
      </w:r>
      <w:r w:rsidRPr="00C8348C">
        <w:rPr>
          <w:spacing w:val="-4"/>
        </w:rPr>
        <w:t xml:space="preserve">, </w:t>
      </w:r>
      <w:r w:rsidRPr="00C8348C">
        <w:rPr>
          <w:i/>
          <w:iCs/>
          <w:spacing w:val="-4"/>
        </w:rPr>
        <w:t xml:space="preserve">Posłuszeństwo ewangeliczne, </w:t>
      </w:r>
      <w:r w:rsidRPr="00C8348C">
        <w:rPr>
          <w:spacing w:val="-4"/>
        </w:rPr>
        <w:t>Kraków 1992, s. 7.</w:t>
      </w:r>
    </w:p>
  </w:footnote>
  <w:footnote w:id="242">
    <w:p w:rsidR="00DF3422" w:rsidRPr="00C8348C" w:rsidRDefault="00DF3422" w:rsidP="00C8348C">
      <w:pPr>
        <w:shd w:val="clear" w:color="auto" w:fill="FFFFFF"/>
        <w:tabs>
          <w:tab w:val="left" w:pos="0"/>
          <w:tab w:val="left" w:pos="871"/>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J. W. Gogola</w:t>
      </w:r>
      <w:r w:rsidRPr="00C8348C">
        <w:rPr>
          <w:spacing w:val="-2"/>
        </w:rPr>
        <w:t xml:space="preserve">, </w:t>
      </w:r>
      <w:r w:rsidRPr="00C8348C">
        <w:rPr>
          <w:i/>
          <w:iCs/>
          <w:spacing w:val="-2"/>
        </w:rPr>
        <w:t xml:space="preserve">Rady ewangeliczne..., </w:t>
      </w:r>
      <w:r w:rsidRPr="00C8348C">
        <w:rPr>
          <w:spacing w:val="-2"/>
        </w:rPr>
        <w:t>dz. cyt., s. 256.</w:t>
      </w:r>
    </w:p>
  </w:footnote>
  <w:footnote w:id="24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J. Augustyn</w:t>
      </w:r>
      <w:r w:rsidRPr="00C8348C">
        <w:rPr>
          <w:spacing w:val="-4"/>
        </w:rPr>
        <w:t xml:space="preserve">, </w:t>
      </w:r>
      <w:r w:rsidRPr="00C8348C">
        <w:rPr>
          <w:i/>
          <w:iCs/>
          <w:spacing w:val="-4"/>
        </w:rPr>
        <w:t xml:space="preserve">Posłuszeństwo..., </w:t>
      </w:r>
      <w:r w:rsidRPr="00C8348C">
        <w:rPr>
          <w:spacing w:val="-4"/>
        </w:rPr>
        <w:t xml:space="preserve">dz. cyt., s. 8. Zwróćmy uwagę także na aspekt paschalny i eklezjalny mistycznego posłuszeństwa. Przez radę posłuszeństwa chrześcijanin włącza się w Misterium Paschalne, gdyż pragnie być posłuszny aż do śmierci. Najgłębszy sens posłuszeństwa odsłania się w pełni w tajemnicy śmierci i zmartwychwstania, w której realizuje się w sposób doskonały nadprzyrodzone przeznaczenie człowieka (por. ET 24). A zatem przez posłuszeństwo człowiek wchodzi bezpośrednio w dziedzinę rady, w której rzeczywistość paschalna uzyskuje najostrzejszy wyraz. Natomiast eklezjalny wymiar rady posłuszeństwa wynika z faktu, że Kościół jest „powszechnym sakramentem zbawienia”, a chrześcijanie włączają się przez tę radę w dzieło zbawienia. Można powiedzieć, że mistyczne posłuszeństwo wzięte całościowo, jest miarą włączenia się w komunię eklezjalną. Jest też ono wyrazem uznania władzy Kościoła i podporządkowania się jej. Por. </w:t>
      </w:r>
      <w:r w:rsidRPr="00C8348C">
        <w:rPr>
          <w:smallCaps/>
          <w:spacing w:val="-4"/>
        </w:rPr>
        <w:t>K. Hołda</w:t>
      </w:r>
      <w:r w:rsidRPr="00C8348C">
        <w:rPr>
          <w:spacing w:val="-4"/>
        </w:rPr>
        <w:t xml:space="preserve">, </w:t>
      </w:r>
      <w:r w:rsidRPr="00C8348C">
        <w:rPr>
          <w:i/>
          <w:spacing w:val="-4"/>
        </w:rPr>
        <w:t>Życie konsekrowane…</w:t>
      </w:r>
      <w:r w:rsidRPr="00C8348C">
        <w:rPr>
          <w:spacing w:val="-4"/>
        </w:rPr>
        <w:t>, dz. cyt., ss. 135-136.</w:t>
      </w:r>
    </w:p>
  </w:footnote>
  <w:footnote w:id="24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D. Wider</w:t>
      </w:r>
      <w:r w:rsidRPr="00C8348C">
        <w:t xml:space="preserve">, </w:t>
      </w:r>
      <w:r w:rsidRPr="00C8348C">
        <w:rPr>
          <w:i/>
        </w:rPr>
        <w:t>Dar życia konsekrowanego</w:t>
      </w:r>
      <w:r w:rsidRPr="00C8348C">
        <w:t>, Kraków 1982, ss. 110-112.</w:t>
      </w:r>
    </w:p>
  </w:footnote>
  <w:footnote w:id="24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B. Kozioł</w:t>
      </w:r>
      <w:r w:rsidRPr="00C8348C">
        <w:t xml:space="preserve">, </w:t>
      </w:r>
      <w:r w:rsidRPr="00C8348C">
        <w:rPr>
          <w:i/>
        </w:rPr>
        <w:t>Wszystko dla Boga, wszystko dla dusz</w:t>
      </w:r>
      <w:r w:rsidRPr="00C8348C">
        <w:t xml:space="preserve">, Poznań 2008, ss. 128-129. Warto w tym miejscu zauważyć, że chrześcijanin przez tę radę ewangeliczną już tu na ziemi antycypuje i urzeczywistnia pełnię życia mistycznego. W dążeniu do niego wyraża się pragnienie upodobnienia do Chrystusa, posłusznego woli Ojca. Co więcej – pragnienie odtworzenia w sobie tej formy życia, jaką obrał Syn Boży na ziemi, to jest uczynienia pełnienia woli Ojca pokarmem życia mistycznego. Jest to przeobrażenie siebie na podobieństwo Jezusa posłusznego Ojcu aż do śmierci. W ten sposób posłuszeństwo ewangeliczne staje się szczególną drogą miłości i uczestnictwem w posłannictwie Chrystusa, przeżywaniem już tu na ziemi, Jego posłuszeństwa Ojcu. Tylko realizacja takiego zamysłu upodobnienia się do Jezusa sprzyja osiągnięciu pełni mistycznego zjednoczenia. Por. </w:t>
      </w:r>
      <w:r w:rsidRPr="00C8348C">
        <w:rPr>
          <w:smallCaps/>
        </w:rPr>
        <w:t>B. Szewczuł</w:t>
      </w:r>
      <w:r w:rsidRPr="00C8348C">
        <w:t xml:space="preserve">, </w:t>
      </w:r>
      <w:r w:rsidRPr="00C8348C">
        <w:rPr>
          <w:i/>
        </w:rPr>
        <w:t>Posłuszeństwo drogą miłości w Kościele</w:t>
      </w:r>
      <w:r w:rsidRPr="00C8348C">
        <w:t>, „Życie konsekrowane” 19(2011), nr 3, ss. 48-49.</w:t>
      </w:r>
    </w:p>
  </w:footnote>
  <w:footnote w:id="246">
    <w:p w:rsidR="00DF3422" w:rsidRPr="00C8348C" w:rsidRDefault="00DF3422" w:rsidP="00C8348C">
      <w:pPr>
        <w:shd w:val="clear" w:color="auto" w:fill="FFFFFF"/>
        <w:tabs>
          <w:tab w:val="left" w:pos="0"/>
          <w:tab w:val="left" w:pos="871"/>
        </w:tabs>
        <w:ind w:firstLine="0"/>
        <w:jc w:val="both"/>
      </w:pPr>
      <w:r w:rsidRPr="00C8348C">
        <w:rPr>
          <w:rStyle w:val="Odwoanieprzypisudolnego"/>
        </w:rPr>
        <w:footnoteRef/>
      </w:r>
      <w:r w:rsidRPr="00C8348C">
        <w:t xml:space="preserve"> </w:t>
      </w:r>
      <w:r w:rsidRPr="00C8348C">
        <w:rPr>
          <w:spacing w:val="-6"/>
        </w:rPr>
        <w:t xml:space="preserve">Por. </w:t>
      </w:r>
      <w:r w:rsidRPr="00C8348C">
        <w:rPr>
          <w:smallCaps/>
          <w:spacing w:val="-6"/>
        </w:rPr>
        <w:t>R. Cantalamessa</w:t>
      </w:r>
      <w:r w:rsidRPr="00C8348C">
        <w:rPr>
          <w:spacing w:val="-6"/>
        </w:rPr>
        <w:t xml:space="preserve">, </w:t>
      </w:r>
      <w:r w:rsidRPr="00C8348C">
        <w:rPr>
          <w:i/>
          <w:iCs/>
          <w:spacing w:val="-6"/>
        </w:rPr>
        <w:t xml:space="preserve">Posłuszeństwo, </w:t>
      </w:r>
      <w:r w:rsidRPr="00C8348C">
        <w:rPr>
          <w:iCs/>
          <w:spacing w:val="-6"/>
        </w:rPr>
        <w:t xml:space="preserve">tłum. </w:t>
      </w:r>
      <w:r w:rsidRPr="00C8348C">
        <w:rPr>
          <w:smallCaps/>
          <w:spacing w:val="-6"/>
        </w:rPr>
        <w:t>Z. Kot</w:t>
      </w:r>
      <w:r w:rsidRPr="00C8348C">
        <w:rPr>
          <w:iCs/>
          <w:spacing w:val="-6"/>
        </w:rPr>
        <w:t xml:space="preserve">, </w:t>
      </w:r>
      <w:r w:rsidRPr="00C8348C">
        <w:rPr>
          <w:spacing w:val="-6"/>
        </w:rPr>
        <w:t>Kraków 1999, s. 18.</w:t>
      </w:r>
    </w:p>
  </w:footnote>
  <w:footnote w:id="24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1"/>
        </w:rPr>
        <w:t>Por. tamże, s. 20.</w:t>
      </w:r>
    </w:p>
  </w:footnote>
  <w:footnote w:id="24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J. W. Gogola</w:t>
      </w:r>
      <w:r w:rsidRPr="00C8348C">
        <w:rPr>
          <w:spacing w:val="-4"/>
        </w:rPr>
        <w:t xml:space="preserve">, </w:t>
      </w:r>
      <w:r w:rsidRPr="00C8348C">
        <w:rPr>
          <w:i/>
          <w:iCs/>
          <w:spacing w:val="-4"/>
        </w:rPr>
        <w:t xml:space="preserve">Teologia komunii z Bogiem, </w:t>
      </w:r>
      <w:r w:rsidRPr="00C8348C">
        <w:rPr>
          <w:spacing w:val="-4"/>
        </w:rPr>
        <w:t>Kraków 2002, s. 162.</w:t>
      </w:r>
    </w:p>
  </w:footnote>
  <w:footnote w:id="249">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6"/>
        </w:rPr>
        <w:t>KO 5.</w:t>
      </w:r>
    </w:p>
  </w:footnote>
  <w:footnote w:id="250">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KKK 1814.</w:t>
      </w:r>
    </w:p>
  </w:footnote>
  <w:footnote w:id="251">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7"/>
        </w:rPr>
        <w:t xml:space="preserve">Por. </w:t>
      </w:r>
      <w:r w:rsidRPr="00C8348C">
        <w:t>VC 21.</w:t>
      </w:r>
    </w:p>
  </w:footnote>
  <w:footnote w:id="252">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Por. tamże.</w:t>
      </w:r>
    </w:p>
  </w:footnote>
  <w:footnote w:id="253">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KPK kan. 590 § 1-2.</w:t>
      </w:r>
    </w:p>
  </w:footnote>
  <w:footnote w:id="254">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mallCaps/>
        </w:rPr>
        <w:t xml:space="preserve">Kongregacja ds. Kanonizacyjnych, </w:t>
      </w:r>
      <w:r w:rsidRPr="00C8348C">
        <w:rPr>
          <w:i/>
        </w:rPr>
        <w:t>Dekret o heroiczności…</w:t>
      </w:r>
      <w:r w:rsidRPr="00C8348C">
        <w:t>, dz. cyt., s. 38.</w:t>
      </w:r>
    </w:p>
  </w:footnote>
  <w:footnote w:id="255">
    <w:p w:rsidR="00DF3422" w:rsidRPr="00C8348C" w:rsidRDefault="00DF3422" w:rsidP="00C8348C">
      <w:pPr>
        <w:shd w:val="clear" w:color="auto" w:fill="FFFFFF"/>
        <w:tabs>
          <w:tab w:val="left" w:pos="0"/>
          <w:tab w:val="left" w:pos="929"/>
        </w:tabs>
        <w:ind w:firstLine="0"/>
        <w:jc w:val="both"/>
      </w:pPr>
      <w:r w:rsidRPr="00C8348C">
        <w:rPr>
          <w:rStyle w:val="Odwoanieprzypisudolnego"/>
        </w:rPr>
        <w:footnoteRef/>
      </w:r>
      <w:r w:rsidRPr="00C8348C">
        <w:t xml:space="preserve"> </w:t>
      </w:r>
      <w:r w:rsidRPr="00C8348C">
        <w:rPr>
          <w:i/>
          <w:iCs/>
        </w:rPr>
        <w:t xml:space="preserve">List 332 </w:t>
      </w:r>
      <w:r w:rsidRPr="00C8348C">
        <w:t>(17 III 1916), w: LOP3, s. 28.</w:t>
      </w:r>
    </w:p>
  </w:footnote>
  <w:footnote w:id="256">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Pio wie, że im bardziej rosną ciemności, tym bliżej jest Bóg, bo obłok ocieniał </w:t>
      </w:r>
      <w:r w:rsidRPr="00C8348C">
        <w:rPr>
          <w:i/>
          <w:iCs/>
        </w:rPr>
        <w:t xml:space="preserve">sancta sanctorum </w:t>
      </w:r>
      <w:r w:rsidRPr="00C8348C">
        <w:t xml:space="preserve">za każdym razem, gdy Pan chciał zawiadomić lud wybrany o swojej obecności. Mojżesz znalazł Pana we mgle Synaju. Chrystus podczas przemienienia najpierw był widoczny, a później zakryty świetlistym obłokiem. Por. W. </w:t>
      </w:r>
      <w:r w:rsidRPr="00C8348C">
        <w:rPr>
          <w:smallCaps/>
        </w:rPr>
        <w:t>Zyzak</w:t>
      </w:r>
      <w:r w:rsidRPr="00C8348C">
        <w:t xml:space="preserve">, </w:t>
      </w:r>
      <w:r w:rsidRPr="00C8348C">
        <w:rPr>
          <w:i/>
          <w:iCs/>
        </w:rPr>
        <w:t xml:space="preserve">Zjednoczenie..., </w:t>
      </w:r>
      <w:r w:rsidRPr="00C8348C">
        <w:t xml:space="preserve">dz. cyt., s. 71. Także św. Jan od Krzyża używa pewnych </w:t>
      </w:r>
      <w:r w:rsidRPr="00C8348C">
        <w:rPr>
          <w:spacing w:val="-1"/>
        </w:rPr>
        <w:t xml:space="preserve">obrazów wziętych z natury, by wyrazić kryzys nocy: przede wszystkim ciemność, miażdżący ciężar, uczucie </w:t>
      </w:r>
      <w:r w:rsidRPr="00C8348C">
        <w:rPr>
          <w:spacing w:val="-3"/>
        </w:rPr>
        <w:t xml:space="preserve">duszenia się, udręka, lochy więzienne, rozkład ducha. Por. </w:t>
      </w:r>
      <w:r w:rsidRPr="00C8348C">
        <w:rPr>
          <w:smallCaps/>
          <w:spacing w:val="-3"/>
        </w:rPr>
        <w:t>F. Ruiz Salvator</w:t>
      </w:r>
      <w:r w:rsidRPr="00C8348C">
        <w:rPr>
          <w:spacing w:val="-3"/>
        </w:rPr>
        <w:t xml:space="preserve">, </w:t>
      </w:r>
      <w:r w:rsidRPr="00C8348C">
        <w:rPr>
          <w:i/>
          <w:iCs/>
          <w:spacing w:val="-3"/>
        </w:rPr>
        <w:t xml:space="preserve">Święty Jan od Krzyża. Pisarz </w:t>
      </w:r>
      <w:r w:rsidRPr="00C8348C">
        <w:rPr>
          <w:i/>
          <w:iCs/>
        </w:rPr>
        <w:t xml:space="preserve">- pisma - nauka, </w:t>
      </w:r>
      <w:r w:rsidRPr="00C8348C">
        <w:rPr>
          <w:iCs/>
        </w:rPr>
        <w:t xml:space="preserve">tłum. </w:t>
      </w:r>
      <w:r w:rsidRPr="00C8348C">
        <w:rPr>
          <w:smallCaps/>
          <w:spacing w:val="-3"/>
        </w:rPr>
        <w:t xml:space="preserve">J. E. Bielecki, </w:t>
      </w:r>
      <w:r w:rsidRPr="00C8348C">
        <w:t>Kraków 1998, s. 817n.</w:t>
      </w:r>
    </w:p>
  </w:footnote>
  <w:footnote w:id="257">
    <w:p w:rsidR="00DF3422" w:rsidRPr="00C8348C" w:rsidRDefault="00DF3422" w:rsidP="00C8348C">
      <w:pPr>
        <w:shd w:val="clear" w:color="auto" w:fill="FFFFFF"/>
        <w:tabs>
          <w:tab w:val="left" w:pos="0"/>
          <w:tab w:val="left" w:pos="1015"/>
        </w:tabs>
        <w:ind w:firstLine="0"/>
        <w:jc w:val="both"/>
      </w:pPr>
      <w:r w:rsidRPr="00C8348C">
        <w:rPr>
          <w:rStyle w:val="Odwoanieprzypisudolnego"/>
        </w:rPr>
        <w:footnoteRef/>
      </w:r>
      <w:r w:rsidRPr="00C8348C">
        <w:t xml:space="preserve"> Por. </w:t>
      </w:r>
      <w:r w:rsidRPr="00C8348C">
        <w:rPr>
          <w:smallCaps/>
        </w:rPr>
        <w:t>M. Morra</w:t>
      </w:r>
      <w:r w:rsidRPr="00C8348C">
        <w:t xml:space="preserve">, </w:t>
      </w:r>
      <w:r w:rsidRPr="00C8348C">
        <w:rPr>
          <w:i/>
          <w:iCs/>
        </w:rPr>
        <w:t>Cechy osobowości</w:t>
      </w:r>
      <w:r w:rsidRPr="00C8348C">
        <w:rPr>
          <w:iCs/>
        </w:rPr>
        <w:t>…, dz. cyt.</w:t>
      </w:r>
      <w:r w:rsidRPr="00C8348C">
        <w:t>, s. 94.</w:t>
      </w:r>
    </w:p>
  </w:footnote>
  <w:footnote w:id="258">
    <w:p w:rsidR="00DF3422" w:rsidRPr="00C8348C" w:rsidRDefault="00DF3422" w:rsidP="00C8348C">
      <w:pPr>
        <w:shd w:val="clear" w:color="auto" w:fill="FFFFFF"/>
        <w:tabs>
          <w:tab w:val="left" w:pos="0"/>
          <w:tab w:val="left" w:pos="958"/>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271 </w:t>
      </w:r>
      <w:r w:rsidRPr="00C8348C">
        <w:rPr>
          <w:lang w:val="en-US"/>
        </w:rPr>
        <w:t>(19 VII 1915), w: LOP2, s. 240.</w:t>
      </w:r>
    </w:p>
  </w:footnote>
  <w:footnote w:id="259">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626 </w:t>
      </w:r>
      <w:r w:rsidRPr="00C8348C">
        <w:rPr>
          <w:lang w:val="en-US"/>
        </w:rPr>
        <w:t>(3 II 1922), w: LOP4, s. 169.</w:t>
      </w:r>
    </w:p>
  </w:footnote>
  <w:footnote w:id="260">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W. Zyzak</w:t>
      </w:r>
      <w:r w:rsidRPr="00C8348C">
        <w:rPr>
          <w:spacing w:val="-2"/>
        </w:rPr>
        <w:t xml:space="preserve">, </w:t>
      </w:r>
      <w:r w:rsidRPr="00C8348C">
        <w:rPr>
          <w:i/>
          <w:iCs/>
          <w:spacing w:val="-2"/>
        </w:rPr>
        <w:t xml:space="preserve">Zjednoczenie..., </w:t>
      </w:r>
      <w:r w:rsidRPr="00C8348C">
        <w:rPr>
          <w:spacing w:val="-2"/>
        </w:rPr>
        <w:t>dz. cyt., s. 63.</w:t>
      </w:r>
    </w:p>
  </w:footnote>
  <w:footnote w:id="261">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 xml:space="preserve">J. Ratzinger, </w:t>
      </w:r>
      <w:r w:rsidRPr="00C8348C">
        <w:rPr>
          <w:i/>
          <w:iCs/>
          <w:spacing w:val="-4"/>
        </w:rPr>
        <w:t xml:space="preserve">Służyć..., </w:t>
      </w:r>
      <w:r w:rsidRPr="00C8348C">
        <w:rPr>
          <w:spacing w:val="-4"/>
        </w:rPr>
        <w:t>dz. cyt., s. 319.</w:t>
      </w:r>
    </w:p>
  </w:footnote>
  <w:footnote w:id="262">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DZ 14.</w:t>
      </w:r>
    </w:p>
  </w:footnote>
  <w:footnote w:id="263">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D. Wider</w:t>
      </w:r>
      <w:r w:rsidRPr="00C8348C">
        <w:rPr>
          <w:spacing w:val="-2"/>
        </w:rPr>
        <w:t xml:space="preserve">, </w:t>
      </w:r>
      <w:r w:rsidRPr="00C8348C">
        <w:rPr>
          <w:i/>
          <w:iCs/>
          <w:spacing w:val="-2"/>
        </w:rPr>
        <w:t>Dar...</w:t>
      </w:r>
      <w:r w:rsidRPr="00C8348C">
        <w:rPr>
          <w:iCs/>
          <w:spacing w:val="-2"/>
        </w:rPr>
        <w:t xml:space="preserve">, </w:t>
      </w:r>
      <w:r w:rsidRPr="00C8348C">
        <w:rPr>
          <w:spacing w:val="-2"/>
        </w:rPr>
        <w:t>dz. cyt., s. 114.</w:t>
      </w:r>
    </w:p>
  </w:footnote>
  <w:footnote w:id="264">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bCs/>
          <w:spacing w:val="-4"/>
        </w:rPr>
        <w:t xml:space="preserve">Por. </w:t>
      </w:r>
      <w:r w:rsidRPr="00C8348C">
        <w:rPr>
          <w:smallCaps/>
          <w:spacing w:val="-4"/>
        </w:rPr>
        <w:t>A. Marchetti</w:t>
      </w:r>
      <w:r w:rsidRPr="00C8348C">
        <w:rPr>
          <w:spacing w:val="-4"/>
        </w:rPr>
        <w:t xml:space="preserve">, </w:t>
      </w:r>
      <w:r w:rsidRPr="00C8348C">
        <w:rPr>
          <w:i/>
          <w:iCs/>
          <w:spacing w:val="-4"/>
        </w:rPr>
        <w:t>Zarys teologii życia duchowego</w:t>
      </w:r>
      <w:r w:rsidRPr="00C8348C">
        <w:rPr>
          <w:iCs/>
          <w:spacing w:val="-4"/>
        </w:rPr>
        <w:t xml:space="preserve">, tłum. </w:t>
      </w:r>
      <w:r w:rsidRPr="00C8348C">
        <w:rPr>
          <w:smallCaps/>
          <w:spacing w:val="-4"/>
        </w:rPr>
        <w:t>J. E. Bielecki</w:t>
      </w:r>
      <w:r w:rsidRPr="00C8348C">
        <w:rPr>
          <w:iCs/>
          <w:spacing w:val="-4"/>
        </w:rPr>
        <w:t xml:space="preserve">, </w:t>
      </w:r>
      <w:r w:rsidRPr="00C8348C">
        <w:rPr>
          <w:spacing w:val="-4"/>
        </w:rPr>
        <w:t>Kraków 1996, s. 118.</w:t>
      </w:r>
    </w:p>
  </w:footnote>
  <w:footnote w:id="26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E. Gambari</w:t>
      </w:r>
      <w:r w:rsidRPr="00C8348C">
        <w:rPr>
          <w:spacing w:val="-3"/>
        </w:rPr>
        <w:t xml:space="preserve">, </w:t>
      </w:r>
      <w:r w:rsidRPr="00C8348C">
        <w:rPr>
          <w:i/>
          <w:iCs/>
          <w:spacing w:val="-3"/>
        </w:rPr>
        <w:t xml:space="preserve">Życie..., </w:t>
      </w:r>
      <w:r w:rsidRPr="00C8348C">
        <w:rPr>
          <w:spacing w:val="-3"/>
        </w:rPr>
        <w:t>dz. cyt., s. 383.</w:t>
      </w:r>
    </w:p>
  </w:footnote>
  <w:footnote w:id="266">
    <w:p w:rsidR="00DF3422" w:rsidRPr="00C8348C" w:rsidRDefault="00DF3422" w:rsidP="00C8348C">
      <w:pPr>
        <w:shd w:val="clear" w:color="auto" w:fill="FFFFFF"/>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352 </w:t>
      </w:r>
      <w:r w:rsidRPr="00C8348C">
        <w:rPr>
          <w:lang w:val="en-US"/>
        </w:rPr>
        <w:t>(26 VIII 1916), w: LOP3, s. 61.</w:t>
      </w:r>
    </w:p>
  </w:footnote>
  <w:footnote w:id="267">
    <w:p w:rsidR="00DF3422" w:rsidRPr="00C8348C" w:rsidRDefault="00DF3422" w:rsidP="00C8348C">
      <w:pPr>
        <w:shd w:val="clear" w:color="auto" w:fill="FFFFFF"/>
        <w:tabs>
          <w:tab w:val="left" w:pos="0"/>
          <w:tab w:val="left" w:pos="958"/>
        </w:tabs>
        <w:ind w:firstLine="0"/>
        <w:jc w:val="both"/>
        <w:rPr>
          <w:lang w:val="en-US"/>
        </w:rPr>
      </w:pPr>
      <w:r w:rsidRPr="00C8348C">
        <w:rPr>
          <w:rStyle w:val="Odwoanieprzypisudolnego"/>
        </w:rPr>
        <w:footnoteRef/>
      </w:r>
      <w:r w:rsidRPr="00C8348C">
        <w:rPr>
          <w:lang w:val="en-US"/>
        </w:rPr>
        <w:t xml:space="preserve"> </w:t>
      </w:r>
      <w:r w:rsidRPr="00C8348C">
        <w:rPr>
          <w:spacing w:val="-3"/>
          <w:lang w:val="en-US"/>
        </w:rPr>
        <w:t xml:space="preserve">Por. </w:t>
      </w:r>
      <w:r w:rsidRPr="00C8348C">
        <w:rPr>
          <w:i/>
          <w:iCs/>
          <w:spacing w:val="-3"/>
          <w:lang w:val="en-US"/>
        </w:rPr>
        <w:t xml:space="preserve">List 44 </w:t>
      </w:r>
      <w:r w:rsidRPr="00C8348C">
        <w:rPr>
          <w:iCs/>
          <w:spacing w:val="-3"/>
          <w:lang w:val="en-US"/>
        </w:rPr>
        <w:t xml:space="preserve">(8 IX </w:t>
      </w:r>
      <w:r w:rsidRPr="00C8348C">
        <w:rPr>
          <w:lang w:val="en-US"/>
        </w:rPr>
        <w:t>1911), w: LOP1, s.</w:t>
      </w:r>
      <w:r w:rsidRPr="00C8348C">
        <w:rPr>
          <w:spacing w:val="-3"/>
          <w:lang w:val="en-US"/>
        </w:rPr>
        <w:t xml:space="preserve"> 202.</w:t>
      </w:r>
    </w:p>
  </w:footnote>
  <w:footnote w:id="268">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261 </w:t>
      </w:r>
      <w:r w:rsidRPr="00C8348C">
        <w:rPr>
          <w:lang w:val="en-US"/>
        </w:rPr>
        <w:t>(1 VI 1915), w: LOP2, s. 223.</w:t>
      </w:r>
    </w:p>
  </w:footnote>
  <w:footnote w:id="26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6"/>
        </w:rPr>
        <w:t xml:space="preserve">Por. </w:t>
      </w:r>
      <w:r w:rsidRPr="00C8348C">
        <w:rPr>
          <w:smallCaps/>
          <w:spacing w:val="-6"/>
        </w:rPr>
        <w:t>A. da Ripabottoni</w:t>
      </w:r>
      <w:r w:rsidRPr="00C8348C">
        <w:rPr>
          <w:spacing w:val="-6"/>
        </w:rPr>
        <w:t xml:space="preserve">, </w:t>
      </w:r>
      <w:r w:rsidRPr="00C8348C">
        <w:rPr>
          <w:i/>
          <w:iCs/>
          <w:spacing w:val="-6"/>
        </w:rPr>
        <w:t xml:space="preserve">Święty..., </w:t>
      </w:r>
      <w:r w:rsidRPr="00C8348C">
        <w:rPr>
          <w:spacing w:val="-6"/>
        </w:rPr>
        <w:t>dz. cyt., s. 132.</w:t>
      </w:r>
    </w:p>
  </w:footnote>
  <w:footnote w:id="270">
    <w:p w:rsidR="00DF3422" w:rsidRPr="00C8348C" w:rsidRDefault="00DF3422" w:rsidP="00C8348C">
      <w:pPr>
        <w:shd w:val="clear" w:color="auto" w:fill="FFFFFF"/>
        <w:tabs>
          <w:tab w:val="left" w:pos="0"/>
          <w:tab w:val="left" w:pos="965"/>
        </w:tabs>
        <w:ind w:firstLine="0"/>
        <w:jc w:val="both"/>
      </w:pPr>
      <w:r w:rsidRPr="00C8348C">
        <w:rPr>
          <w:rStyle w:val="Odwoanieprzypisudolnego"/>
        </w:rPr>
        <w:footnoteRef/>
      </w:r>
      <w:r w:rsidRPr="00C8348C">
        <w:t xml:space="preserve"> Por. tamże, s. 149.</w:t>
      </w:r>
    </w:p>
  </w:footnote>
  <w:footnote w:id="271">
    <w:p w:rsidR="00DF3422" w:rsidRPr="00C8348C" w:rsidRDefault="00DF3422" w:rsidP="00C8348C">
      <w:pPr>
        <w:shd w:val="clear" w:color="auto" w:fill="FFFFFF"/>
        <w:tabs>
          <w:tab w:val="left" w:pos="0"/>
          <w:tab w:val="left" w:pos="965"/>
        </w:tabs>
        <w:ind w:firstLine="0"/>
        <w:jc w:val="both"/>
      </w:pPr>
      <w:r w:rsidRPr="00C8348C">
        <w:rPr>
          <w:rStyle w:val="Odwoanieprzypisudolnego"/>
        </w:rPr>
        <w:footnoteRef/>
      </w:r>
      <w:r w:rsidRPr="00C8348C">
        <w:t xml:space="preserve"> </w:t>
      </w:r>
      <w:r w:rsidRPr="00C8348C">
        <w:rPr>
          <w:spacing w:val="-1"/>
        </w:rPr>
        <w:t>Por. tamże, s. 152.</w:t>
      </w:r>
    </w:p>
  </w:footnote>
  <w:footnote w:id="272">
    <w:p w:rsidR="00DF3422" w:rsidRPr="00C8348C" w:rsidRDefault="00DF3422" w:rsidP="00C8348C">
      <w:pPr>
        <w:shd w:val="clear" w:color="auto" w:fill="FFFFFF"/>
        <w:tabs>
          <w:tab w:val="left" w:pos="0"/>
          <w:tab w:val="left" w:pos="965"/>
        </w:tabs>
        <w:ind w:firstLine="0"/>
        <w:jc w:val="both"/>
      </w:pPr>
      <w:r w:rsidRPr="00C8348C">
        <w:rPr>
          <w:rStyle w:val="Odwoanieprzypisudolnego"/>
        </w:rPr>
        <w:footnoteRef/>
      </w:r>
      <w:r w:rsidRPr="00C8348C">
        <w:t xml:space="preserve"> Tamże, s. 155.</w:t>
      </w:r>
    </w:p>
  </w:footnote>
  <w:footnote w:id="273">
    <w:p w:rsidR="00DF3422" w:rsidRPr="00C8348C" w:rsidRDefault="00DF3422" w:rsidP="00C8348C">
      <w:pPr>
        <w:shd w:val="clear" w:color="auto" w:fill="FFFFFF"/>
        <w:tabs>
          <w:tab w:val="left" w:pos="0"/>
          <w:tab w:val="left" w:pos="979"/>
        </w:tabs>
        <w:ind w:firstLine="0"/>
        <w:jc w:val="both"/>
      </w:pPr>
      <w:r w:rsidRPr="00C8348C">
        <w:rPr>
          <w:rStyle w:val="Odwoanieprzypisudolnego"/>
        </w:rPr>
        <w:footnoteRef/>
      </w:r>
      <w:r w:rsidRPr="00C8348C">
        <w:t xml:space="preserve"> </w:t>
      </w:r>
      <w:r w:rsidRPr="00C8348C">
        <w:rPr>
          <w:spacing w:val="-2"/>
        </w:rPr>
        <w:t xml:space="preserve">Cyt. za: </w:t>
      </w:r>
      <w:r w:rsidRPr="00C8348C">
        <w:rPr>
          <w:smallCaps/>
          <w:spacing w:val="-2"/>
        </w:rPr>
        <w:t>M. Morra</w:t>
      </w:r>
      <w:r w:rsidRPr="00C8348C">
        <w:rPr>
          <w:spacing w:val="-2"/>
        </w:rPr>
        <w:t xml:space="preserve">, </w:t>
      </w:r>
      <w:r w:rsidRPr="00C8348C">
        <w:rPr>
          <w:i/>
          <w:iCs/>
          <w:spacing w:val="-2"/>
        </w:rPr>
        <w:t xml:space="preserve">Cechy osobowości..., </w:t>
      </w:r>
      <w:r w:rsidRPr="00C8348C">
        <w:rPr>
          <w:spacing w:val="-2"/>
        </w:rPr>
        <w:t>dz. cyt., s. 94.</w:t>
      </w:r>
    </w:p>
  </w:footnote>
  <w:footnote w:id="274">
    <w:p w:rsidR="00DF3422" w:rsidRPr="00C8348C" w:rsidRDefault="00DF3422" w:rsidP="00C8348C">
      <w:pPr>
        <w:shd w:val="clear" w:color="auto" w:fill="FFFFFF"/>
        <w:tabs>
          <w:tab w:val="left" w:pos="0"/>
          <w:tab w:val="left" w:pos="979"/>
        </w:tabs>
        <w:ind w:firstLine="0"/>
        <w:jc w:val="both"/>
      </w:pPr>
      <w:r w:rsidRPr="00C8348C">
        <w:rPr>
          <w:rStyle w:val="Odwoanieprzypisudolnego"/>
        </w:rPr>
        <w:footnoteRef/>
      </w:r>
      <w:r w:rsidRPr="00C8348C">
        <w:t xml:space="preserve"> </w:t>
      </w:r>
      <w:r w:rsidRPr="00C8348C">
        <w:rPr>
          <w:spacing w:val="-2"/>
        </w:rPr>
        <w:t>Tamże.</w:t>
      </w:r>
    </w:p>
  </w:footnote>
  <w:footnote w:id="275">
    <w:p w:rsidR="00DF3422" w:rsidRPr="00C8348C" w:rsidRDefault="00DF3422" w:rsidP="00C8348C">
      <w:pPr>
        <w:shd w:val="clear" w:color="auto" w:fill="FFFFFF"/>
        <w:tabs>
          <w:tab w:val="left" w:pos="0"/>
          <w:tab w:val="left" w:pos="979"/>
        </w:tabs>
        <w:ind w:firstLine="0"/>
        <w:jc w:val="both"/>
      </w:pPr>
      <w:r w:rsidRPr="00C8348C">
        <w:rPr>
          <w:rStyle w:val="Odwoanieprzypisudolnego"/>
        </w:rPr>
        <w:footnoteRef/>
      </w:r>
      <w:r w:rsidRPr="00C8348C">
        <w:t xml:space="preserve"> </w:t>
      </w:r>
      <w:r w:rsidRPr="00C8348C">
        <w:rPr>
          <w:spacing w:val="-1"/>
        </w:rPr>
        <w:t>Tamże, s. 95.</w:t>
      </w:r>
    </w:p>
  </w:footnote>
  <w:footnote w:id="276">
    <w:p w:rsidR="00DF3422" w:rsidRPr="00C8348C" w:rsidRDefault="00DF3422" w:rsidP="00C8348C">
      <w:pPr>
        <w:shd w:val="clear" w:color="auto" w:fill="FFFFFF"/>
        <w:tabs>
          <w:tab w:val="left" w:pos="0"/>
          <w:tab w:val="left" w:pos="979"/>
        </w:tabs>
        <w:ind w:firstLine="0"/>
        <w:jc w:val="both"/>
      </w:pPr>
      <w:r w:rsidRPr="00C8348C">
        <w:rPr>
          <w:rStyle w:val="Odwoanieprzypisudolnego"/>
        </w:rPr>
        <w:footnoteRef/>
      </w:r>
      <w:r w:rsidRPr="00C8348C">
        <w:rPr>
          <w:smallCaps/>
        </w:rPr>
        <w:t xml:space="preserve"> E. Medi</w:t>
      </w:r>
      <w:r w:rsidRPr="00C8348C">
        <w:t xml:space="preserve">, </w:t>
      </w:r>
      <w:r w:rsidRPr="00C8348C">
        <w:rPr>
          <w:i/>
          <w:iCs/>
        </w:rPr>
        <w:t xml:space="preserve">Przemówienie podczas pogrzebu Ojca Pio 26 IX 1968. </w:t>
      </w:r>
      <w:r w:rsidRPr="00C8348C">
        <w:t>Cyt. za: M. M</w:t>
      </w:r>
      <w:r w:rsidRPr="00C8348C">
        <w:rPr>
          <w:smallCaps/>
        </w:rPr>
        <w:t>orra</w:t>
      </w:r>
      <w:r w:rsidRPr="00C8348C">
        <w:t xml:space="preserve">, </w:t>
      </w:r>
      <w:r w:rsidRPr="00C8348C">
        <w:rPr>
          <w:i/>
          <w:iCs/>
        </w:rPr>
        <w:t xml:space="preserve">Cechy osobowości..., </w:t>
      </w:r>
      <w:r w:rsidRPr="00C8348C">
        <w:t>dz. cyt., s. 101.</w:t>
      </w:r>
    </w:p>
  </w:footnote>
  <w:footnote w:id="277">
    <w:p w:rsidR="00DF3422" w:rsidRPr="00C8348C" w:rsidRDefault="00DF3422" w:rsidP="002E15CD">
      <w:pPr>
        <w:shd w:val="clear" w:color="auto" w:fill="FFFFFF"/>
        <w:tabs>
          <w:tab w:val="left" w:pos="0"/>
        </w:tabs>
        <w:jc w:val="both"/>
      </w:pPr>
      <w:r w:rsidRPr="00C8348C">
        <w:rPr>
          <w:rStyle w:val="Odwoanieprzypisudolnego"/>
        </w:rPr>
        <w:footnoteRef/>
      </w:r>
      <w:r w:rsidRPr="00C8348C">
        <w:t xml:space="preserve"> </w:t>
      </w:r>
      <w:r w:rsidRPr="00C8348C">
        <w:rPr>
          <w:spacing w:val="-3"/>
        </w:rPr>
        <w:t xml:space="preserve">Por. </w:t>
      </w:r>
      <w:r w:rsidRPr="00C8348C">
        <w:rPr>
          <w:smallCaps/>
          <w:spacing w:val="-3"/>
        </w:rPr>
        <w:t>W. Zyzak</w:t>
      </w:r>
      <w:r w:rsidRPr="00C8348C">
        <w:rPr>
          <w:spacing w:val="-3"/>
        </w:rPr>
        <w:t xml:space="preserve">, </w:t>
      </w:r>
      <w:r w:rsidRPr="00C8348C">
        <w:rPr>
          <w:i/>
          <w:iCs/>
          <w:spacing w:val="-3"/>
        </w:rPr>
        <w:t xml:space="preserve">Zjednoczenie..., </w:t>
      </w:r>
      <w:r w:rsidRPr="00C8348C">
        <w:rPr>
          <w:spacing w:val="-3"/>
        </w:rPr>
        <w:t>dz. cyt., s. 81.</w:t>
      </w:r>
    </w:p>
  </w:footnote>
  <w:footnote w:id="27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KKK 1548. „Prezbiterzy [...] mocą święceń kapłańskich [...] zostają wyniesieni do służenia Chrystusowi Nauczycielowi, Kapłanowi i Królowi, uczestnicząc w Jego posłudze [...]. [...] dzięki namaszczeniu Ducha Świętego zostają naznaczeni szczególnym znamieniem i tak upodobniają się do Chrystusa Kapłana, aby mogli działać w zastępstwie Chrystusa”. DFK 1-2.</w:t>
      </w:r>
    </w:p>
  </w:footnote>
  <w:footnote w:id="27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F. Castelli, </w:t>
      </w:r>
      <w:r w:rsidRPr="00C8348C">
        <w:rPr>
          <w:i/>
        </w:rPr>
        <w:t>Przesłuchanie Ojca Pio. Odtajnione archiwa Watykanu</w:t>
      </w:r>
      <w:r w:rsidRPr="00C8348C">
        <w:t xml:space="preserve">, tłum. </w:t>
      </w:r>
      <w:r w:rsidRPr="00C8348C">
        <w:rPr>
          <w:smallCaps/>
        </w:rPr>
        <w:t>E. Augustyn</w:t>
      </w:r>
      <w:r w:rsidRPr="00C8348C">
        <w:t xml:space="preserve">, Kraków 2009, s. 80. </w:t>
      </w:r>
    </w:p>
    <w:p w:rsidR="00DF3422" w:rsidRPr="00C8348C" w:rsidRDefault="00DF3422" w:rsidP="00C8348C">
      <w:pPr>
        <w:pStyle w:val="Tekstprzypisudolnego"/>
        <w:tabs>
          <w:tab w:val="left" w:pos="0"/>
        </w:tabs>
        <w:ind w:firstLine="0"/>
        <w:jc w:val="both"/>
      </w:pPr>
    </w:p>
  </w:footnote>
  <w:footnote w:id="28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bCs/>
          <w:w w:val="85"/>
        </w:rPr>
        <w:t>KK 11. „Euc</w:t>
      </w:r>
      <w:r w:rsidRPr="00C8348C">
        <w:t xml:space="preserve">harystia jest źródłem i zarazem szczytem całego życia chrześcijańskiego. Inne zaś sakramenty, tak jak wszystkie kościelne posługi i dzieła apostolstwa, wiążą się ze świętą Eucharystią i do niej zmierzają. W Najświętszej bowiem Eucharystii zawiera się całe duchowe dobro Kościoła, a mianowicie sam Chrystus, nasza Pascha”. KKK 1324. </w:t>
      </w:r>
    </w:p>
  </w:footnote>
  <w:footnote w:id="281">
    <w:p w:rsidR="00DF3422" w:rsidRPr="00C8348C" w:rsidRDefault="00DF3422" w:rsidP="00C8348C">
      <w:pPr>
        <w:shd w:val="clear" w:color="auto" w:fill="FFFFFF"/>
        <w:tabs>
          <w:tab w:val="left" w:pos="0"/>
        </w:tabs>
        <w:ind w:firstLine="0"/>
        <w:jc w:val="both"/>
        <w:rPr>
          <w:smallCaps/>
        </w:rPr>
      </w:pPr>
      <w:r w:rsidRPr="00C8348C">
        <w:rPr>
          <w:rStyle w:val="Odwoanieprzypisudolnego"/>
        </w:rPr>
        <w:footnoteRef/>
      </w:r>
      <w:r w:rsidRPr="00C8348C">
        <w:t xml:space="preserve"> </w:t>
      </w:r>
      <w:r w:rsidRPr="00C8348C">
        <w:rPr>
          <w:bCs/>
          <w:smallCaps/>
          <w:spacing w:val="-8"/>
        </w:rPr>
        <w:t xml:space="preserve">DFK 5. </w:t>
      </w:r>
      <w:r w:rsidRPr="00C8348C">
        <w:t>„Eucharystia oznacza i urzeczywistnia komunię życia z Bogiem i jedność Ludu Bożego, przez które Kościół jest sobą. Jest ona szczytem działania, przez które Bóg w Chrystusie uświęca świat, a równocześnie szczytem kultu, jaki ludzie w Duchu Świętym oddają Chrystusowi, a przez Niego Ojcu”. KKK 1325.</w:t>
      </w:r>
    </w:p>
  </w:footnote>
  <w:footnote w:id="28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EE 1</w:t>
      </w:r>
      <w:r w:rsidRPr="00C8348C">
        <w:t>.</w:t>
      </w:r>
    </w:p>
  </w:footnote>
  <w:footnote w:id="28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KL</w:t>
      </w:r>
      <w:r w:rsidRPr="00C8348C">
        <w:t xml:space="preserve"> 1.</w:t>
      </w:r>
    </w:p>
  </w:footnote>
  <w:footnote w:id="28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Jan Paweł II</w:t>
      </w:r>
      <w:r w:rsidRPr="00C8348C">
        <w:t xml:space="preserve">, </w:t>
      </w:r>
      <w:r w:rsidRPr="00C8348C">
        <w:rPr>
          <w:i/>
        </w:rPr>
        <w:t xml:space="preserve">„Jesteście z ludu i dla ludu”. </w:t>
      </w:r>
      <w:r w:rsidRPr="00C8348C">
        <w:t>Homilia wygłoszona podczas nieszporów eucharystycznych na Placu Katedralnym w Tarnowie 10 czerwca 1987 roku, „Currenda” (1987), numer okolicznościowy, s. 79.</w:t>
      </w:r>
    </w:p>
  </w:footnote>
  <w:footnote w:id="28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T. Cervinara</w:t>
      </w:r>
      <w:r w:rsidRPr="00C8348C">
        <w:t xml:space="preserve">, </w:t>
      </w:r>
      <w:r w:rsidRPr="00C8348C">
        <w:rPr>
          <w:i/>
        </w:rPr>
        <w:t>Msza święta Ojca Pio. Stygmatyk z góry Gargano odkrywa jak Męka Pana Jezusa Chrystusa została ponowiona w jego ciele</w:t>
      </w:r>
      <w:r w:rsidRPr="00C8348C">
        <w:t xml:space="preserve">, tłum. </w:t>
      </w:r>
      <w:r w:rsidRPr="00C8348C">
        <w:rPr>
          <w:smallCaps/>
        </w:rPr>
        <w:t>B. Winczyk-Sowa</w:t>
      </w:r>
      <w:r w:rsidRPr="00C8348C">
        <w:t>, Łódź 2000, s. 3.</w:t>
      </w:r>
    </w:p>
  </w:footnote>
  <w:footnote w:id="28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„Dzięki Eucharystii bowiem możliwe staje się pełne spotkanie z żywym i kochającym Chrystusem; w niej tajemniczo uobecniają się zbawcze wydarzenia z przeszłości, takie jak Ostatnia Wieczerza, agonia i śmierć krzyżowa Jezusa oraz jego zmartwychwstanie. Sakrament ten zapowiada też przyszłe wydarzenie, którym będzie przyjście Chrystusa w chwale i na nie przygotowuje Kościół. Chrystus w Eucharystii jest pokarmem dla Kościoła, źródłem jego duchowej mocy”. EE 1. „Eucharystia (gr. eucharystia) – dziękczynienie, które Kościół, uobecniając pod postaciami chleba i wina ofiarę Chrystusa, ofiaruje wraz z Nim samego siebie Bogu Ojcu. Wieloaspektowy wymiar Eucharystii znalazł odbicie w różnych określeniach, jakie w historii Kościoła nadano temu sakramentowi. Nazywa go: „Eucharystią”, ponieważ jest dziękczynieniem składanym Bogu za wielkie Jego dzieła: stworzenia, odkupienia i uświęcenia; „Wieczerzą Pańską”, gdyż chodzi o Ostatnią Wieczerzę, którą Chrystus spożył ze swoimi uczniami przed zbawczą Męką; „Łamaniem Chleba”, posiłkiem, w czasie którego, łamiąc Chleb – Chrystusa, wchodzimy z Nim we wspólnotę i tworzymy jedno ciało; „Zgromadzeniem Eucharystycznym”, bo Eucharystia jest sprawowana w zgromadzeniu wiernych i pod przewodnictwem kapłana; „Najświętszą Ofiarą”, ponieważ jest pamiątką i uobecnieniem jednej ofiary Chrystusa Zbawiciela i Kościoła („ofiara mszy świętej”, „ofiara pochwalna”, „ofiara duchowa”, „ofiara czysta i święta”); „Świętą i Boską liturgią” – sakrament ten bowiem zajmuje centralne miejsce w liturgii Kościoła i wyraża jej najgłębszą istotę („Najświętszy Sakrament”); „Komunią”, ponieważ sakrament Eucharystii jednoczy nas z Chrystusem, Jego Ciałem i Krwią, dla budowania jednego ciała; „Mszą świętą”, bo liturgia, w której dokonuje się misterium paschalne, kończy się posłaniem wiernych („missio”), aby w codziennym życiu wypełniali to, co dokonało się w Eucharystii (por. KKK 1328-1332)”. </w:t>
      </w:r>
      <w:r w:rsidRPr="00C8348C">
        <w:rPr>
          <w:smallCaps/>
        </w:rPr>
        <w:t>K. Jeżyna</w:t>
      </w:r>
      <w:r w:rsidRPr="00C8348C">
        <w:t xml:space="preserve">, </w:t>
      </w:r>
      <w:r w:rsidRPr="00C8348C">
        <w:rPr>
          <w:i/>
        </w:rPr>
        <w:t>Eucharystia</w:t>
      </w:r>
      <w:r w:rsidRPr="00C8348C">
        <w:t xml:space="preserve">, w: </w:t>
      </w:r>
      <w:r w:rsidRPr="00C8348C">
        <w:rPr>
          <w:i/>
        </w:rPr>
        <w:t>Jan Paweł II. Encyklopedia…</w:t>
      </w:r>
      <w:r w:rsidRPr="00C8348C">
        <w:t xml:space="preserve">, dz. cyt., s. 188. Por. także: </w:t>
      </w:r>
      <w:r w:rsidRPr="00C8348C">
        <w:rPr>
          <w:smallCaps/>
        </w:rPr>
        <w:t>W. Bołoz</w:t>
      </w:r>
      <w:r w:rsidRPr="00C8348C">
        <w:t xml:space="preserve">, </w:t>
      </w:r>
      <w:r w:rsidRPr="00C8348C">
        <w:rPr>
          <w:i/>
        </w:rPr>
        <w:t>Moralne zobowiązanie Eucharystii</w:t>
      </w:r>
      <w:r w:rsidRPr="00C8348C">
        <w:t xml:space="preserve">, „Homo Dei” 55(1986), nr 3, ss. 176-179; </w:t>
      </w:r>
      <w:r w:rsidRPr="00C8348C">
        <w:rPr>
          <w:smallCaps/>
        </w:rPr>
        <w:t>A. J. Nowak</w:t>
      </w:r>
      <w:r w:rsidRPr="00C8348C">
        <w:t xml:space="preserve">, </w:t>
      </w:r>
      <w:r w:rsidRPr="00C8348C">
        <w:rPr>
          <w:i/>
        </w:rPr>
        <w:t>Eucharystia znaczy dziękczynienie</w:t>
      </w:r>
      <w:r w:rsidRPr="00C8348C">
        <w:t xml:space="preserve">, w: </w:t>
      </w:r>
      <w:r w:rsidRPr="00C8348C">
        <w:rPr>
          <w:i/>
        </w:rPr>
        <w:t>Eucharystia – miłość i dziękczynienie. Homo meditans IX</w:t>
      </w:r>
      <w:r w:rsidRPr="00C8348C">
        <w:t xml:space="preserve">, red. </w:t>
      </w:r>
      <w:r w:rsidRPr="00C8348C">
        <w:rPr>
          <w:smallCaps/>
        </w:rPr>
        <w:t>W. Słomka, A. J. Nowak,</w:t>
      </w:r>
      <w:r w:rsidRPr="00C8348C">
        <w:t xml:space="preserve"> Lublin 1992, ss. 53-74; </w:t>
      </w:r>
      <w:r w:rsidRPr="00C8348C">
        <w:rPr>
          <w:smallCaps/>
        </w:rPr>
        <w:t>A. Pierz</w:t>
      </w:r>
      <w:r w:rsidRPr="00C8348C">
        <w:t xml:space="preserve">, </w:t>
      </w:r>
      <w:r w:rsidRPr="00C8348C">
        <w:rPr>
          <w:i/>
        </w:rPr>
        <w:t>Wpływ Eucharystii na życie chrześcijanina</w:t>
      </w:r>
      <w:r w:rsidRPr="00C8348C">
        <w:t>, „Kieleckie Studia Teologiczne” 5(2006), ss. 130-132.</w:t>
      </w:r>
    </w:p>
  </w:footnote>
  <w:footnote w:id="28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T. Cervinara</w:t>
      </w:r>
      <w:r w:rsidRPr="00C8348C">
        <w:t xml:space="preserve">, </w:t>
      </w:r>
      <w:r w:rsidRPr="00C8348C">
        <w:rPr>
          <w:i/>
        </w:rPr>
        <w:t>Msza święta…</w:t>
      </w:r>
      <w:r w:rsidRPr="00C8348C">
        <w:t>, dz. cyt., s. 8.</w:t>
      </w:r>
    </w:p>
  </w:footnote>
  <w:footnote w:id="28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Winowska</w:t>
      </w:r>
      <w:r w:rsidRPr="00C8348C">
        <w:t xml:space="preserve">, </w:t>
      </w:r>
      <w:r w:rsidRPr="00C8348C">
        <w:rPr>
          <w:i/>
        </w:rPr>
        <w:t>Prawdziwe oblicze Ojca Pio</w:t>
      </w:r>
      <w:r w:rsidRPr="00C8348C">
        <w:t xml:space="preserve">, </w:t>
      </w:r>
      <w:r w:rsidRPr="00C8348C">
        <w:rPr>
          <w:spacing w:val="-2"/>
        </w:rPr>
        <w:t>Londyn-Warszawa 1999, s. 102.</w:t>
      </w:r>
    </w:p>
  </w:footnote>
  <w:footnote w:id="289">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mallCaps/>
          <w:spacing w:val="-1"/>
        </w:rPr>
        <w:t>Jan paweł II</w:t>
      </w:r>
      <w:r w:rsidRPr="00C8348C">
        <w:t xml:space="preserve">, </w:t>
      </w:r>
      <w:r w:rsidRPr="00C8348C">
        <w:rPr>
          <w:i/>
        </w:rPr>
        <w:t>Msza święta była dla niego sercem każdego dnia</w:t>
      </w:r>
      <w:r w:rsidRPr="00C8348C">
        <w:t xml:space="preserve">. </w:t>
      </w:r>
      <w:r w:rsidRPr="00C8348C">
        <w:rPr>
          <w:iCs/>
          <w:spacing w:val="-1"/>
        </w:rPr>
        <w:t xml:space="preserve">Przemówienie wygłoszone w czasie audiencji dla Pielgrzymów na placu św. Piotra </w:t>
      </w:r>
      <w:r w:rsidRPr="00C8348C">
        <w:rPr>
          <w:iCs/>
        </w:rPr>
        <w:t>w</w:t>
      </w:r>
      <w:r w:rsidRPr="00C8348C">
        <w:rPr>
          <w:iCs/>
          <w:spacing w:val="-1"/>
        </w:rPr>
        <w:t> </w:t>
      </w:r>
      <w:r w:rsidRPr="00C8348C">
        <w:rPr>
          <w:iCs/>
        </w:rPr>
        <w:t xml:space="preserve">Rzymie </w:t>
      </w:r>
      <w:r w:rsidRPr="00C8348C">
        <w:t>(3 V 1999 r.), „L'Osservatore Romano” 20(1999), nr 7, s. 35.</w:t>
      </w:r>
    </w:p>
  </w:footnote>
  <w:footnote w:id="290">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Warto w tym kontekście przytoczyć wypowiedź jednego z biskupów, Antonio Valbonesiego, który w </w:t>
      </w:r>
      <w:r w:rsidRPr="00C8348C">
        <w:rPr>
          <w:spacing w:val="-1"/>
        </w:rPr>
        <w:t xml:space="preserve">liście z 21 października 1922 roku, skierowanym właśnie do Ojca Pio, pisze: „Widzę, że Jezus uczyni Ojca </w:t>
      </w:r>
      <w:r w:rsidRPr="00C8348C">
        <w:t>jeszcze bardziej podobnym do siebie, poszerzając Ojca serce, aby móc w nie wlać więcej swoich cierpień i </w:t>
      </w:r>
      <w:r w:rsidRPr="00C8348C">
        <w:rPr>
          <w:spacing w:val="-1"/>
        </w:rPr>
        <w:t xml:space="preserve">tak uczynić go bardziej podobnym do swego. Zdaje mi się, że widzę, powtarzam, że Jezus chce Ojca, jak </w:t>
      </w:r>
      <w:r w:rsidRPr="00C8348C">
        <w:t xml:space="preserve">powiedziałem, poprzez ból doprowadzić do bycia swoją żyjącą kopią. Czy już On Ojca zewnętrznie nie </w:t>
      </w:r>
      <w:r w:rsidRPr="00C8348C">
        <w:rPr>
          <w:spacing w:val="-1"/>
        </w:rPr>
        <w:t xml:space="preserve">uformował na swój wzór poprzez wyciśnięcie swoich świętych stygmatów? Lecz temu, co na zewnątrz musi </w:t>
      </w:r>
      <w:r w:rsidRPr="00C8348C">
        <w:t xml:space="preserve">odpowiadać, to co jest wewnątrz, a dzieła Jezusa są doskonałe, nie zatrzymują się w połowie. Jezus teraz wewnątrz obrabia swojego Pio, w sercu, w duszy i normalną jest rzeczą, że Ojciec słyszy uderzenia tego Boskiego młotka i dłuta, lecz Jezus jest zadowolony, widząc, jak powoli pod wpływem tych uderzeń zarysowuje się Jego własny wizerunek. Ja będę się bardzo, bardzo modlił za mojego Pio, aby Jezus wypełnił to zadanie możliwie najszybciej i z najbardziej delikatną doskonałością, aby mój Pio stał się wielkim świętym, najdoskonalszym obrazem Jezusa, jaki kiedykolwiek był widziany”. Cyt za: </w:t>
      </w:r>
      <w:r w:rsidRPr="00C8348C">
        <w:rPr>
          <w:smallCaps/>
        </w:rPr>
        <w:t>G. di Flumeri</w:t>
      </w:r>
      <w:r w:rsidRPr="00C8348C">
        <w:t xml:space="preserve">, </w:t>
      </w:r>
      <w:r w:rsidRPr="00C8348C">
        <w:rPr>
          <w:i/>
          <w:iCs/>
        </w:rPr>
        <w:t xml:space="preserve">Kapłańska posługa Ojca Pio z Pietrelciny, </w:t>
      </w:r>
      <w:r w:rsidRPr="00C8348C">
        <w:t>w: </w:t>
      </w:r>
      <w:r w:rsidRPr="00C8348C">
        <w:rPr>
          <w:i/>
          <w:iCs/>
        </w:rPr>
        <w:t>Przesłanie Ojca Pio…</w:t>
      </w:r>
      <w:r w:rsidRPr="00C8348C">
        <w:t>, dz. cyt., ss. 178-179.</w:t>
      </w:r>
    </w:p>
  </w:footnote>
  <w:footnote w:id="291">
    <w:p w:rsidR="00DF3422" w:rsidRPr="00C8348C" w:rsidRDefault="00DF3422" w:rsidP="00C8348C">
      <w:pPr>
        <w:shd w:val="clear" w:color="auto" w:fill="FFFFFF"/>
        <w:tabs>
          <w:tab w:val="left" w:pos="0"/>
          <w:tab w:val="left" w:pos="842"/>
        </w:tabs>
        <w:ind w:firstLine="0"/>
        <w:jc w:val="both"/>
      </w:pPr>
      <w:r w:rsidRPr="00C8348C">
        <w:rPr>
          <w:rStyle w:val="Odwoanieprzypisudolnego"/>
        </w:rPr>
        <w:footnoteRef/>
      </w:r>
      <w:r w:rsidRPr="00C8348C">
        <w:t xml:space="preserve"> </w:t>
      </w:r>
      <w:r w:rsidRPr="00C8348C">
        <w:rPr>
          <w:i/>
          <w:iCs/>
        </w:rPr>
        <w:t xml:space="preserve">List 496 </w:t>
      </w:r>
      <w:r w:rsidRPr="00C8348C">
        <w:t>(4 VII 1918), w: LOP3, s. 267.</w:t>
      </w:r>
    </w:p>
  </w:footnote>
  <w:footnote w:id="29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 </w:t>
      </w:r>
      <w:r w:rsidRPr="00C8348C">
        <w:rPr>
          <w:smallCaps/>
        </w:rPr>
        <w:t xml:space="preserve">Cervinara, </w:t>
      </w:r>
      <w:r w:rsidRPr="00C8348C">
        <w:rPr>
          <w:i/>
          <w:iCs/>
        </w:rPr>
        <w:t xml:space="preserve">Ojciec Pio heroiczny spowiednik, </w:t>
      </w:r>
      <w:r w:rsidRPr="00C8348C">
        <w:rPr>
          <w:iCs/>
        </w:rPr>
        <w:t xml:space="preserve">tłum. </w:t>
      </w:r>
      <w:r w:rsidRPr="00C8348C">
        <w:rPr>
          <w:smallCaps/>
        </w:rPr>
        <w:t>S. Kafel</w:t>
      </w:r>
      <w:r w:rsidRPr="00C8348C">
        <w:rPr>
          <w:iCs/>
        </w:rPr>
        <w:t xml:space="preserve">, </w:t>
      </w:r>
      <w:r w:rsidRPr="00C8348C">
        <w:t>Kraków 2002, s. 133.</w:t>
      </w:r>
    </w:p>
  </w:footnote>
  <w:footnote w:id="293">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605 </w:t>
      </w:r>
      <w:r w:rsidRPr="00C8348C">
        <w:rPr>
          <w:lang w:val="en-US"/>
        </w:rPr>
        <w:t>(3 VI 1921), w: LOP4, s. 142.</w:t>
      </w:r>
    </w:p>
  </w:footnote>
  <w:footnote w:id="294">
    <w:p w:rsidR="00DF3422" w:rsidRPr="00C8348C" w:rsidRDefault="00DF3422" w:rsidP="00C8348C">
      <w:pPr>
        <w:shd w:val="clear" w:color="auto" w:fill="FFFFFF"/>
        <w:tabs>
          <w:tab w:val="left" w:pos="0"/>
          <w:tab w:val="left" w:pos="842"/>
        </w:tabs>
        <w:ind w:firstLine="0"/>
        <w:jc w:val="both"/>
        <w:rPr>
          <w:lang w:val="en-US"/>
        </w:rPr>
      </w:pPr>
      <w:r w:rsidRPr="00C8348C">
        <w:rPr>
          <w:rStyle w:val="Odwoanieprzypisudolnego"/>
        </w:rPr>
        <w:footnoteRef/>
      </w:r>
      <w:r w:rsidRPr="00C8348C">
        <w:rPr>
          <w:lang w:val="en-US"/>
        </w:rPr>
        <w:t xml:space="preserve"> Por. </w:t>
      </w:r>
      <w:r w:rsidRPr="00C8348C">
        <w:rPr>
          <w:i/>
          <w:iCs/>
          <w:lang w:val="en-US"/>
        </w:rPr>
        <w:t>List 497</w:t>
      </w:r>
      <w:r w:rsidRPr="00C8348C">
        <w:rPr>
          <w:lang w:val="en-US"/>
        </w:rPr>
        <w:t>( 27 VII 1918), w: LOP3, s. 269.</w:t>
      </w:r>
    </w:p>
  </w:footnote>
  <w:footnote w:id="295">
    <w:p w:rsidR="00DF3422" w:rsidRPr="00C8348C" w:rsidRDefault="00DF3422" w:rsidP="00C8348C">
      <w:pPr>
        <w:shd w:val="clear" w:color="auto" w:fill="FFFFFF"/>
        <w:tabs>
          <w:tab w:val="left" w:pos="0"/>
          <w:tab w:val="left" w:pos="914"/>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44 </w:t>
      </w:r>
      <w:r w:rsidRPr="00C8348C">
        <w:rPr>
          <w:iCs/>
          <w:lang w:val="en-US"/>
        </w:rPr>
        <w:t>(8 IX</w:t>
      </w:r>
      <w:r w:rsidRPr="00C8348C">
        <w:rPr>
          <w:i/>
          <w:iCs/>
          <w:lang w:val="en-US"/>
        </w:rPr>
        <w:t xml:space="preserve"> </w:t>
      </w:r>
      <w:r w:rsidRPr="00C8348C">
        <w:rPr>
          <w:lang w:val="en-US"/>
        </w:rPr>
        <w:t>1911), w: LOP</w:t>
      </w:r>
      <w:r w:rsidRPr="00C8348C">
        <w:rPr>
          <w:spacing w:val="15"/>
          <w:lang w:val="en-US"/>
        </w:rPr>
        <w:t>l, ss.202-203.</w:t>
      </w:r>
    </w:p>
  </w:footnote>
  <w:footnote w:id="296">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mallCaps/>
        </w:rPr>
        <w:t>Jan Paweł II</w:t>
      </w:r>
      <w:r w:rsidRPr="00C8348C">
        <w:rPr>
          <w:bCs/>
        </w:rPr>
        <w:t xml:space="preserve">, </w:t>
      </w:r>
      <w:r w:rsidRPr="00C8348C">
        <w:t xml:space="preserve">Z </w:t>
      </w:r>
      <w:r w:rsidRPr="00C8348C">
        <w:rPr>
          <w:i/>
          <w:iCs/>
        </w:rPr>
        <w:t xml:space="preserve">Eucharystii czerpał moc i siłę. </w:t>
      </w:r>
      <w:r w:rsidRPr="00C8348C">
        <w:t>Przemówienie wygłoszone podczas audiencji dla przybyłych na kanonizację (17 VI 2002 r.),</w:t>
      </w:r>
      <w:r w:rsidRPr="00C8348C">
        <w:rPr>
          <w:i/>
          <w:iCs/>
        </w:rPr>
        <w:t xml:space="preserve"> </w:t>
      </w:r>
      <w:r w:rsidRPr="00C8348C">
        <w:t>„L'Osservatore Romano” 23(2002), nr 10-11, s. 23.</w:t>
      </w:r>
    </w:p>
  </w:footnote>
  <w:footnote w:id="29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T. Cervinara</w:t>
      </w:r>
      <w:r w:rsidRPr="00C8348C">
        <w:rPr>
          <w:spacing w:val="-2"/>
        </w:rPr>
        <w:t xml:space="preserve">, </w:t>
      </w:r>
      <w:r w:rsidRPr="00C8348C">
        <w:rPr>
          <w:i/>
          <w:iCs/>
          <w:spacing w:val="-2"/>
        </w:rPr>
        <w:t>Ojciec Pio…</w:t>
      </w:r>
      <w:r w:rsidRPr="00C8348C">
        <w:rPr>
          <w:iCs/>
          <w:spacing w:val="-2"/>
        </w:rPr>
        <w:t>, dz. cyt.</w:t>
      </w:r>
      <w:r w:rsidRPr="00C8348C">
        <w:rPr>
          <w:spacing w:val="-2"/>
        </w:rPr>
        <w:t>, ss. 127-128.</w:t>
      </w:r>
    </w:p>
  </w:footnote>
  <w:footnote w:id="298">
    <w:p w:rsidR="00DF3422" w:rsidRPr="00C8348C" w:rsidRDefault="00DF3422" w:rsidP="00C8348C">
      <w:pPr>
        <w:shd w:val="clear" w:color="auto" w:fill="FFFFFF"/>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31 </w:t>
      </w:r>
      <w:r w:rsidRPr="00C8348C">
        <w:rPr>
          <w:lang w:val="en-US"/>
        </w:rPr>
        <w:t>(29</w:t>
      </w:r>
      <w:r w:rsidRPr="00C8348C">
        <w:rPr>
          <w:bCs/>
          <w:lang w:val="en-US"/>
        </w:rPr>
        <w:t xml:space="preserve">III </w:t>
      </w:r>
      <w:r w:rsidRPr="00C8348C">
        <w:rPr>
          <w:lang w:val="en-US"/>
        </w:rPr>
        <w:t>1911), w: LOP</w:t>
      </w:r>
      <w:r w:rsidRPr="00C8348C">
        <w:rPr>
          <w:spacing w:val="15"/>
          <w:lang w:val="en-US"/>
        </w:rPr>
        <w:t>l, s.</w:t>
      </w:r>
      <w:r w:rsidRPr="00C8348C">
        <w:rPr>
          <w:lang w:val="en-US"/>
        </w:rPr>
        <w:t xml:space="preserve"> 187.</w:t>
      </w:r>
    </w:p>
  </w:footnote>
  <w:footnote w:id="299">
    <w:p w:rsidR="00DF3422" w:rsidRPr="00C8348C" w:rsidRDefault="00DF3422" w:rsidP="00C8348C">
      <w:pPr>
        <w:shd w:val="clear" w:color="auto" w:fill="FFFFFF"/>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spacing w:val="-3"/>
          <w:lang w:val="en-US"/>
        </w:rPr>
        <w:t xml:space="preserve">List 68 </w:t>
      </w:r>
      <w:r w:rsidRPr="00C8348C">
        <w:rPr>
          <w:spacing w:val="-3"/>
          <w:lang w:val="en-US"/>
        </w:rPr>
        <w:t xml:space="preserve">(21 </w:t>
      </w:r>
      <w:r w:rsidRPr="00C8348C">
        <w:rPr>
          <w:bCs/>
          <w:lang w:val="en-US"/>
        </w:rPr>
        <w:t>III</w:t>
      </w:r>
      <w:r w:rsidRPr="00C8348C">
        <w:rPr>
          <w:bCs/>
          <w:spacing w:val="-3"/>
          <w:lang w:val="en-US"/>
        </w:rPr>
        <w:t xml:space="preserve"> </w:t>
      </w:r>
      <w:r w:rsidRPr="00C8348C">
        <w:rPr>
          <w:spacing w:val="-3"/>
          <w:lang w:val="en-US"/>
        </w:rPr>
        <w:t>1912), w: LOP1, s. 230.</w:t>
      </w:r>
    </w:p>
  </w:footnote>
  <w:footnote w:id="30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lang w:val="en-US"/>
        </w:rPr>
        <w:t xml:space="preserve"> </w:t>
      </w:r>
      <w:r w:rsidRPr="00C8348C">
        <w:rPr>
          <w:i/>
          <w:iCs/>
          <w:lang w:val="en-US"/>
        </w:rPr>
        <w:t xml:space="preserve">List 74 </w:t>
      </w:r>
      <w:r w:rsidRPr="00C8348C">
        <w:rPr>
          <w:lang w:val="en-US"/>
        </w:rPr>
        <w:t xml:space="preserve">(18 I 1912), w: LOP1, s. 273. </w:t>
      </w:r>
      <w:r w:rsidRPr="00C8348C">
        <w:t xml:space="preserve">Bardzo podobne stwierdzenie znajdujemy u św. Bonawentury: </w:t>
      </w:r>
      <w:r w:rsidRPr="00C8348C">
        <w:rPr>
          <w:spacing w:val="-2"/>
        </w:rPr>
        <w:t xml:space="preserve">„Co za radość dla mnie! To - Jezus i ja mamy jedno i takie samo serce”. </w:t>
      </w:r>
      <w:r w:rsidRPr="00C8348C">
        <w:rPr>
          <w:smallCaps/>
          <w:spacing w:val="-2"/>
        </w:rPr>
        <w:t>Św. Bonawentura</w:t>
      </w:r>
      <w:r w:rsidRPr="00C8348C">
        <w:rPr>
          <w:spacing w:val="-2"/>
        </w:rPr>
        <w:t xml:space="preserve">, </w:t>
      </w:r>
      <w:r w:rsidRPr="00C8348C">
        <w:rPr>
          <w:i/>
          <w:iCs/>
          <w:spacing w:val="-2"/>
        </w:rPr>
        <w:t xml:space="preserve">Mistyczny </w:t>
      </w:r>
      <w:r w:rsidRPr="00C8348C">
        <w:rPr>
          <w:i/>
          <w:iCs/>
        </w:rPr>
        <w:t xml:space="preserve">krzew, Pisma ascetyczno-mistyczne, </w:t>
      </w:r>
      <w:r w:rsidRPr="00C8348C">
        <w:t>Warszawa 1984, III, 4.</w:t>
      </w:r>
    </w:p>
  </w:footnote>
  <w:footnote w:id="301">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1"/>
        </w:rPr>
        <w:t xml:space="preserve">Por. </w:t>
      </w:r>
      <w:r w:rsidRPr="00C8348C">
        <w:rPr>
          <w:smallCaps/>
          <w:spacing w:val="-1"/>
        </w:rPr>
        <w:t>A. D’Apolito</w:t>
      </w:r>
      <w:r w:rsidRPr="00C8348C">
        <w:rPr>
          <w:spacing w:val="-1"/>
        </w:rPr>
        <w:t xml:space="preserve">, </w:t>
      </w:r>
      <w:r w:rsidRPr="00C8348C">
        <w:rPr>
          <w:i/>
          <w:iCs/>
          <w:spacing w:val="-1"/>
        </w:rPr>
        <w:t>Ojciec Pio z Pietrelciny</w:t>
      </w:r>
      <w:r w:rsidRPr="00C8348C">
        <w:rPr>
          <w:iCs/>
          <w:spacing w:val="-1"/>
        </w:rPr>
        <w:t xml:space="preserve">, tłum. </w:t>
      </w:r>
      <w:r w:rsidRPr="00C8348C">
        <w:rPr>
          <w:smallCaps/>
          <w:spacing w:val="-1"/>
        </w:rPr>
        <w:t>B. Winczyk-Sowa</w:t>
      </w:r>
      <w:r w:rsidRPr="00C8348C">
        <w:rPr>
          <w:iCs/>
          <w:spacing w:val="-1"/>
        </w:rPr>
        <w:t xml:space="preserve">, Łódź </w:t>
      </w:r>
      <w:r w:rsidRPr="00C8348C">
        <w:rPr>
          <w:spacing w:val="-1"/>
        </w:rPr>
        <w:t>1999, s. 131.</w:t>
      </w:r>
    </w:p>
  </w:footnote>
  <w:footnote w:id="302">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3"/>
        </w:rPr>
        <w:t>Tamże.</w:t>
      </w:r>
    </w:p>
  </w:footnote>
  <w:footnote w:id="303">
    <w:p w:rsidR="00DF3422" w:rsidRPr="00C8348C" w:rsidRDefault="00DF3422" w:rsidP="00C8348C">
      <w:pPr>
        <w:shd w:val="clear" w:color="auto" w:fill="FFFFFF"/>
        <w:tabs>
          <w:tab w:val="left" w:pos="0"/>
          <w:tab w:val="left" w:pos="886"/>
        </w:tabs>
        <w:ind w:firstLine="0"/>
        <w:jc w:val="both"/>
      </w:pPr>
      <w:r w:rsidRPr="00C8348C">
        <w:rPr>
          <w:rStyle w:val="Odwoanieprzypisudolnego"/>
        </w:rPr>
        <w:footnoteRef/>
      </w:r>
      <w:r w:rsidRPr="00C8348C">
        <w:t xml:space="preserve"> </w:t>
      </w:r>
      <w:r w:rsidRPr="00C8348C">
        <w:rPr>
          <w:smallCaps/>
          <w:spacing w:val="-3"/>
        </w:rPr>
        <w:t>M. Czekański</w:t>
      </w:r>
      <w:r w:rsidRPr="00C8348C">
        <w:rPr>
          <w:spacing w:val="-3"/>
        </w:rPr>
        <w:t xml:space="preserve">, </w:t>
      </w:r>
      <w:r w:rsidRPr="00C8348C">
        <w:rPr>
          <w:i/>
          <w:iCs/>
          <w:spacing w:val="-3"/>
        </w:rPr>
        <w:t xml:space="preserve">Błogosławiony Ojciec Pio, </w:t>
      </w:r>
      <w:r w:rsidRPr="00C8348C">
        <w:rPr>
          <w:spacing w:val="-3"/>
        </w:rPr>
        <w:t>Kraków 1999, s. 52.</w:t>
      </w:r>
    </w:p>
  </w:footnote>
  <w:footnote w:id="304">
    <w:p w:rsidR="00DF3422" w:rsidRPr="00C8348C" w:rsidRDefault="00DF3422" w:rsidP="00C8348C">
      <w:pPr>
        <w:shd w:val="clear" w:color="auto" w:fill="FFFFFF"/>
        <w:tabs>
          <w:tab w:val="left" w:pos="0"/>
          <w:tab w:val="left" w:pos="886"/>
        </w:tabs>
        <w:ind w:firstLine="0"/>
        <w:jc w:val="both"/>
      </w:pPr>
      <w:r w:rsidRPr="00C8348C">
        <w:rPr>
          <w:rStyle w:val="Odwoanieprzypisudolnego"/>
        </w:rPr>
        <w:footnoteRef/>
      </w:r>
      <w:r w:rsidRPr="00C8348C">
        <w:t xml:space="preserve"> </w:t>
      </w:r>
      <w:r w:rsidRPr="00C8348C">
        <w:rPr>
          <w:i/>
          <w:iCs/>
        </w:rPr>
        <w:t xml:space="preserve">List </w:t>
      </w:r>
      <w:r w:rsidRPr="00C8348C">
        <w:t xml:space="preserve">7 (20 VI 1910), w LOP1, s. 158. „Jedność Ciała Mistycznego: Eucharystia tworzy Kościół. Ci, którzy przyjmują Eucharystię są ściślej złączeni z Chrystusem, a tym samym Chrystus łączy ich ze wszystkimi wiernymi w jedno Ciało, czyli Kościół. Komunia odnawia, umacnia i pogłębia wszczepienie w Kościół, dokonane już w sakramencie chrztu. Przez chrzest zostaliśmy wezwani, by tworzyć jedno Ciało. Eucharystia urzeczywistnia to wezwanie: </w:t>
      </w:r>
      <w:r w:rsidRPr="00C8348C">
        <w:rPr>
          <w:i/>
        </w:rPr>
        <w:t xml:space="preserve">Kielich błogosławieństwa, który błogosławimy, czyż nie jest udziałem we Krwi Chrystusa? Chleb, który łamiemy, czyż nie jest udziałem w Ciele Chrystusa? Ponieważ jeden jest chleb, przeto my, liczni tworzymy jedno Ciało. Wszyscy bierzemy z tego samego chleba </w:t>
      </w:r>
      <w:r w:rsidRPr="00C8348C">
        <w:t>(1Kor 10, 16-17)”. KKK 1396.</w:t>
      </w:r>
    </w:p>
  </w:footnote>
  <w:footnote w:id="30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Chodzi o dzień 28 marca 1913 r.</w:t>
      </w:r>
    </w:p>
  </w:footnote>
  <w:footnote w:id="30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List 124</w:t>
      </w:r>
      <w:r w:rsidRPr="00C8348C">
        <w:t xml:space="preserve"> (7 IV 1913), w: LOP2, 23-24.</w:t>
      </w:r>
    </w:p>
  </w:footnote>
  <w:footnote w:id="307">
    <w:p w:rsidR="00DF3422" w:rsidRPr="00C8348C" w:rsidRDefault="00DF3422" w:rsidP="00C8348C">
      <w:pPr>
        <w:pStyle w:val="Tekstprzypisudolnego"/>
        <w:tabs>
          <w:tab w:val="left" w:pos="0"/>
        </w:tabs>
        <w:ind w:firstLine="0"/>
        <w:jc w:val="both"/>
        <w:rPr>
          <w:i/>
        </w:rPr>
      </w:pPr>
      <w:r w:rsidRPr="00C8348C">
        <w:rPr>
          <w:rStyle w:val="Odwoanieprzypisudolnego"/>
        </w:rPr>
        <w:footnoteRef/>
      </w:r>
      <w:r w:rsidRPr="00C8348C">
        <w:t xml:space="preserve"> Por</w:t>
      </w:r>
      <w:r w:rsidRPr="00C8348C">
        <w:rPr>
          <w:smallCaps/>
        </w:rPr>
        <w:t>. F. Castelli</w:t>
      </w:r>
      <w:r w:rsidRPr="00C8348C">
        <w:t xml:space="preserve">, </w:t>
      </w:r>
      <w:r w:rsidRPr="00C8348C">
        <w:rPr>
          <w:i/>
        </w:rPr>
        <w:t>Przesłuchanie…</w:t>
      </w:r>
      <w:r w:rsidRPr="00C8348C">
        <w:t>, dz. cyt., s. 82. Należy zwrócić uwagę za autorem cytowanej tu książki, iż ten interesujący tekst był uznawany przez niektórych historyków za plagiat słów Św. Gemmy Galgani (1878-1903). Jednak motyw złożenia ofiary z samego siebie, obecny w objawieniu przed ośmiu lat, powraca w chwili stygmatyzacji, o czym dowiadujemy się z zeznania złożonego przed biskupem Rossim. To jest najlepszy dowód, że zarówno temat, jak i wypowiadane słowa wynikają z doświadczeń Ojca Pio.</w:t>
      </w:r>
    </w:p>
  </w:footnote>
  <w:footnote w:id="308">
    <w:p w:rsidR="00DF3422" w:rsidRPr="00C8348C" w:rsidRDefault="00DF3422" w:rsidP="00C8348C">
      <w:pPr>
        <w:shd w:val="clear" w:color="auto" w:fill="FFFFFF"/>
        <w:tabs>
          <w:tab w:val="left" w:pos="0"/>
          <w:tab w:val="left" w:pos="886"/>
        </w:tabs>
        <w:ind w:firstLine="0"/>
        <w:jc w:val="both"/>
      </w:pPr>
      <w:r w:rsidRPr="00C8348C">
        <w:rPr>
          <w:rStyle w:val="Odwoanieprzypisudolnego"/>
        </w:rPr>
        <w:footnoteRef/>
      </w:r>
      <w:r w:rsidRPr="00C8348C">
        <w:t xml:space="preserve"> Por. T. </w:t>
      </w:r>
      <w:r w:rsidRPr="00C8348C">
        <w:rPr>
          <w:smallCaps/>
        </w:rPr>
        <w:t xml:space="preserve">Cervinara, </w:t>
      </w:r>
      <w:r w:rsidRPr="00C8348C">
        <w:rPr>
          <w:i/>
          <w:iCs/>
        </w:rPr>
        <w:t>Ojciec.</w:t>
      </w:r>
      <w:r w:rsidRPr="00C8348C">
        <w:t>.., dz. cyt., s. 131.</w:t>
      </w:r>
    </w:p>
  </w:footnote>
  <w:footnote w:id="309">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Cyt. za: </w:t>
      </w:r>
      <w:r w:rsidRPr="00C8348C">
        <w:rPr>
          <w:smallCaps/>
        </w:rPr>
        <w:t>G. di Flumieri</w:t>
      </w:r>
      <w:r w:rsidRPr="00C8348C">
        <w:t xml:space="preserve">, </w:t>
      </w:r>
      <w:r w:rsidRPr="00C8348C">
        <w:rPr>
          <w:i/>
          <w:iCs/>
        </w:rPr>
        <w:t xml:space="preserve">Kapłańska posługa…, </w:t>
      </w:r>
      <w:r w:rsidRPr="00C8348C">
        <w:rPr>
          <w:iCs/>
        </w:rPr>
        <w:t xml:space="preserve">dz. cyt., </w:t>
      </w:r>
      <w:r w:rsidRPr="00C8348C">
        <w:t>Kraków 1999, s. 182.</w:t>
      </w:r>
    </w:p>
  </w:footnote>
  <w:footnote w:id="310">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Wejman</w:t>
      </w:r>
      <w:r w:rsidRPr="00C8348C">
        <w:rPr>
          <w:spacing w:val="-3"/>
        </w:rPr>
        <w:t xml:space="preserve">, </w:t>
      </w:r>
      <w:r w:rsidRPr="00C8348C">
        <w:rPr>
          <w:i/>
          <w:iCs/>
          <w:spacing w:val="-3"/>
        </w:rPr>
        <w:t xml:space="preserve">Modlitwa, </w:t>
      </w:r>
      <w:r w:rsidRPr="00C8348C">
        <w:rPr>
          <w:spacing w:val="-3"/>
        </w:rPr>
        <w:t xml:space="preserve">w: </w:t>
      </w:r>
      <w:r w:rsidRPr="00C8348C">
        <w:rPr>
          <w:i/>
          <w:iCs/>
          <w:spacing w:val="-3"/>
        </w:rPr>
        <w:t>Leksykon duchowości katolickiej</w:t>
      </w:r>
      <w:r w:rsidRPr="00C8348C">
        <w:rPr>
          <w:iCs/>
          <w:spacing w:val="-3"/>
        </w:rPr>
        <w:t>,</w:t>
      </w:r>
      <w:r w:rsidRPr="00C8348C">
        <w:rPr>
          <w:i/>
          <w:iCs/>
          <w:spacing w:val="-3"/>
        </w:rPr>
        <w:t xml:space="preserve"> </w:t>
      </w:r>
      <w:r w:rsidRPr="00C8348C">
        <w:rPr>
          <w:spacing w:val="-3"/>
        </w:rPr>
        <w:t xml:space="preserve">red. </w:t>
      </w:r>
      <w:r w:rsidRPr="00C8348C">
        <w:rPr>
          <w:smallCaps/>
          <w:spacing w:val="-3"/>
        </w:rPr>
        <w:t>M. Cmielewski</w:t>
      </w:r>
      <w:r w:rsidRPr="00C8348C">
        <w:rPr>
          <w:spacing w:val="-3"/>
        </w:rPr>
        <w:t>, Lublin</w:t>
      </w:r>
      <w:r w:rsidRPr="00C8348C">
        <w:t xml:space="preserve">-Kraków 2002, ss. 545-546; </w:t>
      </w:r>
      <w:r w:rsidRPr="00C8348C">
        <w:rPr>
          <w:smallCaps/>
        </w:rPr>
        <w:t>H. U. von Balthasar</w:t>
      </w:r>
      <w:r w:rsidRPr="00C8348C">
        <w:t xml:space="preserve">, </w:t>
      </w:r>
      <w:r w:rsidRPr="00C8348C">
        <w:rPr>
          <w:i/>
        </w:rPr>
        <w:t>Modlitwa chrześcijańska</w:t>
      </w:r>
      <w:r w:rsidRPr="00C8348C">
        <w:t xml:space="preserve">, „Communio” 5(1985), nr 4, ss. 17-28; </w:t>
      </w:r>
      <w:r w:rsidRPr="00C8348C">
        <w:rPr>
          <w:smallCaps/>
        </w:rPr>
        <w:t>J. Bolewski</w:t>
      </w:r>
      <w:r w:rsidRPr="00C8348C">
        <w:t xml:space="preserve">, </w:t>
      </w:r>
      <w:r w:rsidRPr="00C8348C">
        <w:rPr>
          <w:i/>
        </w:rPr>
        <w:t>Podstawy modlitwy</w:t>
      </w:r>
      <w:r w:rsidRPr="00C8348C">
        <w:t xml:space="preserve">, Kraków 2002, s. 50; </w:t>
      </w:r>
      <w:r w:rsidRPr="00C8348C">
        <w:rPr>
          <w:smallCaps/>
        </w:rPr>
        <w:t>Z. Uchnast</w:t>
      </w:r>
      <w:r w:rsidRPr="00C8348C">
        <w:t xml:space="preserve">, </w:t>
      </w:r>
      <w:r w:rsidRPr="00C8348C">
        <w:rPr>
          <w:i/>
        </w:rPr>
        <w:t>Modlitwa spotkaniem osobowym człowieka z Bogiem żyjącym</w:t>
      </w:r>
      <w:r w:rsidRPr="00C8348C">
        <w:t xml:space="preserve">, „Edukacja, Teologia i Dialog” 7(2010), ss. 37-43; </w:t>
      </w:r>
      <w:r w:rsidRPr="00C8348C">
        <w:rPr>
          <w:smallCaps/>
        </w:rPr>
        <w:t>J. Ratzinger</w:t>
      </w:r>
      <w:r w:rsidRPr="00C8348C">
        <w:t xml:space="preserve">, </w:t>
      </w:r>
      <w:r w:rsidRPr="00C8348C">
        <w:rPr>
          <w:i/>
        </w:rPr>
        <w:t>Znaczenie dnia Pańskiego</w:t>
      </w:r>
      <w:r w:rsidRPr="00C8348C">
        <w:t>, „Communio” 15(1995), nr 3, ss. 39-58.</w:t>
      </w:r>
    </w:p>
  </w:footnote>
  <w:footnote w:id="311">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J. W.Gogola</w:t>
      </w:r>
      <w:r w:rsidRPr="00C8348C">
        <w:rPr>
          <w:spacing w:val="-2"/>
        </w:rPr>
        <w:t xml:space="preserve">, </w:t>
      </w:r>
      <w:r w:rsidRPr="00C8348C">
        <w:rPr>
          <w:i/>
          <w:iCs/>
          <w:spacing w:val="-2"/>
        </w:rPr>
        <w:t xml:space="preserve">Teologia…, </w:t>
      </w:r>
      <w:r w:rsidRPr="00C8348C">
        <w:rPr>
          <w:spacing w:val="-2"/>
        </w:rPr>
        <w:t>dz. cyt., s. 287.</w:t>
      </w:r>
    </w:p>
  </w:footnote>
  <w:footnote w:id="312">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w:t>
      </w:r>
      <w:r w:rsidRPr="00C8348C">
        <w:rPr>
          <w:spacing w:val="-1"/>
        </w:rPr>
        <w:t>Por. tamże, s. 288.</w:t>
      </w:r>
    </w:p>
  </w:footnote>
  <w:footnote w:id="31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KKK 2621.</w:t>
      </w:r>
    </w:p>
  </w:footnote>
  <w:footnote w:id="31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Bednarz</w:t>
      </w:r>
      <w:r w:rsidRPr="00C8348C">
        <w:t xml:space="preserve">, </w:t>
      </w:r>
      <w:r w:rsidRPr="00C8348C">
        <w:rPr>
          <w:i/>
        </w:rPr>
        <w:t>Ewangelie synoptyczne</w:t>
      </w:r>
      <w:r w:rsidRPr="00C8348C">
        <w:t>, Tarnów 1996, s. 301.</w:t>
      </w:r>
    </w:p>
  </w:footnote>
  <w:footnote w:id="31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KKK 2602.</w:t>
      </w:r>
    </w:p>
  </w:footnote>
  <w:footnote w:id="31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R. Garrigou-Lagrange</w:t>
      </w:r>
      <w:r w:rsidRPr="00C8348C">
        <w:t xml:space="preserve">, </w:t>
      </w:r>
      <w:r w:rsidRPr="00C8348C">
        <w:rPr>
          <w:i/>
        </w:rPr>
        <w:t>Trzy okresy życia wewnętrznego</w:t>
      </w:r>
      <w:r w:rsidRPr="00C8348C">
        <w:t xml:space="preserve">, tłum. </w:t>
      </w:r>
      <w:r w:rsidRPr="00C8348C">
        <w:rPr>
          <w:smallCaps/>
        </w:rPr>
        <w:t>T. Landy</w:t>
      </w:r>
      <w:r w:rsidRPr="00C8348C">
        <w:t>, Niepokalanów 2014, s. 50.</w:t>
      </w:r>
    </w:p>
  </w:footnote>
  <w:footnote w:id="31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W. Słomka</w:t>
      </w:r>
      <w:r w:rsidRPr="00C8348C">
        <w:t xml:space="preserve">, </w:t>
      </w:r>
      <w:r w:rsidRPr="00C8348C">
        <w:rPr>
          <w:i/>
        </w:rPr>
        <w:t>Świętość na świeckiej drodze życia</w:t>
      </w:r>
      <w:r w:rsidRPr="00C8348C">
        <w:t>, Poznań 1981, s. 68.</w:t>
      </w:r>
    </w:p>
  </w:footnote>
  <w:footnote w:id="31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KKK 2683. Wyczerpujące określenie modlitwy dał </w:t>
      </w:r>
      <w:r w:rsidRPr="00C8348C">
        <w:rPr>
          <w:i/>
        </w:rPr>
        <w:t>Katechizm Kościoła Katolickiego</w:t>
      </w:r>
      <w:r w:rsidRPr="00C8348C">
        <w:t xml:space="preserve">. Rozumie ją jako żywy i osobisty związek z Bogiem (KKK 2558); wzniesienie duszy do Boga (KKK 2559); spotkaniem z Tym, który pragnie, abyśmy Go pragnęli (KKK 2560, także 2567); Bóg wychodzi jako pierwszy ze swym darem modlitwy (KKK 2567); człowiek jest otwarty na transcendencję Boga (KKK 2566); człowiek jest przygotowany na odpowiedź wiary na darmową obietnicę zbawienia, a także do odpowiedzi miłości na pragnienie Jedynego Syna (KKK 2561); życie modlitwy polega na trwaniu w obecności trzykroć świętego Boga i komunii z Nim (KKK 2565); modlitwa odnawia w człowieku podobieństwo do Boga (KKK 2572). </w:t>
      </w:r>
      <w:r w:rsidRPr="00C8348C">
        <w:rPr>
          <w:i/>
        </w:rPr>
        <w:t xml:space="preserve">Katechizm </w:t>
      </w:r>
      <w:r w:rsidRPr="00C8348C">
        <w:t>wylicza także różne rodzaje modlitwy: adorację i błogosławieństwo, modlitwę prośby, wstawienniczą, dziękczynienia i uwielbienia (zob. KKK 2626-2649); oraz formy modlitwy: modlitwa ustna, rozmyślanie i kontemplacja (zob. KKK 2700-2724).</w:t>
      </w:r>
    </w:p>
  </w:footnote>
  <w:footnote w:id="31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ET 52.</w:t>
      </w:r>
    </w:p>
  </w:footnote>
  <w:footnote w:id="32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VFC 13. </w:t>
      </w:r>
      <w:r w:rsidRPr="00C8348C">
        <w:rPr>
          <w:i/>
        </w:rPr>
        <w:t xml:space="preserve">Leksykon duchowości franciszkańskiej </w:t>
      </w:r>
      <w:r w:rsidRPr="00C8348C">
        <w:t>definiuje modlitwę za św. Franciszkiem z Asyżu, poprzez istotne dla niej cechy, jakie powinna zawierać: „a) wiara w Boga osobowego i żyjącego; b) dostrzeżenie lub intuicja mistyczna Boskiej obecności, z którą można rozmawiać; c) zaufanie i uczucie przyjaźni do Boga, który słucha i objawia się w różnoraki sposób</w:t>
      </w:r>
      <w:r w:rsidRPr="00C8348C">
        <w:rPr>
          <w:smallCaps/>
        </w:rPr>
        <w:t>”. E. Maraini</w:t>
      </w:r>
      <w:r w:rsidRPr="00C8348C">
        <w:t xml:space="preserve">, </w:t>
      </w:r>
      <w:r w:rsidRPr="00C8348C">
        <w:rPr>
          <w:i/>
        </w:rPr>
        <w:t>Modlitwa</w:t>
      </w:r>
      <w:r w:rsidRPr="00C8348C">
        <w:t xml:space="preserve">, w: </w:t>
      </w:r>
      <w:r w:rsidRPr="00C8348C">
        <w:rPr>
          <w:i/>
        </w:rPr>
        <w:t>Leksykon duchowości franciszkańskiej</w:t>
      </w:r>
      <w:r w:rsidRPr="00C8348C">
        <w:t xml:space="preserve">, red. </w:t>
      </w:r>
      <w:r w:rsidRPr="00C8348C">
        <w:rPr>
          <w:smallCaps/>
        </w:rPr>
        <w:t>W. M. Michalczyk</w:t>
      </w:r>
      <w:r w:rsidRPr="00C8348C">
        <w:t>, Kraków-Warszawa 2006, kol. 975.</w:t>
      </w:r>
    </w:p>
  </w:footnote>
  <w:footnote w:id="32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S. Kafel</w:t>
      </w:r>
      <w:r w:rsidRPr="00C8348C">
        <w:t xml:space="preserve">, </w:t>
      </w:r>
      <w:r w:rsidRPr="00C8348C">
        <w:rPr>
          <w:i/>
        </w:rPr>
        <w:t>Świadectwa świętości Czcigodnego Sługi Bożego Ojca Pio na tle świętości kapucyńskiej</w:t>
      </w:r>
      <w:r w:rsidRPr="00C8348C">
        <w:t xml:space="preserve">, w: </w:t>
      </w:r>
      <w:r w:rsidRPr="00C8348C">
        <w:rPr>
          <w:i/>
        </w:rPr>
        <w:t>Męczennicy miłości. Ojciec Pio i inni</w:t>
      </w:r>
      <w:r w:rsidRPr="00C8348C">
        <w:t xml:space="preserve">, red. </w:t>
      </w:r>
      <w:r w:rsidRPr="00C8348C">
        <w:rPr>
          <w:smallCaps/>
        </w:rPr>
        <w:t>A. Derdziuk</w:t>
      </w:r>
      <w:r w:rsidRPr="00C8348C">
        <w:t>, Lublin 1999, s. 58.</w:t>
      </w:r>
    </w:p>
  </w:footnote>
  <w:footnote w:id="322">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w:t>
      </w:r>
      <w:r w:rsidRPr="00C8348C">
        <w:rPr>
          <w:smallCaps/>
          <w:spacing w:val="-1"/>
        </w:rPr>
        <w:t>Paweł VI</w:t>
      </w:r>
      <w:r w:rsidRPr="00C8348C">
        <w:rPr>
          <w:spacing w:val="-1"/>
        </w:rPr>
        <w:t xml:space="preserve">, </w:t>
      </w:r>
      <w:r w:rsidRPr="00C8348C">
        <w:rPr>
          <w:i/>
          <w:iCs/>
          <w:spacing w:val="-1"/>
        </w:rPr>
        <w:t xml:space="preserve">Przemówienie do zarządu generalnego Zakonu Kapucynów (20 lutego 1971), </w:t>
      </w:r>
      <w:r w:rsidRPr="00C8348C">
        <w:rPr>
          <w:spacing w:val="-1"/>
        </w:rPr>
        <w:t xml:space="preserve">w: </w:t>
      </w:r>
      <w:r w:rsidRPr="00C8348C">
        <w:rPr>
          <w:smallCaps/>
          <w:spacing w:val="-1"/>
        </w:rPr>
        <w:t>A. D’Apolito</w:t>
      </w:r>
      <w:r w:rsidRPr="00C8348C">
        <w:t xml:space="preserve">, </w:t>
      </w:r>
      <w:r w:rsidRPr="00C8348C">
        <w:rPr>
          <w:i/>
          <w:iCs/>
        </w:rPr>
        <w:t>Ojciec…</w:t>
      </w:r>
      <w:r w:rsidRPr="00C8348C">
        <w:t>, dz. cyt., s. 150.</w:t>
      </w:r>
    </w:p>
  </w:footnote>
  <w:footnote w:id="323">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Tomasz z Celano</w:t>
      </w:r>
      <w:r w:rsidRPr="00C8348C">
        <w:rPr>
          <w:spacing w:val="-3"/>
        </w:rPr>
        <w:t xml:space="preserve">, </w:t>
      </w:r>
      <w:r w:rsidRPr="00C8348C">
        <w:rPr>
          <w:i/>
          <w:iCs/>
          <w:spacing w:val="-3"/>
        </w:rPr>
        <w:t xml:space="preserve">Życiorys drugi świętego Franciszka z Asyżu, </w:t>
      </w:r>
      <w:r w:rsidRPr="00C8348C">
        <w:rPr>
          <w:spacing w:val="-3"/>
        </w:rPr>
        <w:t>Wrocław 1998, nr 95.</w:t>
      </w:r>
    </w:p>
  </w:footnote>
  <w:footnote w:id="324">
    <w:p w:rsidR="00DF3422" w:rsidRPr="00C8348C" w:rsidRDefault="00DF3422" w:rsidP="00C8348C">
      <w:pPr>
        <w:shd w:val="clear" w:color="auto" w:fill="FFFFFF"/>
        <w:tabs>
          <w:tab w:val="left" w:pos="0"/>
          <w:tab w:val="left" w:pos="907"/>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292 </w:t>
      </w:r>
      <w:r w:rsidRPr="00C8348C">
        <w:rPr>
          <w:lang w:val="en-US"/>
        </w:rPr>
        <w:t>(19 X 1915), w: LOP2, s. 289.</w:t>
      </w:r>
    </w:p>
  </w:footnote>
  <w:footnote w:id="325">
    <w:p w:rsidR="00DF3422" w:rsidRPr="00C8348C" w:rsidRDefault="00DF3422" w:rsidP="00C8348C">
      <w:pPr>
        <w:shd w:val="clear" w:color="auto" w:fill="FFFFFF"/>
        <w:tabs>
          <w:tab w:val="left" w:pos="0"/>
          <w:tab w:val="left" w:pos="907"/>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293 </w:t>
      </w:r>
      <w:r w:rsidRPr="00C8348C">
        <w:rPr>
          <w:lang w:val="en-US"/>
        </w:rPr>
        <w:t>(17 X 1915), w: LOP2, s. 293.</w:t>
      </w:r>
    </w:p>
  </w:footnote>
  <w:footnote w:id="32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 xml:space="preserve">Ojciec Pio. Przewodnik na drodze modlitwy i cierpienia, </w:t>
      </w:r>
      <w:r w:rsidRPr="00C8348C">
        <w:t>Lublin 2016, ss. 31-32.</w:t>
      </w:r>
    </w:p>
  </w:footnote>
  <w:footnote w:id="32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32.</w:t>
      </w:r>
    </w:p>
  </w:footnote>
  <w:footnote w:id="32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A. negrisolo</w:t>
      </w:r>
      <w:r w:rsidRPr="00C8348C">
        <w:rPr>
          <w:spacing w:val="-3"/>
        </w:rPr>
        <w:t xml:space="preserve">, </w:t>
      </w:r>
      <w:r w:rsidRPr="00C8348C">
        <w:rPr>
          <w:i/>
          <w:iCs/>
          <w:spacing w:val="-3"/>
        </w:rPr>
        <w:t>Tajemnica Ojca Pio</w:t>
      </w:r>
      <w:r w:rsidRPr="00C8348C">
        <w:rPr>
          <w:iCs/>
          <w:spacing w:val="-3"/>
        </w:rPr>
        <w:t xml:space="preserve">, tłum. </w:t>
      </w:r>
      <w:r w:rsidRPr="00C8348C">
        <w:rPr>
          <w:smallCaps/>
          <w:spacing w:val="-3"/>
        </w:rPr>
        <w:t>W. Zasiura</w:t>
      </w:r>
      <w:r w:rsidRPr="00C8348C">
        <w:rPr>
          <w:iCs/>
          <w:spacing w:val="-3"/>
        </w:rPr>
        <w:t>,</w:t>
      </w:r>
      <w:r w:rsidRPr="00C8348C">
        <w:rPr>
          <w:i/>
          <w:iCs/>
          <w:spacing w:val="-3"/>
        </w:rPr>
        <w:t xml:space="preserve"> </w:t>
      </w:r>
      <w:r w:rsidRPr="00C8348C">
        <w:rPr>
          <w:spacing w:val="-3"/>
        </w:rPr>
        <w:t>Kraków 2000, s. 263.</w:t>
      </w:r>
    </w:p>
  </w:footnote>
  <w:footnote w:id="329">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mallCaps/>
        </w:rPr>
        <w:t>Kongregacja ds. Kanonizacyjnych</w:t>
      </w:r>
      <w:r w:rsidRPr="00C8348C">
        <w:t xml:space="preserve">, </w:t>
      </w:r>
      <w:r w:rsidRPr="00C8348C">
        <w:rPr>
          <w:i/>
          <w:iCs/>
        </w:rPr>
        <w:t>Dekret o heroiczności…</w:t>
      </w:r>
      <w:r w:rsidRPr="00C8348C">
        <w:t>, dz. cyt., s. 37.</w:t>
      </w:r>
    </w:p>
  </w:footnote>
  <w:footnote w:id="33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74 </w:t>
      </w:r>
      <w:r w:rsidRPr="00C8348C">
        <w:t>(18 IV 1912), w: LOP1, s 237.</w:t>
      </w:r>
    </w:p>
  </w:footnote>
  <w:footnote w:id="33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Bucci da Baggio</w:t>
      </w:r>
      <w:r w:rsidRPr="00C8348C">
        <w:t xml:space="preserve">, </w:t>
      </w:r>
      <w:r w:rsidRPr="00C8348C">
        <w:rPr>
          <w:i/>
        </w:rPr>
        <w:t>Zwyczajne oblicze Ojca Pio</w:t>
      </w:r>
      <w:r w:rsidRPr="00C8348C">
        <w:t xml:space="preserve">, tłum. </w:t>
      </w:r>
      <w:r w:rsidRPr="00C8348C">
        <w:rPr>
          <w:smallCaps/>
        </w:rPr>
        <w:t>A. Derdziuk</w:t>
      </w:r>
      <w:r w:rsidRPr="00C8348C">
        <w:t>, Warszawa-Lublin 1999, s. 84.</w:t>
      </w:r>
    </w:p>
  </w:footnote>
  <w:footnote w:id="33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Ojciec Pio…</w:t>
      </w:r>
      <w:r w:rsidRPr="00C8348C">
        <w:t>, dz. cyt. s. 37.</w:t>
      </w:r>
    </w:p>
  </w:footnote>
  <w:footnote w:id="333">
    <w:p w:rsidR="00DF3422" w:rsidRPr="00C8348C" w:rsidRDefault="00DF3422" w:rsidP="00C8348C">
      <w:pPr>
        <w:shd w:val="clear" w:color="auto" w:fill="FFFFFF"/>
        <w:tabs>
          <w:tab w:val="left" w:pos="0"/>
          <w:tab w:val="left" w:pos="893"/>
        </w:tabs>
        <w:ind w:firstLine="0"/>
        <w:jc w:val="both"/>
      </w:pPr>
      <w:r w:rsidRPr="00C8348C">
        <w:rPr>
          <w:rStyle w:val="Odwoanieprzypisudolnego"/>
        </w:rPr>
        <w:footnoteRef/>
      </w:r>
      <w:r w:rsidRPr="00C8348C">
        <w:t xml:space="preserve"> </w:t>
      </w:r>
      <w:r w:rsidRPr="00C8348C">
        <w:rPr>
          <w:i/>
          <w:iCs/>
        </w:rPr>
        <w:t xml:space="preserve">List 155 </w:t>
      </w:r>
      <w:r w:rsidRPr="00C8348C">
        <w:t>( 1 XI 1913), w: LOP2, s. 78.</w:t>
      </w:r>
    </w:p>
  </w:footnote>
  <w:footnote w:id="334">
    <w:p w:rsidR="00DF3422" w:rsidRPr="00C8348C" w:rsidRDefault="00DF3422" w:rsidP="00C8348C">
      <w:pPr>
        <w:shd w:val="clear" w:color="auto" w:fill="FFFFFF"/>
        <w:tabs>
          <w:tab w:val="left" w:pos="0"/>
          <w:tab w:val="left" w:pos="893"/>
        </w:tabs>
        <w:ind w:firstLine="0"/>
        <w:jc w:val="both"/>
      </w:pPr>
      <w:r w:rsidRPr="00C8348C">
        <w:rPr>
          <w:rStyle w:val="Odwoanieprzypisudolnego"/>
        </w:rPr>
        <w:footnoteRef/>
      </w:r>
      <w:r w:rsidRPr="00C8348C">
        <w:t xml:space="preserve"> </w:t>
      </w:r>
      <w:r w:rsidRPr="00C8348C">
        <w:rPr>
          <w:bCs/>
          <w:spacing w:val="-3"/>
        </w:rPr>
        <w:t xml:space="preserve">Por. </w:t>
      </w:r>
      <w:r w:rsidRPr="00C8348C">
        <w:rPr>
          <w:smallCaps/>
          <w:spacing w:val="-3"/>
        </w:rPr>
        <w:t>G. Majka</w:t>
      </w:r>
      <w:r w:rsidRPr="00C8348C">
        <w:rPr>
          <w:spacing w:val="-3"/>
        </w:rPr>
        <w:t>, Z </w:t>
      </w:r>
      <w:r w:rsidRPr="00C8348C">
        <w:rPr>
          <w:i/>
          <w:iCs/>
          <w:spacing w:val="-3"/>
        </w:rPr>
        <w:t xml:space="preserve">Chrystusem..., </w:t>
      </w:r>
      <w:r w:rsidRPr="00C8348C">
        <w:rPr>
          <w:spacing w:val="-3"/>
        </w:rPr>
        <w:t>dz. cyt., s. 260.</w:t>
      </w:r>
    </w:p>
  </w:footnote>
  <w:footnote w:id="335">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G. Majka</w:t>
      </w:r>
      <w:r w:rsidRPr="00C8348C">
        <w:rPr>
          <w:spacing w:val="-2"/>
        </w:rPr>
        <w:t xml:space="preserve">, </w:t>
      </w:r>
      <w:r w:rsidRPr="00C8348C">
        <w:rPr>
          <w:i/>
          <w:iCs/>
          <w:spacing w:val="-2"/>
        </w:rPr>
        <w:t xml:space="preserve">Grupy modlitwy Ojca Pio. Statut - wypowiedzi Kościoła - informacje, </w:t>
      </w:r>
      <w:r w:rsidRPr="00C8348C">
        <w:rPr>
          <w:spacing w:val="-2"/>
        </w:rPr>
        <w:t xml:space="preserve">Kraków </w:t>
      </w:r>
      <w:r w:rsidRPr="00C8348C">
        <w:t>1987, s. 3.</w:t>
      </w:r>
    </w:p>
  </w:footnote>
  <w:footnote w:id="336">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I. Burchacka</w:t>
      </w:r>
      <w:r w:rsidRPr="00C8348C">
        <w:rPr>
          <w:spacing w:val="-2"/>
        </w:rPr>
        <w:t xml:space="preserve">, </w:t>
      </w:r>
      <w:r w:rsidRPr="00C8348C">
        <w:rPr>
          <w:i/>
          <w:iCs/>
          <w:spacing w:val="-2"/>
        </w:rPr>
        <w:t xml:space="preserve">Ojciec Pio. Stygmatyk - Mistyk - Cudotwórca, </w:t>
      </w:r>
      <w:r w:rsidRPr="00C8348C">
        <w:rPr>
          <w:spacing w:val="-2"/>
        </w:rPr>
        <w:t>Warszawa 1992, s. 14.</w:t>
      </w:r>
    </w:p>
  </w:footnote>
  <w:footnote w:id="33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mallCaps/>
          <w:spacing w:val="-1"/>
        </w:rPr>
        <w:t>Jan paweł II</w:t>
      </w:r>
      <w:r w:rsidRPr="00C8348C">
        <w:rPr>
          <w:spacing w:val="-1"/>
        </w:rPr>
        <w:t xml:space="preserve">, </w:t>
      </w:r>
      <w:r w:rsidRPr="00C8348C">
        <w:rPr>
          <w:i/>
        </w:rPr>
        <w:t xml:space="preserve">Bądźcie zawsze przykładni w bezwarunkowym przylgnięciu do nauki Kościoła. </w:t>
      </w:r>
      <w:r w:rsidRPr="00C8348C">
        <w:t xml:space="preserve">Przemówienie Ojca Świętego Jana Pawła II do pielgrzymki Grup Modlitwy Ojca Pio do Rzymu z okazji jubileuszowego Roku Odkupienia (1 X 1983 r.), w: </w:t>
      </w:r>
      <w:r w:rsidRPr="00C8348C">
        <w:rPr>
          <w:i/>
        </w:rPr>
        <w:t xml:space="preserve">Święty Ojciec Pio. Życie, duchowość i dzieła, </w:t>
      </w:r>
      <w:r w:rsidRPr="00C8348C">
        <w:t xml:space="preserve">red. </w:t>
      </w:r>
      <w:r w:rsidRPr="00C8348C">
        <w:rPr>
          <w:smallCaps/>
        </w:rPr>
        <w:t>G. F. Majka, E. Czyżowska</w:t>
      </w:r>
      <w:r w:rsidRPr="00C8348C">
        <w:t>, Kraków 2007, s. 140.</w:t>
      </w:r>
    </w:p>
  </w:footnote>
  <w:footnote w:id="33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1"/>
        </w:rPr>
        <w:t xml:space="preserve">Por. </w:t>
      </w:r>
      <w:r w:rsidRPr="00C8348C">
        <w:rPr>
          <w:smallCaps/>
          <w:spacing w:val="-1"/>
        </w:rPr>
        <w:t>L. Triggiani</w:t>
      </w:r>
      <w:r w:rsidRPr="00C8348C">
        <w:rPr>
          <w:spacing w:val="-1"/>
        </w:rPr>
        <w:t xml:space="preserve">, </w:t>
      </w:r>
      <w:r w:rsidRPr="00C8348C">
        <w:rPr>
          <w:i/>
          <w:iCs/>
          <w:spacing w:val="-1"/>
        </w:rPr>
        <w:t xml:space="preserve">Sekret duszy poddanej próbie: Jestem tylko ubogim bratem, który się modli, </w:t>
      </w:r>
      <w:r w:rsidRPr="00C8348C">
        <w:rPr>
          <w:spacing w:val="-1"/>
        </w:rPr>
        <w:t xml:space="preserve">w: </w:t>
      </w:r>
      <w:r w:rsidRPr="00C8348C">
        <w:rPr>
          <w:i/>
          <w:iCs/>
        </w:rPr>
        <w:t xml:space="preserve">Żywy obraz Chrystusa ukrzyżowanego i zmartwychwstałego, </w:t>
      </w:r>
      <w:r w:rsidRPr="00C8348C">
        <w:t xml:space="preserve">br. red., tłum. </w:t>
      </w:r>
      <w:r w:rsidRPr="00C8348C">
        <w:rPr>
          <w:smallCaps/>
        </w:rPr>
        <w:t>G. F. Majka</w:t>
      </w:r>
      <w:r w:rsidRPr="00C8348C">
        <w:t xml:space="preserve">, Kraków 2000, s. 70. </w:t>
      </w:r>
    </w:p>
  </w:footnote>
  <w:footnote w:id="33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Ojciec Pio…</w:t>
      </w:r>
      <w:r w:rsidRPr="00C8348C">
        <w:t>, dz. cyt., s. 24.</w:t>
      </w:r>
    </w:p>
  </w:footnote>
  <w:footnote w:id="34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KKK 2096-2102; </w:t>
      </w:r>
      <w:r w:rsidRPr="00C8348C">
        <w:rPr>
          <w:smallCaps/>
        </w:rPr>
        <w:t>A. Derdziuk</w:t>
      </w:r>
      <w:r w:rsidRPr="00C8348C">
        <w:t xml:space="preserve">, </w:t>
      </w:r>
      <w:r w:rsidRPr="00C8348C">
        <w:rPr>
          <w:i/>
        </w:rPr>
        <w:t>Ojciec Pio…</w:t>
      </w:r>
      <w:r w:rsidRPr="00C8348C">
        <w:t>, dz. cyt., s.19.</w:t>
      </w:r>
    </w:p>
  </w:footnote>
  <w:footnote w:id="34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KKK 2096-2097.</w:t>
      </w:r>
    </w:p>
  </w:footnote>
  <w:footnote w:id="34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Ojciec Pio…</w:t>
      </w:r>
      <w:r w:rsidRPr="00C8348C">
        <w:t>, dz. cyt., ss. 19-20.</w:t>
      </w:r>
    </w:p>
  </w:footnote>
  <w:footnote w:id="34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521 </w:t>
      </w:r>
      <w:r w:rsidRPr="00C8348C">
        <w:t>(12 I 1919), w: LOP4, s. 34.</w:t>
      </w:r>
    </w:p>
  </w:footnote>
  <w:footnote w:id="344">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L. Triggiani</w:t>
      </w:r>
      <w:r w:rsidRPr="00C8348C">
        <w:rPr>
          <w:spacing w:val="-3"/>
        </w:rPr>
        <w:t xml:space="preserve">, </w:t>
      </w:r>
      <w:r w:rsidRPr="00C8348C">
        <w:rPr>
          <w:i/>
          <w:iCs/>
          <w:spacing w:val="-3"/>
        </w:rPr>
        <w:t xml:space="preserve">Sekret duszy..., </w:t>
      </w:r>
      <w:r w:rsidRPr="00C8348C">
        <w:rPr>
          <w:spacing w:val="-3"/>
        </w:rPr>
        <w:t>dz. cyt., s. 71.</w:t>
      </w:r>
    </w:p>
  </w:footnote>
  <w:footnote w:id="345">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1"/>
        </w:rPr>
        <w:t>Por. tamże, s. 72.</w:t>
      </w:r>
    </w:p>
  </w:footnote>
  <w:footnote w:id="346">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i/>
          <w:iCs/>
        </w:rPr>
        <w:t xml:space="preserve">List 154 </w:t>
      </w:r>
      <w:r w:rsidRPr="00C8348C">
        <w:t>(24 X 1913), w: LOP2, s. 77.</w:t>
      </w:r>
    </w:p>
  </w:footnote>
  <w:footnote w:id="34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4"/>
        </w:rPr>
        <w:t>Por. Ś</w:t>
      </w:r>
      <w:r w:rsidRPr="00C8348C">
        <w:rPr>
          <w:smallCaps/>
          <w:spacing w:val="-4"/>
        </w:rPr>
        <w:t>w. teresa od Jezusa</w:t>
      </w:r>
      <w:r w:rsidRPr="00C8348C">
        <w:rPr>
          <w:spacing w:val="-4"/>
        </w:rPr>
        <w:t xml:space="preserve">, </w:t>
      </w:r>
      <w:r w:rsidRPr="00C8348C">
        <w:rPr>
          <w:i/>
          <w:iCs/>
          <w:spacing w:val="-4"/>
        </w:rPr>
        <w:t>Dzieła</w:t>
      </w:r>
      <w:r w:rsidRPr="00C8348C">
        <w:rPr>
          <w:spacing w:val="-4"/>
        </w:rPr>
        <w:t xml:space="preserve">, </w:t>
      </w:r>
      <w:r w:rsidRPr="00C8348C">
        <w:t xml:space="preserve">tłum. </w:t>
      </w:r>
      <w:r w:rsidRPr="00C8348C">
        <w:rPr>
          <w:smallCaps/>
        </w:rPr>
        <w:t>H. P. Kossowski</w:t>
      </w:r>
      <w:r w:rsidRPr="00C8348C">
        <w:t xml:space="preserve">, </w:t>
      </w:r>
      <w:r w:rsidRPr="00C8348C">
        <w:rPr>
          <w:spacing w:val="-4"/>
        </w:rPr>
        <w:t>Kraków 1987, s. 148.</w:t>
      </w:r>
    </w:p>
  </w:footnote>
  <w:footnote w:id="34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 xml:space="preserve">Modlitwa Ojca Pio, </w:t>
      </w:r>
      <w:r w:rsidRPr="00C8348C">
        <w:t xml:space="preserve">w: </w:t>
      </w:r>
      <w:r w:rsidRPr="00C8348C">
        <w:rPr>
          <w:i/>
        </w:rPr>
        <w:t>Przesłanie Ojca Pio…</w:t>
      </w:r>
      <w:r w:rsidRPr="00C8348C">
        <w:t>, dz. cyt., s. 108.</w:t>
      </w:r>
    </w:p>
  </w:footnote>
  <w:footnote w:id="349">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1"/>
        </w:rPr>
        <w:t xml:space="preserve">Por. </w:t>
      </w:r>
      <w:r w:rsidRPr="00C8348C">
        <w:rPr>
          <w:smallCaps/>
          <w:spacing w:val="-1"/>
        </w:rPr>
        <w:t>W. Zyzak</w:t>
      </w:r>
      <w:r w:rsidRPr="00C8348C">
        <w:rPr>
          <w:spacing w:val="-1"/>
        </w:rPr>
        <w:t xml:space="preserve">, </w:t>
      </w:r>
      <w:r w:rsidRPr="00C8348C">
        <w:rPr>
          <w:i/>
          <w:iCs/>
          <w:spacing w:val="-1"/>
        </w:rPr>
        <w:t xml:space="preserve">Zjednoczenie z Bogiem w życiu Ojca Pio, </w:t>
      </w:r>
      <w:r w:rsidRPr="00C8348C">
        <w:rPr>
          <w:spacing w:val="-1"/>
        </w:rPr>
        <w:t>Kraków 2000, s. 173.</w:t>
      </w:r>
    </w:p>
  </w:footnote>
  <w:footnote w:id="350">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w:t>
      </w:r>
      <w:r w:rsidRPr="00C8348C">
        <w:rPr>
          <w:smallCaps/>
        </w:rPr>
        <w:t>I. Burchacka</w:t>
      </w:r>
      <w:r w:rsidRPr="00C8348C">
        <w:t xml:space="preserve">, </w:t>
      </w:r>
      <w:r w:rsidRPr="00C8348C">
        <w:rPr>
          <w:i/>
          <w:iCs/>
        </w:rPr>
        <w:t xml:space="preserve">Ojciec Pio. Osobowość i posługa w relacjach współczesnych, </w:t>
      </w:r>
      <w:r w:rsidRPr="00C8348C">
        <w:t>Warszawa 1986, ss. 25-29.</w:t>
      </w:r>
    </w:p>
  </w:footnote>
  <w:footnote w:id="351">
    <w:p w:rsidR="00DF3422" w:rsidRPr="00C8348C" w:rsidRDefault="00DF3422" w:rsidP="00C8348C">
      <w:pPr>
        <w:shd w:val="clear" w:color="auto" w:fill="FFFFFF"/>
        <w:tabs>
          <w:tab w:val="left" w:pos="0"/>
          <w:tab w:val="left" w:pos="90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234 </w:t>
      </w:r>
      <w:r w:rsidRPr="00C8348C">
        <w:rPr>
          <w:iCs/>
          <w:lang w:val="en-US"/>
        </w:rPr>
        <w:t>(11</w:t>
      </w:r>
      <w:r w:rsidRPr="00C8348C">
        <w:rPr>
          <w:i/>
          <w:iCs/>
          <w:lang w:val="en-US"/>
        </w:rPr>
        <w:t xml:space="preserve"> </w:t>
      </w:r>
      <w:r w:rsidRPr="00C8348C">
        <w:rPr>
          <w:lang w:val="en-US"/>
        </w:rPr>
        <w:t xml:space="preserve">III 1915), w: LOP2, s. 184; </w:t>
      </w:r>
      <w:r w:rsidRPr="00C8348C">
        <w:rPr>
          <w:i/>
          <w:iCs/>
          <w:lang w:val="en-US"/>
        </w:rPr>
        <w:t xml:space="preserve">List 363 </w:t>
      </w:r>
      <w:r w:rsidRPr="00C8348C">
        <w:rPr>
          <w:lang w:val="en-US"/>
        </w:rPr>
        <w:t>(27 IX 1916), w: LOP3, s. 77.</w:t>
      </w:r>
    </w:p>
  </w:footnote>
  <w:footnote w:id="352">
    <w:p w:rsidR="00DF3422" w:rsidRPr="00C8348C" w:rsidRDefault="00DF3422" w:rsidP="00C8348C">
      <w:pPr>
        <w:shd w:val="clear" w:color="auto" w:fill="FFFFFF"/>
        <w:tabs>
          <w:tab w:val="left" w:pos="0"/>
          <w:tab w:val="left" w:pos="90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434 </w:t>
      </w:r>
      <w:r w:rsidRPr="00C8348C">
        <w:rPr>
          <w:lang w:val="en-US"/>
        </w:rPr>
        <w:t>(27 IX 1917), w: LOP3, s. 134.</w:t>
      </w:r>
    </w:p>
  </w:footnote>
  <w:footnote w:id="353">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102 </w:t>
      </w:r>
      <w:r w:rsidRPr="00C8348C">
        <w:rPr>
          <w:lang w:val="en-US"/>
        </w:rPr>
        <w:t>(5 IX 1912), w: LOP1, s. 271.</w:t>
      </w:r>
    </w:p>
  </w:footnote>
  <w:footnote w:id="354">
    <w:p w:rsidR="00DF3422" w:rsidRPr="00C8348C" w:rsidRDefault="00DF3422" w:rsidP="00C8348C">
      <w:pPr>
        <w:shd w:val="clear" w:color="auto" w:fill="FFFFFF"/>
        <w:tabs>
          <w:tab w:val="left" w:pos="0"/>
          <w:tab w:val="left" w:pos="90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206 </w:t>
      </w:r>
      <w:r w:rsidRPr="00C8348C">
        <w:rPr>
          <w:lang w:val="en-US"/>
        </w:rPr>
        <w:t>(7 IX 1914), w: LOP2, s. 84.</w:t>
      </w:r>
    </w:p>
  </w:footnote>
  <w:footnote w:id="355">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158 </w:t>
      </w:r>
      <w:r w:rsidRPr="00C8348C">
        <w:rPr>
          <w:lang w:val="en-US"/>
        </w:rPr>
        <w:t>(13 XI 1913), w: LOP2, s. 84.</w:t>
      </w:r>
    </w:p>
  </w:footnote>
  <w:footnote w:id="356">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Św. teresa od Jezusa</w:t>
      </w:r>
      <w:r w:rsidRPr="00C8348C">
        <w:rPr>
          <w:spacing w:val="-4"/>
        </w:rPr>
        <w:t xml:space="preserve">, </w:t>
      </w:r>
      <w:r w:rsidRPr="00C8348C">
        <w:rPr>
          <w:i/>
          <w:iCs/>
          <w:spacing w:val="-4"/>
        </w:rPr>
        <w:t xml:space="preserve">Dzieła, </w:t>
      </w:r>
      <w:r w:rsidRPr="00C8348C">
        <w:rPr>
          <w:spacing w:val="-4"/>
        </w:rPr>
        <w:t>dz. cyt., s. 228.</w:t>
      </w:r>
    </w:p>
  </w:footnote>
  <w:footnote w:id="357">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W. Zyzak</w:t>
      </w:r>
      <w:r w:rsidRPr="00C8348C">
        <w:rPr>
          <w:spacing w:val="-2"/>
        </w:rPr>
        <w:t xml:space="preserve">, </w:t>
      </w:r>
      <w:r w:rsidRPr="00C8348C">
        <w:rPr>
          <w:i/>
          <w:iCs/>
          <w:spacing w:val="-2"/>
        </w:rPr>
        <w:t xml:space="preserve">Modlitwa..., </w:t>
      </w:r>
      <w:r w:rsidRPr="00C8348C">
        <w:rPr>
          <w:spacing w:val="-2"/>
        </w:rPr>
        <w:t>dz. cyt., s. 109.</w:t>
      </w:r>
    </w:p>
  </w:footnote>
  <w:footnote w:id="35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1"/>
        </w:rPr>
        <w:t>Por. tamże.</w:t>
      </w:r>
    </w:p>
  </w:footnote>
  <w:footnote w:id="359">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J. Woroniecki</w:t>
      </w:r>
      <w:r w:rsidRPr="00C8348C">
        <w:rPr>
          <w:spacing w:val="-4"/>
        </w:rPr>
        <w:t xml:space="preserve">, </w:t>
      </w:r>
      <w:r w:rsidRPr="00C8348C">
        <w:rPr>
          <w:i/>
          <w:iCs/>
          <w:spacing w:val="-4"/>
        </w:rPr>
        <w:t xml:space="preserve">Pełnia modlitwy, </w:t>
      </w:r>
      <w:r w:rsidRPr="00C8348C">
        <w:rPr>
          <w:spacing w:val="-4"/>
        </w:rPr>
        <w:t>Poznań 1984, ss. 33, 38.</w:t>
      </w:r>
    </w:p>
  </w:footnote>
  <w:footnote w:id="36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3"/>
        </w:rPr>
        <w:t xml:space="preserve">Por. W. </w:t>
      </w:r>
      <w:r w:rsidRPr="00C8348C">
        <w:rPr>
          <w:smallCaps/>
          <w:spacing w:val="-3"/>
        </w:rPr>
        <w:t xml:space="preserve">Zyzak, </w:t>
      </w:r>
      <w:r w:rsidRPr="00C8348C">
        <w:rPr>
          <w:i/>
          <w:iCs/>
          <w:spacing w:val="-3"/>
        </w:rPr>
        <w:t xml:space="preserve">Modlitwa..., </w:t>
      </w:r>
      <w:r w:rsidRPr="00C8348C">
        <w:rPr>
          <w:spacing w:val="-3"/>
        </w:rPr>
        <w:t>dz. cyt., s. 111</w:t>
      </w:r>
      <w:r w:rsidRPr="00C8348C">
        <w:rPr>
          <w:spacing w:val="27"/>
        </w:rPr>
        <w:t>.</w:t>
      </w:r>
    </w:p>
  </w:footnote>
  <w:footnote w:id="36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EE 29. Zakonnicy powołani są do tego, żeby byli mistrzami w modlitwie. Por. MR 16.</w:t>
      </w:r>
    </w:p>
  </w:footnote>
  <w:footnote w:id="36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Benedykt XVI</w:t>
      </w:r>
      <w:r w:rsidRPr="00C8348C">
        <w:t xml:space="preserve">, </w:t>
      </w:r>
      <w:r w:rsidRPr="00C8348C">
        <w:rPr>
          <w:i/>
          <w:iCs/>
        </w:rPr>
        <w:t>Święci zmieniają Kościół i świat</w:t>
      </w:r>
      <w:r w:rsidRPr="00C8348C">
        <w:t>. Przemówienie podczas czuwania modlitewnego w Kolonii na XX Światowych Dniach Młodzieży (20 VIII 2005 r.) w: „L'Ossarvatore Romano” 26(2005), nr 10, s. 25.</w:t>
      </w:r>
    </w:p>
  </w:footnote>
  <w:footnote w:id="36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Ojciec Pio…</w:t>
      </w:r>
      <w:r w:rsidRPr="00C8348C">
        <w:t>, dz. cyt., s. 31.</w:t>
      </w:r>
    </w:p>
  </w:footnote>
  <w:footnote w:id="36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 </w:t>
      </w:r>
      <w:r w:rsidRPr="00C8348C">
        <w:rPr>
          <w:i/>
        </w:rPr>
        <w:t xml:space="preserve">List 616 </w:t>
      </w:r>
      <w:r w:rsidRPr="00C8348C">
        <w:t>(20 XI 1921), w: LOP4, s. 155.</w:t>
      </w:r>
    </w:p>
  </w:footnote>
  <w:footnote w:id="36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A. da San Marco in Lamis</w:t>
      </w:r>
      <w:r w:rsidRPr="00C8348C">
        <w:t xml:space="preserve">, </w:t>
      </w:r>
      <w:r w:rsidRPr="00C8348C">
        <w:rPr>
          <w:i/>
        </w:rPr>
        <w:t>Dziennik…</w:t>
      </w:r>
      <w:r w:rsidRPr="00C8348C">
        <w:t>, dz. cyt., ss. 29-30.</w:t>
      </w:r>
    </w:p>
  </w:footnote>
  <w:footnote w:id="36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Modlitwa…</w:t>
      </w:r>
      <w:r w:rsidRPr="00C8348C">
        <w:t>, dz. cyt. s. 22.</w:t>
      </w:r>
    </w:p>
  </w:footnote>
  <w:footnote w:id="36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A</w:t>
      </w:r>
      <w:r w:rsidRPr="00C8348C">
        <w:rPr>
          <w:smallCaps/>
        </w:rPr>
        <w:t>. Derdziuk</w:t>
      </w:r>
      <w:r w:rsidRPr="00C8348C">
        <w:t xml:space="preserve">, </w:t>
      </w:r>
      <w:r w:rsidRPr="00C8348C">
        <w:rPr>
          <w:i/>
        </w:rPr>
        <w:t>Ojciec Pio…</w:t>
      </w:r>
      <w:r w:rsidRPr="00C8348C">
        <w:t>, dz. cyt., s. 34.</w:t>
      </w:r>
    </w:p>
  </w:footnote>
  <w:footnote w:id="36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545 </w:t>
      </w:r>
      <w:r w:rsidRPr="00C8348C">
        <w:t>(6 XI 1919), w: LOP4, s. 70.</w:t>
      </w:r>
    </w:p>
  </w:footnote>
  <w:footnote w:id="36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 </w:t>
      </w:r>
      <w:r w:rsidRPr="00C8348C">
        <w:rPr>
          <w:smallCaps/>
        </w:rPr>
        <w:t>G. F. Majka</w:t>
      </w:r>
      <w:r w:rsidRPr="00C8348C">
        <w:t xml:space="preserve">, </w:t>
      </w:r>
      <w:r w:rsidRPr="00C8348C">
        <w:rPr>
          <w:i/>
        </w:rPr>
        <w:t>Z Chrystusem…</w:t>
      </w:r>
      <w:r w:rsidRPr="00C8348C">
        <w:t>, dz. cyt., ss. 11-12.</w:t>
      </w:r>
    </w:p>
  </w:footnote>
  <w:footnote w:id="370">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tamże, s. 215.</w:t>
      </w:r>
    </w:p>
  </w:footnote>
  <w:footnote w:id="371">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 xml:space="preserve">List 98 </w:t>
      </w:r>
      <w:r w:rsidRPr="00C8348C">
        <w:rPr>
          <w:lang w:val="en-US"/>
        </w:rPr>
        <w:t>(20 IX 1912), w: LOP1, ss. 264-265.</w:t>
      </w:r>
    </w:p>
  </w:footnote>
  <w:footnote w:id="37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P. Carta</w:t>
      </w:r>
      <w:r w:rsidRPr="00C8348C">
        <w:t xml:space="preserve">, </w:t>
      </w:r>
      <w:r w:rsidRPr="00C8348C">
        <w:rPr>
          <w:i/>
        </w:rPr>
        <w:t>O. Pio i Najświętsze Serce Pana Jezusa</w:t>
      </w:r>
      <w:r w:rsidRPr="00C8348C">
        <w:t xml:space="preserve">, w: </w:t>
      </w:r>
      <w:r w:rsidRPr="00C8348C">
        <w:rPr>
          <w:smallCaps/>
        </w:rPr>
        <w:t>G. F. Majka</w:t>
      </w:r>
      <w:r w:rsidRPr="00C8348C">
        <w:t xml:space="preserve">, </w:t>
      </w:r>
      <w:r w:rsidRPr="00C8348C">
        <w:rPr>
          <w:i/>
        </w:rPr>
        <w:t>Z Chrystusem…</w:t>
      </w:r>
      <w:r w:rsidRPr="00C8348C">
        <w:t>, dz. cyt., s. 377.</w:t>
      </w:r>
    </w:p>
  </w:footnote>
  <w:footnote w:id="37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A. Schug</w:t>
      </w:r>
      <w:r w:rsidRPr="00C8348C">
        <w:t xml:space="preserve">, </w:t>
      </w:r>
      <w:r w:rsidRPr="00C8348C">
        <w:rPr>
          <w:i/>
        </w:rPr>
        <w:t>Kocham wszystkich jednakowo. Ojciec Pio</w:t>
      </w:r>
      <w:r w:rsidRPr="00C8348C">
        <w:t xml:space="preserve">, tłum. </w:t>
      </w:r>
      <w:r w:rsidRPr="00C8348C">
        <w:rPr>
          <w:smallCaps/>
        </w:rPr>
        <w:t>B. Winczyk-Sowa,</w:t>
      </w:r>
      <w:r w:rsidRPr="00C8348C">
        <w:t xml:space="preserve"> Łódź 1997, s. 184. </w:t>
      </w:r>
    </w:p>
    <w:p w:rsidR="00DF3422" w:rsidRPr="00C8348C" w:rsidRDefault="00DF3422" w:rsidP="00C8348C">
      <w:pPr>
        <w:pStyle w:val="Tekstprzypisudolnego"/>
        <w:tabs>
          <w:tab w:val="left" w:pos="0"/>
        </w:tabs>
        <w:ind w:firstLine="0"/>
        <w:jc w:val="both"/>
      </w:pPr>
      <w:r w:rsidRPr="00C8348C">
        <w:rPr>
          <w:bCs/>
          <w:i/>
          <w:spacing w:val="5"/>
        </w:rPr>
        <w:t>Koronka do Najświętszego Serca Pana Jezusa</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spacing w:val="5"/>
          <w:sz w:val="20"/>
          <w:szCs w:val="20"/>
        </w:rPr>
        <w:t>1. O mój Jezu, Ty powiedziałeś: “Zaprawdę powiadam Wam: proście, a otrzymacie, szukajcie, a znajdziecie, pukajcie, a będzie wam otworzone”, wysłuchaj mnie, gdyż pukam, szukam i proszę o łaskę…</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rStyle w:val="Uwydatnienie"/>
          <w:spacing w:val="5"/>
          <w:sz w:val="20"/>
          <w:szCs w:val="20"/>
          <w:bdr w:val="none" w:sz="0" w:space="0" w:color="auto" w:frame="1"/>
        </w:rPr>
        <w:t>Ojcze nasz… Zdrowaś Mario… Chwała Ojcu…</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spacing w:val="5"/>
          <w:sz w:val="20"/>
          <w:szCs w:val="20"/>
        </w:rPr>
        <w:t>Słodkie Serce Jezusa, w Tobie pokładam nadzieję.</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spacing w:val="5"/>
          <w:sz w:val="20"/>
          <w:szCs w:val="20"/>
        </w:rPr>
        <w:t>2. O mój Jezu, Ty powiedziałeś: “Zaprawdę powiadam wam: o cokolwiek prosić będziecie Ojca w imię Moje, da wam”, wysłuchaj mnie, gdyż proszę Ojca w imię Twoje o łaskę…</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rStyle w:val="Uwydatnienie"/>
          <w:spacing w:val="5"/>
          <w:sz w:val="20"/>
          <w:szCs w:val="20"/>
          <w:bdr w:val="none" w:sz="0" w:space="0" w:color="auto" w:frame="1"/>
        </w:rPr>
        <w:t>Ojcze nasz… Zdrowaś Mario… Chwała Ojcu…</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spacing w:val="5"/>
          <w:sz w:val="20"/>
          <w:szCs w:val="20"/>
        </w:rPr>
        <w:t>Słodkie Serce Jezusa, w Tobie pokładam nadzieję.</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spacing w:val="5"/>
          <w:sz w:val="20"/>
          <w:szCs w:val="20"/>
        </w:rPr>
        <w:t>3. O mój Jezu, Ty powiedziałeś: “Zaprawdę powiadam wam: niebo i ziemia przeminą, ale Moje słowa nie przeminą”, wysłuchaj mnie, gdyż zachęcony Twoimi słowami proszę o łaskę…</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rStyle w:val="Uwydatnienie"/>
          <w:spacing w:val="5"/>
          <w:sz w:val="20"/>
          <w:szCs w:val="20"/>
          <w:bdr w:val="none" w:sz="0" w:space="0" w:color="auto" w:frame="1"/>
        </w:rPr>
        <w:t>Ojcze nasz… Zdrowaś Mario… Chwała Ojcu…</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spacing w:val="5"/>
          <w:sz w:val="20"/>
          <w:szCs w:val="20"/>
        </w:rPr>
        <w:t>Słodkie Serce Jezusa, w Tobie pokładam nadzieję.</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spacing w:val="5"/>
          <w:sz w:val="20"/>
          <w:szCs w:val="20"/>
        </w:rPr>
        <w:t>O słodkie Serce Jezusa, dla Ciebie tylko jedno jest niemożliwe: nie mieć litości dla strapionych; dlatego okaż litość nad nami, biednymi grzesznikami i udziel nam łaski, o którą Cię prosimy przez bolesne i Niepokalane Serce Maryi, Twojej i naszej czułej Matki. Amen.</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spacing w:val="5"/>
          <w:sz w:val="20"/>
          <w:szCs w:val="20"/>
        </w:rPr>
      </w:pPr>
      <w:r w:rsidRPr="00C8348C">
        <w:rPr>
          <w:rStyle w:val="Uwydatnienie"/>
          <w:spacing w:val="5"/>
          <w:sz w:val="20"/>
          <w:szCs w:val="20"/>
          <w:bdr w:val="none" w:sz="0" w:space="0" w:color="auto" w:frame="1"/>
        </w:rPr>
        <w:t xml:space="preserve">Witaj, Królowo, Matko miłosierdzia, </w:t>
      </w:r>
      <w:r w:rsidRPr="00C8348C">
        <w:rPr>
          <w:iCs/>
          <w:spacing w:val="5"/>
          <w:sz w:val="20"/>
          <w:szCs w:val="20"/>
          <w:bdr w:val="none" w:sz="0" w:space="0" w:color="auto" w:frame="1"/>
        </w:rPr>
        <w:br/>
      </w:r>
      <w:r w:rsidRPr="00C8348C">
        <w:rPr>
          <w:rStyle w:val="Uwydatnienie"/>
          <w:spacing w:val="5"/>
          <w:sz w:val="20"/>
          <w:szCs w:val="20"/>
          <w:bdr w:val="none" w:sz="0" w:space="0" w:color="auto" w:frame="1"/>
        </w:rPr>
        <w:t>Życie, słodyczy i nadziejo nasza, witaj.</w:t>
      </w:r>
      <w:r w:rsidRPr="00C8348C">
        <w:rPr>
          <w:iCs/>
          <w:spacing w:val="5"/>
          <w:sz w:val="20"/>
          <w:szCs w:val="20"/>
          <w:bdr w:val="none" w:sz="0" w:space="0" w:color="auto" w:frame="1"/>
        </w:rPr>
        <w:br/>
      </w:r>
      <w:r w:rsidRPr="00C8348C">
        <w:rPr>
          <w:rStyle w:val="Uwydatnienie"/>
          <w:spacing w:val="5"/>
          <w:sz w:val="20"/>
          <w:szCs w:val="20"/>
          <w:bdr w:val="none" w:sz="0" w:space="0" w:color="auto" w:frame="1"/>
        </w:rPr>
        <w:t>Do Ciebie wołamy wygnańcy, synowie Ewy.</w:t>
      </w:r>
      <w:r w:rsidRPr="00C8348C">
        <w:rPr>
          <w:spacing w:val="5"/>
          <w:sz w:val="20"/>
          <w:szCs w:val="20"/>
        </w:rPr>
        <w:br/>
      </w:r>
      <w:r w:rsidRPr="00C8348C">
        <w:rPr>
          <w:rStyle w:val="Uwydatnienie"/>
          <w:spacing w:val="5"/>
          <w:sz w:val="20"/>
          <w:szCs w:val="20"/>
          <w:bdr w:val="none" w:sz="0" w:space="0" w:color="auto" w:frame="1"/>
        </w:rPr>
        <w:t>Do Ciebie wzdychamy, jęcząc i płacząc na tym łez padole.</w:t>
      </w:r>
      <w:r w:rsidRPr="00C8348C">
        <w:rPr>
          <w:spacing w:val="5"/>
          <w:sz w:val="20"/>
          <w:szCs w:val="20"/>
        </w:rPr>
        <w:br/>
      </w:r>
      <w:r w:rsidRPr="00C8348C">
        <w:rPr>
          <w:rStyle w:val="Uwydatnienie"/>
          <w:spacing w:val="5"/>
          <w:sz w:val="20"/>
          <w:szCs w:val="20"/>
          <w:bdr w:val="none" w:sz="0" w:space="0" w:color="auto" w:frame="1"/>
        </w:rPr>
        <w:t>Przeto, Orędowniczko nasza, one miłosierne oczy Twoje na nas zwróć.</w:t>
      </w:r>
      <w:r w:rsidRPr="00C8348C">
        <w:rPr>
          <w:spacing w:val="5"/>
          <w:sz w:val="20"/>
          <w:szCs w:val="20"/>
        </w:rPr>
        <w:br/>
      </w:r>
      <w:r w:rsidRPr="00C8348C">
        <w:rPr>
          <w:rStyle w:val="Uwydatnienie"/>
          <w:spacing w:val="5"/>
          <w:sz w:val="20"/>
          <w:szCs w:val="20"/>
          <w:bdr w:val="none" w:sz="0" w:space="0" w:color="auto" w:frame="1"/>
        </w:rPr>
        <w:t>A Jezusa, błogosławiony owoc żywota Twojego, po tym wygnaniu nam okaż.</w:t>
      </w:r>
      <w:r w:rsidRPr="00C8348C">
        <w:rPr>
          <w:spacing w:val="5"/>
          <w:sz w:val="20"/>
          <w:szCs w:val="20"/>
        </w:rPr>
        <w:br/>
      </w:r>
      <w:r w:rsidRPr="00C8348C">
        <w:rPr>
          <w:rStyle w:val="Uwydatnienie"/>
          <w:spacing w:val="5"/>
          <w:sz w:val="20"/>
          <w:szCs w:val="20"/>
          <w:bdr w:val="none" w:sz="0" w:space="0" w:color="auto" w:frame="1"/>
        </w:rPr>
        <w:t xml:space="preserve">O, łaskawa, </w:t>
      </w:r>
      <w:r w:rsidRPr="00C8348C">
        <w:rPr>
          <w:spacing w:val="5"/>
          <w:sz w:val="20"/>
          <w:szCs w:val="20"/>
        </w:rPr>
        <w:br/>
      </w:r>
      <w:r w:rsidRPr="00C8348C">
        <w:rPr>
          <w:rStyle w:val="Uwydatnienie"/>
          <w:spacing w:val="5"/>
          <w:sz w:val="20"/>
          <w:szCs w:val="20"/>
          <w:bdr w:val="none" w:sz="0" w:space="0" w:color="auto" w:frame="1"/>
        </w:rPr>
        <w:t>O, litościwa</w:t>
      </w:r>
      <w:r w:rsidRPr="00C8348C">
        <w:rPr>
          <w:spacing w:val="5"/>
          <w:sz w:val="20"/>
          <w:szCs w:val="20"/>
        </w:rPr>
        <w:br/>
      </w:r>
      <w:r w:rsidRPr="00C8348C">
        <w:rPr>
          <w:rStyle w:val="Uwydatnienie"/>
          <w:spacing w:val="5"/>
          <w:sz w:val="20"/>
          <w:szCs w:val="20"/>
          <w:bdr w:val="none" w:sz="0" w:space="0" w:color="auto" w:frame="1"/>
        </w:rPr>
        <w:t>O, słodka Panno Maryjo.</w:t>
      </w:r>
    </w:p>
    <w:p w:rsidR="00DF3422" w:rsidRPr="00C8348C" w:rsidRDefault="00DF3422" w:rsidP="00C8348C">
      <w:pPr>
        <w:pStyle w:val="NormalnyWeb"/>
        <w:shd w:val="clear" w:color="auto" w:fill="FFFFFF"/>
        <w:tabs>
          <w:tab w:val="left" w:pos="0"/>
        </w:tabs>
        <w:spacing w:before="0" w:beforeAutospacing="0" w:after="0" w:afterAutospacing="0"/>
        <w:ind w:firstLine="0"/>
        <w:jc w:val="both"/>
        <w:textAlignment w:val="baseline"/>
        <w:rPr>
          <w:i/>
          <w:spacing w:val="5"/>
          <w:sz w:val="20"/>
          <w:szCs w:val="20"/>
        </w:rPr>
      </w:pPr>
      <w:r w:rsidRPr="00C8348C">
        <w:rPr>
          <w:rStyle w:val="Uwydatnienie"/>
          <w:spacing w:val="5"/>
          <w:sz w:val="20"/>
          <w:szCs w:val="20"/>
          <w:bdr w:val="none" w:sz="0" w:space="0" w:color="auto" w:frame="1"/>
        </w:rPr>
        <w:t>Święty Józefie, Ojcze przybrany Jezusa Chrystusa, módl się za nami.</w:t>
      </w:r>
    </w:p>
  </w:footnote>
  <w:footnote w:id="374">
    <w:p w:rsidR="00DF3422" w:rsidRPr="00C8348C" w:rsidRDefault="00DF3422" w:rsidP="00C8348C">
      <w:pPr>
        <w:shd w:val="clear" w:color="auto" w:fill="FFFFFF"/>
        <w:tabs>
          <w:tab w:val="left" w:pos="0"/>
          <w:tab w:val="left" w:pos="90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155 </w:t>
      </w:r>
      <w:r w:rsidRPr="00C8348C">
        <w:rPr>
          <w:lang w:val="en-US"/>
        </w:rPr>
        <w:t>(1 XI 1913), w: LOP2, s. 78.</w:t>
      </w:r>
    </w:p>
  </w:footnote>
  <w:footnote w:id="375">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G. Amorth</w:t>
      </w:r>
      <w:r w:rsidRPr="00C8348C">
        <w:rPr>
          <w:spacing w:val="-2"/>
        </w:rPr>
        <w:t xml:space="preserve">, </w:t>
      </w:r>
      <w:r w:rsidRPr="00C8348C">
        <w:rPr>
          <w:i/>
          <w:iCs/>
          <w:spacing w:val="-2"/>
        </w:rPr>
        <w:t xml:space="preserve">Ojciec..., </w:t>
      </w:r>
      <w:r w:rsidRPr="00C8348C">
        <w:rPr>
          <w:spacing w:val="-2"/>
        </w:rPr>
        <w:t>dz. cyt., ss. 105-106.</w:t>
      </w:r>
    </w:p>
  </w:footnote>
  <w:footnote w:id="376">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5"/>
        </w:rPr>
        <w:t xml:space="preserve">Zob. </w:t>
      </w:r>
      <w:r w:rsidRPr="00C8348C">
        <w:rPr>
          <w:smallCaps/>
          <w:spacing w:val="-5"/>
        </w:rPr>
        <w:t>Św. teresa od Jezusa</w:t>
      </w:r>
      <w:r w:rsidRPr="00C8348C">
        <w:rPr>
          <w:spacing w:val="-5"/>
        </w:rPr>
        <w:t xml:space="preserve">, </w:t>
      </w:r>
      <w:r w:rsidRPr="00C8348C">
        <w:rPr>
          <w:i/>
          <w:iCs/>
          <w:spacing w:val="-5"/>
        </w:rPr>
        <w:t>Dzieła</w:t>
      </w:r>
      <w:r w:rsidRPr="00C8348C">
        <w:rPr>
          <w:spacing w:val="-5"/>
        </w:rPr>
        <w:t>, dz. cyt., s. 339.</w:t>
      </w:r>
    </w:p>
  </w:footnote>
  <w:footnote w:id="37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LG 55.</w:t>
      </w:r>
    </w:p>
  </w:footnote>
  <w:footnote w:id="37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MC</w:t>
      </w:r>
      <w:r w:rsidRPr="00C8348C">
        <w:t>, wstęp.</w:t>
      </w:r>
    </w:p>
  </w:footnote>
  <w:footnote w:id="37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Z. J. Kijas</w:t>
      </w:r>
      <w:r w:rsidRPr="00C8348C">
        <w:t xml:space="preserve">, </w:t>
      </w:r>
      <w:r w:rsidRPr="00C8348C">
        <w:rPr>
          <w:i/>
        </w:rPr>
        <w:t>Różnorodność duchowości w Kościele</w:t>
      </w:r>
      <w:r w:rsidRPr="00C8348C">
        <w:t xml:space="preserve">, w: </w:t>
      </w:r>
      <w:r w:rsidRPr="00C8348C">
        <w:rPr>
          <w:i/>
        </w:rPr>
        <w:t>Przesłanie Ojca Pio…</w:t>
      </w:r>
      <w:r w:rsidRPr="00C8348C">
        <w:t>, dz. cyt., s. 15.</w:t>
      </w:r>
    </w:p>
  </w:footnote>
  <w:footnote w:id="38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M. Chmielewski</w:t>
      </w:r>
      <w:r w:rsidRPr="00C8348C">
        <w:t xml:space="preserve">, </w:t>
      </w:r>
      <w:r w:rsidRPr="00C8348C">
        <w:rPr>
          <w:i/>
        </w:rPr>
        <w:t>Maryja jako wzór życia w Duchu Świętym</w:t>
      </w:r>
      <w:r w:rsidRPr="00C8348C">
        <w:t xml:space="preserve">, w: </w:t>
      </w:r>
      <w:r w:rsidRPr="00C8348C">
        <w:rPr>
          <w:i/>
        </w:rPr>
        <w:t>Maryja oblubienica Ducha Świętego</w:t>
      </w:r>
      <w:r w:rsidRPr="00C8348C">
        <w:t xml:space="preserve">, red. </w:t>
      </w:r>
      <w:r w:rsidRPr="00C8348C">
        <w:rPr>
          <w:smallCaps/>
        </w:rPr>
        <w:t>A. Gąsior, J. Królikowski, P. Łabuda</w:t>
      </w:r>
      <w:r w:rsidRPr="00C8348C">
        <w:t xml:space="preserve">, Tarnów 2009, ss. 49-60. Na ten temat także w: </w:t>
      </w:r>
      <w:r w:rsidRPr="00C8348C">
        <w:rPr>
          <w:i/>
        </w:rPr>
        <w:t>Katechezy Ojca Świętego Jana Pawła II. Maryja</w:t>
      </w:r>
      <w:r w:rsidRPr="00C8348C">
        <w:t>, Kaków-Ząbki 1999, s. 158.</w:t>
      </w:r>
    </w:p>
  </w:footnote>
  <w:footnote w:id="38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 </w:t>
      </w:r>
      <w:r w:rsidRPr="00C8348C">
        <w:rPr>
          <w:smallCaps/>
        </w:rPr>
        <w:t>Jan Paweł II</w:t>
      </w:r>
      <w:r w:rsidRPr="00C8348C">
        <w:t xml:space="preserve">, </w:t>
      </w:r>
      <w:r w:rsidRPr="00C8348C">
        <w:rPr>
          <w:i/>
        </w:rPr>
        <w:t>Wielka Tajemnica Maryjna</w:t>
      </w:r>
      <w:r w:rsidRPr="00C8348C">
        <w:t xml:space="preserve"> (8.12.1983), w: </w:t>
      </w:r>
      <w:r w:rsidRPr="00C8348C">
        <w:rPr>
          <w:i/>
        </w:rPr>
        <w:t>Anioł Pański z papieżem Janem Pawłem II</w:t>
      </w:r>
      <w:r w:rsidRPr="00C8348C">
        <w:t xml:space="preserve">, t. II, Watykan 1986, s. 264. Por. tenże, </w:t>
      </w:r>
      <w:r w:rsidRPr="00C8348C">
        <w:rPr>
          <w:i/>
        </w:rPr>
        <w:t xml:space="preserve">Wstawiennictwo Maryi a jedność chrześcijan. Homilia wygłoszona w Efezie </w:t>
      </w:r>
      <w:r w:rsidRPr="00C8348C">
        <w:t xml:space="preserve">(30.11.1979), w: </w:t>
      </w:r>
      <w:r w:rsidRPr="00C8348C">
        <w:rPr>
          <w:i/>
        </w:rPr>
        <w:t>Nauczanie papieskie</w:t>
      </w:r>
      <w:r w:rsidRPr="00C8348C">
        <w:t>, t. II/2, Poznań 1992, ss. 620-621.</w:t>
      </w:r>
    </w:p>
  </w:footnote>
  <w:footnote w:id="38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 63. Na ten temat także </w:t>
      </w:r>
      <w:r w:rsidRPr="00C8348C">
        <w:rPr>
          <w:smallCaps/>
        </w:rPr>
        <w:t>J. Hadryś</w:t>
      </w:r>
      <w:r w:rsidRPr="00C8348C">
        <w:t xml:space="preserve">, </w:t>
      </w:r>
      <w:r w:rsidRPr="00C8348C">
        <w:rPr>
          <w:i/>
        </w:rPr>
        <w:t>Maryja doskonale zjednoczona z Chrystusem</w:t>
      </w:r>
      <w:r w:rsidRPr="00C8348C">
        <w:t xml:space="preserve">, „Salvatoris Mater” 5(2003), nr 1, ss. 85-97; </w:t>
      </w:r>
      <w:r w:rsidRPr="00C8348C">
        <w:rPr>
          <w:smallCaps/>
        </w:rPr>
        <w:t>J. W. Gogola</w:t>
      </w:r>
      <w:r w:rsidRPr="00C8348C">
        <w:t xml:space="preserve">, </w:t>
      </w:r>
      <w:r w:rsidRPr="00C8348C">
        <w:rPr>
          <w:i/>
        </w:rPr>
        <w:t>Maryja wzorem więzi Boga i człowieka</w:t>
      </w:r>
      <w:r w:rsidRPr="00C8348C">
        <w:t xml:space="preserve">, „Salvatoris Mater 5(2003), nr 1, ss. 48-66; </w:t>
      </w:r>
      <w:r w:rsidRPr="00C8348C">
        <w:rPr>
          <w:smallCaps/>
        </w:rPr>
        <w:t>S. C. Napiórkowski</w:t>
      </w:r>
      <w:r w:rsidRPr="00C8348C">
        <w:t xml:space="preserve">, </w:t>
      </w:r>
      <w:r w:rsidRPr="00C8348C">
        <w:rPr>
          <w:i/>
        </w:rPr>
        <w:t>Matka mojego Pana (problemy – poszukiwania – perspektywy)</w:t>
      </w:r>
      <w:r w:rsidRPr="00C8348C">
        <w:t xml:space="preserve">, Opole 1998, ss. 228-237; </w:t>
      </w:r>
      <w:r w:rsidRPr="00C8348C">
        <w:rPr>
          <w:smallCaps/>
        </w:rPr>
        <w:t>G. Bartosik</w:t>
      </w:r>
      <w:r w:rsidRPr="00C8348C">
        <w:t xml:space="preserve">, </w:t>
      </w:r>
      <w:r w:rsidRPr="00C8348C">
        <w:rPr>
          <w:i/>
        </w:rPr>
        <w:t>Zbawcza służba Maryi</w:t>
      </w:r>
      <w:r w:rsidRPr="00C8348C">
        <w:t xml:space="preserve">, w: </w:t>
      </w:r>
      <w:r w:rsidRPr="00C8348C">
        <w:rPr>
          <w:i/>
        </w:rPr>
        <w:t>Tajemnica odkupienia</w:t>
      </w:r>
      <w:r w:rsidRPr="00C8348C">
        <w:t xml:space="preserve">, red. </w:t>
      </w:r>
      <w:r w:rsidRPr="00C8348C">
        <w:rPr>
          <w:smallCaps/>
        </w:rPr>
        <w:t>L. Balter</w:t>
      </w:r>
      <w:r w:rsidRPr="00C8348C">
        <w:t>, Poznań 1997, ss. 368-396.</w:t>
      </w:r>
    </w:p>
  </w:footnote>
  <w:footnote w:id="38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 58.</w:t>
      </w:r>
    </w:p>
  </w:footnote>
  <w:footnote w:id="38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 59.</w:t>
      </w:r>
    </w:p>
  </w:footnote>
  <w:footnote w:id="38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 61.</w:t>
      </w:r>
    </w:p>
  </w:footnote>
  <w:footnote w:id="38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RM 41.</w:t>
      </w:r>
    </w:p>
  </w:footnote>
  <w:footnote w:id="38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KK 61; RM 38-39.</w:t>
      </w:r>
    </w:p>
  </w:footnote>
  <w:footnote w:id="38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 61. Na ten temat także: </w:t>
      </w:r>
      <w:r w:rsidRPr="00C8348C">
        <w:rPr>
          <w:smallCaps/>
        </w:rPr>
        <w:t>G. M. Bartosik</w:t>
      </w:r>
      <w:r w:rsidRPr="00C8348C">
        <w:t xml:space="preserve">, </w:t>
      </w:r>
      <w:r w:rsidRPr="00C8348C">
        <w:rPr>
          <w:i/>
        </w:rPr>
        <w:t>Maryja jako nasz wzór w porządku wiary, miłości i doskonałego zjednoczenia z Chrystusem (KK 63)</w:t>
      </w:r>
      <w:r w:rsidRPr="00C8348C">
        <w:t xml:space="preserve">, w: </w:t>
      </w:r>
      <w:r w:rsidRPr="00C8348C">
        <w:rPr>
          <w:i/>
        </w:rPr>
        <w:t>Materiały z sympozjum mariologicznego i spotkania kustoszów sanktuariów polskich</w:t>
      </w:r>
      <w:r w:rsidRPr="00C8348C">
        <w:t xml:space="preserve">, </w:t>
      </w:r>
      <w:r w:rsidRPr="00C8348C">
        <w:rPr>
          <w:i/>
        </w:rPr>
        <w:t>Częstochowa, 22-24 września 2011 r.</w:t>
      </w:r>
      <w:r w:rsidRPr="00C8348C">
        <w:t xml:space="preserve">, red. G. M. </w:t>
      </w:r>
      <w:r>
        <w:rPr>
          <w:smallCaps/>
        </w:rPr>
        <w:t xml:space="preserve">Bartosik, </w:t>
      </w:r>
      <w:r w:rsidRPr="00C8348C">
        <w:t>Częstochowa 2012, ss. 13-26.</w:t>
      </w:r>
    </w:p>
  </w:footnote>
  <w:footnote w:id="38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P. Carta</w:t>
      </w:r>
      <w:r w:rsidRPr="00C8348C">
        <w:t xml:space="preserve">, </w:t>
      </w:r>
      <w:r w:rsidRPr="00C8348C">
        <w:rPr>
          <w:i/>
        </w:rPr>
        <w:t>O. Pio i Niepokalane Serce Najśw. Maryi Panny</w:t>
      </w:r>
      <w:r w:rsidRPr="00C8348C">
        <w:t xml:space="preserve">, w: </w:t>
      </w:r>
      <w:r w:rsidRPr="00C8348C">
        <w:rPr>
          <w:smallCaps/>
        </w:rPr>
        <w:t>G. F. Majka</w:t>
      </w:r>
      <w:r w:rsidRPr="00C8348C">
        <w:t xml:space="preserve">, </w:t>
      </w:r>
      <w:r w:rsidRPr="00C8348C">
        <w:rPr>
          <w:i/>
        </w:rPr>
        <w:t>Z Chrystusem…</w:t>
      </w:r>
      <w:r w:rsidRPr="00C8348C">
        <w:t>, dz. cyt., ss. 384-385.</w:t>
      </w:r>
    </w:p>
  </w:footnote>
  <w:footnote w:id="39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82 </w:t>
      </w:r>
      <w:r w:rsidRPr="00C8348C">
        <w:t>(20 V 1912), w: LOP1, s. 247.</w:t>
      </w:r>
    </w:p>
  </w:footnote>
  <w:footnote w:id="39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L. Triggiani</w:t>
      </w:r>
      <w:r w:rsidRPr="00C8348C">
        <w:t xml:space="preserve">, </w:t>
      </w:r>
      <w:r w:rsidRPr="00C8348C">
        <w:rPr>
          <w:i/>
        </w:rPr>
        <w:t>Sekret duszy…</w:t>
      </w:r>
      <w:r w:rsidRPr="00C8348C">
        <w:t>, dz. cyt., s. 70.</w:t>
      </w:r>
    </w:p>
  </w:footnote>
  <w:footnote w:id="39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Ch. Leone</w:t>
      </w:r>
      <w:r w:rsidRPr="00C8348C">
        <w:t xml:space="preserve">, </w:t>
      </w:r>
      <w:r w:rsidRPr="00C8348C">
        <w:rPr>
          <w:i/>
        </w:rPr>
        <w:t>Błogosławiony Ojciec Pio. Życie i posłannictwo</w:t>
      </w:r>
      <w:r w:rsidRPr="00C8348C">
        <w:t>, San Giovanni Rotondo 2000, s. 30.</w:t>
      </w:r>
    </w:p>
  </w:footnote>
  <w:footnote w:id="39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Ojciec Pio…</w:t>
      </w:r>
      <w:r w:rsidRPr="00C8348C">
        <w:t>, dz. cyt., s. 51.</w:t>
      </w:r>
    </w:p>
  </w:footnote>
  <w:footnote w:id="39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w:t>
      </w:r>
    </w:p>
  </w:footnote>
  <w:footnote w:id="39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226 </w:t>
      </w:r>
      <w:r w:rsidRPr="00C8348C">
        <w:t>(30 I 1915), w: LOP2, s. 170.</w:t>
      </w:r>
    </w:p>
  </w:footnote>
  <w:footnote w:id="39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Ojciec Pio…</w:t>
      </w:r>
      <w:r w:rsidRPr="00C8348C">
        <w:t xml:space="preserve">, dz. cyt., s. 55. </w:t>
      </w:r>
    </w:p>
  </w:footnote>
  <w:footnote w:id="39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Warto tutaj wspomnieć o artykule: S. C. Napiórkowski, </w:t>
      </w:r>
      <w:r w:rsidRPr="00C8348C">
        <w:rPr>
          <w:i/>
        </w:rPr>
        <w:t>Nadinterpretacje maryjności św. o. Pio z Pietrelciny</w:t>
      </w:r>
      <w:r w:rsidRPr="00C8348C">
        <w:t xml:space="preserve">, „Salvatoris Mater” 10(2008), nr 3, ss. 309-315, w którym autor polemizuje z nieprawdziwymi tezami przypisywanymi Ojcu Pio przez </w:t>
      </w:r>
      <w:r w:rsidRPr="00C8348C">
        <w:rPr>
          <w:smallCaps/>
        </w:rPr>
        <w:t>N. Castello, S. M. Manelli</w:t>
      </w:r>
      <w:r w:rsidRPr="00C8348C">
        <w:t xml:space="preserve"> w książce pt. </w:t>
      </w:r>
      <w:r w:rsidRPr="00C8348C">
        <w:rPr>
          <w:i/>
        </w:rPr>
        <w:t>Dobra Pani. Tajemnica Maryi w życiu świętego z Pietrelciny</w:t>
      </w:r>
      <w:r w:rsidRPr="00C8348C">
        <w:t xml:space="preserve">, Warszawa 2002, jakoby Mistyk popierał ruch za piątym dogmatem będąc zwolennikiem tytułu „Maryi Współodkupicielki”. </w:t>
      </w:r>
    </w:p>
  </w:footnote>
  <w:footnote w:id="39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M. Magrassi</w:t>
      </w:r>
      <w:r w:rsidRPr="00C8348C">
        <w:t xml:space="preserve">, </w:t>
      </w:r>
      <w:r w:rsidRPr="00C8348C">
        <w:rPr>
          <w:i/>
        </w:rPr>
        <w:t>Modlitwa liturgiczna w duchowości o. Pio</w:t>
      </w:r>
      <w:r w:rsidRPr="00C8348C">
        <w:t xml:space="preserve">, Homilia wygłoszona 21 IX 1978 r. w San Giovanni Rotondo, w: </w:t>
      </w:r>
      <w:r w:rsidRPr="00C8348C">
        <w:rPr>
          <w:smallCaps/>
        </w:rPr>
        <w:t>G. F. Majka</w:t>
      </w:r>
      <w:r w:rsidRPr="00C8348C">
        <w:rPr>
          <w:i/>
        </w:rPr>
        <w:t>, Z Chrystusem…</w:t>
      </w:r>
      <w:r w:rsidRPr="00C8348C">
        <w:t>, dz. cyt., s. 381.</w:t>
      </w:r>
    </w:p>
  </w:footnote>
  <w:footnote w:id="39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„Pierwsza oficjalna informacja o Grupie Modlitwy istniejącej poza San Giovanni Rotondo pochodzi z 1943 roku. Dotyczyła </w:t>
      </w:r>
      <w:r w:rsidRPr="00C8348C">
        <w:rPr>
          <w:i/>
        </w:rPr>
        <w:t xml:space="preserve">Cenacolo del Vangelo </w:t>
      </w:r>
      <w:r w:rsidRPr="00C8348C">
        <w:t xml:space="preserve">(Wieczernika Ewangelicznego), który gromadził się regularnie w Rzymie w domu Marii Guerrero, jego założycielki. Z materiałów archiwalnych Grup Modlitwy dowiadujemy się, że w latach czterdziestych XX wieku doktor Giuseppe Guerrero po powrocie z San Giovanni Rotondo do Rzymu zdecydował się założyć Grupę według wskazań Ojca Pio. Dokumenty opisują aktywność dopiero co powstałej Grupy. Było to odmawianie różańca, pogłębianie lektury Ewangelii i medytacja. W roku 1949, w pierwszym numerze czasopisma Casa Sollievo Della Sofferenza (Dom Ulgi w Cierpieniu) została opisana dynamika rozwoju Grup Modlitwy. Ukazano działalność grup wiernych, którzy zobowiązali się razem modlić, jeden lub dwa razy w miesiącu uczestniczyć we mszy świętej, przystępować do sakramentów świętych oraz wspólnie odmawiać modlitwę różańcową. Od roku 1950 grupy nazywane już Grupami Modlitwy Ojca Pio, istniały w wielu miastach, szczególnie na północy Włoch; w Bieli, Lendinarze, Turynie, Padwie, Ankonie, Rimini i Aleksandrii. W archiwum odnajdujemy bardzo ciekawe informacje. Wśród nich tę z trzeciego numeru z roku 1950. Podaje on, że do Grupy Modlitwy z Orii należą tylko same kobiety („ponad sto pań i panienek”), które modlą się i medytują. Fakt ten dozwala dostrzec, że już od samego początku praktyka modlitwy była w pewien sposób powiązana z adoracją Najświętszego Sakramentu oraz, że kobiety okazywały się najbardziej wrażliwe na otrzymaną propozycję”. </w:t>
      </w:r>
      <w:r w:rsidRPr="00C8348C">
        <w:rPr>
          <w:smallCaps/>
        </w:rPr>
        <w:t>M. Salisci</w:t>
      </w:r>
      <w:r w:rsidRPr="00C8348C">
        <w:t xml:space="preserve">, </w:t>
      </w:r>
      <w:r w:rsidRPr="00C8348C">
        <w:rPr>
          <w:i/>
        </w:rPr>
        <w:t>Prorok. Ojciec Pio i jego dzieło</w:t>
      </w:r>
      <w:r w:rsidRPr="00C8348C">
        <w:t xml:space="preserve">, tłum. </w:t>
      </w:r>
      <w:r w:rsidRPr="00C8348C">
        <w:rPr>
          <w:smallCaps/>
        </w:rPr>
        <w:t>M. Zinkiewicz, R. Rusek,</w:t>
      </w:r>
      <w:r w:rsidRPr="00C8348C">
        <w:t xml:space="preserve"> Kraków 2017, s. 62. </w:t>
      </w:r>
    </w:p>
  </w:footnote>
  <w:footnote w:id="40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M. Salisci</w:t>
      </w:r>
      <w:r w:rsidRPr="00C8348C">
        <w:t xml:space="preserve">, </w:t>
      </w:r>
      <w:r w:rsidRPr="00C8348C">
        <w:rPr>
          <w:i/>
        </w:rPr>
        <w:t>Prorok…</w:t>
      </w:r>
      <w:r w:rsidRPr="00C8348C">
        <w:t>, dz. cyt., s. 58.</w:t>
      </w:r>
    </w:p>
  </w:footnote>
  <w:footnote w:id="401">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w:t>
      </w:r>
      <w:r w:rsidRPr="00C8348C">
        <w:rPr>
          <w:smallCaps/>
        </w:rPr>
        <w:t>M. Morra</w:t>
      </w:r>
      <w:r w:rsidRPr="00C8348C">
        <w:t xml:space="preserve">, </w:t>
      </w:r>
      <w:r w:rsidRPr="00C8348C">
        <w:rPr>
          <w:i/>
          <w:iCs/>
        </w:rPr>
        <w:t xml:space="preserve">Wielki ruch modlitewny, który rozkwita miłością do braci, </w:t>
      </w:r>
      <w:r w:rsidRPr="00C8348C">
        <w:t xml:space="preserve">w: </w:t>
      </w:r>
      <w:r w:rsidRPr="00C8348C">
        <w:rPr>
          <w:i/>
          <w:iCs/>
        </w:rPr>
        <w:t xml:space="preserve">Błogosławiony..., </w:t>
      </w:r>
      <w:r w:rsidRPr="00C8348C">
        <w:t>dz. cyt., s. 126.</w:t>
      </w:r>
    </w:p>
  </w:footnote>
  <w:footnote w:id="40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w:t>
      </w:r>
    </w:p>
  </w:footnote>
  <w:footnote w:id="40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M. Salisci</w:t>
      </w:r>
      <w:r w:rsidRPr="00C8348C">
        <w:t xml:space="preserve">, </w:t>
      </w:r>
      <w:r w:rsidRPr="00C8348C">
        <w:rPr>
          <w:i/>
        </w:rPr>
        <w:t>Prorok…</w:t>
      </w:r>
      <w:r w:rsidRPr="00C8348C">
        <w:t>, dz. cyt., s. 60.</w:t>
      </w:r>
    </w:p>
  </w:footnote>
  <w:footnote w:id="404">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w:t>
      </w:r>
      <w:r w:rsidRPr="00C8348C">
        <w:rPr>
          <w:smallCaps/>
        </w:rPr>
        <w:t>M. Morra</w:t>
      </w:r>
      <w:r w:rsidRPr="00C8348C">
        <w:t xml:space="preserve">, </w:t>
      </w:r>
      <w:r w:rsidRPr="00C8348C">
        <w:rPr>
          <w:i/>
          <w:iCs/>
        </w:rPr>
        <w:t xml:space="preserve">Dziedzictwo Ojca Pio: Dom Ulgi w Cierpieniu oraz Grupy Modlitwy, </w:t>
      </w:r>
      <w:r w:rsidRPr="00C8348C">
        <w:t xml:space="preserve">w: </w:t>
      </w:r>
      <w:r w:rsidRPr="00C8348C">
        <w:rPr>
          <w:i/>
          <w:iCs/>
        </w:rPr>
        <w:t xml:space="preserve">Przesłanie Ojca Pio..., </w:t>
      </w:r>
      <w:r w:rsidRPr="00C8348C">
        <w:t>dz. cyt., s. 215.</w:t>
      </w:r>
    </w:p>
  </w:footnote>
  <w:footnote w:id="405">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A. D’Apolito</w:t>
      </w:r>
      <w:r w:rsidRPr="00C8348C">
        <w:rPr>
          <w:spacing w:val="-2"/>
        </w:rPr>
        <w:t xml:space="preserve">, </w:t>
      </w:r>
      <w:r w:rsidRPr="00C8348C">
        <w:rPr>
          <w:i/>
          <w:iCs/>
          <w:spacing w:val="-2"/>
        </w:rPr>
        <w:t xml:space="preserve">Ojciec..., </w:t>
      </w:r>
      <w:r w:rsidRPr="00C8348C">
        <w:rPr>
          <w:spacing w:val="-2"/>
        </w:rPr>
        <w:t>dz. cyt., s. 166.</w:t>
      </w:r>
    </w:p>
  </w:footnote>
  <w:footnote w:id="40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w:t>
      </w:r>
    </w:p>
  </w:footnote>
  <w:footnote w:id="40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Tamże.</w:t>
      </w:r>
    </w:p>
  </w:footnote>
  <w:footnote w:id="40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VFC 13.</w:t>
      </w:r>
    </w:p>
  </w:footnote>
  <w:footnote w:id="40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Salisci</w:t>
      </w:r>
      <w:r w:rsidRPr="00C8348C">
        <w:t xml:space="preserve">, </w:t>
      </w:r>
      <w:r w:rsidRPr="00C8348C">
        <w:rPr>
          <w:i/>
        </w:rPr>
        <w:t>Prorok…</w:t>
      </w:r>
      <w:r w:rsidRPr="00C8348C">
        <w:t>, dz. cyt., s. 58.</w:t>
      </w:r>
    </w:p>
  </w:footnote>
  <w:footnote w:id="41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64.</w:t>
      </w:r>
    </w:p>
  </w:footnote>
  <w:footnote w:id="41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61.</w:t>
      </w:r>
    </w:p>
  </w:footnote>
  <w:footnote w:id="412">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mallCaps/>
        </w:rPr>
        <w:t>A. Ripabottoni</w:t>
      </w:r>
      <w:r w:rsidRPr="00C8348C">
        <w:t xml:space="preserve">, </w:t>
      </w:r>
      <w:r w:rsidRPr="00C8348C">
        <w:rPr>
          <w:i/>
          <w:iCs/>
        </w:rPr>
        <w:t xml:space="preserve">Święty…, </w:t>
      </w:r>
      <w:r w:rsidRPr="00C8348C">
        <w:t>dz. cyt., ss. 243-244.</w:t>
      </w:r>
    </w:p>
  </w:footnote>
  <w:footnote w:id="413">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mallCaps/>
          <w:spacing w:val="-2"/>
        </w:rPr>
        <w:t>G. Preziuso</w:t>
      </w:r>
      <w:r w:rsidRPr="00C8348C">
        <w:rPr>
          <w:spacing w:val="-2"/>
        </w:rPr>
        <w:t xml:space="preserve">, </w:t>
      </w:r>
      <w:r w:rsidRPr="00C8348C">
        <w:rPr>
          <w:i/>
          <w:iCs/>
          <w:spacing w:val="-2"/>
        </w:rPr>
        <w:t xml:space="preserve">Ojciec Pio apostoł konfesjonału, </w:t>
      </w:r>
      <w:r w:rsidRPr="00C8348C">
        <w:rPr>
          <w:iCs/>
          <w:spacing w:val="-2"/>
        </w:rPr>
        <w:t xml:space="preserve">tłum. </w:t>
      </w:r>
      <w:r w:rsidRPr="00C8348C">
        <w:rPr>
          <w:smallCaps/>
          <w:spacing w:val="-2"/>
        </w:rPr>
        <w:t>W. Polczyk</w:t>
      </w:r>
      <w:r w:rsidRPr="00C8348C">
        <w:rPr>
          <w:iCs/>
          <w:spacing w:val="-2"/>
        </w:rPr>
        <w:t xml:space="preserve">, </w:t>
      </w:r>
      <w:r w:rsidRPr="00C8348C">
        <w:rPr>
          <w:spacing w:val="-2"/>
        </w:rPr>
        <w:t>Wrocław 2002, s. 198.</w:t>
      </w:r>
    </w:p>
  </w:footnote>
  <w:footnote w:id="41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F. Majka</w:t>
      </w:r>
      <w:r w:rsidRPr="00C8348C">
        <w:t xml:space="preserve">, </w:t>
      </w:r>
      <w:r w:rsidRPr="00C8348C">
        <w:rPr>
          <w:i/>
        </w:rPr>
        <w:t>Z Chrystusem…</w:t>
      </w:r>
      <w:r w:rsidRPr="00C8348C">
        <w:t xml:space="preserve">, dz. cyt., s. 91. A także ogólne kryteria duchowe wskazane przez Statut Grup Modlitwy: a) Pełne i bezwarunkowe przylgnięcie do nauki Kościoła Katolickiego, kierowanego przez Papieża i biskupów; b) Posłuszeństwo Papieżowi i biskupom; c) Modlitwa z Kościołem, za Kościół i w Kościele z czynnym uczestnictwem w życiu liturgicznym i sakramentalnym; d) Wynagrodzenie poprzez udział w cierpieniach Chrystusa, według nauki św. Pawła; e) Czynna miłość niosąca ulgę cierpiącym i potrzebującym. Por. G. F. Majka, </w:t>
      </w:r>
      <w:r w:rsidRPr="00C8348C">
        <w:rPr>
          <w:i/>
        </w:rPr>
        <w:t>Modlitwy Ojca Pio. Statut, wypowiedzi papieży, organizacja Grupy Modlitwy</w:t>
      </w:r>
      <w:r w:rsidRPr="00C8348C">
        <w:t>, Kraków 2008, ss. 13-14.</w:t>
      </w:r>
    </w:p>
  </w:footnote>
  <w:footnote w:id="41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J. Lercaro</w:t>
      </w:r>
      <w:r w:rsidRPr="00C8348C">
        <w:t xml:space="preserve">, </w:t>
      </w:r>
      <w:r w:rsidRPr="00C8348C">
        <w:rPr>
          <w:i/>
        </w:rPr>
        <w:t>Ojciec Pio z Pietrelciny</w:t>
      </w:r>
      <w:r w:rsidRPr="00C8348C">
        <w:t xml:space="preserve">, w: </w:t>
      </w:r>
      <w:r w:rsidRPr="00C8348C">
        <w:rPr>
          <w:i/>
        </w:rPr>
        <w:t xml:space="preserve">Spotkania z Ojcem Pio, </w:t>
      </w:r>
      <w:r w:rsidRPr="00C8348C">
        <w:t xml:space="preserve">red. </w:t>
      </w:r>
      <w:r w:rsidRPr="00C8348C">
        <w:rPr>
          <w:smallCaps/>
        </w:rPr>
        <w:t>J. Łazarów</w:t>
      </w:r>
      <w:r w:rsidRPr="00C8348C">
        <w:t>, Kraków 2002, ss. 130-131.</w:t>
      </w:r>
    </w:p>
  </w:footnote>
  <w:footnote w:id="41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A. D’Apolito</w:t>
      </w:r>
      <w:r w:rsidRPr="00C8348C">
        <w:t xml:space="preserve">, </w:t>
      </w:r>
      <w:r w:rsidRPr="00C8348C">
        <w:rPr>
          <w:i/>
        </w:rPr>
        <w:t>Ojciec Pio…</w:t>
      </w:r>
      <w:r w:rsidRPr="00C8348C">
        <w:t>, dz. cyt., s. 165.</w:t>
      </w:r>
    </w:p>
  </w:footnote>
  <w:footnote w:id="417">
    <w:p w:rsidR="00DF3422" w:rsidRPr="00C8348C" w:rsidRDefault="00DF3422" w:rsidP="00C8348C">
      <w:pPr>
        <w:shd w:val="clear" w:color="auto" w:fill="FFFFFF"/>
        <w:tabs>
          <w:tab w:val="left" w:pos="0"/>
          <w:tab w:val="left" w:pos="950"/>
        </w:tabs>
        <w:ind w:firstLine="0"/>
        <w:jc w:val="both"/>
      </w:pPr>
      <w:r w:rsidRPr="00C8348C">
        <w:rPr>
          <w:rStyle w:val="Odwoanieprzypisudolnego"/>
        </w:rPr>
        <w:footnoteRef/>
      </w:r>
      <w:r w:rsidRPr="00C8348C">
        <w:t xml:space="preserve"> </w:t>
      </w:r>
      <w:r w:rsidRPr="00C8348C">
        <w:rPr>
          <w:i/>
          <w:iCs/>
          <w:spacing w:val="-2"/>
        </w:rPr>
        <w:t xml:space="preserve">Statut Grup Modlitwy Ojca Pio (Wstęp), </w:t>
      </w:r>
      <w:r w:rsidRPr="00C8348C">
        <w:rPr>
          <w:spacing w:val="-2"/>
        </w:rPr>
        <w:t xml:space="preserve">w: G. F. </w:t>
      </w:r>
      <w:r w:rsidRPr="00C8348C">
        <w:rPr>
          <w:smallCaps/>
        </w:rPr>
        <w:t>Majka</w:t>
      </w:r>
      <w:r w:rsidRPr="00C8348C">
        <w:rPr>
          <w:spacing w:val="-2"/>
        </w:rPr>
        <w:t xml:space="preserve">, </w:t>
      </w:r>
      <w:r w:rsidRPr="00C8348C">
        <w:rPr>
          <w:i/>
          <w:iCs/>
          <w:spacing w:val="-2"/>
        </w:rPr>
        <w:t xml:space="preserve">Grupy..., </w:t>
      </w:r>
      <w:r w:rsidRPr="00C8348C">
        <w:rPr>
          <w:spacing w:val="-2"/>
        </w:rPr>
        <w:t>dz. cyt., s. 9.</w:t>
      </w:r>
    </w:p>
  </w:footnote>
  <w:footnote w:id="418">
    <w:p w:rsidR="00DF3422" w:rsidRPr="00C8348C" w:rsidRDefault="00DF3422" w:rsidP="00C8348C">
      <w:pPr>
        <w:shd w:val="clear" w:color="auto" w:fill="FFFFFF"/>
        <w:tabs>
          <w:tab w:val="left" w:pos="0"/>
          <w:tab w:val="left" w:pos="95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M. Morra</w:t>
      </w:r>
      <w:r w:rsidRPr="00C8348C">
        <w:rPr>
          <w:spacing w:val="-2"/>
        </w:rPr>
        <w:t xml:space="preserve">, </w:t>
      </w:r>
      <w:r w:rsidRPr="00C8348C">
        <w:rPr>
          <w:i/>
          <w:iCs/>
          <w:spacing w:val="-2"/>
        </w:rPr>
        <w:t xml:space="preserve">Dziedzictwo..., </w:t>
      </w:r>
      <w:r w:rsidRPr="00C8348C">
        <w:rPr>
          <w:spacing w:val="-2"/>
        </w:rPr>
        <w:t xml:space="preserve">dz. cyt., s. 217. Na ten temat także: </w:t>
      </w:r>
      <w:r w:rsidRPr="00C8348C">
        <w:rPr>
          <w:smallCaps/>
          <w:spacing w:val="-2"/>
        </w:rPr>
        <w:t>P. M. Mainolfi</w:t>
      </w:r>
      <w:r w:rsidRPr="00C8348C">
        <w:rPr>
          <w:spacing w:val="-2"/>
        </w:rPr>
        <w:t xml:space="preserve">, </w:t>
      </w:r>
      <w:r w:rsidRPr="00C8348C">
        <w:rPr>
          <w:i/>
          <w:spacing w:val="-2"/>
        </w:rPr>
        <w:t>Duchowość i misja Grup Modlitwy Ojca Pio</w:t>
      </w:r>
      <w:r w:rsidRPr="00C8348C">
        <w:rPr>
          <w:spacing w:val="-2"/>
        </w:rPr>
        <w:t xml:space="preserve">, „Głos Ojca Pio”, 16(2015), nr 4, ss. 38-39; </w:t>
      </w:r>
      <w:r w:rsidRPr="00C8348C">
        <w:rPr>
          <w:smallCaps/>
          <w:spacing w:val="-2"/>
        </w:rPr>
        <w:t xml:space="preserve">P. M. Mainolfi, </w:t>
      </w:r>
      <w:r w:rsidRPr="00C8348C">
        <w:rPr>
          <w:i/>
          <w:spacing w:val="-2"/>
        </w:rPr>
        <w:t>Duchowością Grup Modlitwy jest Ojciec Pio</w:t>
      </w:r>
      <w:r w:rsidRPr="00C8348C">
        <w:rPr>
          <w:spacing w:val="-2"/>
        </w:rPr>
        <w:t>, „Głos Ojca Pio”, 16(2015), nr 1-2, ss. 38-39.</w:t>
      </w:r>
    </w:p>
  </w:footnote>
  <w:footnote w:id="419">
    <w:p w:rsidR="00DF3422" w:rsidRPr="00C8348C" w:rsidRDefault="00DF3422" w:rsidP="00C8348C">
      <w:pPr>
        <w:shd w:val="clear" w:color="auto" w:fill="FFFFFF"/>
        <w:tabs>
          <w:tab w:val="left" w:pos="0"/>
          <w:tab w:val="left" w:pos="972"/>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M. Morra</w:t>
      </w:r>
      <w:r w:rsidRPr="00C8348C">
        <w:rPr>
          <w:spacing w:val="-2"/>
        </w:rPr>
        <w:t xml:space="preserve">, </w:t>
      </w:r>
      <w:r w:rsidRPr="00C8348C">
        <w:rPr>
          <w:i/>
          <w:iCs/>
          <w:spacing w:val="-2"/>
        </w:rPr>
        <w:t xml:space="preserve">Dziedzictwo..., </w:t>
      </w:r>
      <w:r w:rsidRPr="00C8348C">
        <w:rPr>
          <w:spacing w:val="-2"/>
        </w:rPr>
        <w:t>dz. cyt., s. 217.</w:t>
      </w:r>
    </w:p>
  </w:footnote>
  <w:footnote w:id="42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M. Salisci</w:t>
      </w:r>
      <w:r w:rsidRPr="00C8348C">
        <w:t xml:space="preserve">, </w:t>
      </w:r>
      <w:r w:rsidRPr="00C8348C">
        <w:rPr>
          <w:i/>
        </w:rPr>
        <w:t>Prorok…</w:t>
      </w:r>
      <w:r w:rsidRPr="00C8348C">
        <w:t>, dz. cyt., s. 57.</w:t>
      </w:r>
    </w:p>
  </w:footnote>
  <w:footnote w:id="42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36. Wykres jest sporządzony przez autora cytowanego opracowania. Jest to analiza odpowiedzi przesłanych przez odpowiedzialnych za Grupy Modlitwy. </w:t>
      </w:r>
    </w:p>
  </w:footnote>
  <w:footnote w:id="422">
    <w:p w:rsidR="00DF3422" w:rsidRPr="00C8348C" w:rsidRDefault="00DF3422" w:rsidP="00C8348C">
      <w:pPr>
        <w:pStyle w:val="Tekstprzypisudolnego"/>
        <w:tabs>
          <w:tab w:val="left" w:pos="0"/>
        </w:tabs>
        <w:ind w:firstLine="0"/>
        <w:jc w:val="both"/>
      </w:pPr>
      <w:r w:rsidRPr="00C8348C">
        <w:rPr>
          <w:rStyle w:val="Odwoanieprzypisudolnego"/>
        </w:rPr>
        <w:footnoteRef/>
      </w:r>
      <w:r>
        <w:t xml:space="preserve"> </w:t>
      </w:r>
      <w:r w:rsidRPr="00C8348C">
        <w:t xml:space="preserve">Por. </w:t>
      </w:r>
      <w:r w:rsidRPr="00C8348C">
        <w:rPr>
          <w:smallCaps/>
        </w:rPr>
        <w:t>A. da Ripabattoni</w:t>
      </w:r>
      <w:r w:rsidRPr="00C8348C">
        <w:t xml:space="preserve">, </w:t>
      </w:r>
      <w:r w:rsidRPr="00C8348C">
        <w:rPr>
          <w:i/>
        </w:rPr>
        <w:t>Święty…</w:t>
      </w:r>
      <w:r w:rsidRPr="00C8348C">
        <w:t>, dz. cyt. s. 240.</w:t>
      </w:r>
    </w:p>
  </w:footnote>
  <w:footnote w:id="42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38. „Znany na całym świecie «szpital Ojca Pio», Dom Ulgi w Cierpieniu, jest szpitalem religijnym, klasyfikowanym bardzo wysoko ze względu na liczne specjalizacje oraz prowadzone badania naukowe. Powstał jako klinika prywatna z 250 łóżkami, otrzymując w 1971 roku pierwszą osobowość prawną jako religijna organizacja pożytku publicznego. Z czasem został zakwalifikowany jako szpital prowincjonalny, a następnie jako wielooddziałowy szpital regionalny, co pozwoliło na umieszczenie go w systemie narodowej służby medycznej. Jurysdykcyjnie szpital jest własnością prywatną, należącą do Stolicy Apostolskiej, publicznie świadczącym usługi medyczne. Obecnie został on uznany za instytut leczenia i opieki o charakterze naukowym [I.R.C.C.S] i obok działalności klinicznej oraz rehabilitacyjnej we współpracy z Ministerstwem Zdrowia i najważniejszymi ośrodkami badań naukowych we Włoszech i Europie zajmuje się także badaniami klinicznymi, szczególnie w sektorze genetyki medycznej i chorób dziedzicznych. Klasyfikacja instytutu jako naukowy zapewnia mu oficjalne uznanie oraz sposób funkcjonowania bliski zamysłom założyciela, który pragnął, by badania naukowe stanowiły integralną część pracy personelu oraz źródło postępu w medycynie”. Tamże, s. 46.</w:t>
      </w:r>
    </w:p>
  </w:footnote>
  <w:footnote w:id="424">
    <w:p w:rsidR="00DF3422" w:rsidRPr="00C8348C" w:rsidRDefault="00DF3422" w:rsidP="00C8348C">
      <w:pPr>
        <w:shd w:val="clear" w:color="auto" w:fill="FFFFFF"/>
        <w:tabs>
          <w:tab w:val="left" w:pos="0"/>
          <w:tab w:val="left" w:pos="972"/>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G. Preziuso</w:t>
      </w:r>
      <w:r w:rsidRPr="00C8348C">
        <w:rPr>
          <w:spacing w:val="-2"/>
        </w:rPr>
        <w:t xml:space="preserve">, </w:t>
      </w:r>
      <w:r w:rsidRPr="00C8348C">
        <w:rPr>
          <w:i/>
          <w:iCs/>
          <w:spacing w:val="-2"/>
        </w:rPr>
        <w:t>Historia i obecny stan Domu Ulgi w Cierpieniu,</w:t>
      </w:r>
      <w:r w:rsidRPr="00C8348C">
        <w:rPr>
          <w:spacing w:val="-2"/>
        </w:rPr>
        <w:t xml:space="preserve"> w: </w:t>
      </w:r>
      <w:r w:rsidRPr="00C8348C">
        <w:rPr>
          <w:i/>
        </w:rPr>
        <w:t xml:space="preserve">Błogosławiony </w:t>
      </w:r>
      <w:r w:rsidRPr="00C8348C">
        <w:rPr>
          <w:i/>
          <w:iCs/>
        </w:rPr>
        <w:t>Ojciec Pio. Żywy obraz Chrystusa Ukrzyżowanego i Zmartwychwstałego</w:t>
      </w:r>
      <w:r w:rsidRPr="00C8348C">
        <w:rPr>
          <w:iCs/>
        </w:rPr>
        <w:t xml:space="preserve">, brak. red., tłum. </w:t>
      </w:r>
      <w:r w:rsidRPr="00C8348C">
        <w:rPr>
          <w:smallCaps/>
        </w:rPr>
        <w:t>G. F. Majka</w:t>
      </w:r>
      <w:r w:rsidRPr="00C8348C">
        <w:t>,</w:t>
      </w:r>
      <w:r w:rsidRPr="00C8348C">
        <w:rPr>
          <w:spacing w:val="-2"/>
        </w:rPr>
        <w:t xml:space="preserve"> </w:t>
      </w:r>
      <w:r w:rsidRPr="00C8348C">
        <w:t>s. 107.</w:t>
      </w:r>
    </w:p>
  </w:footnote>
  <w:footnote w:id="42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S. Campanella</w:t>
      </w:r>
      <w:r w:rsidRPr="00C8348C">
        <w:t xml:space="preserve">, </w:t>
      </w:r>
      <w:r w:rsidRPr="00C8348C">
        <w:rPr>
          <w:i/>
        </w:rPr>
        <w:t>Miłosierdzie w życiu Ojca Pio</w:t>
      </w:r>
      <w:r w:rsidRPr="00C8348C">
        <w:t xml:space="preserve">, tłum. </w:t>
      </w:r>
      <w:r w:rsidRPr="00C8348C">
        <w:rPr>
          <w:smallCaps/>
        </w:rPr>
        <w:t>M. Dobosz</w:t>
      </w:r>
      <w:r w:rsidRPr="00C8348C">
        <w:t>, Częstochowa 2016, s. 148.</w:t>
      </w:r>
    </w:p>
  </w:footnote>
  <w:footnote w:id="426">
    <w:p w:rsidR="00DF3422" w:rsidRPr="00C8348C" w:rsidRDefault="00DF3422" w:rsidP="00C8348C">
      <w:pPr>
        <w:shd w:val="clear" w:color="auto" w:fill="FFFFFF"/>
        <w:tabs>
          <w:tab w:val="left" w:pos="0"/>
          <w:tab w:val="left" w:pos="972"/>
        </w:tabs>
        <w:ind w:firstLine="0"/>
        <w:jc w:val="both"/>
      </w:pPr>
      <w:r w:rsidRPr="00C8348C">
        <w:rPr>
          <w:rStyle w:val="Odwoanieprzypisudolnego"/>
        </w:rPr>
        <w:footnoteRef/>
      </w:r>
      <w:r w:rsidRPr="00C8348C">
        <w:t xml:space="preserve"> </w:t>
      </w:r>
      <w:r w:rsidRPr="00C8348C">
        <w:rPr>
          <w:bCs/>
          <w:spacing w:val="-4"/>
        </w:rPr>
        <w:t xml:space="preserve">Por. </w:t>
      </w:r>
      <w:r w:rsidRPr="00C8348C">
        <w:rPr>
          <w:smallCaps/>
          <w:spacing w:val="-4"/>
        </w:rPr>
        <w:t>M. Morra</w:t>
      </w:r>
      <w:r w:rsidRPr="00C8348C">
        <w:rPr>
          <w:spacing w:val="-4"/>
        </w:rPr>
        <w:t xml:space="preserve">, </w:t>
      </w:r>
      <w:r w:rsidRPr="00C8348C">
        <w:rPr>
          <w:i/>
          <w:iCs/>
          <w:spacing w:val="-4"/>
        </w:rPr>
        <w:t xml:space="preserve">Dziedzictwo..., </w:t>
      </w:r>
      <w:r w:rsidRPr="00C8348C">
        <w:rPr>
          <w:spacing w:val="-4"/>
        </w:rPr>
        <w:t xml:space="preserve">dz. cyt., s. </w:t>
      </w:r>
      <w:r w:rsidRPr="00C8348C">
        <w:rPr>
          <w:bCs/>
          <w:spacing w:val="8"/>
        </w:rPr>
        <w:t>212.</w:t>
      </w:r>
    </w:p>
  </w:footnote>
  <w:footnote w:id="42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Salisci</w:t>
      </w:r>
      <w:r w:rsidRPr="00C8348C">
        <w:t xml:space="preserve">, </w:t>
      </w:r>
      <w:r w:rsidRPr="00C8348C">
        <w:rPr>
          <w:i/>
        </w:rPr>
        <w:t>Prorok…</w:t>
      </w:r>
      <w:r w:rsidRPr="00C8348C">
        <w:t>, dz. cyt., s. 46. Autor badań zwraca uwagę także na kapitał ludzki. „W dawnej wiosce pasterzy [chodzi o San Giovanni Rotondo] pracują dzisiaj najlepsi specjaliści, udzielający pomocy lekarskiej na najwyższym poziomie. Personel medyczny, świadczący usługi w Domu Ulgi w Cierpieniu, stanowią wysoko wykwalifikowani specjaliści, stale zdobywający nową wiedzę i umiejętności poprzez uczestnictwo w kursach zarówno we Włoszech, jak i za granicą. O pacjentów dba 2 tysiące 572 pracowników, z których 2 tysiące 425 to stale zatrudnieni, 142 konsultanci i 5 z kontraktami. Są to lekarze specjaliści i w trakcie specjalizacji, wykwalifikowani pielęgniarze i pielęgniarki, technicy usług diagnostycznych, biolodzy, chemicy, asystenci socjalni, wychowawcy i animatorzy, naukowcy, aptekarze, dentyści, terapeuci i rehabilitanci, psycholodzy, fizycy medyczni, nie licząc całego personelu administracji i pracowników sanitarnych”. Tamże, s. 47.</w:t>
      </w:r>
    </w:p>
  </w:footnote>
  <w:footnote w:id="42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51; MR 5.</w:t>
      </w:r>
    </w:p>
  </w:footnote>
  <w:footnote w:id="42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53. Autor cytowanego tutaj opracowania zauważa także: „Ojciec Pio nie tylko rewolucjonizuje koncepcję szpitala, ale wyprzedza o dziesiątki lat normy, zatwierdzone przez włoski parlament, jak np. Carta dei Servizi (Karta usług medycznych). Pioniersko promuje kryteria jakości leczenia, temat humanizacji szpitala, prawa chorego, nowy sposób organizacji współpracy między placówkami medycznymi oraz integrację społeczno - sanitarną”. Tamże, s. 54.</w:t>
      </w:r>
    </w:p>
  </w:footnote>
  <w:footnote w:id="430">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tamże, s. 54.</w:t>
      </w:r>
    </w:p>
  </w:footnote>
  <w:footnote w:id="431">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RH 10.</w:t>
      </w:r>
    </w:p>
  </w:footnote>
  <w:footnote w:id="432">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SD 21.</w:t>
      </w:r>
    </w:p>
  </w:footnote>
  <w:footnote w:id="43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M. Salisci</w:t>
      </w:r>
      <w:r w:rsidRPr="00C8348C">
        <w:t xml:space="preserve">, </w:t>
      </w:r>
      <w:r w:rsidRPr="00C8348C">
        <w:rPr>
          <w:i/>
        </w:rPr>
        <w:t>Prorok…</w:t>
      </w:r>
      <w:r w:rsidRPr="00C8348C">
        <w:t xml:space="preserve">, dz. cyt., s. 55. Autor opracowania zauważa, że: „istnieją liczne podobne świadectwa. Możemy je odnaleźć w mowach z otwarcia Domu Ulgi w Cierpieniu [1956] oraz obchodów rocznic. Ukazują one fundamentalny cel Ojca Pio: Dom Ulgi w Cierpieniu ma być narzędziem, które należy do ‘ekonomii zbawienia’. Z tego powodu Ojciec Pio prosił lekarzy, aby byli prawdziwymi profesjonalistami i dobrymi chrześcijanami. Pojęcie dobrego chrześcijanina nie może być rozumiane tylko w sensie moralnym, ale w znaczeniu osoby, która trwa w relacji z Chrystusem, z transcendencją i nadzwyczajnymi nośnikami sensu. (…) W wizji Ojca Pio lekarze i pielęgniarki powinni być osobami udzielającymi duchowego wsparcia”. Tamże. </w:t>
      </w:r>
    </w:p>
  </w:footnote>
  <w:footnote w:id="434">
    <w:p w:rsidR="00DF3422" w:rsidRPr="00C8348C" w:rsidRDefault="00DF3422" w:rsidP="00C8348C">
      <w:pPr>
        <w:shd w:val="clear" w:color="auto" w:fill="FFFFFF"/>
        <w:tabs>
          <w:tab w:val="left" w:pos="0"/>
          <w:tab w:val="left" w:pos="972"/>
        </w:tabs>
        <w:ind w:firstLine="0"/>
        <w:jc w:val="both"/>
      </w:pPr>
      <w:r w:rsidRPr="00C8348C">
        <w:rPr>
          <w:rStyle w:val="Odwoanieprzypisudolnego"/>
        </w:rPr>
        <w:footnoteRef/>
      </w:r>
      <w:r w:rsidRPr="00C8348C">
        <w:t xml:space="preserve"> </w:t>
      </w:r>
      <w:r w:rsidRPr="00C8348C">
        <w:rPr>
          <w:spacing w:val="-5"/>
        </w:rPr>
        <w:t xml:space="preserve">Por. </w:t>
      </w:r>
      <w:r w:rsidRPr="00C8348C">
        <w:rPr>
          <w:smallCaps/>
          <w:spacing w:val="-5"/>
        </w:rPr>
        <w:t>A. ripabottoni</w:t>
      </w:r>
      <w:r w:rsidRPr="00C8348C">
        <w:rPr>
          <w:spacing w:val="-5"/>
        </w:rPr>
        <w:t xml:space="preserve">, </w:t>
      </w:r>
      <w:r w:rsidRPr="00C8348C">
        <w:rPr>
          <w:i/>
          <w:iCs/>
          <w:spacing w:val="-5"/>
        </w:rPr>
        <w:t xml:space="preserve">Święty..., </w:t>
      </w:r>
      <w:r w:rsidRPr="00C8348C">
        <w:rPr>
          <w:spacing w:val="-5"/>
        </w:rPr>
        <w:t>dz. cyt., 216.</w:t>
      </w:r>
    </w:p>
  </w:footnote>
  <w:footnote w:id="435">
    <w:p w:rsidR="00DF3422" w:rsidRPr="00C8348C" w:rsidRDefault="00DF3422" w:rsidP="00C8348C">
      <w:pPr>
        <w:shd w:val="clear" w:color="auto" w:fill="FFFFFF"/>
        <w:tabs>
          <w:tab w:val="left" w:pos="0"/>
          <w:tab w:val="left" w:pos="972"/>
        </w:tabs>
        <w:ind w:firstLine="0"/>
        <w:jc w:val="both"/>
      </w:pPr>
      <w:r w:rsidRPr="00C8348C">
        <w:rPr>
          <w:rStyle w:val="Odwoanieprzypisudolnego"/>
        </w:rPr>
        <w:footnoteRef/>
      </w:r>
      <w:r w:rsidRPr="00C8348C">
        <w:t xml:space="preserve"> </w:t>
      </w:r>
      <w:r w:rsidRPr="00C8348C">
        <w:rPr>
          <w:bCs/>
          <w:spacing w:val="-3"/>
        </w:rPr>
        <w:t xml:space="preserve">Por. </w:t>
      </w:r>
      <w:r w:rsidRPr="00C8348C">
        <w:rPr>
          <w:smallCaps/>
          <w:spacing w:val="-2"/>
        </w:rPr>
        <w:t>G. Preziuso</w:t>
      </w:r>
      <w:r w:rsidRPr="00C8348C">
        <w:rPr>
          <w:spacing w:val="-3"/>
        </w:rPr>
        <w:t xml:space="preserve">, </w:t>
      </w:r>
      <w:r w:rsidRPr="00C8348C">
        <w:rPr>
          <w:i/>
          <w:iCs/>
          <w:spacing w:val="-3"/>
        </w:rPr>
        <w:t xml:space="preserve">Historia..., </w:t>
      </w:r>
      <w:r w:rsidRPr="00C8348C">
        <w:rPr>
          <w:spacing w:val="-3"/>
        </w:rPr>
        <w:t>dz. cyt, s. 107.</w:t>
      </w:r>
    </w:p>
  </w:footnote>
  <w:footnote w:id="43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S. Campanella</w:t>
      </w:r>
      <w:r w:rsidRPr="00C8348C">
        <w:t xml:space="preserve">, </w:t>
      </w:r>
      <w:r w:rsidRPr="00C8348C">
        <w:rPr>
          <w:i/>
        </w:rPr>
        <w:t>Miłosierdzie…</w:t>
      </w:r>
      <w:r w:rsidRPr="00C8348C">
        <w:t>, dz. cyt., s. 156.</w:t>
      </w:r>
    </w:p>
  </w:footnote>
  <w:footnote w:id="43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4"/>
        </w:rPr>
        <w:t xml:space="preserve">A. </w:t>
      </w:r>
      <w:r w:rsidRPr="00C8348C">
        <w:rPr>
          <w:smallCaps/>
        </w:rPr>
        <w:t xml:space="preserve">da Ripabottoni, </w:t>
      </w:r>
      <w:r w:rsidRPr="00C8348C">
        <w:rPr>
          <w:i/>
          <w:iCs/>
        </w:rPr>
        <w:t xml:space="preserve">Święty..., </w:t>
      </w:r>
      <w:r w:rsidRPr="00C8348C">
        <w:t>dz. cyt., s. 219.</w:t>
      </w:r>
    </w:p>
  </w:footnote>
  <w:footnote w:id="43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4"/>
        </w:rPr>
        <w:t xml:space="preserve">Tamże, </w:t>
      </w:r>
      <w:r w:rsidRPr="00C8348C">
        <w:t xml:space="preserve">ss. </w:t>
      </w:r>
      <w:r w:rsidRPr="00C8348C">
        <w:rPr>
          <w:bCs/>
        </w:rPr>
        <w:t>219</w:t>
      </w:r>
      <w:r w:rsidRPr="00C8348C">
        <w:t>-220.</w:t>
      </w:r>
    </w:p>
  </w:footnote>
  <w:footnote w:id="43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S. Campanella</w:t>
      </w:r>
      <w:r w:rsidRPr="00C8348C">
        <w:t xml:space="preserve">, </w:t>
      </w:r>
      <w:r w:rsidRPr="00C8348C">
        <w:rPr>
          <w:i/>
        </w:rPr>
        <w:t>Miłosierdzie…</w:t>
      </w:r>
      <w:r w:rsidRPr="00C8348C">
        <w:t>, dz. cyt., s. 158.</w:t>
      </w:r>
    </w:p>
  </w:footnote>
  <w:footnote w:id="440">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M. Morra</w:t>
      </w:r>
      <w:r w:rsidRPr="00C8348C">
        <w:rPr>
          <w:spacing w:val="-2"/>
        </w:rPr>
        <w:t xml:space="preserve">, </w:t>
      </w:r>
      <w:r w:rsidRPr="00C8348C">
        <w:rPr>
          <w:i/>
          <w:iCs/>
          <w:spacing w:val="-2"/>
        </w:rPr>
        <w:t xml:space="preserve">Dziedzictwo..., </w:t>
      </w:r>
      <w:r w:rsidRPr="00C8348C">
        <w:rPr>
          <w:spacing w:val="-2"/>
        </w:rPr>
        <w:t xml:space="preserve">dz. cyt., s. 213. „Dom Ulgi w Cierpieniu organizuje dla swoich pracowników kursy, które obejmują wymiar zawodowy oraz teologiczny i duchowy. Co więcej, w umowie o pracę w Domu Ulgi w Cierpieniu jest punkt, który mówi o przyjęciu wartości etycznych, moralnych i religijnych instytutu oraz o ich realizacji w praktyce zawodowej”. </w:t>
      </w:r>
      <w:r w:rsidRPr="00C8348C">
        <w:rPr>
          <w:smallCaps/>
          <w:spacing w:val="-2"/>
        </w:rPr>
        <w:t>M. Salisci</w:t>
      </w:r>
      <w:r w:rsidRPr="00C8348C">
        <w:rPr>
          <w:spacing w:val="-2"/>
        </w:rPr>
        <w:t xml:space="preserve">, </w:t>
      </w:r>
      <w:r w:rsidRPr="00C8348C">
        <w:rPr>
          <w:i/>
          <w:spacing w:val="-2"/>
        </w:rPr>
        <w:t>Prorok…</w:t>
      </w:r>
      <w:r w:rsidRPr="00C8348C">
        <w:rPr>
          <w:spacing w:val="-2"/>
        </w:rPr>
        <w:t>, dz. cyt., s. 55 (przypis 20).</w:t>
      </w:r>
    </w:p>
  </w:footnote>
  <w:footnote w:id="44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Ojciec Pio w marcu 1957 r. widząc, że Szpital zapełnia się chorymi i dostrzegając potrzebę rozbudowy, a także zapewnienie temu dziełu spokoju i równowagi z prawnego punktu widzenia, za radą Mons. Giuseppe D’Ercole, wykładowcy prawa kanonicznego na Papieskim Uniwersytecie Laterańskim, k</w:t>
      </w:r>
      <w:r>
        <w:t>tóry przeanalizował sytuację, św.</w:t>
      </w:r>
      <w:r w:rsidRPr="00C8348C">
        <w:t xml:space="preserve"> Pio zdecydował się napisać do papieża i zaproponować: „a) powierzenie zarządzania Domem Ulgi w Cierpieniu Kongregacji Trzeciego Zakonu św. Franciszka pod wezwaniem Matki Bożej Łaskawej z San Giovanni Rotondo (Foggia), która będzie to czynić zgodnie z normami zaproponowanymi w lit. b i c. (Taka kongregacja została utworzona przez ojca generała za zgodą Jego Ekscelencji biskupa Manfredonii, a jej osobowość prawną uznał Prezydent Republiki Włoskiej dekretem z 20 czerwca 1955 r.); b) dla realizacji zarządzenia zgodnie z pobożnymi pragnieniami ofiarodawców wskazanymi przez niżej podpisanego i zgodnie z mandatem powierzonym mu przez ofiarodawców możliwość kierowania wspomnianą kongregacją o charakterze dyrektora (stanowisko, które proponujący już posiada, dekretem ojca generała z 25 sierpnia 1954 r.) i za Waszym Apostolskim pozwoleniem utrzymania stanowiska dyrektora do końca życia; c) powierzenie wspomnianego zarządzenia tercjarzom należącym do wspomnianego Trzeciego Zakonu, podzielonym na komitety konsultacyjne (medyczny, kulturalny, administracyjny), utrzymując przy tym niezmienione statuty Trzeciego Zakonu w działalności poza Domem Ulgi, zgodnie z celami wskazanymi w art. 2 statutów; d) uregulowanie sytuacji majątku nieruchomego przez zdeponowanie w Instytucie Dzieł Religijnych”. </w:t>
      </w:r>
      <w:r w:rsidRPr="00C8348C">
        <w:rPr>
          <w:smallCaps/>
        </w:rPr>
        <w:t>S. Campanella</w:t>
      </w:r>
      <w:r w:rsidRPr="00C8348C">
        <w:t xml:space="preserve">, </w:t>
      </w:r>
      <w:r w:rsidRPr="00C8348C">
        <w:rPr>
          <w:i/>
        </w:rPr>
        <w:t>Miłosierdzie…</w:t>
      </w:r>
      <w:r w:rsidRPr="00C8348C">
        <w:t>, dz. cyt., s. 159.</w:t>
      </w:r>
    </w:p>
  </w:footnote>
  <w:footnote w:id="442">
    <w:p w:rsidR="00DF3422" w:rsidRPr="00C8348C" w:rsidRDefault="00DF3422" w:rsidP="00C8348C">
      <w:pPr>
        <w:shd w:val="clear" w:color="auto" w:fill="FFFFFF"/>
        <w:tabs>
          <w:tab w:val="left" w:pos="0"/>
          <w:tab w:val="left" w:pos="958"/>
        </w:tabs>
        <w:ind w:firstLine="0"/>
        <w:jc w:val="both"/>
      </w:pPr>
      <w:r w:rsidRPr="00C8348C">
        <w:rPr>
          <w:rStyle w:val="Odwoanieprzypisudolnego"/>
        </w:rPr>
        <w:footnoteRef/>
      </w:r>
      <w:r w:rsidRPr="00C8348C">
        <w:t xml:space="preserve"> </w:t>
      </w:r>
      <w:r w:rsidRPr="00C8348C">
        <w:rPr>
          <w:smallCaps/>
        </w:rPr>
        <w:t>Jan Paweł II</w:t>
      </w:r>
      <w:r w:rsidRPr="00C8348C">
        <w:t xml:space="preserve">, </w:t>
      </w:r>
      <w:r w:rsidRPr="00C8348C">
        <w:rPr>
          <w:i/>
          <w:iCs/>
        </w:rPr>
        <w:t xml:space="preserve">Przemówienie do pracowników szpitala w San Giovanni Rotondo, </w:t>
      </w:r>
      <w:r w:rsidRPr="00C8348C">
        <w:t xml:space="preserve">w: </w:t>
      </w:r>
      <w:r w:rsidRPr="00C8348C">
        <w:rPr>
          <w:i/>
          <w:iCs/>
        </w:rPr>
        <w:t xml:space="preserve">Święty Ojciec Pio…Dokumenty, </w:t>
      </w:r>
      <w:r w:rsidRPr="00C8348C">
        <w:t>dz. cyt., ss. 87-88.</w:t>
      </w:r>
    </w:p>
  </w:footnote>
  <w:footnote w:id="443">
    <w:p w:rsidR="00DF3422" w:rsidRPr="00C8348C" w:rsidRDefault="00DF3422" w:rsidP="00C8348C">
      <w:pPr>
        <w:shd w:val="clear" w:color="auto" w:fill="FFFFFF"/>
        <w:tabs>
          <w:tab w:val="left" w:pos="0"/>
          <w:tab w:val="left" w:pos="958"/>
        </w:tabs>
        <w:ind w:firstLine="0"/>
        <w:jc w:val="both"/>
      </w:pPr>
      <w:r w:rsidRPr="00C8348C">
        <w:rPr>
          <w:rStyle w:val="Odwoanieprzypisudolnego"/>
        </w:rPr>
        <w:footnoteRef/>
      </w:r>
      <w:r w:rsidRPr="00C8348C">
        <w:t xml:space="preserve"> Por. A. </w:t>
      </w:r>
      <w:r w:rsidRPr="00C8348C">
        <w:rPr>
          <w:smallCaps/>
        </w:rPr>
        <w:t xml:space="preserve">Da Ripabottoni, </w:t>
      </w:r>
      <w:r w:rsidRPr="00C8348C">
        <w:rPr>
          <w:i/>
          <w:iCs/>
        </w:rPr>
        <w:t xml:space="preserve">Święty Ojciec Pio…Biografia, </w:t>
      </w:r>
      <w:r w:rsidRPr="00C8348C">
        <w:t>dz. cyt., 227.</w:t>
      </w:r>
    </w:p>
  </w:footnote>
  <w:footnote w:id="444">
    <w:p w:rsidR="00DF3422" w:rsidRPr="00C8348C" w:rsidRDefault="00DF3422" w:rsidP="00C8348C">
      <w:pPr>
        <w:shd w:val="clear" w:color="auto" w:fill="FFFFFF"/>
        <w:tabs>
          <w:tab w:val="left" w:pos="0"/>
          <w:tab w:val="left" w:pos="958"/>
        </w:tabs>
        <w:ind w:firstLine="0"/>
        <w:jc w:val="both"/>
      </w:pPr>
      <w:r w:rsidRPr="00C8348C">
        <w:rPr>
          <w:rStyle w:val="Odwoanieprzypisudolnego"/>
        </w:rPr>
        <w:footnoteRef/>
      </w:r>
      <w:r w:rsidRPr="00C8348C">
        <w:t xml:space="preserve"> Na ten temat w: </w:t>
      </w:r>
      <w:r w:rsidRPr="00C8348C">
        <w:rPr>
          <w:smallCaps/>
          <w:spacing w:val="-4"/>
        </w:rPr>
        <w:t>G. Preziuso</w:t>
      </w:r>
      <w:r w:rsidRPr="00C8348C">
        <w:rPr>
          <w:spacing w:val="-4"/>
        </w:rPr>
        <w:t xml:space="preserve">, </w:t>
      </w:r>
      <w:r w:rsidRPr="00C8348C">
        <w:rPr>
          <w:i/>
          <w:iCs/>
          <w:spacing w:val="-4"/>
        </w:rPr>
        <w:t>Historia</w:t>
      </w:r>
      <w:r w:rsidRPr="00C8348C">
        <w:rPr>
          <w:i/>
          <w:iCs/>
        </w:rPr>
        <w:t>…</w:t>
      </w:r>
      <w:r w:rsidRPr="00C8348C">
        <w:rPr>
          <w:iCs/>
        </w:rPr>
        <w:t>, dz. cyt.</w:t>
      </w:r>
      <w:r w:rsidRPr="00C8348C">
        <w:t>, s. 108.</w:t>
      </w:r>
    </w:p>
  </w:footnote>
  <w:footnote w:id="44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Salisci</w:t>
      </w:r>
      <w:r w:rsidRPr="00C8348C">
        <w:t xml:space="preserve">, </w:t>
      </w:r>
      <w:r w:rsidRPr="00C8348C">
        <w:rPr>
          <w:i/>
        </w:rPr>
        <w:t xml:space="preserve">Prorok…, </w:t>
      </w:r>
      <w:r w:rsidRPr="00C8348C">
        <w:t>dz. cyt., ss. 55-56.</w:t>
      </w:r>
    </w:p>
  </w:footnote>
  <w:footnote w:id="44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S. Campanella</w:t>
      </w:r>
      <w:r w:rsidRPr="00C8348C">
        <w:t xml:space="preserve">, </w:t>
      </w:r>
      <w:r w:rsidRPr="00C8348C">
        <w:rPr>
          <w:i/>
        </w:rPr>
        <w:t>Miłosierdzie…</w:t>
      </w:r>
      <w:r w:rsidRPr="00C8348C">
        <w:t>, dz. cyt., ss. 177-178.</w:t>
      </w:r>
    </w:p>
  </w:footnote>
  <w:footnote w:id="44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179; </w:t>
      </w:r>
      <w:r w:rsidRPr="00C8348C">
        <w:rPr>
          <w:smallCaps/>
        </w:rPr>
        <w:t>A. da Ripabottoni</w:t>
      </w:r>
      <w:r w:rsidRPr="00C8348C">
        <w:t xml:space="preserve">, </w:t>
      </w:r>
      <w:r w:rsidRPr="00C8348C">
        <w:rPr>
          <w:i/>
        </w:rPr>
        <w:t>Święty Ojciec Pio…Biografia</w:t>
      </w:r>
      <w:r w:rsidRPr="00C8348C">
        <w:t>, dz. cyt., s. 430.</w:t>
      </w:r>
    </w:p>
  </w:footnote>
  <w:footnote w:id="44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spacing w:val="-2"/>
        </w:rPr>
        <w:t>A. Sodano</w:t>
      </w:r>
      <w:r w:rsidRPr="00C8348C">
        <w:rPr>
          <w:spacing w:val="-2"/>
        </w:rPr>
        <w:t xml:space="preserve">, </w:t>
      </w:r>
      <w:r w:rsidRPr="00C8348C">
        <w:rPr>
          <w:i/>
          <w:iCs/>
          <w:spacing w:val="-2"/>
        </w:rPr>
        <w:t>Za przykładem Ojca Pio wnosimy w świat miłość Chrystusa i Jego świętego Kościoła</w:t>
      </w:r>
      <w:r w:rsidRPr="00C8348C">
        <w:rPr>
          <w:i/>
          <w:iCs/>
        </w:rPr>
        <w:t xml:space="preserve">, </w:t>
      </w:r>
      <w:r w:rsidRPr="00C8348C">
        <w:t xml:space="preserve">w: </w:t>
      </w:r>
      <w:r w:rsidRPr="00C8348C">
        <w:rPr>
          <w:i/>
          <w:iCs/>
        </w:rPr>
        <w:t>Święty Ojciec Pio. „Cyrenejczyk dla wszystkich”. Kościelne dokumenty świętości Ojca Pio,</w:t>
      </w:r>
      <w:r w:rsidRPr="00C8348C">
        <w:t xml:space="preserve"> red. G. F. </w:t>
      </w:r>
      <w:r w:rsidRPr="00C8348C">
        <w:rPr>
          <w:smallCaps/>
        </w:rPr>
        <w:t xml:space="preserve">Majka, </w:t>
      </w:r>
      <w:r w:rsidRPr="00C8348C">
        <w:t>Kraków 2003, s. 108.</w:t>
      </w:r>
    </w:p>
  </w:footnote>
  <w:footnote w:id="44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G. Siri</w:t>
      </w:r>
      <w:r w:rsidRPr="00C8348C">
        <w:t xml:space="preserve">, </w:t>
      </w:r>
      <w:r w:rsidRPr="00C8348C">
        <w:rPr>
          <w:i/>
        </w:rPr>
        <w:t>Orędzie O. Pio głosi i ukazuje Mękę Chrystusa</w:t>
      </w:r>
      <w:r w:rsidRPr="00C8348C">
        <w:t xml:space="preserve">, Homilia wygłoszona w San Giovanni Rotondo (23 IX 1975 r.), w: </w:t>
      </w:r>
      <w:r w:rsidRPr="00C8348C">
        <w:rPr>
          <w:smallCaps/>
        </w:rPr>
        <w:t>G. F. Majka</w:t>
      </w:r>
      <w:r w:rsidRPr="00C8348C">
        <w:t xml:space="preserve">, </w:t>
      </w:r>
      <w:r w:rsidRPr="00C8348C">
        <w:rPr>
          <w:i/>
        </w:rPr>
        <w:t>Z Chrystusem…</w:t>
      </w:r>
      <w:r w:rsidRPr="00C8348C">
        <w:t>, dz. cyt., s. 354.</w:t>
      </w:r>
    </w:p>
  </w:footnote>
  <w:footnote w:id="450">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A. Derdziuk</w:t>
      </w:r>
      <w:r w:rsidRPr="00C8348C">
        <w:rPr>
          <w:spacing w:val="-3"/>
        </w:rPr>
        <w:t xml:space="preserve">, </w:t>
      </w:r>
      <w:r w:rsidRPr="00C8348C">
        <w:rPr>
          <w:i/>
          <w:iCs/>
          <w:spacing w:val="-3"/>
        </w:rPr>
        <w:t>Tajemnica krzyża w życiu św. Franciszka oraz duchowości Ojca Pio</w:t>
      </w:r>
      <w:r w:rsidRPr="00C8348C">
        <w:rPr>
          <w:iCs/>
          <w:spacing w:val="-3"/>
        </w:rPr>
        <w:t>,</w:t>
      </w:r>
      <w:r w:rsidRPr="00C8348C">
        <w:rPr>
          <w:i/>
          <w:iCs/>
          <w:spacing w:val="-3"/>
        </w:rPr>
        <w:t xml:space="preserve"> </w:t>
      </w:r>
      <w:r w:rsidRPr="00C8348C">
        <w:rPr>
          <w:spacing w:val="-3"/>
        </w:rPr>
        <w:t>w:</w:t>
      </w:r>
      <w:r w:rsidRPr="00C8348C">
        <w:t xml:space="preserve"> </w:t>
      </w:r>
      <w:r w:rsidRPr="00C8348C">
        <w:rPr>
          <w:i/>
          <w:iCs/>
        </w:rPr>
        <w:t>Przesłanie Ojca Pio…</w:t>
      </w:r>
      <w:r w:rsidRPr="00C8348C">
        <w:t>, dz. cyt., s. 159.</w:t>
      </w:r>
    </w:p>
  </w:footnote>
  <w:footnote w:id="45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 41. Ponadto Sobór naucza: „Miłość Boga ku nam objawia się w tym, że Jednorodzony Syn Boży został przez Ojca zesłany na świat, aby stawszy się człowiekiem, odrodził przez odkupienie i zgromadził w jedno cały rodzaj ludzki. On to, zanim złożył siebie na ołtarzu krzyża jako niepokalaną ofiarę, modlił się do Ojca za wierzących, mówiąc: ‘Aby wszyscy stanowili jedno ja, Ty Ojcze we Mnie, a Ja w Tobie’ (J 17, 21) […]. Wywyższony zaś na krzyżu i uwielbiony Pan Jezus wylał obiecanego Ducha, przez którego powołał i zgromadził w jedności wiary, nadziei i miłości lud Nowego Przymierza, który jest Kościołem”. DE 2. „Nadto, jak Kościół zawsze utrzymywał i nadal utrzymuje, Chrystus podjął dobrowolnie i z niezmierzonej miłości swoją mękę i śmierć z powodu grzechów wszystkich ludzi, aby wszyscy dostąpili zbawienia. Jest zatem obowiązkiem przepowiadającego Kościoła głosić krzyż Chrystusa jako znak powszechnej miłości Boga i źródło wszelkiej łaski”. DRN 4.</w:t>
      </w:r>
    </w:p>
  </w:footnote>
  <w:footnote w:id="45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KKK 517. „Przyjście Królestwa Bożego jest porażką królestwa Szatana. </w:t>
      </w:r>
      <w:r w:rsidRPr="00C8348C">
        <w:rPr>
          <w:i/>
        </w:rPr>
        <w:t>Jeśli Ja mocą Ducha Bożego wyrzucam złe duchy, to istotnie przyszło do was królestwo Boże</w:t>
      </w:r>
      <w:r w:rsidRPr="00C8348C">
        <w:t xml:space="preserve"> (Mt 12, 28). Egzorcyzmy Jezusa wyzwalają ludzi spod władzy złych duchów. Uprzedzają one wielkie zwycięstwo Jezusa nad </w:t>
      </w:r>
      <w:r w:rsidRPr="00C8348C">
        <w:rPr>
          <w:i/>
        </w:rPr>
        <w:t>władcą tego świata</w:t>
      </w:r>
      <w:r w:rsidRPr="00C8348C">
        <w:t xml:space="preserve"> (J 12, 31). Królestwo Boże będzie ostatecznie utwierdzone przez krzyż Chrystusa: </w:t>
      </w:r>
      <w:r w:rsidRPr="00C8348C">
        <w:rPr>
          <w:i/>
        </w:rPr>
        <w:t xml:space="preserve">Regnavit a ligno Deus </w:t>
      </w:r>
      <w:r w:rsidRPr="00C8348C">
        <w:t xml:space="preserve">– </w:t>
      </w:r>
      <w:r w:rsidRPr="00C8348C">
        <w:rPr>
          <w:i/>
        </w:rPr>
        <w:t>Bóg zakrólował z krzyża</w:t>
      </w:r>
      <w:r w:rsidRPr="00C8348C">
        <w:t>”. KKK 550.</w:t>
      </w:r>
    </w:p>
  </w:footnote>
  <w:footnote w:id="45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F. R. Carraro</w:t>
      </w:r>
      <w:r w:rsidRPr="00C8348C">
        <w:t xml:space="preserve">, </w:t>
      </w:r>
      <w:r w:rsidRPr="00C8348C">
        <w:rPr>
          <w:i/>
        </w:rPr>
        <w:t xml:space="preserve">W krzyżu Chrystusa zawiera się tajemnica zmartwychwstania, </w:t>
      </w:r>
      <w:r w:rsidRPr="00C8348C">
        <w:t xml:space="preserve">Homilia wygłoszona w San Giovanni Rotondo (22/23 IX 1988 r.), w: </w:t>
      </w:r>
      <w:r w:rsidRPr="00C8348C">
        <w:rPr>
          <w:smallCaps/>
        </w:rPr>
        <w:t>G. F. Majka</w:t>
      </w:r>
      <w:r w:rsidRPr="00C8348C">
        <w:t xml:space="preserve">, </w:t>
      </w:r>
      <w:r w:rsidRPr="00C8348C">
        <w:rPr>
          <w:i/>
        </w:rPr>
        <w:t>Z Chrystusem…</w:t>
      </w:r>
      <w:r w:rsidRPr="00C8348C">
        <w:t xml:space="preserve">, dz. cyt., s. 456. Dla przybliżenia tajemnicy cierpienia, wprowadza się pewne podziały, choć rzeczą wiadomą jest, że jest tyle rodzajów cierpienia, ile cierpiących osób. Biorąc pod uwagę wymiar istnienia człowieka wyróżniamy: 1. Cierpienie cielesne rozumiane jako fizyczne, spowodowane przez ból, umiejscowione w konkretnym narządzie, mija wraz z chorobą i daje się złagodzić środkami farmakologicznymi, 2. Cierpienie duchowe jako lęk, wątpliwości przed sytuacjami i przeżyciami, o skali bardziej rozległej, boleśniej odczuwane niż cierpienie fizyczne, także nie mija szybko, może obejmować przeszłość i przyszłość, mniej rozpoznawane przez medycynę i trudne do znieczulenia, 3. Cierpienie moralne, bardzo często stosowane zamiennie z cierpieniem duchowym, jego źródłem może być grzech, a wtedy rozróżniamy cierpienie zawinione (skutek grzechu) oraz niezawinione (dopuszczone przez Boga, by osiągnąć dobro duchowe). Por. </w:t>
      </w:r>
      <w:r w:rsidRPr="00C8348C">
        <w:rPr>
          <w:smallCaps/>
        </w:rPr>
        <w:t>B. Häring</w:t>
      </w:r>
      <w:r w:rsidRPr="00C8348C">
        <w:t xml:space="preserve">, </w:t>
      </w:r>
      <w:r w:rsidRPr="00C8348C">
        <w:rPr>
          <w:i/>
        </w:rPr>
        <w:t xml:space="preserve">Nauka Chrystusa. Teologia moralna, </w:t>
      </w:r>
      <w:r w:rsidRPr="00C8348C">
        <w:t xml:space="preserve">t. 3, tłum. </w:t>
      </w:r>
      <w:r w:rsidRPr="00C8348C">
        <w:rPr>
          <w:smallCaps/>
        </w:rPr>
        <w:t>J. Klenowski,</w:t>
      </w:r>
      <w:r w:rsidRPr="00C8348C">
        <w:t xml:space="preserve"> Poznań 1963, ss. 192-193. Na ten temat także w: </w:t>
      </w:r>
      <w:r w:rsidRPr="00C8348C">
        <w:rPr>
          <w:smallCaps/>
        </w:rPr>
        <w:t>J. Decyk</w:t>
      </w:r>
      <w:r w:rsidRPr="00C8348C">
        <w:t xml:space="preserve">, </w:t>
      </w:r>
      <w:r w:rsidRPr="00C8348C">
        <w:rPr>
          <w:i/>
        </w:rPr>
        <w:t>Chrześcijański wymiar choroby i cierpienia</w:t>
      </w:r>
      <w:r w:rsidRPr="00C8348C">
        <w:t xml:space="preserve">, „Homo Dei” 62(1993), nr 3, ss. 70-78; </w:t>
      </w:r>
      <w:r w:rsidRPr="00C8348C">
        <w:rPr>
          <w:smallCaps/>
        </w:rPr>
        <w:t>W. Durda</w:t>
      </w:r>
      <w:r w:rsidRPr="00C8348C">
        <w:t xml:space="preserve">, </w:t>
      </w:r>
      <w:r w:rsidRPr="00C8348C">
        <w:rPr>
          <w:i/>
        </w:rPr>
        <w:t>Chrześcijańska postawa wobec cierpienia</w:t>
      </w:r>
      <w:r w:rsidRPr="00C8348C">
        <w:t xml:space="preserve">, Kraków 1998, ss. 56-57; </w:t>
      </w:r>
      <w:r w:rsidRPr="00C8348C">
        <w:rPr>
          <w:smallCaps/>
        </w:rPr>
        <w:t>J. Makselon</w:t>
      </w:r>
      <w:r w:rsidRPr="00C8348C">
        <w:t xml:space="preserve">, </w:t>
      </w:r>
      <w:r w:rsidRPr="00C8348C">
        <w:rPr>
          <w:i/>
        </w:rPr>
        <w:t>Z psychologii cierpienia</w:t>
      </w:r>
      <w:r w:rsidRPr="00C8348C">
        <w:t xml:space="preserve">, „Homo Dei” 56(1987), nr 1, ss. 40-48, </w:t>
      </w:r>
      <w:r w:rsidRPr="00C8348C">
        <w:rPr>
          <w:smallCaps/>
        </w:rPr>
        <w:t>J. Rosłon</w:t>
      </w:r>
      <w:r w:rsidRPr="00C8348C">
        <w:t xml:space="preserve">, </w:t>
      </w:r>
      <w:r w:rsidRPr="00C8348C">
        <w:rPr>
          <w:i/>
        </w:rPr>
        <w:t>Cierpienie</w:t>
      </w:r>
      <w:r w:rsidRPr="00C8348C">
        <w:t xml:space="preserve">, w: </w:t>
      </w:r>
      <w:r w:rsidRPr="00C8348C">
        <w:rPr>
          <w:i/>
        </w:rPr>
        <w:t xml:space="preserve">Katolicyzm A-Z, </w:t>
      </w:r>
      <w:r w:rsidRPr="00C8348C">
        <w:t xml:space="preserve">red. </w:t>
      </w:r>
      <w:r w:rsidRPr="00C8348C">
        <w:rPr>
          <w:smallCaps/>
        </w:rPr>
        <w:t>Z. Pawlak</w:t>
      </w:r>
      <w:r w:rsidRPr="00C8348C">
        <w:t xml:space="preserve">, Poznań 1982, s. 51; </w:t>
      </w:r>
      <w:r w:rsidRPr="00C8348C">
        <w:rPr>
          <w:smallCaps/>
        </w:rPr>
        <w:t>L. Sandrin</w:t>
      </w:r>
      <w:r w:rsidRPr="00C8348C">
        <w:t xml:space="preserve">, </w:t>
      </w:r>
      <w:r w:rsidRPr="00C8348C">
        <w:rPr>
          <w:i/>
        </w:rPr>
        <w:t>Wobec cierpienia: zrozumieć, przyjąć, wytłumaczyć cierpienie</w:t>
      </w:r>
      <w:r w:rsidRPr="00C8348C">
        <w:t xml:space="preserve">, Kielce 2000, ss. 13-15; </w:t>
      </w:r>
      <w:r w:rsidRPr="00C8348C">
        <w:rPr>
          <w:smallCaps/>
        </w:rPr>
        <w:t>C. Kebers</w:t>
      </w:r>
      <w:r w:rsidRPr="00C8348C">
        <w:t xml:space="preserve">, </w:t>
      </w:r>
      <w:r w:rsidRPr="00C8348C">
        <w:rPr>
          <w:i/>
        </w:rPr>
        <w:t>Jak mówić o cierpieniu i śmierci?</w:t>
      </w:r>
      <w:r w:rsidRPr="00C8348C">
        <w:t xml:space="preserve">, tłum. </w:t>
      </w:r>
      <w:r w:rsidRPr="00C8348C">
        <w:rPr>
          <w:smallCaps/>
        </w:rPr>
        <w:t>A. Królikowska</w:t>
      </w:r>
      <w:r w:rsidRPr="00C8348C">
        <w:t xml:space="preserve">, Kraków 1994, s. 70; </w:t>
      </w:r>
      <w:r w:rsidRPr="00C8348C">
        <w:rPr>
          <w:smallCaps/>
        </w:rPr>
        <w:t>Jan Paweł II, List apostolski</w:t>
      </w:r>
      <w:r w:rsidRPr="00C8348C">
        <w:t xml:space="preserve"> </w:t>
      </w:r>
      <w:r w:rsidRPr="00C8348C">
        <w:rPr>
          <w:i/>
        </w:rPr>
        <w:t>Dolentium hominum</w:t>
      </w:r>
      <w:r w:rsidRPr="00C8348C">
        <w:t>, Watykan 1985.</w:t>
      </w:r>
    </w:p>
  </w:footnote>
  <w:footnote w:id="454">
    <w:p w:rsidR="00DF3422" w:rsidRPr="00C8348C" w:rsidRDefault="00DF3422" w:rsidP="00C8348C">
      <w:pPr>
        <w:shd w:val="clear" w:color="auto" w:fill="FFFFFF"/>
        <w:tabs>
          <w:tab w:val="left" w:pos="0"/>
          <w:tab w:val="left" w:pos="792"/>
        </w:tabs>
        <w:ind w:firstLine="0"/>
        <w:jc w:val="both"/>
      </w:pPr>
      <w:r w:rsidRPr="00C8348C">
        <w:rPr>
          <w:rStyle w:val="Odwoanieprzypisudolnego"/>
        </w:rPr>
        <w:footnoteRef/>
      </w:r>
      <w:r w:rsidRPr="00C8348C">
        <w:t xml:space="preserve"> </w:t>
      </w:r>
      <w:r w:rsidRPr="00C8348C">
        <w:rPr>
          <w:i/>
          <w:iCs/>
          <w:spacing w:val="-1"/>
        </w:rPr>
        <w:t xml:space="preserve">List </w:t>
      </w:r>
      <w:r w:rsidRPr="00C8348C">
        <w:rPr>
          <w:spacing w:val="13"/>
        </w:rPr>
        <w:t>276(15</w:t>
      </w:r>
      <w:r w:rsidRPr="00C8348C">
        <w:rPr>
          <w:spacing w:val="-1"/>
        </w:rPr>
        <w:t xml:space="preserve"> VIII 1915), w: LOP2, s. 252.</w:t>
      </w:r>
    </w:p>
  </w:footnote>
  <w:footnote w:id="455">
    <w:p w:rsidR="00DF3422" w:rsidRPr="00C8348C" w:rsidRDefault="00DF3422" w:rsidP="00C8348C">
      <w:pPr>
        <w:shd w:val="clear" w:color="auto" w:fill="FFFFFF"/>
        <w:tabs>
          <w:tab w:val="left" w:pos="0"/>
          <w:tab w:val="left" w:pos="792"/>
        </w:tabs>
        <w:ind w:firstLine="0"/>
        <w:jc w:val="both"/>
      </w:pPr>
      <w:r w:rsidRPr="00C8348C">
        <w:rPr>
          <w:rStyle w:val="Odwoanieprzypisudolnego"/>
        </w:rPr>
        <w:footnoteRef/>
      </w:r>
      <w:r w:rsidRPr="00C8348C">
        <w:t xml:space="preserve"> </w:t>
      </w:r>
      <w:r w:rsidRPr="00C8348C">
        <w:rPr>
          <w:spacing w:val="-1"/>
        </w:rPr>
        <w:t>Por. tamże, s. 165.</w:t>
      </w:r>
    </w:p>
  </w:footnote>
  <w:footnote w:id="45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iCs/>
          <w:spacing w:val="-1"/>
        </w:rPr>
        <w:t xml:space="preserve">List 70 </w:t>
      </w:r>
      <w:r w:rsidRPr="00C8348C">
        <w:rPr>
          <w:spacing w:val="-1"/>
        </w:rPr>
        <w:t xml:space="preserve">(23 </w:t>
      </w:r>
      <w:r w:rsidRPr="00C8348C">
        <w:t>III</w:t>
      </w:r>
      <w:r w:rsidRPr="00C8348C">
        <w:rPr>
          <w:spacing w:val="-1"/>
        </w:rPr>
        <w:t xml:space="preserve"> 1912), w: LOP1, s. 232.</w:t>
      </w:r>
    </w:p>
  </w:footnote>
  <w:footnote w:id="45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R. Megliola</w:t>
      </w:r>
      <w:r w:rsidRPr="00C8348C">
        <w:t xml:space="preserve">, </w:t>
      </w:r>
      <w:r w:rsidRPr="00C8348C">
        <w:rPr>
          <w:i/>
        </w:rPr>
        <w:t>Pojednać się z Bogiem i spełniać posługę pojednania</w:t>
      </w:r>
      <w:r w:rsidRPr="00C8348C">
        <w:t xml:space="preserve">, Homilia wygłoszona w San Giovanni Rotondo (23 IX 1985 r.), w: </w:t>
      </w:r>
      <w:r w:rsidRPr="00C8348C">
        <w:rPr>
          <w:smallCaps/>
        </w:rPr>
        <w:t>G. F. Majka</w:t>
      </w:r>
      <w:r w:rsidRPr="00C8348C">
        <w:t xml:space="preserve">, </w:t>
      </w:r>
      <w:r w:rsidRPr="00C8348C">
        <w:rPr>
          <w:i/>
        </w:rPr>
        <w:t>Z Chrystusem…</w:t>
      </w:r>
      <w:r w:rsidRPr="00C8348C">
        <w:t>, dz. cyt., s. 434.</w:t>
      </w:r>
    </w:p>
  </w:footnote>
  <w:footnote w:id="45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5"/>
        </w:rPr>
        <w:t xml:space="preserve">Por. </w:t>
      </w:r>
      <w:r w:rsidRPr="00C8348C">
        <w:rPr>
          <w:smallCaps/>
          <w:spacing w:val="-5"/>
        </w:rPr>
        <w:t>A. Derdziuk</w:t>
      </w:r>
      <w:r w:rsidRPr="00C8348C">
        <w:rPr>
          <w:spacing w:val="-5"/>
        </w:rPr>
        <w:t xml:space="preserve">, </w:t>
      </w:r>
      <w:r w:rsidRPr="00C8348C">
        <w:rPr>
          <w:i/>
          <w:iCs/>
          <w:spacing w:val="-5"/>
        </w:rPr>
        <w:t>Tajemnica...</w:t>
      </w:r>
      <w:r w:rsidRPr="00C8348C">
        <w:rPr>
          <w:iCs/>
          <w:spacing w:val="-5"/>
        </w:rPr>
        <w:t>,</w:t>
      </w:r>
      <w:r w:rsidRPr="00C8348C">
        <w:rPr>
          <w:i/>
          <w:iCs/>
          <w:spacing w:val="-5"/>
        </w:rPr>
        <w:t xml:space="preserve"> </w:t>
      </w:r>
      <w:r w:rsidRPr="00C8348C">
        <w:rPr>
          <w:spacing w:val="-5"/>
        </w:rPr>
        <w:t>dz. cyt., s. 166.</w:t>
      </w:r>
    </w:p>
  </w:footnote>
  <w:footnote w:id="45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G. Caprio</w:t>
      </w:r>
      <w:r w:rsidRPr="00C8348C">
        <w:t xml:space="preserve">, </w:t>
      </w:r>
      <w:r w:rsidRPr="00C8348C">
        <w:rPr>
          <w:i/>
        </w:rPr>
        <w:t>O. Pio w Pietrelcinie zaczął poznawać znaczenie krzyża</w:t>
      </w:r>
      <w:r w:rsidRPr="00C8348C">
        <w:t xml:space="preserve">, Homilia wygłoszona w Pietrelcinie (25 V 1989 r.), w: </w:t>
      </w:r>
      <w:r w:rsidRPr="00C8348C">
        <w:rPr>
          <w:smallCaps/>
        </w:rPr>
        <w:t>G. F. Majka</w:t>
      </w:r>
      <w:r w:rsidRPr="00C8348C">
        <w:t xml:space="preserve">, </w:t>
      </w:r>
      <w:r w:rsidRPr="00C8348C">
        <w:rPr>
          <w:i/>
        </w:rPr>
        <w:t>Z Chrystusem…</w:t>
      </w:r>
      <w:r w:rsidRPr="00C8348C">
        <w:t xml:space="preserve">, dz. cyt. s. 471. W tej homilii kardynał Giuseppe Caprio mówił na temat znaczenia krzyża niesionego przez Ojca Pio dla współczesnego świata: „Przypominając sobie ujawnienie tego tak wielkiego daru Bożego na pietrelcińskiej ziemi, przyjmijmy orędzie ojca Pio, pozostawione współczesnemu światu w nauki Krzyża Chrystusowego, w tym symbolu umartwienia, który jako taki powoduje zniszczenie ciała ludzkiego; zawiera on jednak i wyraża tajemnicę posłuszeństwa człowieka dla prawdy woli Bożej i dzięki temu staje się narzędziem zjednoczenia w miłości, tworzy jedną ludzką rodzinę. O. Pio przypomina nam to wezwanie – zachętę, wypowiedziane ongiś przez św. Pawła Apostoła: </w:t>
      </w:r>
      <w:r w:rsidRPr="00C8348C">
        <w:rPr>
          <w:i/>
        </w:rPr>
        <w:t>Któż nas może odłączyć od miłości Chrystusowej? Utrapienie, ucisk czy prześladowanie, głód czy nagość, niebezpieczeństwo czy miecz?... Ale we wszystkim tym odnosimy pełne zwycięstwo dzięki Temu, który nas umiłował. I pewien jestem, że ani śmierć, ani życie, ani aniołowie, ani Zwierzchności, ani rzeczy teraźniejsze, ani przyszło, ani Moce, ani co wysokie, ani co głębokie, ani jakiekolwiek inne stworzenie nie zdoła nas odłączyć od miłości Boga, która jest w Chrystusie Jezusie, Panu naszym</w:t>
      </w:r>
      <w:r w:rsidRPr="00C8348C">
        <w:t xml:space="preserve"> (Rz 8, 35. 37-39)”. Tamże, s. 472.</w:t>
      </w:r>
    </w:p>
  </w:footnote>
  <w:footnote w:id="46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iCs/>
        </w:rPr>
        <w:t xml:space="preserve">List 537 </w:t>
      </w:r>
      <w:r w:rsidRPr="00C8348C">
        <w:t>(8 V 1919), w: LOP4, s. 61.</w:t>
      </w:r>
    </w:p>
  </w:footnote>
  <w:footnote w:id="46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1"/>
        </w:rPr>
        <w:t>Por. tamże, s. 122.</w:t>
      </w:r>
    </w:p>
  </w:footnote>
  <w:footnote w:id="462">
    <w:p w:rsidR="00DF3422" w:rsidRPr="00C8348C" w:rsidRDefault="00DF3422" w:rsidP="00C8348C">
      <w:pPr>
        <w:shd w:val="clear" w:color="auto" w:fill="FFFFFF"/>
        <w:tabs>
          <w:tab w:val="left" w:pos="0"/>
          <w:tab w:val="left" w:pos="835"/>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A. Derdziuk</w:t>
      </w:r>
      <w:r w:rsidRPr="00C8348C">
        <w:rPr>
          <w:spacing w:val="-3"/>
        </w:rPr>
        <w:t xml:space="preserve">, </w:t>
      </w:r>
      <w:r w:rsidRPr="00C8348C">
        <w:rPr>
          <w:i/>
          <w:iCs/>
          <w:spacing w:val="-3"/>
        </w:rPr>
        <w:t xml:space="preserve">Tajemnica..., </w:t>
      </w:r>
      <w:r w:rsidRPr="00C8348C">
        <w:rPr>
          <w:spacing w:val="-3"/>
        </w:rPr>
        <w:t>dz. cyt., s. 167.</w:t>
      </w:r>
    </w:p>
  </w:footnote>
  <w:footnote w:id="46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1"/>
        </w:rPr>
        <w:t>Por. tamże, s. 168.</w:t>
      </w:r>
    </w:p>
  </w:footnote>
  <w:footnote w:id="464">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W. </w:t>
      </w:r>
      <w:r w:rsidRPr="00C8348C">
        <w:rPr>
          <w:smallCaps/>
        </w:rPr>
        <w:t xml:space="preserve">Zyzak, </w:t>
      </w:r>
      <w:r w:rsidRPr="00C8348C">
        <w:rPr>
          <w:i/>
          <w:iCs/>
        </w:rPr>
        <w:t>Zjednoczenie…</w:t>
      </w:r>
      <w:r w:rsidRPr="00C8348C">
        <w:t>, dz. cyt., ss. 350 - 351.</w:t>
      </w:r>
    </w:p>
  </w:footnote>
  <w:footnote w:id="46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O stygmatach ojca Pio będzie mowa w kontekście jego udziału w tajemnicy krzyża, choć równie dobrze można by je omawiać przy refleksji nad zjawiskami nadzwyczajnymi w jego życiu, co będzie przedmiotem rozważań w dalszej części tego rozdziału.</w:t>
      </w:r>
    </w:p>
  </w:footnote>
  <w:footnote w:id="466">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1"/>
        </w:rPr>
        <w:t xml:space="preserve">Por. </w:t>
      </w:r>
      <w:r w:rsidRPr="00C8348C">
        <w:rPr>
          <w:smallCaps/>
          <w:spacing w:val="-1"/>
        </w:rPr>
        <w:t>C. Bove</w:t>
      </w:r>
      <w:r w:rsidRPr="00C8348C">
        <w:rPr>
          <w:spacing w:val="-1"/>
        </w:rPr>
        <w:t xml:space="preserve">, </w:t>
      </w:r>
      <w:r w:rsidRPr="00C8348C">
        <w:rPr>
          <w:i/>
          <w:iCs/>
          <w:spacing w:val="-1"/>
        </w:rPr>
        <w:t xml:space="preserve">Tajemnica mistycznego wyniszczenia na podobieństwo cierpiącego Chrystusa, </w:t>
      </w:r>
      <w:r w:rsidRPr="00C8348C">
        <w:rPr>
          <w:spacing w:val="-1"/>
        </w:rPr>
        <w:t xml:space="preserve">w: </w:t>
      </w:r>
      <w:r w:rsidRPr="00C8348C">
        <w:rPr>
          <w:i/>
          <w:iCs/>
        </w:rPr>
        <w:t>Błogosławiony Ojciec Pio. Żywy obraz Chrystusa Ukrzyżowanego i zmartwychwstałego</w:t>
      </w:r>
      <w:r w:rsidRPr="00C8348C">
        <w:t>, br. red., Kraków 2000, ss. 84-85.</w:t>
      </w:r>
    </w:p>
  </w:footnote>
  <w:footnote w:id="467">
    <w:p w:rsidR="00DF3422" w:rsidRPr="00C8348C" w:rsidRDefault="00DF3422" w:rsidP="00C8348C">
      <w:pPr>
        <w:shd w:val="clear" w:color="auto" w:fill="FFFFFF"/>
        <w:tabs>
          <w:tab w:val="left" w:pos="0"/>
          <w:tab w:val="left" w:pos="929"/>
        </w:tabs>
        <w:ind w:firstLine="0"/>
        <w:jc w:val="both"/>
        <w:rPr>
          <w:lang w:val="it-IT"/>
        </w:rPr>
      </w:pPr>
      <w:r w:rsidRPr="00C8348C">
        <w:rPr>
          <w:rStyle w:val="Odwoanieprzypisudolnego"/>
        </w:rPr>
        <w:footnoteRef/>
      </w:r>
      <w:r w:rsidRPr="00C8348C">
        <w:rPr>
          <w:lang w:val="it-IT"/>
        </w:rPr>
        <w:t xml:space="preserve"> Por. </w:t>
      </w:r>
      <w:r w:rsidRPr="00C8348C">
        <w:rPr>
          <w:smallCaps/>
          <w:lang w:val="it-IT"/>
        </w:rPr>
        <w:t>W. Zyzak</w:t>
      </w:r>
      <w:r w:rsidRPr="00C8348C">
        <w:rPr>
          <w:lang w:val="it-IT"/>
        </w:rPr>
        <w:t xml:space="preserve">, </w:t>
      </w:r>
      <w:r w:rsidRPr="00C8348C">
        <w:rPr>
          <w:i/>
          <w:iCs/>
          <w:lang w:val="it-IT"/>
        </w:rPr>
        <w:t xml:space="preserve">Zjednoczenie..., </w:t>
      </w:r>
      <w:r w:rsidRPr="00C8348C">
        <w:rPr>
          <w:lang w:val="it-IT"/>
        </w:rPr>
        <w:t>dz. cyt., s. 351.</w:t>
      </w:r>
    </w:p>
  </w:footnote>
  <w:footnote w:id="46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G. Amorth</w:t>
      </w:r>
      <w:r w:rsidRPr="00C8348C">
        <w:rPr>
          <w:spacing w:val="-3"/>
        </w:rPr>
        <w:t xml:space="preserve">, </w:t>
      </w:r>
      <w:r w:rsidRPr="00C8348C">
        <w:rPr>
          <w:i/>
          <w:iCs/>
          <w:spacing w:val="-3"/>
        </w:rPr>
        <w:t xml:space="preserve">Ojciec Pio, wiara, cierpienie, miłość, </w:t>
      </w:r>
      <w:r w:rsidRPr="00C8348C">
        <w:rPr>
          <w:spacing w:val="-3"/>
        </w:rPr>
        <w:t>Kraków 1998, s. 15.</w:t>
      </w:r>
    </w:p>
  </w:footnote>
  <w:footnote w:id="469">
    <w:p w:rsidR="00DF3422" w:rsidRPr="00C8348C" w:rsidRDefault="00DF3422" w:rsidP="00C8348C">
      <w:pPr>
        <w:shd w:val="clear" w:color="auto" w:fill="FFFFFF"/>
        <w:tabs>
          <w:tab w:val="left" w:pos="0"/>
          <w:tab w:val="left" w:pos="914"/>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iCs/>
        </w:rPr>
        <w:t xml:space="preserve">Zjednoczenie..., </w:t>
      </w:r>
      <w:r w:rsidRPr="00C8348C">
        <w:t>dz. cyt., s. 319.</w:t>
      </w:r>
    </w:p>
  </w:footnote>
  <w:footnote w:id="47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2"/>
        </w:rPr>
        <w:t>Por. tamże, s. 320.</w:t>
      </w:r>
    </w:p>
  </w:footnote>
  <w:footnote w:id="47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321. </w:t>
      </w:r>
    </w:p>
  </w:footnote>
  <w:footnote w:id="472">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i/>
          <w:iCs/>
        </w:rPr>
        <w:t xml:space="preserve">List 332 </w:t>
      </w:r>
      <w:r w:rsidRPr="00C8348C">
        <w:t>(17 III 1916), w: LOP3, s. 29.</w:t>
      </w:r>
    </w:p>
  </w:footnote>
  <w:footnote w:id="473">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A. Derdziuk</w:t>
      </w:r>
      <w:r w:rsidRPr="00C8348C">
        <w:rPr>
          <w:spacing w:val="-3"/>
        </w:rPr>
        <w:t xml:space="preserve">, </w:t>
      </w:r>
      <w:r w:rsidRPr="00C8348C">
        <w:rPr>
          <w:i/>
          <w:iCs/>
          <w:spacing w:val="-3"/>
        </w:rPr>
        <w:t xml:space="preserve">Tajemnica..., </w:t>
      </w:r>
      <w:r w:rsidRPr="00C8348C">
        <w:rPr>
          <w:spacing w:val="-3"/>
        </w:rPr>
        <w:t>dz. cyt., s. 164.</w:t>
      </w:r>
    </w:p>
  </w:footnote>
  <w:footnote w:id="474">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Por. </w:t>
      </w:r>
      <w:r w:rsidRPr="00C8348C">
        <w:rPr>
          <w:smallCaps/>
        </w:rPr>
        <w:t xml:space="preserve">W. Zyzak, </w:t>
      </w:r>
      <w:r w:rsidRPr="00C8348C">
        <w:rPr>
          <w:i/>
          <w:iCs/>
        </w:rPr>
        <w:t xml:space="preserve">Zjednoczenie..., </w:t>
      </w:r>
      <w:r w:rsidRPr="00C8348C">
        <w:t>dz. cyt., s. 322.</w:t>
      </w:r>
    </w:p>
  </w:footnote>
  <w:footnote w:id="47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Cs/>
        </w:rPr>
        <w:t xml:space="preserve">Por. </w:t>
      </w:r>
      <w:r w:rsidRPr="00C8348C">
        <w:rPr>
          <w:smallCaps/>
        </w:rPr>
        <w:t>A. Negrisolo</w:t>
      </w:r>
      <w:r w:rsidRPr="00C8348C">
        <w:t xml:space="preserve">, </w:t>
      </w:r>
      <w:r w:rsidRPr="00C8348C">
        <w:rPr>
          <w:i/>
          <w:iCs/>
        </w:rPr>
        <w:t>Tajemnica Ojca Pio,</w:t>
      </w:r>
      <w:r w:rsidRPr="00C8348C">
        <w:rPr>
          <w:iCs/>
        </w:rPr>
        <w:t xml:space="preserve"> tłum. </w:t>
      </w:r>
      <w:r w:rsidRPr="00C8348C">
        <w:rPr>
          <w:smallCaps/>
        </w:rPr>
        <w:t>W. Zasiura,</w:t>
      </w:r>
      <w:r w:rsidRPr="00C8348C">
        <w:rPr>
          <w:i/>
          <w:iCs/>
        </w:rPr>
        <w:t xml:space="preserve"> </w:t>
      </w:r>
      <w:r w:rsidRPr="00C8348C">
        <w:t>Kraków 2000 s. 129.</w:t>
      </w:r>
    </w:p>
  </w:footnote>
  <w:footnote w:id="476">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16 </w:t>
      </w:r>
      <w:r w:rsidRPr="00C8348C">
        <w:rPr>
          <w:lang w:val="en-US"/>
        </w:rPr>
        <w:t>(17 VIII 1910), w: LOP1, s. 170.</w:t>
      </w:r>
    </w:p>
  </w:footnote>
  <w:footnote w:id="47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98 </w:t>
      </w:r>
      <w:r w:rsidRPr="00C8348C">
        <w:t>(20 IX 1912), w: LOP1, ss. 264-265.</w:t>
      </w:r>
    </w:p>
  </w:footnote>
  <w:footnote w:id="47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Zinkiewicz</w:t>
      </w:r>
      <w:r w:rsidRPr="00C8348C">
        <w:t xml:space="preserve">, </w:t>
      </w:r>
      <w:r w:rsidRPr="00C8348C">
        <w:rPr>
          <w:i/>
        </w:rPr>
        <w:t>Ojciec Pio - przekroczyć próg cierpienia</w:t>
      </w:r>
      <w:r w:rsidRPr="00C8348C">
        <w:t>, „Głos Ojca Pio” 19(2018), nr 2, s. 8.</w:t>
      </w:r>
    </w:p>
  </w:footnote>
  <w:footnote w:id="47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C. Bove</w:t>
      </w:r>
      <w:r w:rsidRPr="00C8348C">
        <w:rPr>
          <w:spacing w:val="-3"/>
        </w:rPr>
        <w:t xml:space="preserve">, </w:t>
      </w:r>
      <w:r w:rsidRPr="00C8348C">
        <w:rPr>
          <w:i/>
          <w:iCs/>
          <w:spacing w:val="-3"/>
        </w:rPr>
        <w:t xml:space="preserve">Tajemnica..., </w:t>
      </w:r>
      <w:r w:rsidRPr="00C8348C">
        <w:rPr>
          <w:spacing w:val="-3"/>
        </w:rPr>
        <w:t>dz. cyt., s. 85.</w:t>
      </w:r>
    </w:p>
  </w:footnote>
  <w:footnote w:id="48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Zinkiewicz OFMCap</w:t>
      </w:r>
      <w:r w:rsidRPr="00C8348C">
        <w:t xml:space="preserve">, </w:t>
      </w:r>
      <w:r w:rsidRPr="00C8348C">
        <w:rPr>
          <w:i/>
        </w:rPr>
        <w:t>Ojciec Pio – przekroczyć…</w:t>
      </w:r>
      <w:r w:rsidRPr="00C8348C">
        <w:t>, dz. cyt., s. 8.</w:t>
      </w:r>
    </w:p>
  </w:footnote>
  <w:footnote w:id="48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Ojciec Donato da Welle, przełożony zakonu kapucynów w latach 1932 – 1938, opisuje w swych wspomnieniach wydarzenie, którego był świadkiem podczas wizyty w San Giovanni Rotondo, a które obrazuje m. in. cierpienie Świętego Kapucyna: „Pewnego ranka, o godzinie piątej, szedłem do kościoła. Jeden z braci powiedział mi: «Ojciec Pio bardzo cierpi». Rzeczywiście, zastałem go w bardzo złym stanie. Lekarz, który trwał u jego boku, na próżno próbował różnych sposobów, by przyjść mu z pomocą. Po kilku słowach pocieszenia udałem się do zakrystii, by odprawić mszę świętą. Zwykle o tej porze odprawiał ją Ojciec Pio. Po mszy do zakrystii przyszło kilku ludzi. Chcieli się wyspowiadać. Pokazałem im puste ręce, by zaznaczyć, ze nie jestem Ojcem Pio. Powiedziałem im, że Ojciec Pio nie dał rady przyjść i zapytałem, czy nie mogliby poczekać do jutra. Odpowiedzieli mi, że to niemożliwe. Jechali całą noc, mieli do dyspozycji tylko ten dzień, a następnego ranka musieli być w pracy w fabryce. (…) Zapytali mnie, czy ja nie mógłbym wysłuchać ich spowiedzi. Chętnie się zgodziłem. Prawie wszyscy ci robotnicy i urzędnicy nie korzystali z sakramentów od wielu lat. Nie mogłem odeprzeć od siebie wrażenia, że między agonią Ojca Pio a obfitością Bożej łaski w tym samym czasie zachodzi ścisły związek”. Tamże.</w:t>
      </w:r>
    </w:p>
  </w:footnote>
  <w:footnote w:id="482">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i/>
          <w:iCs/>
        </w:rPr>
        <w:t xml:space="preserve">List 115 </w:t>
      </w:r>
      <w:r w:rsidRPr="00C8348C">
        <w:t xml:space="preserve">(221 1913), w: LOP </w:t>
      </w:r>
      <w:r w:rsidRPr="00C8348C">
        <w:rPr>
          <w:spacing w:val="18"/>
        </w:rPr>
        <w:t>l, s.</w:t>
      </w:r>
      <w:r w:rsidRPr="00C8348C">
        <w:t xml:space="preserve"> 11.</w:t>
      </w:r>
      <w:r w:rsidRPr="00C8348C">
        <w:rPr>
          <w:spacing w:val="18"/>
        </w:rPr>
        <w:t xml:space="preserve"> </w:t>
      </w:r>
    </w:p>
  </w:footnote>
  <w:footnote w:id="483">
    <w:p w:rsidR="00DF3422" w:rsidRPr="00C8348C" w:rsidRDefault="00DF3422" w:rsidP="00C8348C">
      <w:pPr>
        <w:shd w:val="clear" w:color="auto" w:fill="FFFFFF"/>
        <w:tabs>
          <w:tab w:val="left" w:pos="0"/>
          <w:tab w:val="left" w:pos="900"/>
        </w:tabs>
        <w:ind w:firstLine="0"/>
        <w:jc w:val="both"/>
        <w:rPr>
          <w:lang w:val="it-IT"/>
        </w:rPr>
      </w:pPr>
      <w:r w:rsidRPr="00C8348C">
        <w:rPr>
          <w:rStyle w:val="Odwoanieprzypisudolnego"/>
        </w:rPr>
        <w:footnoteRef/>
      </w:r>
      <w:r w:rsidRPr="00C8348C">
        <w:t xml:space="preserve"> </w:t>
      </w:r>
      <w:r w:rsidRPr="00C8348C">
        <w:rPr>
          <w:spacing w:val="-4"/>
        </w:rPr>
        <w:t xml:space="preserve">Por. </w:t>
      </w:r>
      <w:r w:rsidRPr="00C8348C">
        <w:rPr>
          <w:smallCaps/>
          <w:spacing w:val="-4"/>
        </w:rPr>
        <w:t>A. Derdziuk</w:t>
      </w:r>
      <w:r w:rsidRPr="00C8348C">
        <w:rPr>
          <w:spacing w:val="-4"/>
        </w:rPr>
        <w:t xml:space="preserve">, </w:t>
      </w:r>
      <w:r w:rsidRPr="00C8348C">
        <w:rPr>
          <w:i/>
          <w:iCs/>
          <w:spacing w:val="-4"/>
        </w:rPr>
        <w:t>Tajemnica...</w:t>
      </w:r>
      <w:r w:rsidRPr="00C8348C">
        <w:rPr>
          <w:iCs/>
          <w:spacing w:val="-4"/>
        </w:rPr>
        <w:t>, dz.</w:t>
      </w:r>
      <w:r w:rsidRPr="00C8348C">
        <w:rPr>
          <w:i/>
          <w:iCs/>
          <w:smallCaps/>
          <w:spacing w:val="-4"/>
          <w:lang w:val="it-IT"/>
        </w:rPr>
        <w:t xml:space="preserve"> </w:t>
      </w:r>
      <w:r w:rsidRPr="00C8348C">
        <w:rPr>
          <w:spacing w:val="-4"/>
          <w:lang w:val="it-IT"/>
        </w:rPr>
        <w:t>cyt., s. 165.</w:t>
      </w:r>
    </w:p>
  </w:footnote>
  <w:footnote w:id="48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lang w:val="en-US"/>
        </w:rPr>
        <w:t xml:space="preserve"> Por. </w:t>
      </w:r>
      <w:r w:rsidRPr="00C8348C">
        <w:rPr>
          <w:smallCaps/>
          <w:lang w:val="en-US"/>
        </w:rPr>
        <w:t>Jan Paweł II</w:t>
      </w:r>
      <w:r w:rsidRPr="00C8348C">
        <w:rPr>
          <w:lang w:val="en-US"/>
        </w:rPr>
        <w:t xml:space="preserve">, </w:t>
      </w:r>
      <w:r w:rsidRPr="00C8348C">
        <w:rPr>
          <w:i/>
          <w:lang w:val="en-US"/>
        </w:rPr>
        <w:t>List Apostolski „Salvifici Doloris”</w:t>
      </w:r>
      <w:r w:rsidRPr="00C8348C">
        <w:rPr>
          <w:lang w:val="en-US"/>
        </w:rPr>
        <w:t xml:space="preserve">, Watykan 1984, 12. </w:t>
      </w:r>
      <w:r w:rsidRPr="00C8348C">
        <w:t xml:space="preserve">Warto zrozumieć głębię owych doświadczeń, których podmiotem stał się Ojciec Pio – dla spotykających go ludzi – prostu miły, spokojny, zawsze uśmiechnięty, a niekiedy dowcipny zakonnik. Por. </w:t>
      </w:r>
      <w:r w:rsidRPr="00C8348C">
        <w:rPr>
          <w:smallCaps/>
        </w:rPr>
        <w:t>A. da Ripabottoni</w:t>
      </w:r>
      <w:r w:rsidRPr="00C8348C">
        <w:t xml:space="preserve">, </w:t>
      </w:r>
      <w:r w:rsidRPr="00C8348C">
        <w:rPr>
          <w:i/>
        </w:rPr>
        <w:t>Radość i uśmiech błogosławionego Ojca Pio</w:t>
      </w:r>
      <w:r w:rsidRPr="00C8348C">
        <w:t xml:space="preserve">, tłum. </w:t>
      </w:r>
      <w:r w:rsidRPr="00C8348C">
        <w:rPr>
          <w:smallCaps/>
        </w:rPr>
        <w:t>S. Kafel</w:t>
      </w:r>
      <w:r w:rsidRPr="00C8348C">
        <w:t>, Kraków 2002, ss. 80-81.</w:t>
      </w:r>
    </w:p>
  </w:footnote>
  <w:footnote w:id="485">
    <w:p w:rsidR="00DF3422" w:rsidRPr="00C8348C" w:rsidRDefault="00DF3422" w:rsidP="00C8348C">
      <w:pPr>
        <w:pStyle w:val="Tekstprzypisudolnego"/>
        <w:tabs>
          <w:tab w:val="left" w:pos="0"/>
        </w:tabs>
        <w:ind w:firstLine="0"/>
        <w:jc w:val="both"/>
        <w:rPr>
          <w:lang w:val="it-IT"/>
        </w:rPr>
      </w:pPr>
      <w:r w:rsidRPr="00C8348C">
        <w:rPr>
          <w:rStyle w:val="Odwoanieprzypisudolnego"/>
        </w:rPr>
        <w:footnoteRef/>
      </w:r>
      <w:r w:rsidRPr="00C8348C">
        <w:t xml:space="preserve"> </w:t>
      </w:r>
      <w:r w:rsidRPr="00C8348C">
        <w:rPr>
          <w:spacing w:val="-1"/>
        </w:rPr>
        <w:t xml:space="preserve">Por. </w:t>
      </w:r>
      <w:r w:rsidRPr="00C8348C">
        <w:rPr>
          <w:smallCaps/>
          <w:spacing w:val="-1"/>
        </w:rPr>
        <w:t>A. da Ripabottoni</w:t>
      </w:r>
      <w:r w:rsidRPr="00C8348C">
        <w:rPr>
          <w:spacing w:val="-1"/>
        </w:rPr>
        <w:t xml:space="preserve">, </w:t>
      </w:r>
      <w:r w:rsidRPr="00C8348C">
        <w:rPr>
          <w:i/>
          <w:iCs/>
          <w:spacing w:val="-1"/>
        </w:rPr>
        <w:t>Święty Ojciec Pio… Biografia</w:t>
      </w:r>
      <w:r w:rsidRPr="00C8348C">
        <w:rPr>
          <w:lang w:val="it-IT"/>
        </w:rPr>
        <w:t>, dz. cyt., s. 279.</w:t>
      </w:r>
    </w:p>
  </w:footnote>
  <w:footnote w:id="48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315 </w:t>
      </w:r>
      <w:r w:rsidRPr="00C8348C">
        <w:t xml:space="preserve">(koniec stycznia 1916), w: LOP2, s. 329. Św. Jan od Krzyża wskazał ogólny sens działania nocy ciemnej. Uczynił to porównując ten stan do matki wychowującej dziecko. Jest to doświadczenie, przez które przechodzi każdy doświadczający takiegoż stanu: „Duszę, która zdecydowała się służyć Bogu całkowicie, karmi On i umacnia (…) na sposób czułej matki. Matka bowiem, tuląc maleńkie dziecię, ogrzewa je swym ciepłem, karmi mlekiem – lekkim i słodkim pokarmem. Pieści je również i nosi na swych rękach. Gdy jednak dziecię dorasta, umniejsza matka pieszczoty, ukrywa swoją czułą miłość, a słodki pokarm zaprawia goryczą (…), aby powoli wyzbyło się słabości i zabierało do rzeczy większych i istotniejszych. Łaska Boża, jak czuła matka, czyni to samo z duszą”. </w:t>
      </w:r>
      <w:r w:rsidRPr="00C8348C">
        <w:rPr>
          <w:smallCaps/>
        </w:rPr>
        <w:t>Św. Jan od Krzyża</w:t>
      </w:r>
      <w:r w:rsidRPr="00C8348C">
        <w:t xml:space="preserve">, </w:t>
      </w:r>
      <w:r w:rsidRPr="00C8348C">
        <w:rPr>
          <w:i/>
        </w:rPr>
        <w:t>Noc ciemna</w:t>
      </w:r>
      <w:r w:rsidRPr="00C8348C">
        <w:t xml:space="preserve">, I, 1, 2. Na ten temat także: </w:t>
      </w:r>
      <w:r w:rsidRPr="00C8348C">
        <w:rPr>
          <w:smallCaps/>
        </w:rPr>
        <w:t>R. Garigou-Lagrange</w:t>
      </w:r>
      <w:r w:rsidRPr="00C8348C">
        <w:t xml:space="preserve">, </w:t>
      </w:r>
      <w:r w:rsidRPr="00C8348C">
        <w:rPr>
          <w:i/>
        </w:rPr>
        <w:t>Trzy okresy…</w:t>
      </w:r>
      <w:r w:rsidRPr="00C8348C">
        <w:t xml:space="preserve">, dz. cyt., ss. 709-714; </w:t>
      </w:r>
      <w:r w:rsidRPr="00C8348C">
        <w:rPr>
          <w:smallCaps/>
        </w:rPr>
        <w:t>S. Urbański</w:t>
      </w:r>
      <w:r w:rsidRPr="00C8348C">
        <w:t xml:space="preserve">, </w:t>
      </w:r>
      <w:r w:rsidRPr="00C8348C">
        <w:rPr>
          <w:i/>
        </w:rPr>
        <w:t>Noc ducha</w:t>
      </w:r>
      <w:r w:rsidRPr="00C8348C">
        <w:t xml:space="preserve">, w: </w:t>
      </w:r>
      <w:r w:rsidRPr="00C8348C">
        <w:rPr>
          <w:i/>
        </w:rPr>
        <w:t>Leksykon…</w:t>
      </w:r>
      <w:r w:rsidRPr="00C8348C">
        <w:t>, dz. cyt., ss. 582-583.</w:t>
      </w:r>
    </w:p>
  </w:footnote>
  <w:footnote w:id="48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358 </w:t>
      </w:r>
      <w:r w:rsidRPr="00C8348C">
        <w:t xml:space="preserve">(6 IX 1916), w: LOP3, ss. 70-71. Na ten temat także pisał w listach: </w:t>
      </w:r>
      <w:r w:rsidRPr="00C8348C">
        <w:rPr>
          <w:i/>
        </w:rPr>
        <w:t xml:space="preserve">List 360 </w:t>
      </w:r>
      <w:r w:rsidRPr="00C8348C">
        <w:t xml:space="preserve">(11 IX 1916), w: LOP3, ss. 73-75, </w:t>
      </w:r>
      <w:r w:rsidRPr="00C8348C">
        <w:rPr>
          <w:i/>
        </w:rPr>
        <w:t xml:space="preserve">List 367 </w:t>
      </w:r>
      <w:r w:rsidRPr="00C8348C">
        <w:t xml:space="preserve">(30 X 1916), w: LOP3, ss. 84-86, </w:t>
      </w:r>
      <w:r w:rsidRPr="00C8348C">
        <w:rPr>
          <w:i/>
        </w:rPr>
        <w:t xml:space="preserve">List 375 </w:t>
      </w:r>
      <w:r w:rsidRPr="00C8348C">
        <w:t xml:space="preserve">(4 XII 1916), w: LOP3, ss. 98-100, </w:t>
      </w:r>
      <w:r w:rsidRPr="00C8348C">
        <w:rPr>
          <w:i/>
        </w:rPr>
        <w:t xml:space="preserve">List 381 </w:t>
      </w:r>
      <w:r w:rsidRPr="00C8348C">
        <w:t xml:space="preserve">(6 I 1917), w: LOP3, ss. 106-107, </w:t>
      </w:r>
      <w:r w:rsidRPr="00C8348C">
        <w:rPr>
          <w:i/>
        </w:rPr>
        <w:t xml:space="preserve">List 385 </w:t>
      </w:r>
      <w:r w:rsidRPr="00C8348C">
        <w:t xml:space="preserve">(8 II 1917), w: LOP3, ss. 113-114, </w:t>
      </w:r>
      <w:r w:rsidRPr="00C8348C">
        <w:rPr>
          <w:i/>
        </w:rPr>
        <w:t xml:space="preserve">List 407 </w:t>
      </w:r>
      <w:r w:rsidRPr="00C8348C">
        <w:t xml:space="preserve">(6 VI 1917), w: LOP3, ss. 146-147, </w:t>
      </w:r>
      <w:r w:rsidRPr="00C8348C">
        <w:rPr>
          <w:i/>
        </w:rPr>
        <w:t xml:space="preserve">List 408 </w:t>
      </w:r>
      <w:r w:rsidRPr="00C8348C">
        <w:t xml:space="preserve">(10 VI 1917), w: LOP3, ss. 148-149, </w:t>
      </w:r>
      <w:r w:rsidRPr="00C8348C">
        <w:rPr>
          <w:i/>
        </w:rPr>
        <w:t xml:space="preserve">List 409 </w:t>
      </w:r>
      <w:r w:rsidRPr="00C8348C">
        <w:t xml:space="preserve">(16 VI 1917), w: LOP3, ss. 149-151, </w:t>
      </w:r>
      <w:r w:rsidRPr="00C8348C">
        <w:rPr>
          <w:i/>
        </w:rPr>
        <w:t xml:space="preserve">List 491 </w:t>
      </w:r>
      <w:r w:rsidRPr="00C8348C">
        <w:t>(19 VI), w: LOP3, ss. 257-262.</w:t>
      </w:r>
    </w:p>
  </w:footnote>
  <w:footnote w:id="488">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Por. </w:t>
      </w:r>
      <w:r w:rsidRPr="00C8348C">
        <w:rPr>
          <w:smallCaps/>
        </w:rPr>
        <w:t>R. D. Tomasselli</w:t>
      </w:r>
      <w:r w:rsidRPr="00C8348C">
        <w:t xml:space="preserve">, </w:t>
      </w:r>
      <w:r w:rsidRPr="00C8348C">
        <w:rPr>
          <w:i/>
          <w:iCs/>
        </w:rPr>
        <w:t xml:space="preserve">Historia pewnego brata. Ojciec Pio kapłan - stygmatyk, </w:t>
      </w:r>
      <w:r w:rsidRPr="00C8348C">
        <w:rPr>
          <w:iCs/>
        </w:rPr>
        <w:t xml:space="preserve">tłum. </w:t>
      </w:r>
      <w:r w:rsidRPr="00C8348C">
        <w:rPr>
          <w:smallCaps/>
        </w:rPr>
        <w:t>A. Brecht</w:t>
      </w:r>
      <w:r w:rsidRPr="00C8348C">
        <w:t>, San Giovanni Rotondo 1973, s. 40.</w:t>
      </w:r>
    </w:p>
  </w:footnote>
  <w:footnote w:id="48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S. Oder, G. Saverio, </w:t>
      </w:r>
      <w:r w:rsidRPr="00C8348C">
        <w:rPr>
          <w:i/>
        </w:rPr>
        <w:t>Dlatego święty</w:t>
      </w:r>
      <w:r w:rsidRPr="00C8348C">
        <w:t>, Kraków 2010, s.189.</w:t>
      </w:r>
    </w:p>
  </w:footnote>
  <w:footnote w:id="49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R. Elak</w:t>
      </w:r>
      <w:r w:rsidRPr="00C8348C">
        <w:t xml:space="preserve">, </w:t>
      </w:r>
      <w:r w:rsidRPr="00C8348C">
        <w:rPr>
          <w:i/>
        </w:rPr>
        <w:t>Koncepcja cierpienia duchowego w oparciu o Listy Św. Ojca Pio z Pietrelciny</w:t>
      </w:r>
      <w:r w:rsidRPr="00C8348C">
        <w:t>, „Studia Pelplińskie” 49(2016), s. 62.</w:t>
      </w:r>
    </w:p>
  </w:footnote>
  <w:footnote w:id="49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S. Urbański</w:t>
      </w:r>
      <w:r w:rsidRPr="00C8348C">
        <w:t xml:space="preserve">, </w:t>
      </w:r>
      <w:r w:rsidRPr="00C8348C">
        <w:rPr>
          <w:i/>
        </w:rPr>
        <w:t>Oschłość</w:t>
      </w:r>
      <w:r w:rsidRPr="00C8348C">
        <w:t xml:space="preserve">, w: </w:t>
      </w:r>
      <w:r w:rsidRPr="00C8348C">
        <w:rPr>
          <w:i/>
        </w:rPr>
        <w:t>Leksykon…</w:t>
      </w:r>
      <w:r w:rsidRPr="00C8348C">
        <w:t>, dz. cyt., s. 617.</w:t>
      </w:r>
    </w:p>
  </w:footnote>
  <w:footnote w:id="49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R. Elak</w:t>
      </w:r>
      <w:r w:rsidRPr="00C8348C">
        <w:t xml:space="preserve">, </w:t>
      </w:r>
      <w:r w:rsidRPr="00C8348C">
        <w:rPr>
          <w:i/>
        </w:rPr>
        <w:t>Koncepcja cierpienia</w:t>
      </w:r>
      <w:r w:rsidRPr="00C8348C">
        <w:t>…, dz. cyt., s. 62.</w:t>
      </w:r>
    </w:p>
  </w:footnote>
  <w:footnote w:id="49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66.</w:t>
      </w:r>
    </w:p>
  </w:footnote>
  <w:footnote w:id="49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T. Cervinara</w:t>
      </w:r>
      <w:r w:rsidRPr="00C8348C">
        <w:rPr>
          <w:spacing w:val="-4"/>
        </w:rPr>
        <w:t xml:space="preserve">, </w:t>
      </w:r>
      <w:r w:rsidRPr="00C8348C">
        <w:rPr>
          <w:i/>
          <w:iCs/>
          <w:spacing w:val="-4"/>
        </w:rPr>
        <w:t>Szatan w życiu Ojca Pio</w:t>
      </w:r>
      <w:r w:rsidRPr="00C8348C">
        <w:rPr>
          <w:iCs/>
          <w:spacing w:val="-4"/>
        </w:rPr>
        <w:t xml:space="preserve">, </w:t>
      </w:r>
      <w:r w:rsidRPr="00C8348C">
        <w:rPr>
          <w:iCs/>
        </w:rPr>
        <w:t xml:space="preserve">tłum. tłum. </w:t>
      </w:r>
      <w:r w:rsidRPr="00C8348C">
        <w:rPr>
          <w:smallCaps/>
        </w:rPr>
        <w:t>B. Winczyk-Sowa</w:t>
      </w:r>
      <w:r w:rsidRPr="00C8348C">
        <w:rPr>
          <w:iCs/>
        </w:rPr>
        <w:t xml:space="preserve">, </w:t>
      </w:r>
      <w:r w:rsidRPr="00C8348C">
        <w:rPr>
          <w:iCs/>
          <w:spacing w:val="-4"/>
        </w:rPr>
        <w:t xml:space="preserve">Łódź </w:t>
      </w:r>
      <w:r w:rsidRPr="00C8348C">
        <w:rPr>
          <w:spacing w:val="-4"/>
        </w:rPr>
        <w:t>2000, s. 32.</w:t>
      </w:r>
    </w:p>
  </w:footnote>
  <w:footnote w:id="49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iCs/>
        </w:rPr>
        <w:t xml:space="preserve">List 21 </w:t>
      </w:r>
      <w:r w:rsidRPr="00C8348C">
        <w:t>(22 X 1910), w: LOPl, s. 175.</w:t>
      </w:r>
    </w:p>
  </w:footnote>
  <w:footnote w:id="49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Tak Ojciec Pio nazywa w swych </w:t>
      </w:r>
      <w:r w:rsidRPr="00C8348C">
        <w:rPr>
          <w:i/>
          <w:iCs/>
        </w:rPr>
        <w:t xml:space="preserve">Listach </w:t>
      </w:r>
      <w:r w:rsidRPr="00C8348C">
        <w:t>szatana.</w:t>
      </w:r>
    </w:p>
  </w:footnote>
  <w:footnote w:id="49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i/>
          <w:iCs/>
        </w:rPr>
        <w:t xml:space="preserve">List 113 </w:t>
      </w:r>
      <w:r w:rsidRPr="00C8348C">
        <w:rPr>
          <w:iCs/>
        </w:rPr>
        <w:t>(18 I</w:t>
      </w:r>
      <w:r w:rsidRPr="00C8348C">
        <w:rPr>
          <w:i/>
          <w:iCs/>
        </w:rPr>
        <w:t xml:space="preserve"> </w:t>
      </w:r>
      <w:r w:rsidRPr="00C8348C">
        <w:t>1913), w: LOP2, ss. 6-7.</w:t>
      </w:r>
    </w:p>
  </w:footnote>
  <w:footnote w:id="49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w:t>
      </w:r>
      <w:r w:rsidRPr="00C8348C">
        <w:rPr>
          <w:smallCaps/>
        </w:rPr>
        <w:t>G. F. Majka</w:t>
      </w:r>
      <w:r w:rsidRPr="00C8348C">
        <w:t xml:space="preserve">, </w:t>
      </w:r>
      <w:r w:rsidRPr="00C8348C">
        <w:rPr>
          <w:i/>
          <w:iCs/>
        </w:rPr>
        <w:t xml:space="preserve">Na drodze do Boga. Życie i wybrane pisma Ojca Pio, kapucyna i stygmatyka, </w:t>
      </w:r>
      <w:r w:rsidRPr="00C8348C">
        <w:t>Poznań 1986, s. 136.</w:t>
      </w:r>
    </w:p>
  </w:footnote>
  <w:footnote w:id="499">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423 </w:t>
      </w:r>
      <w:r w:rsidRPr="00C8348C">
        <w:rPr>
          <w:iCs/>
          <w:lang w:val="en-US"/>
        </w:rPr>
        <w:t>(28 VIII</w:t>
      </w:r>
      <w:r w:rsidRPr="00C8348C">
        <w:rPr>
          <w:i/>
          <w:iCs/>
          <w:lang w:val="en-US"/>
        </w:rPr>
        <w:t xml:space="preserve"> </w:t>
      </w:r>
      <w:r w:rsidRPr="00C8348C">
        <w:rPr>
          <w:lang w:val="en-US"/>
        </w:rPr>
        <w:t>1917), w: LOP3, s. 171.</w:t>
      </w:r>
    </w:p>
  </w:footnote>
  <w:footnote w:id="500">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490 </w:t>
      </w:r>
      <w:r w:rsidRPr="00C8348C">
        <w:rPr>
          <w:iCs/>
          <w:lang w:val="en-US"/>
        </w:rPr>
        <w:t>(7 VI</w:t>
      </w:r>
      <w:r w:rsidRPr="00C8348C">
        <w:rPr>
          <w:i/>
          <w:iCs/>
          <w:lang w:val="en-US"/>
        </w:rPr>
        <w:t xml:space="preserve"> </w:t>
      </w:r>
      <w:r w:rsidRPr="00C8348C">
        <w:rPr>
          <w:lang w:val="en-US"/>
        </w:rPr>
        <w:t>1918), w: LOP3, s. 255.</w:t>
      </w:r>
    </w:p>
  </w:footnote>
  <w:footnote w:id="50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R. Elak</w:t>
      </w:r>
      <w:r w:rsidRPr="00C8348C">
        <w:t xml:space="preserve">, </w:t>
      </w:r>
      <w:r w:rsidRPr="00C8348C">
        <w:rPr>
          <w:i/>
        </w:rPr>
        <w:t>Koncepcja cierpienia…</w:t>
      </w:r>
      <w:r w:rsidRPr="00C8348C">
        <w:t>, dz. cyt., s. 66.</w:t>
      </w:r>
    </w:p>
  </w:footnote>
  <w:footnote w:id="50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389 </w:t>
      </w:r>
      <w:r w:rsidRPr="00C8348C">
        <w:t>(6 III 1917), w: LOP3, ss. 119-120.</w:t>
      </w:r>
    </w:p>
  </w:footnote>
  <w:footnote w:id="503">
    <w:p w:rsidR="00DF3422" w:rsidRPr="00C8348C" w:rsidRDefault="00DF3422" w:rsidP="00C8348C">
      <w:pPr>
        <w:shd w:val="clear" w:color="auto" w:fill="FFFFFF"/>
        <w:tabs>
          <w:tab w:val="left" w:pos="0"/>
          <w:tab w:val="left" w:pos="914"/>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R. Allegri</w:t>
      </w:r>
      <w:r w:rsidRPr="00C8348C">
        <w:rPr>
          <w:spacing w:val="-3"/>
        </w:rPr>
        <w:t xml:space="preserve">, </w:t>
      </w:r>
      <w:r w:rsidRPr="00C8348C">
        <w:rPr>
          <w:i/>
          <w:iCs/>
          <w:spacing w:val="-3"/>
        </w:rPr>
        <w:t xml:space="preserve">Cuda Ojca Pio, </w:t>
      </w:r>
      <w:r w:rsidRPr="00C8348C">
        <w:rPr>
          <w:iCs/>
        </w:rPr>
        <w:t xml:space="preserve">tłum. </w:t>
      </w:r>
      <w:r w:rsidRPr="00C8348C">
        <w:rPr>
          <w:smallCaps/>
        </w:rPr>
        <w:t>L. M. Bartalini</w:t>
      </w:r>
      <w:r w:rsidRPr="00C8348C">
        <w:rPr>
          <w:spacing w:val="-3"/>
        </w:rPr>
        <w:t>, Kraków 1997, s. 19.</w:t>
      </w:r>
    </w:p>
  </w:footnote>
  <w:footnote w:id="50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smallCaps/>
        </w:rPr>
        <w:t xml:space="preserve"> C</w:t>
      </w:r>
      <w:r w:rsidRPr="00C8348C">
        <w:t xml:space="preserve">yt. za: </w:t>
      </w:r>
      <w:r w:rsidRPr="00C8348C">
        <w:rPr>
          <w:smallCaps/>
        </w:rPr>
        <w:t>A. Wysocka</w:t>
      </w:r>
      <w:r w:rsidRPr="00C8348C">
        <w:t xml:space="preserve">, </w:t>
      </w:r>
      <w:r w:rsidRPr="00C8348C">
        <w:rPr>
          <w:i/>
        </w:rPr>
        <w:t>Cierpieć z Jezusem i tak jak Jezus</w:t>
      </w:r>
      <w:r w:rsidRPr="00C8348C">
        <w:t xml:space="preserve">, w: </w:t>
      </w:r>
      <w:hyperlink r:id="rId2" w:history="1">
        <w:r w:rsidRPr="00C8348C">
          <w:rPr>
            <w:rStyle w:val="Hipercze"/>
            <w:color w:val="auto"/>
            <w:u w:val="none"/>
          </w:rPr>
          <w:t>http://www.goscniedzielny.pl/artykul.php?id=1023806878</w:t>
        </w:r>
      </w:hyperlink>
      <w:r w:rsidRPr="00C8348C">
        <w:t xml:space="preserve"> (dostęp 18 XI 2020).</w:t>
      </w:r>
    </w:p>
  </w:footnote>
  <w:footnote w:id="505">
    <w:p w:rsidR="00DF3422" w:rsidRPr="00C8348C" w:rsidRDefault="00DF3422" w:rsidP="00C8348C">
      <w:pPr>
        <w:shd w:val="clear" w:color="auto" w:fill="FFFFFF"/>
        <w:tabs>
          <w:tab w:val="left" w:pos="0"/>
          <w:tab w:val="left" w:pos="914"/>
        </w:tabs>
        <w:ind w:firstLine="0"/>
        <w:jc w:val="both"/>
      </w:pPr>
      <w:r w:rsidRPr="00C8348C">
        <w:rPr>
          <w:rStyle w:val="Odwoanieprzypisudolnego"/>
        </w:rPr>
        <w:footnoteRef/>
      </w:r>
      <w:r w:rsidRPr="00C8348C">
        <w:t xml:space="preserve"> Por. </w:t>
      </w:r>
      <w:r w:rsidRPr="00C8348C">
        <w:rPr>
          <w:smallCaps/>
        </w:rPr>
        <w:t>M. Chmielewski</w:t>
      </w:r>
      <w:r w:rsidRPr="00C8348C">
        <w:t xml:space="preserve">, J. </w:t>
      </w:r>
      <w:r w:rsidRPr="00C8348C">
        <w:rPr>
          <w:smallCaps/>
        </w:rPr>
        <w:t xml:space="preserve">Machniak, </w:t>
      </w:r>
      <w:r w:rsidRPr="00C8348C">
        <w:rPr>
          <w:i/>
          <w:iCs/>
        </w:rPr>
        <w:t xml:space="preserve">Stygmaty, </w:t>
      </w:r>
      <w:r w:rsidRPr="00C8348C">
        <w:t xml:space="preserve">w: </w:t>
      </w:r>
      <w:r w:rsidRPr="00C8348C">
        <w:rPr>
          <w:i/>
          <w:iCs/>
        </w:rPr>
        <w:t xml:space="preserve">Leksykon duchowości katolickiej, </w:t>
      </w:r>
      <w:r w:rsidRPr="00C8348C">
        <w:t xml:space="preserve">red. </w:t>
      </w:r>
      <w:r w:rsidRPr="00C8348C">
        <w:rPr>
          <w:smallCaps/>
        </w:rPr>
        <w:t>M. Chmielewski</w:t>
      </w:r>
      <w:r w:rsidRPr="00C8348C">
        <w:t>, Lublin-Kraków 2002, s. 837.</w:t>
      </w:r>
    </w:p>
  </w:footnote>
  <w:footnote w:id="50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Nina Campanile – „Maria Anna (Mariannina), nazywana Niną, Campanile była czwartą z dziesięciorga dzieci Nicoli i Marii Formica, obydwojga z San Giovanni Rotondo. Nina, podobnie jak kilka jej sióstr, uzyskała dyplom nauczycielski. Uczyła w szkole elementarnej w San Giovanni Rotondo. Na pierwsze zaproszenie matki i starszej siostry, by udała się z nimi do klasztoru zobaczyć ‘świętego mnicha’, który przybył tam kilka dni wcześniej, Nina zdecydowanie odmówiła. Rodzinna żałoba sprawiła, że udała się do klasztoru szybciej, niż myślała, bowiem 16 września 1916 r. zginął na froncie jej młodszy brat Pasqualino i matka, po modlitwach i mszach za duszę zmarłego, ciągle niespokojna o wieczny los syna, kazała Ninie zapytać ‘świętego m</w:t>
      </w:r>
      <w:r>
        <w:t>n</w:t>
      </w:r>
      <w:r w:rsidRPr="00C8348C">
        <w:t xml:space="preserve">icha’, czy brat jest zbawiony. Dnia 5 października dziewczyna po raz pierwszy zobaczyła Ojca Pio, był w tedy w towarzystwie nauczycielki Vittoriny Ventrelli, a zapytawszy go, usłyszała taką odpowiedź: ‘gdyby miłosierdzie Boże zależało od tego, co myślicie, wszyscy ludzie byliby w piekle. Jest zbawiony, ale potrzebuje modlitwy’. Po tym pierwszym spotkaniu było wiele innych, które przerodziły się w długie i nieprzerwane kierownictwo duchowe, zarówno ustne, jak listowne, kiedy wydarzenia zmuszały jedną lub drugą stronę do opuszczenia San Giovanni Rotondo”. </w:t>
      </w:r>
      <w:r w:rsidRPr="00C8348C">
        <w:rPr>
          <w:smallCaps/>
        </w:rPr>
        <w:t>S. Campanella</w:t>
      </w:r>
      <w:r w:rsidRPr="00C8348C">
        <w:t xml:space="preserve">, </w:t>
      </w:r>
      <w:r w:rsidRPr="00C8348C">
        <w:rPr>
          <w:i/>
        </w:rPr>
        <w:t>Miłosierdzie</w:t>
      </w:r>
      <w:r w:rsidRPr="00C8348C">
        <w:t>…, dz. cyt., ss. 86-87, przypis 23.</w:t>
      </w:r>
    </w:p>
  </w:footnote>
  <w:footnote w:id="50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Cyt. za: </w:t>
      </w:r>
      <w:r w:rsidRPr="00C8348C">
        <w:rPr>
          <w:smallCaps/>
        </w:rPr>
        <w:t>S. Campanella</w:t>
      </w:r>
      <w:r w:rsidRPr="00C8348C">
        <w:t xml:space="preserve">, </w:t>
      </w:r>
      <w:r w:rsidRPr="00C8348C">
        <w:rPr>
          <w:i/>
        </w:rPr>
        <w:t>Miłosierdzie…</w:t>
      </w:r>
      <w:r w:rsidRPr="00C8348C">
        <w:t>, dz. cyt., s. 57.</w:t>
      </w:r>
    </w:p>
  </w:footnote>
  <w:footnote w:id="50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F. Castelli, </w:t>
      </w:r>
      <w:r w:rsidRPr="00C8348C">
        <w:rPr>
          <w:i/>
        </w:rPr>
        <w:t>Przesłuchanie…</w:t>
      </w:r>
      <w:r w:rsidRPr="00C8348C">
        <w:t xml:space="preserve">, dz. cyt., ss. 132-133. Biskup Rossi postawił w swym raporcie cztery hipotezy powstania stygmatów, na które warto tutaj zwrócić uwagę: „patologiczna autostygmatyzacja, autostygmatyzacja z przyczyn zewnętrznych, boskie pochodzenie stygmatów, ich diabelskie pochodzenie. W pierwszej kolejności wizytator bezwzględnie odrzucił hipotezę czwartą. „Trzeba by znaleźć w O. Pio jakąś formę zawinionej obsesji albo prawie że obsesji, żeby myśleć o stygmatyzacji diabelskiej. Takiej obsesji w oczywisty sposób w tym przypadku nie znajdziemy. Zatem hipoteza została wykluczona”. Hipoteza pierwsza: czy «stygmaty» O. Pio są przejawem stanu chorobowego? O. Pio zapytany o to – a nic więcej nie można było zrobić, jak tylko go zapytać – odpowiedział pod świętą przysięgą, że nigdy nie wykonał na swym ciele żadnych znaków, które mogłyby potem pojawić się widzialnie, zgodnie z jakąś ideą uprzednio przyjętą lub dominującą. Nie ma zresztą żadnych powodów na to, że stygmaty mogą powstawać wskutek chorobliwej autosugestii. [...] Tak więc hipotezy patologicznej autostygmatyzacji </w:t>
      </w:r>
      <w:r w:rsidRPr="00C8348C">
        <w:rPr>
          <w:i/>
        </w:rPr>
        <w:t>ab intrinseco</w:t>
      </w:r>
      <w:r w:rsidRPr="00C8348C">
        <w:t xml:space="preserve"> nie da się moim zdaniem utrzymać, jak również zdaje się, że dane, którymi obecnie dysponujemy, nie są wystarczające, aby w tym przypadku taką hipotezę potwierdzić i zamienić w pewny sąd, należałoby ją jeszcze dokładniej zbadać, a przede wszystkim poczekać. Hipoteza druga, autostygmatyzacja </w:t>
      </w:r>
      <w:r w:rsidRPr="00C8348C">
        <w:rPr>
          <w:i/>
        </w:rPr>
        <w:t>ab extrinseco</w:t>
      </w:r>
      <w:r w:rsidRPr="00C8348C">
        <w:t>. Wchodzą tu trzy możliwości: autostygmatyzacja z powodu sugestii zewnętrznej, z powodu autosugestii, wywołana środkami chemicznymi lub fizycznymi. O. Pio absolutnie nie jest histerykiem, jest najnormalniejszym człowiekiem, co widać i co wszystkim wiadomo. Zeznał tak jak jego przełożony O. Lorenzo i O. Ignazio. I również on sam, O. Pio – owszem zeznawał we własnej sprawie jako podejrzany, ale nie znaczy to, że należy zakwestionować wiarygodność jego zeznań – powiedział, że «dzięki Bogu nigdy nie cierpiał na choroby nerwowe, histerię i inne podobne». Przypadek autostygmatyzacji przez autosugestię należy zatem wykluczyć. Hipoteza trzecia, czy stygmaty kapucyna mają Boskie pochodzenie? Zadanie niełatwe, sąd niezwykle trudny. [...] Spróbuję ostrożnie wyprowadzić logiczne wnioski. [...] Otóż w przypadku O. Pio nie mamy do czynienia ani z samym tylko obrzękiem, ani z zabarwionym potem. Krew – prawdziwa krew, jak stwierdzili lekarze – czasem wypływa i próbowano, aczkolwiek bezskutecznie, różnych środków medycznych, by ją zatrzymać, a co najmniej jeden raz z powodu znacznego krwawienia O. Pio nie mógł nawet odprawić Mszy św. Nasuwa się zatem wniosek o cudownym charakterze stygmatów. [...] Wraca zatem pytanie: czy można powiedzieć, że w przypadku O. Pio mamy do czynienia z cudownym charakterem stygmatów? Czy są to prawdziwe rany? Odpowiedź nie jest łatwa. [...] Kończąc, można, moim zdaniem, powiedzieć że: 1. w «stygmatach» O. Pio mamy do czynienia z nadnaturalnym zjawiskiem wypływania krwi. Jeśli chodzi o występowanie prawdziwych ran, roztropnie byłoby się wstrzymać. […] wydaje się, że nie brak argumentów przemawiających za tym, że «stygmaty» O. Pio są darem nadnaturalnym. [...] Jako inną istotną cechę prawdziwych stygmatów O. Paulain wskazuje na ich lokalizację w tym samym miejscu, co na ciele Jezusa Chrystusa. Bez wątpienia stwierdzamy to w przypadku O. Pio. [...] Czy zatem stoimy przed cudem św. Franciszka z Asyżu, w jakiś sposób na nowo uobecnionym w jego synu? Nie wiem. Jak powiedziałem, osąd o boskim pochodzeniu «stygmatów» jest rzeczą niezwykle trudną i byłoby nieroztropnością wydawać przynajmniej dziś, bez żadnych wątpliwości zarówno wyrok korzystny, jak też i jemu przeciwny. Poprzestańmy na wykazaniu tych okoliczności, które mogą rozjaśnić ten konkretny przypadek i dostarczyć kryteriów przyszłej oceny. Podsumowując, z całą pewnością wydaje się, iż mogę stwierdzić, że badane i omawiane stygmaty nie są ani dziełem szatana, ani prostackim oszustwem, blagą, szelmowską i nikczemną sztuczką. [...] Chciałbym dodać, że jego «stygmaty» nie wydały mi się chorobliwym wytworem zewnętrznej sugestii, na ile roztropność może podpowiadać tu moim obserwacjom pewną ostrożną miarę. [...] W każdym razie czas pozwoli nam poznać to, co dziś jest tak trudne do wykazania”. Cyt. za: tamże, ss. 136-151. Wizytator Apostolski po dokładnym zbadaniu stygmatów Ojca Pio, w raporcie do Świętego Oficjum napisał: „Stygmaty są. Stoimy przed faktem i trudno go kwestionować. [...] Najbardziej widoczne są zatem «stygmaty» na rękach, spowodowane – jak mi się wydaje – przesiąkaniem krwi. Nie ma żadnego otworu ani uszkodzenia tkanek, przynajmniej na dłoni. [...] Byłbym skłonny zgodzić się z dr. Festą, a wbrew dr. Romanellemu, który utrzymywał, że istnieje rana na wylot. Jeśli zresztą byłoby uszkodzenie tkanek, O. Pio nie mógłby poruszać dłonią ani jej zamykać, a przecież rusza nią i zamyka prawie całkiem. Na kończynach dolnych «stygmaty» były prawie w stanie zaniku; poza dwoma guzkami ze skóry jaśniejszej i bardziej delikatnej nie zauważono nic więcej. O. Pio zapewnia, że «stygmaty» są czasem bardziej, a czasem mniej wyraźne. Niekiedy wydaje się, że zanikają, ale nie zanikają, potem wracają, odżywają. Na piersi znak tworzą: trójkątna plama w kolorze czerwonego wina i inne mniejsze plamki, nie jest to zatem rodzaj odwróconego krzyża, który zauważyli w 1919 r. doktorzy Bignami i Festa. Właśnie to miejsce najbardziej krwawi. [...] Zauważyłem jednak, że dookoła tego krwawiącego środka nie ma żadnych innych przebarwień na skórze, a O. Pio zapewnił mnie, że niczego podobnego nie ma też w innych miejscach”. Cyt. za: tamże, ss. 132-133.</w:t>
      </w:r>
    </w:p>
  </w:footnote>
  <w:footnote w:id="50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 xml:space="preserve">M. Chmielewski, J. Machniak, </w:t>
      </w:r>
      <w:r w:rsidRPr="00C8348C">
        <w:rPr>
          <w:i/>
        </w:rPr>
        <w:t>Stygmaty</w:t>
      </w:r>
      <w:r w:rsidRPr="00C8348C">
        <w:t>, dz. cyt. s. 837.</w:t>
      </w:r>
    </w:p>
  </w:footnote>
  <w:footnote w:id="510">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rPr>
          <w:spacing w:val="-1"/>
        </w:rPr>
        <w:t xml:space="preserve">Por. </w:t>
      </w:r>
      <w:r w:rsidRPr="00C8348C">
        <w:rPr>
          <w:smallCaps/>
          <w:spacing w:val="-1"/>
        </w:rPr>
        <w:t>G. di Flumeri</w:t>
      </w:r>
      <w:r w:rsidRPr="00C8348C">
        <w:rPr>
          <w:spacing w:val="-1"/>
        </w:rPr>
        <w:t xml:space="preserve">, </w:t>
      </w:r>
      <w:r w:rsidRPr="00C8348C">
        <w:rPr>
          <w:i/>
          <w:iCs/>
          <w:spacing w:val="-1"/>
        </w:rPr>
        <w:t xml:space="preserve">Tajemnicą jego duchowości było upodobnienie się do Chrystusa </w:t>
      </w:r>
      <w:r w:rsidRPr="00C8348C">
        <w:rPr>
          <w:i/>
          <w:iCs/>
        </w:rPr>
        <w:t xml:space="preserve">Ukrzyżowanego, </w:t>
      </w:r>
      <w:r w:rsidRPr="00C8348C">
        <w:t xml:space="preserve">w: </w:t>
      </w:r>
      <w:r w:rsidRPr="00C8348C">
        <w:rPr>
          <w:i/>
          <w:iCs/>
        </w:rPr>
        <w:t>Błogosławiony Ojciec Pio. Żywy obraz Chrystusa Ukrzyżowanego i Zmartwychwstałego</w:t>
      </w:r>
      <w:r w:rsidRPr="00C8348C">
        <w:rPr>
          <w:iCs/>
        </w:rPr>
        <w:t xml:space="preserve">, brak red., tłum. </w:t>
      </w:r>
      <w:r w:rsidRPr="00C8348C">
        <w:rPr>
          <w:smallCaps/>
        </w:rPr>
        <w:t>G. Majka</w:t>
      </w:r>
      <w:r w:rsidRPr="00C8348C">
        <w:rPr>
          <w:iCs/>
        </w:rPr>
        <w:t xml:space="preserve">, </w:t>
      </w:r>
      <w:r w:rsidRPr="00C8348C">
        <w:t>Kraków 2000, s. 56.</w:t>
      </w:r>
    </w:p>
  </w:footnote>
  <w:footnote w:id="51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 </w:t>
      </w:r>
      <w:r w:rsidRPr="00C8348C">
        <w:rPr>
          <w:smallCaps/>
        </w:rPr>
        <w:t xml:space="preserve">Św. Augustyn, </w:t>
      </w:r>
      <w:r w:rsidRPr="00C8348C">
        <w:rPr>
          <w:i/>
        </w:rPr>
        <w:t xml:space="preserve">Wyznania, </w:t>
      </w:r>
      <w:r w:rsidRPr="00C8348C">
        <w:t xml:space="preserve">tłum. </w:t>
      </w:r>
      <w:r w:rsidRPr="00C8348C">
        <w:rPr>
          <w:smallCaps/>
        </w:rPr>
        <w:t>Z. Kubiak</w:t>
      </w:r>
      <w:r w:rsidRPr="00C8348C">
        <w:t>, X, 29, 40, Warszawa 1992.</w:t>
      </w:r>
    </w:p>
  </w:footnote>
  <w:footnote w:id="51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iCs/>
          <w:spacing w:val="-2"/>
        </w:rPr>
        <w:t xml:space="preserve">List 98 </w:t>
      </w:r>
      <w:r w:rsidRPr="00C8348C">
        <w:t>(20 IX</w:t>
      </w:r>
      <w:r w:rsidRPr="00C8348C">
        <w:rPr>
          <w:spacing w:val="-2"/>
        </w:rPr>
        <w:t xml:space="preserve"> 1912), w: LOP1, s. 264.</w:t>
      </w:r>
    </w:p>
  </w:footnote>
  <w:footnote w:id="513">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1"/>
        </w:rPr>
        <w:t xml:space="preserve">Por. </w:t>
      </w:r>
      <w:r w:rsidRPr="00C8348C">
        <w:rPr>
          <w:smallCaps/>
          <w:spacing w:val="-1"/>
        </w:rPr>
        <w:t>F. da Riese Pio X</w:t>
      </w:r>
      <w:r w:rsidRPr="00C8348C">
        <w:rPr>
          <w:spacing w:val="-1"/>
        </w:rPr>
        <w:t xml:space="preserve">, </w:t>
      </w:r>
      <w:r w:rsidRPr="00C8348C">
        <w:rPr>
          <w:i/>
          <w:iCs/>
          <w:spacing w:val="-1"/>
        </w:rPr>
        <w:t xml:space="preserve">Ukrzyżowany bez krzyża, </w:t>
      </w:r>
      <w:r w:rsidRPr="00C8348C">
        <w:rPr>
          <w:iCs/>
        </w:rPr>
        <w:t xml:space="preserve">tłum. </w:t>
      </w:r>
      <w:r w:rsidRPr="00C8348C">
        <w:rPr>
          <w:smallCaps/>
        </w:rPr>
        <w:t>L. Kuczyński</w:t>
      </w:r>
      <w:r w:rsidRPr="00C8348C">
        <w:rPr>
          <w:iCs/>
        </w:rPr>
        <w:t xml:space="preserve">, </w:t>
      </w:r>
      <w:r w:rsidRPr="00C8348C">
        <w:rPr>
          <w:spacing w:val="-1"/>
        </w:rPr>
        <w:t>Warszawa 2002, s. 144.</w:t>
      </w:r>
    </w:p>
  </w:footnote>
  <w:footnote w:id="514">
    <w:p w:rsidR="00DF3422" w:rsidRPr="00C8348C" w:rsidRDefault="00DF3422" w:rsidP="00C8348C">
      <w:pPr>
        <w:shd w:val="clear" w:color="auto" w:fill="FFFFFF"/>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23 </w:t>
      </w:r>
      <w:r w:rsidRPr="00C8348C">
        <w:rPr>
          <w:lang w:val="en-US"/>
        </w:rPr>
        <w:t>(29 XI 1910), w: LOP1, ss. 178-179.</w:t>
      </w:r>
    </w:p>
  </w:footnote>
  <w:footnote w:id="515">
    <w:p w:rsidR="00DF3422" w:rsidRPr="00C8348C" w:rsidRDefault="00DF3422" w:rsidP="00C8348C">
      <w:pPr>
        <w:shd w:val="clear" w:color="auto" w:fill="FFFFFF"/>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95 </w:t>
      </w:r>
      <w:r w:rsidRPr="00C8348C">
        <w:rPr>
          <w:lang w:val="en-US"/>
        </w:rPr>
        <w:t>(26 VII 1912), w: LOP1, s. 261.</w:t>
      </w:r>
    </w:p>
  </w:footnote>
  <w:footnote w:id="51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F. Castelli, </w:t>
      </w:r>
      <w:r w:rsidRPr="00C8348C">
        <w:rPr>
          <w:i/>
        </w:rPr>
        <w:t xml:space="preserve">Przesłuchanie… </w:t>
      </w:r>
      <w:r w:rsidRPr="00C8348C">
        <w:t>, dz. cyt., s. 134.</w:t>
      </w:r>
    </w:p>
  </w:footnote>
  <w:footnote w:id="517">
    <w:p w:rsidR="00DF3422" w:rsidRPr="00C8348C" w:rsidRDefault="00DF3422" w:rsidP="00C8348C">
      <w:pPr>
        <w:shd w:val="clear" w:color="auto" w:fill="FFFFFF"/>
        <w:tabs>
          <w:tab w:val="left" w:pos="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44 </w:t>
      </w:r>
      <w:r w:rsidRPr="00C8348C">
        <w:rPr>
          <w:lang w:val="en-US"/>
        </w:rPr>
        <w:t>(8 IX 1911), w: LOP1, s. 202.</w:t>
      </w:r>
    </w:p>
  </w:footnote>
  <w:footnote w:id="518">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i/>
          <w:iCs/>
          <w:spacing w:val="-2"/>
        </w:rPr>
        <w:t xml:space="preserve">List 512 </w:t>
      </w:r>
      <w:r w:rsidRPr="00C8348C">
        <w:t>(22 X</w:t>
      </w:r>
      <w:r w:rsidRPr="00C8348C">
        <w:rPr>
          <w:spacing w:val="-2"/>
        </w:rPr>
        <w:t xml:space="preserve"> 1918), w: LOP4, s. 18.</w:t>
      </w:r>
    </w:p>
  </w:footnote>
  <w:footnote w:id="519">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W. Zyzak</w:t>
      </w:r>
      <w:r w:rsidRPr="00C8348C">
        <w:rPr>
          <w:spacing w:val="-3"/>
        </w:rPr>
        <w:t xml:space="preserve">, </w:t>
      </w:r>
      <w:r w:rsidRPr="00C8348C">
        <w:rPr>
          <w:i/>
          <w:iCs/>
          <w:spacing w:val="-3"/>
        </w:rPr>
        <w:t xml:space="preserve">Zjednoczenie..., </w:t>
      </w:r>
      <w:r w:rsidRPr="00C8348C">
        <w:rPr>
          <w:spacing w:val="-3"/>
        </w:rPr>
        <w:t>dz. cyt., ss. 344-345.</w:t>
      </w:r>
    </w:p>
  </w:footnote>
  <w:footnote w:id="52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iCs/>
          <w:spacing w:val="-2"/>
        </w:rPr>
        <w:t xml:space="preserve">List 98 </w:t>
      </w:r>
      <w:r w:rsidRPr="00C8348C">
        <w:t>(20 XI</w:t>
      </w:r>
      <w:r w:rsidRPr="00C8348C">
        <w:rPr>
          <w:spacing w:val="-2"/>
        </w:rPr>
        <w:t xml:space="preserve"> 1912), w: LOP1, ss. 264 - 265.</w:t>
      </w:r>
    </w:p>
  </w:footnote>
  <w:footnote w:id="521">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1"/>
        </w:rPr>
        <w:t xml:space="preserve">Por. </w:t>
      </w:r>
      <w:r w:rsidRPr="00C8348C">
        <w:rPr>
          <w:smallCaps/>
          <w:spacing w:val="-3"/>
        </w:rPr>
        <w:t>W. Zyzak</w:t>
      </w:r>
      <w:r w:rsidRPr="00C8348C">
        <w:rPr>
          <w:spacing w:val="-3"/>
        </w:rPr>
        <w:t xml:space="preserve">, </w:t>
      </w:r>
      <w:r w:rsidRPr="00C8348C">
        <w:rPr>
          <w:i/>
          <w:iCs/>
          <w:spacing w:val="-3"/>
        </w:rPr>
        <w:t xml:space="preserve">Zjednoczenie..., </w:t>
      </w:r>
      <w:r w:rsidRPr="00C8348C">
        <w:rPr>
          <w:spacing w:val="-3"/>
        </w:rPr>
        <w:t>dz. cyt., s. 346.</w:t>
      </w:r>
    </w:p>
  </w:footnote>
  <w:footnote w:id="522">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Por. tamże, s. 438.</w:t>
      </w:r>
    </w:p>
  </w:footnote>
  <w:footnote w:id="523">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Por. tamże, s. 439.</w:t>
      </w:r>
    </w:p>
  </w:footnote>
  <w:footnote w:id="524">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w:t>
      </w:r>
      <w:r w:rsidRPr="00C8348C">
        <w:rPr>
          <w:spacing w:val="-2"/>
        </w:rPr>
        <w:t>Por. tamże, ss. 348-350.</w:t>
      </w:r>
    </w:p>
  </w:footnote>
  <w:footnote w:id="52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V. D’ Addario</w:t>
      </w:r>
      <w:r w:rsidRPr="00C8348C">
        <w:t xml:space="preserve">, </w:t>
      </w:r>
      <w:r w:rsidRPr="00C8348C">
        <w:rPr>
          <w:i/>
        </w:rPr>
        <w:t>Misja i kontemplacja na gargańskiej ziemi</w:t>
      </w:r>
      <w:r w:rsidRPr="00C8348C">
        <w:t xml:space="preserve">, w: </w:t>
      </w:r>
      <w:r w:rsidRPr="00C8348C">
        <w:rPr>
          <w:i/>
        </w:rPr>
        <w:t>Heroiczny naśladowca Chrystusa cierpiącego</w:t>
      </w:r>
      <w:r w:rsidRPr="00C8348C">
        <w:t xml:space="preserve">, red. </w:t>
      </w:r>
      <w:r w:rsidRPr="00C8348C">
        <w:rPr>
          <w:smallCaps/>
        </w:rPr>
        <w:t>E. Czyżowska</w:t>
      </w:r>
      <w:r w:rsidRPr="00C8348C">
        <w:t>, Kraków 2006, s. 248.</w:t>
      </w:r>
    </w:p>
  </w:footnote>
  <w:footnote w:id="52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List okólny o śmierci św. Franciszka</w:t>
      </w:r>
      <w:r w:rsidRPr="00C8348C">
        <w:t xml:space="preserve">. </w:t>
      </w:r>
      <w:r w:rsidRPr="00C8348C">
        <w:rPr>
          <w:i/>
        </w:rPr>
        <w:t>Źródła Franciszkańskie</w:t>
      </w:r>
      <w:r w:rsidRPr="00C8348C">
        <w:t xml:space="preserve">, Kraków 2005, s. 428. </w:t>
      </w:r>
    </w:p>
  </w:footnote>
  <w:footnote w:id="52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ss. 428-428.</w:t>
      </w:r>
    </w:p>
  </w:footnote>
  <w:footnote w:id="52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Tomasz z Celano, </w:t>
      </w:r>
      <w:r w:rsidRPr="00C8348C">
        <w:rPr>
          <w:i/>
          <w:iCs/>
        </w:rPr>
        <w:t xml:space="preserve">Życiorys drugi świętego Franciszka z Asyżu, </w:t>
      </w:r>
      <w:r w:rsidRPr="00C8348C">
        <w:rPr>
          <w:iCs/>
        </w:rPr>
        <w:t xml:space="preserve">tłum. </w:t>
      </w:r>
      <w:r w:rsidRPr="00C8348C">
        <w:rPr>
          <w:smallCaps/>
        </w:rPr>
        <w:t>C. T. Niezgoda</w:t>
      </w:r>
      <w:r w:rsidRPr="00C8348C">
        <w:rPr>
          <w:iCs/>
        </w:rPr>
        <w:t>,</w:t>
      </w:r>
      <w:r w:rsidRPr="00C8348C">
        <w:rPr>
          <w:i/>
          <w:iCs/>
        </w:rPr>
        <w:t xml:space="preserve"> </w:t>
      </w:r>
      <w:r w:rsidRPr="00C8348C">
        <w:rPr>
          <w:iCs/>
        </w:rPr>
        <w:t>http://fzs.radom.pl/?page_id=379 (dostęp 12 XII 2020).</w:t>
      </w:r>
    </w:p>
  </w:footnote>
  <w:footnote w:id="52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w:t>
      </w:r>
    </w:p>
  </w:footnote>
  <w:footnote w:id="53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w:t>
      </w:r>
    </w:p>
  </w:footnote>
  <w:footnote w:id="53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iCs/>
          <w:spacing w:val="-2"/>
        </w:rPr>
        <w:t xml:space="preserve">List 115 </w:t>
      </w:r>
      <w:r w:rsidRPr="00C8348C">
        <w:t>(1 II</w:t>
      </w:r>
      <w:r w:rsidRPr="00C8348C">
        <w:rPr>
          <w:spacing w:val="-2"/>
        </w:rPr>
        <w:t xml:space="preserve"> 1913), w: LOP 2, s. 10.</w:t>
      </w:r>
    </w:p>
  </w:footnote>
  <w:footnote w:id="532">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i/>
          <w:iCs/>
          <w:spacing w:val="-4"/>
        </w:rPr>
        <w:t xml:space="preserve">List 290 </w:t>
      </w:r>
      <w:r w:rsidRPr="00C8348C">
        <w:rPr>
          <w:iCs/>
        </w:rPr>
        <w:t>(7 X</w:t>
      </w:r>
      <w:r w:rsidRPr="00C8348C">
        <w:rPr>
          <w:spacing w:val="-4"/>
        </w:rPr>
        <w:t xml:space="preserve"> 1915), w: LOP2, s. 286.</w:t>
      </w:r>
    </w:p>
  </w:footnote>
  <w:footnote w:id="533">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G. di Flumeri</w:t>
      </w:r>
      <w:r w:rsidRPr="00C8348C">
        <w:rPr>
          <w:spacing w:val="-4"/>
        </w:rPr>
        <w:t xml:space="preserve">, </w:t>
      </w:r>
      <w:r w:rsidRPr="00C8348C">
        <w:rPr>
          <w:i/>
          <w:iCs/>
        </w:rPr>
        <w:t>Kapłańska posługa Ojca Pio z Pietrelciny,</w:t>
      </w:r>
      <w:r w:rsidRPr="00C8348C">
        <w:rPr>
          <w:spacing w:val="-4"/>
        </w:rPr>
        <w:t xml:space="preserve"> w: </w:t>
      </w:r>
      <w:r w:rsidRPr="00C8348C">
        <w:rPr>
          <w:i/>
          <w:iCs/>
          <w:spacing w:val="-4"/>
        </w:rPr>
        <w:t xml:space="preserve">Przesłanie Ojca Pio..., </w:t>
      </w:r>
      <w:r w:rsidRPr="00C8348C">
        <w:rPr>
          <w:spacing w:val="-4"/>
        </w:rPr>
        <w:t>dz. cyt., s. 149.</w:t>
      </w:r>
    </w:p>
  </w:footnote>
  <w:footnote w:id="534">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i/>
          <w:iCs/>
          <w:spacing w:val="-4"/>
        </w:rPr>
        <w:t xml:space="preserve">List 512 </w:t>
      </w:r>
      <w:r w:rsidRPr="00C8348C">
        <w:rPr>
          <w:iCs/>
          <w:spacing w:val="-4"/>
        </w:rPr>
        <w:t>(22 X</w:t>
      </w:r>
      <w:r w:rsidRPr="00C8348C">
        <w:rPr>
          <w:i/>
          <w:iCs/>
          <w:spacing w:val="-4"/>
        </w:rPr>
        <w:t xml:space="preserve"> </w:t>
      </w:r>
      <w:r w:rsidRPr="00C8348C">
        <w:rPr>
          <w:spacing w:val="-4"/>
        </w:rPr>
        <w:t>1915), w: LOP2, s. 286.</w:t>
      </w:r>
    </w:p>
  </w:footnote>
  <w:footnote w:id="53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F. Castelli, </w:t>
      </w:r>
      <w:r w:rsidRPr="00C8348C">
        <w:rPr>
          <w:i/>
        </w:rPr>
        <w:t>Przesłuchanie…</w:t>
      </w:r>
      <w:r w:rsidRPr="00C8348C">
        <w:t>, dz. cyt., s. 79.</w:t>
      </w:r>
    </w:p>
  </w:footnote>
  <w:footnote w:id="53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F. castelli, </w:t>
      </w:r>
      <w:r w:rsidRPr="00C8348C">
        <w:rPr>
          <w:i/>
        </w:rPr>
        <w:t>Przesłuchanie…</w:t>
      </w:r>
      <w:r w:rsidRPr="00C8348C">
        <w:t>, dz. cyt. s. 80.</w:t>
      </w:r>
    </w:p>
  </w:footnote>
  <w:footnote w:id="53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w:t>
      </w:r>
    </w:p>
  </w:footnote>
  <w:footnote w:id="53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G. Di Flumeri</w:t>
      </w:r>
      <w:r w:rsidRPr="00C8348C">
        <w:rPr>
          <w:spacing w:val="-3"/>
        </w:rPr>
        <w:t xml:space="preserve">, </w:t>
      </w:r>
      <w:r w:rsidRPr="00C8348C">
        <w:rPr>
          <w:i/>
          <w:iCs/>
          <w:spacing w:val="-3"/>
        </w:rPr>
        <w:t xml:space="preserve">Tajemnicą..., </w:t>
      </w:r>
      <w:r w:rsidRPr="00C8348C">
        <w:rPr>
          <w:spacing w:val="-3"/>
        </w:rPr>
        <w:t>dz. cyt., s. 58.</w:t>
      </w:r>
    </w:p>
  </w:footnote>
  <w:footnote w:id="53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W. Zyzak</w:t>
      </w:r>
      <w:r w:rsidRPr="00C8348C">
        <w:rPr>
          <w:spacing w:val="-3"/>
        </w:rPr>
        <w:t xml:space="preserve">, </w:t>
      </w:r>
      <w:r w:rsidRPr="00C8348C">
        <w:rPr>
          <w:i/>
          <w:iCs/>
          <w:spacing w:val="-3"/>
        </w:rPr>
        <w:t xml:space="preserve">Zjednoczenie..., </w:t>
      </w:r>
      <w:r w:rsidRPr="00C8348C">
        <w:rPr>
          <w:spacing w:val="-3"/>
        </w:rPr>
        <w:t>dz. cyt., s. 348.</w:t>
      </w:r>
    </w:p>
  </w:footnote>
  <w:footnote w:id="540">
    <w:p w:rsidR="00DF3422" w:rsidRPr="00C8348C" w:rsidRDefault="00DF3422" w:rsidP="00C8348C">
      <w:pPr>
        <w:shd w:val="clear" w:color="auto" w:fill="FFFFFF"/>
        <w:tabs>
          <w:tab w:val="left" w:pos="0"/>
          <w:tab w:val="left" w:pos="878"/>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C. Bove</w:t>
      </w:r>
      <w:r w:rsidRPr="00C8348C">
        <w:rPr>
          <w:spacing w:val="-2"/>
        </w:rPr>
        <w:t xml:space="preserve">, </w:t>
      </w:r>
      <w:r w:rsidRPr="00C8348C">
        <w:rPr>
          <w:i/>
          <w:iCs/>
          <w:spacing w:val="-2"/>
        </w:rPr>
        <w:t xml:space="preserve">Tajemnica..., </w:t>
      </w:r>
      <w:r w:rsidRPr="00C8348C">
        <w:rPr>
          <w:spacing w:val="-2"/>
        </w:rPr>
        <w:t>dz. cyt., s. 88.</w:t>
      </w:r>
    </w:p>
  </w:footnote>
  <w:footnote w:id="541">
    <w:p w:rsidR="00DF3422" w:rsidRPr="00C8348C" w:rsidRDefault="00DF3422" w:rsidP="00C8348C">
      <w:pPr>
        <w:shd w:val="clear" w:color="auto" w:fill="FFFFFF"/>
        <w:tabs>
          <w:tab w:val="left" w:pos="0"/>
        </w:tabs>
        <w:ind w:firstLine="0"/>
        <w:jc w:val="both"/>
        <w:rPr>
          <w:lang w:val="it-IT"/>
        </w:rPr>
      </w:pPr>
      <w:r w:rsidRPr="00C8348C">
        <w:rPr>
          <w:rStyle w:val="Odwoanieprzypisudolnego"/>
        </w:rPr>
        <w:footnoteRef/>
      </w:r>
      <w:r w:rsidRPr="00C8348C">
        <w:t xml:space="preserve"> Por. </w:t>
      </w:r>
      <w:r w:rsidRPr="00C8348C">
        <w:rPr>
          <w:smallCaps/>
        </w:rPr>
        <w:t xml:space="preserve">W. Zyzak, </w:t>
      </w:r>
      <w:r w:rsidRPr="00C8348C">
        <w:rPr>
          <w:i/>
          <w:iCs/>
        </w:rPr>
        <w:t xml:space="preserve">Zjednoczenie..., </w:t>
      </w:r>
      <w:r w:rsidRPr="00C8348C">
        <w:t xml:space="preserve">dz. cyt., ss. 351-352. </w:t>
      </w:r>
    </w:p>
  </w:footnote>
  <w:footnote w:id="54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L. Fiejdasz</w:t>
      </w:r>
      <w:r w:rsidRPr="00C8348C">
        <w:t xml:space="preserve">, </w:t>
      </w:r>
      <w:r w:rsidRPr="00C8348C">
        <w:rPr>
          <w:i/>
        </w:rPr>
        <w:t>Zjawiska paranaturalne w sprawach beatyfikacyjnych</w:t>
      </w:r>
      <w:r w:rsidRPr="00C8348C">
        <w:t xml:space="preserve">, „Roczniki Nauk Prawnych” 16(2006), nr 2, s. 295; KO 8; KKK 2014; </w:t>
      </w:r>
      <w:r w:rsidRPr="00C8348C">
        <w:rPr>
          <w:smallCaps/>
        </w:rPr>
        <w:t>Kongregacja Nauki Wiary</w:t>
      </w:r>
      <w:r w:rsidRPr="00C8348C">
        <w:t>, List do biskupów</w:t>
      </w:r>
      <w:r w:rsidRPr="00C8348C">
        <w:rPr>
          <w:i/>
        </w:rPr>
        <w:t xml:space="preserve"> Orationis formas </w:t>
      </w:r>
      <w:r w:rsidRPr="00C8348C">
        <w:t xml:space="preserve">(15 X 1989), w: </w:t>
      </w:r>
      <w:r w:rsidRPr="00C8348C">
        <w:rPr>
          <w:i/>
        </w:rPr>
        <w:t xml:space="preserve">W trosce o pełnię wiary. Dokumenty Kongregacji Nauki Wiary 1966-1994, </w:t>
      </w:r>
      <w:r w:rsidRPr="00C8348C">
        <w:t xml:space="preserve">oprac. </w:t>
      </w:r>
      <w:r w:rsidRPr="00C8348C">
        <w:rPr>
          <w:smallCaps/>
        </w:rPr>
        <w:t>Z. Zimowski, J. Królikowski</w:t>
      </w:r>
      <w:r w:rsidRPr="00C8348C">
        <w:t>, Tarnów 1995, ss. 337-352.</w:t>
      </w:r>
    </w:p>
  </w:footnote>
  <w:footnote w:id="54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Bochenek</w:t>
      </w:r>
      <w:r w:rsidRPr="00C8348C">
        <w:t xml:space="preserve">, </w:t>
      </w:r>
      <w:r w:rsidRPr="00C8348C">
        <w:rPr>
          <w:i/>
        </w:rPr>
        <w:t>Zarys ascetyki</w:t>
      </w:r>
      <w:r w:rsidRPr="00C8348C">
        <w:t>, Warszawa 1972, s. 518.</w:t>
      </w:r>
    </w:p>
  </w:footnote>
  <w:footnote w:id="54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 ten temat m.in.: </w:t>
      </w:r>
      <w:r w:rsidRPr="00C8348C">
        <w:rPr>
          <w:smallCaps/>
        </w:rPr>
        <w:t>K. Rahner, K. H. Vorgriner</w:t>
      </w:r>
      <w:r w:rsidRPr="00C8348C">
        <w:t xml:space="preserve">, </w:t>
      </w:r>
      <w:r w:rsidRPr="00C8348C">
        <w:rPr>
          <w:i/>
        </w:rPr>
        <w:t>Mistyka</w:t>
      </w:r>
      <w:r w:rsidRPr="00C8348C">
        <w:t xml:space="preserve">, w: </w:t>
      </w:r>
      <w:r w:rsidRPr="00C8348C">
        <w:rPr>
          <w:i/>
        </w:rPr>
        <w:t>Mały słownik teologiczny</w:t>
      </w:r>
      <w:r w:rsidRPr="00C8348C">
        <w:t xml:space="preserve">, tłum. </w:t>
      </w:r>
      <w:r w:rsidRPr="00C8348C">
        <w:rPr>
          <w:smallCaps/>
        </w:rPr>
        <w:t>T. Mieszkowski, P. Pachciarek</w:t>
      </w:r>
      <w:r w:rsidRPr="00C8348C">
        <w:t xml:space="preserve">, Warszawa 1987, ss. 240-241; </w:t>
      </w:r>
      <w:r w:rsidRPr="00C8348C">
        <w:rPr>
          <w:smallCaps/>
        </w:rPr>
        <w:t>M. Chmielewski</w:t>
      </w:r>
      <w:r w:rsidRPr="00C8348C">
        <w:t xml:space="preserve">, </w:t>
      </w:r>
      <w:r w:rsidRPr="00C8348C">
        <w:rPr>
          <w:i/>
        </w:rPr>
        <w:t>101 pytań o życie duchowe</w:t>
      </w:r>
      <w:r w:rsidRPr="00C8348C">
        <w:t xml:space="preserve">, Lublin 1999; </w:t>
      </w:r>
      <w:r w:rsidRPr="00C8348C">
        <w:rPr>
          <w:smallCaps/>
        </w:rPr>
        <w:t>A. Santorski</w:t>
      </w:r>
      <w:r w:rsidRPr="00C8348C">
        <w:t xml:space="preserve">, </w:t>
      </w:r>
      <w:r w:rsidRPr="00C8348C">
        <w:rPr>
          <w:i/>
        </w:rPr>
        <w:t>Łaska</w:t>
      </w:r>
      <w:r w:rsidRPr="00C8348C">
        <w:t xml:space="preserve">, w: </w:t>
      </w:r>
      <w:r w:rsidRPr="00C8348C">
        <w:rPr>
          <w:i/>
        </w:rPr>
        <w:t>Leksykon</w:t>
      </w:r>
      <w:r w:rsidRPr="00C8348C">
        <w:t xml:space="preserve">…, dz. cyt., ss. 471-473; </w:t>
      </w:r>
      <w:r w:rsidRPr="00C8348C">
        <w:rPr>
          <w:smallCaps/>
        </w:rPr>
        <w:t>W. Zyzak</w:t>
      </w:r>
      <w:r w:rsidRPr="00C8348C">
        <w:t xml:space="preserve">, </w:t>
      </w:r>
      <w:r w:rsidRPr="00C8348C">
        <w:rPr>
          <w:i/>
        </w:rPr>
        <w:t>Zjawiska nadzwyczajne</w:t>
      </w:r>
      <w:r w:rsidRPr="00C8348C">
        <w:t xml:space="preserve">, w: </w:t>
      </w:r>
      <w:r w:rsidRPr="00C8348C">
        <w:rPr>
          <w:i/>
        </w:rPr>
        <w:t>Leksykon</w:t>
      </w:r>
      <w:r w:rsidRPr="00C8348C">
        <w:t xml:space="preserve">…, dz. cyt., ss. 945-948. Poszczególne kwestie dotyczące mistyki omawiają m.in.: </w:t>
      </w:r>
      <w:r w:rsidRPr="00C8348C">
        <w:rPr>
          <w:smallCaps/>
        </w:rPr>
        <w:t>L. Bouyer</w:t>
      </w:r>
      <w:r w:rsidRPr="00C8348C">
        <w:t xml:space="preserve">, </w:t>
      </w:r>
      <w:r w:rsidRPr="00C8348C">
        <w:rPr>
          <w:i/>
        </w:rPr>
        <w:t>Wprowadzenie do życia duchowego. Zarys teologii ascetycznej i mistycznej</w:t>
      </w:r>
      <w:r w:rsidRPr="00C8348C">
        <w:t xml:space="preserve">, Warszawa 1982; </w:t>
      </w:r>
      <w:r w:rsidRPr="00C8348C">
        <w:rPr>
          <w:smallCaps/>
        </w:rPr>
        <w:t>S. Nowak</w:t>
      </w:r>
      <w:r w:rsidRPr="00C8348C">
        <w:t xml:space="preserve">, </w:t>
      </w:r>
      <w:r w:rsidRPr="00C8348C">
        <w:rPr>
          <w:i/>
        </w:rPr>
        <w:t>Mistyka inkarnacyjna Wcielonego Słowa</w:t>
      </w:r>
      <w:r w:rsidRPr="00C8348C">
        <w:t xml:space="preserve">, w: </w:t>
      </w:r>
      <w:r w:rsidRPr="00C8348C">
        <w:rPr>
          <w:i/>
        </w:rPr>
        <w:t>Mistyka drogą zjednoczenia z Bogiem</w:t>
      </w:r>
      <w:r w:rsidRPr="00C8348C">
        <w:t xml:space="preserve">, red. </w:t>
      </w:r>
      <w:r w:rsidRPr="00C8348C">
        <w:rPr>
          <w:smallCaps/>
        </w:rPr>
        <w:t>M. Szymuła</w:t>
      </w:r>
      <w:r w:rsidRPr="00C8348C">
        <w:t xml:space="preserve">, Warszawa 1999, ss. 34-43; </w:t>
      </w:r>
      <w:r w:rsidRPr="00C8348C">
        <w:rPr>
          <w:smallCaps/>
        </w:rPr>
        <w:t>W. Słomka</w:t>
      </w:r>
      <w:r w:rsidRPr="00C8348C">
        <w:t xml:space="preserve">, </w:t>
      </w:r>
      <w:r w:rsidRPr="00C8348C">
        <w:rPr>
          <w:i/>
        </w:rPr>
        <w:t>Mistyczne doświadczenie naturalne?</w:t>
      </w:r>
      <w:r w:rsidRPr="00C8348C">
        <w:t xml:space="preserve">, w: </w:t>
      </w:r>
      <w:r w:rsidRPr="00C8348C">
        <w:rPr>
          <w:i/>
        </w:rPr>
        <w:t>Mistyka w życiu człowieka</w:t>
      </w:r>
      <w:r w:rsidRPr="00C8348C">
        <w:t xml:space="preserve">, red. </w:t>
      </w:r>
      <w:r w:rsidRPr="00C8348C">
        <w:rPr>
          <w:smallCaps/>
        </w:rPr>
        <w:t>W. Słomka</w:t>
      </w:r>
      <w:r w:rsidRPr="00C8348C">
        <w:t xml:space="preserve">, Lublin 1980, ss. 9-27; </w:t>
      </w:r>
      <w:r w:rsidRPr="00C8348C">
        <w:rPr>
          <w:smallCaps/>
        </w:rPr>
        <w:t>J. Weismayer</w:t>
      </w:r>
      <w:r w:rsidRPr="00C8348C">
        <w:t xml:space="preserve">, </w:t>
      </w:r>
      <w:r w:rsidRPr="00C8348C">
        <w:rPr>
          <w:i/>
        </w:rPr>
        <w:t>Pełnia życia. Zarys historii i teologii chrześcijańskiej duchowości</w:t>
      </w:r>
      <w:r w:rsidRPr="00C8348C">
        <w:t xml:space="preserve">, Kraków 1993; </w:t>
      </w:r>
      <w:r w:rsidRPr="00C8348C">
        <w:rPr>
          <w:smallCaps/>
        </w:rPr>
        <w:t>W. Świerzawski</w:t>
      </w:r>
      <w:r w:rsidRPr="00C8348C">
        <w:t xml:space="preserve">, </w:t>
      </w:r>
      <w:r w:rsidRPr="00C8348C">
        <w:rPr>
          <w:i/>
        </w:rPr>
        <w:t>Panie naucz nas się modlić</w:t>
      </w:r>
      <w:r w:rsidRPr="00C8348C">
        <w:t xml:space="preserve">. </w:t>
      </w:r>
      <w:r w:rsidRPr="00C8348C">
        <w:rPr>
          <w:i/>
        </w:rPr>
        <w:t>Mistyka zakorzeniona w liturgii</w:t>
      </w:r>
      <w:r w:rsidRPr="00C8348C">
        <w:t xml:space="preserve">, Kraków 1984; tenże, </w:t>
      </w:r>
      <w:r w:rsidRPr="00C8348C">
        <w:rPr>
          <w:i/>
        </w:rPr>
        <w:t>Panie pokaż nam Ojca. Mistyka zakorzeniona w liturgii</w:t>
      </w:r>
      <w:r w:rsidRPr="00C8348C">
        <w:t>, Kraków 1987.</w:t>
      </w:r>
    </w:p>
  </w:footnote>
  <w:footnote w:id="54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Bartoszewski</w:t>
      </w:r>
      <w:r w:rsidRPr="00C8348C">
        <w:t xml:space="preserve">, </w:t>
      </w:r>
      <w:r w:rsidRPr="00C8348C">
        <w:rPr>
          <w:i/>
        </w:rPr>
        <w:t>Zjawiska nadzwyczajne towarzyszące niektórym osobom świętym i świątobliwym</w:t>
      </w:r>
      <w:r w:rsidRPr="00C8348C">
        <w:t xml:space="preserve">, „Biblioteka Teologii Fundamentalnej 6(2011), s. 25. Na ten temat także: </w:t>
      </w:r>
      <w:r w:rsidRPr="00C8348C">
        <w:rPr>
          <w:smallCaps/>
        </w:rPr>
        <w:t>M. Rusecki</w:t>
      </w:r>
      <w:r w:rsidRPr="00C8348C">
        <w:t xml:space="preserve">, </w:t>
      </w:r>
      <w:r w:rsidRPr="00C8348C">
        <w:rPr>
          <w:i/>
        </w:rPr>
        <w:t>Teologia wobec zjawisk paranormalnych i cudu</w:t>
      </w:r>
      <w:r w:rsidRPr="00C8348C">
        <w:t>, „Biblioteka Teologii Fundamentalnej 6(2011), ss. 107-148.</w:t>
      </w:r>
    </w:p>
  </w:footnote>
  <w:footnote w:id="546">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G. </w:t>
      </w:r>
      <w:r w:rsidRPr="00C8348C">
        <w:rPr>
          <w:smallCaps/>
        </w:rPr>
        <w:t xml:space="preserve">Majka, </w:t>
      </w:r>
      <w:r w:rsidRPr="00C8348C">
        <w:rPr>
          <w:i/>
          <w:iCs/>
        </w:rPr>
        <w:t xml:space="preserve">Na drodze..., </w:t>
      </w:r>
      <w:r w:rsidRPr="00C8348C">
        <w:t>dz. cyt., s. 259.</w:t>
      </w:r>
    </w:p>
  </w:footnote>
  <w:footnote w:id="54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G. di Flumeri</w:t>
      </w:r>
      <w:r w:rsidRPr="00C8348C">
        <w:rPr>
          <w:spacing w:val="-3"/>
        </w:rPr>
        <w:t>,</w:t>
      </w:r>
      <w:r w:rsidRPr="00C8348C">
        <w:rPr>
          <w:i/>
          <w:iCs/>
        </w:rPr>
        <w:t xml:space="preserve"> Kapłańska posługa Ojca Pio z Pietrelciny,</w:t>
      </w:r>
      <w:r w:rsidRPr="00C8348C">
        <w:rPr>
          <w:spacing w:val="-4"/>
        </w:rPr>
        <w:t xml:space="preserve"> w: </w:t>
      </w:r>
      <w:r w:rsidRPr="00C8348C">
        <w:rPr>
          <w:i/>
          <w:iCs/>
          <w:spacing w:val="-4"/>
        </w:rPr>
        <w:t xml:space="preserve">Przesłanie Ojca Pio..., </w:t>
      </w:r>
      <w:r w:rsidRPr="00C8348C">
        <w:rPr>
          <w:spacing w:val="-4"/>
        </w:rPr>
        <w:t xml:space="preserve">dz. cyt., </w:t>
      </w:r>
      <w:r w:rsidRPr="00C8348C">
        <w:rPr>
          <w:spacing w:val="-3"/>
        </w:rPr>
        <w:t>s. 158.</w:t>
      </w:r>
    </w:p>
  </w:footnote>
  <w:footnote w:id="54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Por. tamże.</w:t>
      </w:r>
    </w:p>
  </w:footnote>
  <w:footnote w:id="549">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i/>
          <w:iCs/>
          <w:spacing w:val="-2"/>
        </w:rPr>
        <w:t xml:space="preserve">List 187 </w:t>
      </w:r>
      <w:r w:rsidRPr="00C8348C">
        <w:rPr>
          <w:spacing w:val="-2"/>
        </w:rPr>
        <w:t>(20 IV 1914), w: LOP2, s. 118.</w:t>
      </w:r>
    </w:p>
  </w:footnote>
  <w:footnote w:id="550">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W. Zyzak</w:t>
      </w:r>
      <w:r w:rsidRPr="00C8348C">
        <w:rPr>
          <w:spacing w:val="-2"/>
        </w:rPr>
        <w:t xml:space="preserve">, </w:t>
      </w:r>
      <w:r w:rsidRPr="00C8348C">
        <w:rPr>
          <w:i/>
          <w:iCs/>
          <w:spacing w:val="-2"/>
        </w:rPr>
        <w:t xml:space="preserve">Zjednoczenie..., </w:t>
      </w:r>
      <w:r w:rsidRPr="00C8348C">
        <w:rPr>
          <w:spacing w:val="-2"/>
        </w:rPr>
        <w:t>dz. cyt., ss. 355-356.</w:t>
      </w:r>
    </w:p>
  </w:footnote>
  <w:footnote w:id="551">
    <w:p w:rsidR="00DF3422" w:rsidRPr="00C8348C" w:rsidRDefault="00DF3422" w:rsidP="00C8348C">
      <w:pPr>
        <w:shd w:val="clear" w:color="auto" w:fill="FFFFFF"/>
        <w:tabs>
          <w:tab w:val="left" w:pos="0"/>
        </w:tabs>
        <w:ind w:firstLine="0"/>
        <w:jc w:val="both"/>
        <w:rPr>
          <w:lang w:val="en-US"/>
        </w:rPr>
      </w:pPr>
      <w:r w:rsidRPr="00C8348C">
        <w:rPr>
          <w:rStyle w:val="Odwoanieprzypisudolnego"/>
        </w:rPr>
        <w:footnoteRef/>
      </w:r>
      <w:r w:rsidRPr="00C8348C">
        <w:rPr>
          <w:lang w:val="en-US"/>
        </w:rPr>
        <w:t xml:space="preserve"> Por. </w:t>
      </w:r>
      <w:r w:rsidRPr="00C8348C">
        <w:rPr>
          <w:i/>
          <w:iCs/>
          <w:lang w:val="en-US"/>
        </w:rPr>
        <w:t xml:space="preserve">List 243 </w:t>
      </w:r>
      <w:r w:rsidRPr="00C8348C">
        <w:rPr>
          <w:lang w:val="en-US"/>
        </w:rPr>
        <w:t>(7 IV 1914), w: LOP2, s. 196.</w:t>
      </w:r>
    </w:p>
  </w:footnote>
  <w:footnote w:id="552">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G. Di Flumeri</w:t>
      </w:r>
      <w:r w:rsidRPr="00C8348C">
        <w:rPr>
          <w:spacing w:val="-4"/>
        </w:rPr>
        <w:t xml:space="preserve">, </w:t>
      </w:r>
      <w:r w:rsidRPr="00C8348C">
        <w:rPr>
          <w:i/>
          <w:iCs/>
          <w:spacing w:val="-4"/>
        </w:rPr>
        <w:t xml:space="preserve">Niektóre..., </w:t>
      </w:r>
      <w:r w:rsidRPr="00C8348C">
        <w:rPr>
          <w:spacing w:val="-4"/>
        </w:rPr>
        <w:t>dz. cyt., ss. 136-137.</w:t>
      </w:r>
    </w:p>
  </w:footnote>
  <w:footnote w:id="553">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Por. tamże, s. 136.</w:t>
      </w:r>
    </w:p>
  </w:footnote>
  <w:footnote w:id="554">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Por. tamże, s. 138.</w:t>
      </w:r>
    </w:p>
  </w:footnote>
  <w:footnote w:id="555">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Por. tamże, ss. 138-139.</w:t>
      </w:r>
    </w:p>
  </w:footnote>
  <w:footnote w:id="556">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Por. tamże, s. 140.</w:t>
      </w:r>
    </w:p>
  </w:footnote>
  <w:footnote w:id="557">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J. Machniak</w:t>
      </w:r>
      <w:r w:rsidRPr="00C8348C">
        <w:rPr>
          <w:spacing w:val="-3"/>
        </w:rPr>
        <w:t xml:space="preserve">, </w:t>
      </w:r>
      <w:r w:rsidRPr="00C8348C">
        <w:rPr>
          <w:i/>
          <w:iCs/>
          <w:spacing w:val="-3"/>
        </w:rPr>
        <w:t xml:space="preserve">Wizje, </w:t>
      </w:r>
      <w:r w:rsidRPr="00C8348C">
        <w:rPr>
          <w:spacing w:val="-3"/>
        </w:rPr>
        <w:t xml:space="preserve">w: </w:t>
      </w:r>
      <w:r w:rsidRPr="00C8348C">
        <w:rPr>
          <w:i/>
          <w:iCs/>
          <w:spacing w:val="-3"/>
        </w:rPr>
        <w:t>Leksykon…</w:t>
      </w:r>
      <w:r w:rsidRPr="00C8348C">
        <w:t>, dz. cyt., s. 916.</w:t>
      </w:r>
    </w:p>
  </w:footnote>
  <w:footnote w:id="55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G. di Flumeri</w:t>
      </w:r>
      <w:r w:rsidRPr="00C8348C">
        <w:rPr>
          <w:spacing w:val="-4"/>
        </w:rPr>
        <w:t xml:space="preserve">, </w:t>
      </w:r>
      <w:r w:rsidRPr="00C8348C">
        <w:rPr>
          <w:i/>
          <w:iCs/>
          <w:spacing w:val="-4"/>
        </w:rPr>
        <w:t xml:space="preserve">Niektóre..., </w:t>
      </w:r>
      <w:r w:rsidRPr="00C8348C">
        <w:rPr>
          <w:spacing w:val="-4"/>
        </w:rPr>
        <w:t>dz. cyt., s. 140.</w:t>
      </w:r>
    </w:p>
  </w:footnote>
  <w:footnote w:id="55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140.</w:t>
      </w:r>
    </w:p>
  </w:footnote>
  <w:footnote w:id="560">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i/>
          <w:iCs/>
        </w:rPr>
        <w:t xml:space="preserve">List 58 </w:t>
      </w:r>
      <w:r w:rsidRPr="00C8348C">
        <w:rPr>
          <w:iCs/>
        </w:rPr>
        <w:t>(18 I </w:t>
      </w:r>
      <w:r w:rsidRPr="00C8348C">
        <w:t>1912), w: LOP1, s. 218.</w:t>
      </w:r>
    </w:p>
  </w:footnote>
  <w:footnote w:id="561">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t xml:space="preserve"> </w:t>
      </w:r>
      <w:r w:rsidRPr="00C8348C">
        <w:rPr>
          <w:spacing w:val="-2"/>
        </w:rPr>
        <w:t xml:space="preserve">Por. </w:t>
      </w:r>
      <w:r w:rsidRPr="00C8348C">
        <w:rPr>
          <w:smallCaps/>
          <w:spacing w:val="-2"/>
        </w:rPr>
        <w:t>W. Zyzak</w:t>
      </w:r>
      <w:r w:rsidRPr="00C8348C">
        <w:rPr>
          <w:spacing w:val="-2"/>
        </w:rPr>
        <w:t xml:space="preserve">, </w:t>
      </w:r>
      <w:r w:rsidRPr="00C8348C">
        <w:rPr>
          <w:i/>
          <w:iCs/>
          <w:spacing w:val="-2"/>
        </w:rPr>
        <w:t xml:space="preserve">Zjednoczenie..., </w:t>
      </w:r>
      <w:r w:rsidRPr="00C8348C">
        <w:rPr>
          <w:spacing w:val="-2"/>
        </w:rPr>
        <w:t>dz. cyt., s. 270.</w:t>
      </w:r>
    </w:p>
  </w:footnote>
  <w:footnote w:id="562">
    <w:p w:rsidR="00DF3422" w:rsidRPr="00C8348C" w:rsidRDefault="00DF3422" w:rsidP="00C8348C">
      <w:pPr>
        <w:shd w:val="clear" w:color="auto" w:fill="FFFFFF"/>
        <w:tabs>
          <w:tab w:val="left" w:pos="0"/>
        </w:tabs>
        <w:ind w:firstLine="0"/>
        <w:jc w:val="both"/>
        <w:rPr>
          <w:lang w:val="en-US"/>
        </w:rPr>
      </w:pPr>
      <w:r w:rsidRPr="00C8348C">
        <w:rPr>
          <w:rStyle w:val="Odwoanieprzypisudolnego"/>
        </w:rPr>
        <w:footnoteRef/>
      </w:r>
      <w:r w:rsidRPr="00C8348C">
        <w:rPr>
          <w:lang w:val="en-US"/>
        </w:rPr>
        <w:t xml:space="preserve"> List </w:t>
      </w:r>
      <w:r w:rsidRPr="00C8348C">
        <w:rPr>
          <w:i/>
          <w:iCs/>
          <w:lang w:val="en-US"/>
        </w:rPr>
        <w:t xml:space="preserve">243 </w:t>
      </w:r>
      <w:r w:rsidRPr="00C8348C">
        <w:rPr>
          <w:lang w:val="en-US"/>
        </w:rPr>
        <w:t>(7 IV 1915), w: LOP2, s. 196.</w:t>
      </w:r>
    </w:p>
  </w:footnote>
  <w:footnote w:id="563">
    <w:p w:rsidR="00DF3422" w:rsidRPr="00C8348C" w:rsidRDefault="00DF3422" w:rsidP="00C8348C">
      <w:pPr>
        <w:shd w:val="clear" w:color="auto" w:fill="FFFFFF"/>
        <w:tabs>
          <w:tab w:val="left" w:pos="0"/>
          <w:tab w:val="left" w:pos="893"/>
        </w:tabs>
        <w:ind w:firstLine="0"/>
        <w:jc w:val="both"/>
      </w:pPr>
      <w:r w:rsidRPr="00C8348C">
        <w:rPr>
          <w:rStyle w:val="Odwoanieprzypisudolnego"/>
        </w:rPr>
        <w:footnoteRef/>
      </w:r>
      <w:r w:rsidRPr="00C8348C">
        <w:t xml:space="preserve"> </w:t>
      </w:r>
      <w:r w:rsidRPr="00C8348C">
        <w:rPr>
          <w:smallCaps/>
          <w:spacing w:val="-8"/>
        </w:rPr>
        <w:t>Św. Jan od Krzyża</w:t>
      </w:r>
      <w:r w:rsidRPr="00C8348C">
        <w:rPr>
          <w:spacing w:val="-8"/>
        </w:rPr>
        <w:t xml:space="preserve">, </w:t>
      </w:r>
      <w:r w:rsidRPr="00C8348C">
        <w:rPr>
          <w:i/>
          <w:iCs/>
          <w:spacing w:val="-8"/>
        </w:rPr>
        <w:t xml:space="preserve">Droga na Górę Karmel, </w:t>
      </w:r>
      <w:r w:rsidRPr="00C8348C">
        <w:rPr>
          <w:spacing w:val="-8"/>
        </w:rPr>
        <w:t xml:space="preserve">Kraków 1998, </w:t>
      </w:r>
      <w:r w:rsidRPr="00C8348C">
        <w:t>11, 8.</w:t>
      </w:r>
    </w:p>
  </w:footnote>
  <w:footnote w:id="564">
    <w:p w:rsidR="00DF3422" w:rsidRPr="00C8348C" w:rsidRDefault="00DF3422" w:rsidP="00C8348C">
      <w:pPr>
        <w:shd w:val="clear" w:color="auto" w:fill="FFFFFF"/>
        <w:tabs>
          <w:tab w:val="left" w:pos="0"/>
          <w:tab w:val="left" w:pos="893"/>
        </w:tabs>
        <w:ind w:firstLine="0"/>
        <w:jc w:val="both"/>
      </w:pPr>
      <w:r w:rsidRPr="00C8348C">
        <w:rPr>
          <w:rStyle w:val="Odwoanieprzypisudolnego"/>
        </w:rPr>
        <w:footnoteRef/>
      </w:r>
      <w:r w:rsidRPr="00C8348C">
        <w:t xml:space="preserve"> </w:t>
      </w:r>
      <w:r w:rsidRPr="00C8348C">
        <w:rPr>
          <w:bCs/>
          <w:spacing w:val="-3"/>
        </w:rPr>
        <w:t xml:space="preserve">Por. </w:t>
      </w:r>
      <w:r w:rsidRPr="00C8348C">
        <w:rPr>
          <w:smallCaps/>
          <w:spacing w:val="-3"/>
        </w:rPr>
        <w:t>W. Zyzak</w:t>
      </w:r>
      <w:r w:rsidRPr="00C8348C">
        <w:rPr>
          <w:spacing w:val="-3"/>
        </w:rPr>
        <w:t xml:space="preserve">, </w:t>
      </w:r>
      <w:r w:rsidRPr="00C8348C">
        <w:rPr>
          <w:i/>
          <w:iCs/>
          <w:spacing w:val="-3"/>
        </w:rPr>
        <w:t xml:space="preserve">Zjednoczenie..., </w:t>
      </w:r>
      <w:r w:rsidRPr="00C8348C">
        <w:rPr>
          <w:spacing w:val="-3"/>
        </w:rPr>
        <w:t>dz. cyt., ss. 273-274.</w:t>
      </w:r>
    </w:p>
  </w:footnote>
  <w:footnote w:id="565">
    <w:p w:rsidR="00DF3422" w:rsidRPr="00C8348C" w:rsidRDefault="00DF3422" w:rsidP="00C8348C">
      <w:pPr>
        <w:shd w:val="clear" w:color="auto" w:fill="FFFFFF"/>
        <w:tabs>
          <w:tab w:val="left" w:pos="0"/>
          <w:tab w:val="left" w:pos="893"/>
        </w:tabs>
        <w:ind w:firstLine="0"/>
        <w:jc w:val="both"/>
      </w:pPr>
      <w:r w:rsidRPr="00C8348C">
        <w:rPr>
          <w:rStyle w:val="Odwoanieprzypisudolnego"/>
        </w:rPr>
        <w:footnoteRef/>
      </w:r>
      <w:r w:rsidRPr="00C8348C">
        <w:t xml:space="preserve"> </w:t>
      </w:r>
      <w:r w:rsidRPr="00C8348C">
        <w:rPr>
          <w:spacing w:val="-1"/>
        </w:rPr>
        <w:t>Por. tamże, s. 271.</w:t>
      </w:r>
    </w:p>
  </w:footnote>
  <w:footnote w:id="566">
    <w:p w:rsidR="00DF3422" w:rsidRPr="00C8348C" w:rsidRDefault="00DF3422" w:rsidP="00C8348C">
      <w:pPr>
        <w:shd w:val="clear" w:color="auto" w:fill="FFFFFF"/>
        <w:tabs>
          <w:tab w:val="left" w:pos="0"/>
          <w:tab w:val="left" w:pos="893"/>
        </w:tabs>
        <w:ind w:firstLine="0"/>
        <w:jc w:val="both"/>
      </w:pPr>
      <w:r w:rsidRPr="00C8348C">
        <w:rPr>
          <w:rStyle w:val="Odwoanieprzypisudolnego"/>
        </w:rPr>
        <w:footnoteRef/>
      </w:r>
      <w:r w:rsidRPr="00C8348C">
        <w:t xml:space="preserve"> </w:t>
      </w:r>
      <w:r w:rsidRPr="00C8348C">
        <w:rPr>
          <w:spacing w:val="-2"/>
        </w:rPr>
        <w:t xml:space="preserve">Cyt. za: R. </w:t>
      </w:r>
      <w:r w:rsidRPr="00C8348C">
        <w:rPr>
          <w:smallCaps/>
          <w:spacing w:val="-2"/>
        </w:rPr>
        <w:t>Allegri</w:t>
      </w:r>
      <w:r w:rsidRPr="00C8348C">
        <w:rPr>
          <w:spacing w:val="-2"/>
        </w:rPr>
        <w:t xml:space="preserve">, </w:t>
      </w:r>
      <w:r w:rsidRPr="00C8348C">
        <w:rPr>
          <w:i/>
          <w:iCs/>
          <w:spacing w:val="-2"/>
        </w:rPr>
        <w:t xml:space="preserve">Cuda..., </w:t>
      </w:r>
      <w:r w:rsidRPr="00C8348C">
        <w:rPr>
          <w:spacing w:val="-2"/>
        </w:rPr>
        <w:t>dz. cyt., ss. 205-206.</w:t>
      </w:r>
    </w:p>
  </w:footnote>
  <w:footnote w:id="567">
    <w:p w:rsidR="00DF3422" w:rsidRPr="00C8348C" w:rsidRDefault="00DF3422" w:rsidP="00C8348C">
      <w:pPr>
        <w:shd w:val="clear" w:color="auto" w:fill="FFFFFF"/>
        <w:tabs>
          <w:tab w:val="left" w:pos="0"/>
          <w:tab w:val="left" w:pos="893"/>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G. di Flumeri</w:t>
      </w:r>
      <w:r w:rsidRPr="00C8348C">
        <w:rPr>
          <w:spacing w:val="-3"/>
        </w:rPr>
        <w:t xml:space="preserve">, </w:t>
      </w:r>
      <w:r w:rsidRPr="00C8348C">
        <w:rPr>
          <w:i/>
          <w:iCs/>
          <w:spacing w:val="-3"/>
        </w:rPr>
        <w:t xml:space="preserve">Niektóre..., </w:t>
      </w:r>
      <w:r w:rsidRPr="00C8348C">
        <w:rPr>
          <w:spacing w:val="-3"/>
        </w:rPr>
        <w:t xml:space="preserve">dz. cyt., s. </w:t>
      </w:r>
      <w:r w:rsidRPr="00C8348C">
        <w:rPr>
          <w:bCs/>
          <w:spacing w:val="-3"/>
        </w:rPr>
        <w:t>143.</w:t>
      </w:r>
    </w:p>
  </w:footnote>
  <w:footnote w:id="568">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bCs/>
          <w:spacing w:val="-2"/>
        </w:rPr>
        <w:t xml:space="preserve">Por. F. </w:t>
      </w:r>
      <w:r w:rsidRPr="00C8348C">
        <w:rPr>
          <w:spacing w:val="-2"/>
        </w:rPr>
        <w:t>D</w:t>
      </w:r>
      <w:r w:rsidRPr="00C8348C">
        <w:rPr>
          <w:smallCaps/>
          <w:spacing w:val="-2"/>
        </w:rPr>
        <w:t>a</w:t>
      </w:r>
      <w:r w:rsidRPr="00C8348C">
        <w:rPr>
          <w:spacing w:val="-2"/>
        </w:rPr>
        <w:t xml:space="preserve"> </w:t>
      </w:r>
      <w:r w:rsidRPr="00C8348C">
        <w:rPr>
          <w:smallCaps/>
          <w:spacing w:val="-2"/>
        </w:rPr>
        <w:t xml:space="preserve">Riese </w:t>
      </w:r>
      <w:r w:rsidRPr="00C8348C">
        <w:rPr>
          <w:bCs/>
          <w:spacing w:val="-2"/>
        </w:rPr>
        <w:t>P</w:t>
      </w:r>
      <w:r w:rsidRPr="00C8348C">
        <w:rPr>
          <w:bCs/>
          <w:smallCaps/>
          <w:spacing w:val="-2"/>
        </w:rPr>
        <w:t>io</w:t>
      </w:r>
      <w:r w:rsidRPr="00C8348C">
        <w:rPr>
          <w:bCs/>
          <w:spacing w:val="-2"/>
        </w:rPr>
        <w:t xml:space="preserve"> </w:t>
      </w:r>
      <w:r w:rsidRPr="00C8348C">
        <w:rPr>
          <w:spacing w:val="-2"/>
        </w:rPr>
        <w:t xml:space="preserve">X, </w:t>
      </w:r>
      <w:r w:rsidRPr="00C8348C">
        <w:rPr>
          <w:i/>
          <w:iCs/>
          <w:spacing w:val="-2"/>
        </w:rPr>
        <w:t xml:space="preserve">Ukrzyżowany..., </w:t>
      </w:r>
      <w:r w:rsidRPr="00C8348C">
        <w:rPr>
          <w:spacing w:val="-2"/>
        </w:rPr>
        <w:t>dz. cyt., ss. 153-154.</w:t>
      </w:r>
    </w:p>
  </w:footnote>
  <w:footnote w:id="56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Klasycznym przypadkiem tego daru prócz Ojca Pio jest św. Teresa z Avila: „Widziałam anioła, stojącego tuż przy mnie z lewego boku, w postaci cielesnej. [...]. Ujrzałam w ręku tego anioła długą włócznię złotą, a grot jej żelazny u samego końca był jakoby z ognia (me parecja tener un poco de fuego). Tą włócznią, zdało mi się, kilkoma nawrotami serce mi przebijał, zagłębiając ją aż do wnętrzności. Za każdym wyciągnięciem włóczni miałam to uczucie, jakby wraz z nią wnętrzności mi wyciągał; tak mię pozostawił całą gorejącą wielkim zapałem miłości Bożej. Tak wielki był ból tego przebicia, że wyrywał mi z piersi one jęki, o których wyżej wspomniałam; ale taka zarazem przewyższająca wszelki wyraz słodkości sprawia mi to niewypowiedziane męczeństwo, że najmniejszego w sobie nie czuję pragnienia, by ono się skończyło i w niczym innym dusza moja nie znajduje zadowolenia jeno w Bogu samym. [...] Nie jest to ból cielesny, ale duchowy, chociaż i ciało niejaki, a nawet znaczny ma w nim udział; ale taka mu towarzyszy słodka, między duszą a Bogiem wymiana oznak miłości, że jej opisać´ nie zdołam, tylko Boga proszę, aby w dobroci swojej dał zakosztować´ jej każdemu, kto by mnie nie wierzył”. Cyt. za: </w:t>
      </w:r>
      <w:r w:rsidRPr="00C8348C">
        <w:rPr>
          <w:smallCaps/>
        </w:rPr>
        <w:t>A. Pronzato</w:t>
      </w:r>
      <w:r w:rsidRPr="00C8348C">
        <w:t xml:space="preserve">, </w:t>
      </w:r>
      <w:r w:rsidRPr="00C8348C">
        <w:rPr>
          <w:i/>
        </w:rPr>
        <w:t>Tajemnica bolesna</w:t>
      </w:r>
      <w:r w:rsidRPr="00C8348C">
        <w:t>, Warszawa 2002, ss. 44-45.</w:t>
      </w:r>
    </w:p>
  </w:footnote>
  <w:footnote w:id="57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R. Groń</w:t>
      </w:r>
      <w:r w:rsidRPr="00C8348C">
        <w:t xml:space="preserve">, </w:t>
      </w:r>
      <w:r w:rsidRPr="00C8348C">
        <w:rPr>
          <w:i/>
        </w:rPr>
        <w:t>Transwerberacja</w:t>
      </w:r>
      <w:r w:rsidRPr="00C8348C">
        <w:t xml:space="preserve">, w: </w:t>
      </w:r>
      <w:r w:rsidRPr="00C8348C">
        <w:rPr>
          <w:i/>
        </w:rPr>
        <w:t>Leksykon…</w:t>
      </w:r>
      <w:r w:rsidRPr="00C8348C">
        <w:t>, dz. cyt. s. 891.</w:t>
      </w:r>
    </w:p>
  </w:footnote>
  <w:footnote w:id="571">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bCs/>
          <w:spacing w:val="-5"/>
        </w:rPr>
        <w:t xml:space="preserve">Por. </w:t>
      </w:r>
      <w:r w:rsidRPr="00C8348C">
        <w:rPr>
          <w:spacing w:val="-5"/>
        </w:rPr>
        <w:t xml:space="preserve">A. </w:t>
      </w:r>
      <w:r w:rsidRPr="00C8348C">
        <w:rPr>
          <w:smallCaps/>
          <w:spacing w:val="-5"/>
        </w:rPr>
        <w:t>da</w:t>
      </w:r>
      <w:r w:rsidRPr="00C8348C">
        <w:rPr>
          <w:spacing w:val="-5"/>
        </w:rPr>
        <w:t xml:space="preserve"> </w:t>
      </w:r>
      <w:r w:rsidRPr="00C8348C">
        <w:rPr>
          <w:smallCaps/>
          <w:spacing w:val="-5"/>
        </w:rPr>
        <w:t>Ripabattoni</w:t>
      </w:r>
      <w:r w:rsidRPr="00C8348C">
        <w:rPr>
          <w:spacing w:val="-5"/>
        </w:rPr>
        <w:t xml:space="preserve">, </w:t>
      </w:r>
      <w:r w:rsidRPr="00C8348C">
        <w:rPr>
          <w:i/>
          <w:iCs/>
          <w:spacing w:val="-5"/>
        </w:rPr>
        <w:t xml:space="preserve">Życie pokorne i nadzwyczajne, </w:t>
      </w:r>
      <w:r w:rsidRPr="00C8348C">
        <w:rPr>
          <w:spacing w:val="-5"/>
        </w:rPr>
        <w:t xml:space="preserve">w: </w:t>
      </w:r>
      <w:r w:rsidRPr="00C8348C">
        <w:rPr>
          <w:i/>
          <w:iCs/>
          <w:spacing w:val="-5"/>
        </w:rPr>
        <w:t xml:space="preserve">Błogosławiony..., </w:t>
      </w:r>
      <w:r w:rsidRPr="00C8348C">
        <w:rPr>
          <w:bCs/>
          <w:spacing w:val="-5"/>
        </w:rPr>
        <w:t xml:space="preserve">dz. cyt., </w:t>
      </w:r>
      <w:r w:rsidRPr="00C8348C">
        <w:rPr>
          <w:spacing w:val="-5"/>
        </w:rPr>
        <w:t>s.23.</w:t>
      </w:r>
    </w:p>
  </w:footnote>
  <w:footnote w:id="572">
    <w:p w:rsidR="00DF3422" w:rsidRPr="00C8348C" w:rsidRDefault="00DF3422" w:rsidP="00C8348C">
      <w:pPr>
        <w:shd w:val="clear" w:color="auto" w:fill="FFFFFF"/>
        <w:tabs>
          <w:tab w:val="left" w:pos="0"/>
          <w:tab w:val="left" w:pos="900"/>
        </w:tabs>
        <w:ind w:firstLine="0"/>
        <w:jc w:val="both"/>
        <w:rPr>
          <w:lang w:val="en-US"/>
        </w:rPr>
      </w:pPr>
      <w:r w:rsidRPr="00C8348C">
        <w:rPr>
          <w:rStyle w:val="Odwoanieprzypisudolnego"/>
        </w:rPr>
        <w:footnoteRef/>
      </w:r>
      <w:r w:rsidRPr="00C8348C">
        <w:rPr>
          <w:lang w:val="en-US"/>
        </w:rPr>
        <w:t xml:space="preserve"> </w:t>
      </w:r>
      <w:r w:rsidRPr="00C8348C">
        <w:rPr>
          <w:bCs/>
          <w:spacing w:val="-7"/>
          <w:lang w:val="en-US"/>
        </w:rPr>
        <w:t xml:space="preserve">Por. </w:t>
      </w:r>
      <w:r w:rsidRPr="00C8348C">
        <w:rPr>
          <w:i/>
          <w:iCs/>
          <w:spacing w:val="-7"/>
          <w:lang w:val="en-US"/>
        </w:rPr>
        <w:t xml:space="preserve">List 501 </w:t>
      </w:r>
      <w:r w:rsidRPr="00C8348C">
        <w:rPr>
          <w:bCs/>
          <w:spacing w:val="-7"/>
          <w:lang w:val="en-US"/>
        </w:rPr>
        <w:t xml:space="preserve">(21 VIII </w:t>
      </w:r>
      <w:r w:rsidRPr="00C8348C">
        <w:rPr>
          <w:bCs/>
          <w:lang w:val="en-US"/>
        </w:rPr>
        <w:t xml:space="preserve">1918), </w:t>
      </w:r>
      <w:r w:rsidRPr="00C8348C">
        <w:rPr>
          <w:bCs/>
          <w:spacing w:val="-7"/>
          <w:lang w:val="en-US"/>
        </w:rPr>
        <w:t>w: LOP</w:t>
      </w:r>
      <w:r w:rsidRPr="00C8348C">
        <w:rPr>
          <w:bCs/>
          <w:spacing w:val="5"/>
          <w:lang w:val="en-US"/>
        </w:rPr>
        <w:t xml:space="preserve">3, </w:t>
      </w:r>
      <w:r w:rsidRPr="00C8348C">
        <w:rPr>
          <w:spacing w:val="-7"/>
          <w:lang w:val="en-US"/>
        </w:rPr>
        <w:t xml:space="preserve">s. </w:t>
      </w:r>
      <w:r w:rsidRPr="00C8348C">
        <w:rPr>
          <w:bCs/>
          <w:spacing w:val="8"/>
          <w:lang w:val="en-US"/>
        </w:rPr>
        <w:t>281.</w:t>
      </w:r>
    </w:p>
  </w:footnote>
  <w:footnote w:id="573">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Św</w:t>
      </w:r>
      <w:r>
        <w:t>.</w:t>
      </w:r>
      <w:r w:rsidRPr="00C8348C">
        <w:t xml:space="preserve"> Teresa wyznaje: „W tym stanie będąc z łaski Pana, miałam kilka razy takie widzenie: widziałam anioła, stającego tuż przy mnie z lewego boku, w postaci cielesnej. W taki sposób nigdy nie </w:t>
      </w:r>
      <w:r w:rsidRPr="00C8348C">
        <w:rPr>
          <w:spacing w:val="-1"/>
        </w:rPr>
        <w:t xml:space="preserve">widuję aniołów, chyba bardzo rzadkim wyjątkiem. Choć często mi się ukazują, nigdy przecie nie widzę ich </w:t>
      </w:r>
      <w:r w:rsidRPr="00C8348C">
        <w:t xml:space="preserve">inaczej, jeno owym pierwszym rodzajem widzenia, o którym mówiłam, to jest widzeniem zgoła </w:t>
      </w:r>
      <w:r w:rsidRPr="00C8348C">
        <w:rPr>
          <w:spacing w:val="-2"/>
        </w:rPr>
        <w:t xml:space="preserve">wewnętrznym, umysłowym. W tym widzeniu jednak tak się podobało Panu, że anioł mi się zjawił w postaci </w:t>
      </w:r>
      <w:r w:rsidRPr="00C8348C">
        <w:rPr>
          <w:spacing w:val="-1"/>
        </w:rPr>
        <w:t xml:space="preserve">widomej. Nie był wysokiego wzrostu, mały raczej bardzo piękny; z twarzy jego niebieskim zapałem płynącej </w:t>
      </w:r>
      <w:r w:rsidRPr="00C8348C">
        <w:t xml:space="preserve">znać było, że nie należy do najwyższego rzędu aniołów, których zowią cherubinami, bo nazwiska swego żaden mi nie wymienia. Ale to widzę jasno, że taka jest w niebie różnica między jednymi aniołami a drugimi, i tymi znowu a innymi, że jej i wyrazić nie zdołam. Ujrzałam w ręku tego anioła długą włócznię złotą, a grot jej żelazny u samego końca był jakby z ognia. Tą włócznią, zdało mi się, kilkoma nawrotami serce mi przebijał, zagłębiając ją aż do wnętrzności. Za każdym wyciągnięciem włóczni miałam to uczucie, jakby wraz z nią wnętrzności mi wyciągał; tak mię pozostawił całą gorejącą wielkim zapałem miłości Bożej. Tak wielki był ból tego przebicia, że wyrywał mi z piersi one jęki, o których wyżej wspomniałam; ale taką zarazem przewyższającą wszelki wyraz słodkości sprawia mi to niewypowiedziane męczeństwo, że </w:t>
      </w:r>
      <w:r w:rsidRPr="00C8348C">
        <w:rPr>
          <w:spacing w:val="-1"/>
        </w:rPr>
        <w:t xml:space="preserve">najmniejszego nie czuję w sobie pragnienia, by ono się skończyło i w niczym innym dusza moja nie znajduje </w:t>
      </w:r>
      <w:r w:rsidRPr="00C8348C">
        <w:t xml:space="preserve">zadowolenia jeno w Bogu samym. Nie jest to ból cielesny, chociaż i ciało niejakie, owszem, nawet znaczny ma w nim udział ; ale taka mu towarzyszy słodka, między duszą a Bogiem wymiana oznak miłości, że jej </w:t>
      </w:r>
      <w:r w:rsidRPr="00C8348C">
        <w:rPr>
          <w:spacing w:val="-1"/>
        </w:rPr>
        <w:t xml:space="preserve">opisać nie zdołam, tylko Boga proszę, aby w dobroci swojej dał zakosztować jej każdemu, kto by mnie nie </w:t>
      </w:r>
      <w:r w:rsidRPr="00C8348C">
        <w:rPr>
          <w:spacing w:val="-5"/>
        </w:rPr>
        <w:t xml:space="preserve">wierzył”. </w:t>
      </w:r>
      <w:r w:rsidRPr="00C8348C">
        <w:rPr>
          <w:smallCaps/>
          <w:spacing w:val="-5"/>
        </w:rPr>
        <w:t>Św. Teresa od Jezusa</w:t>
      </w:r>
      <w:r w:rsidRPr="00C8348C">
        <w:rPr>
          <w:spacing w:val="-5"/>
        </w:rPr>
        <w:t xml:space="preserve">, </w:t>
      </w:r>
      <w:r w:rsidRPr="00C8348C">
        <w:rPr>
          <w:i/>
          <w:spacing w:val="-5"/>
        </w:rPr>
        <w:t>Dzieła</w:t>
      </w:r>
      <w:r w:rsidRPr="00C8348C">
        <w:rPr>
          <w:spacing w:val="-5"/>
        </w:rPr>
        <w:t>, dz. cyt., s. 371n.</w:t>
      </w:r>
      <w:r w:rsidRPr="00C8348C">
        <w:t xml:space="preserve"> Św</w:t>
      </w:r>
      <w:r>
        <w:t>.</w:t>
      </w:r>
      <w:r w:rsidRPr="00C8348C">
        <w:t xml:space="preserve"> Jan od Krzyża opisuje ten dar w „Żywym płomieniu miłości”. Jest to opis zranienia serca św. Teresy. Zawiera szczegóły, które Teresa przemilczała w swym dziele. Św. Jan pisze w następujący </w:t>
      </w:r>
      <w:r w:rsidRPr="00C8348C">
        <w:rPr>
          <w:spacing w:val="-1"/>
        </w:rPr>
        <w:t xml:space="preserve">sposób: „Inny rodzaj rozpalenia duszy formą umysłową jest bardzo wzniosły i dokonywa się w ten sposób: </w:t>
      </w:r>
      <w:r w:rsidRPr="00C8348C">
        <w:t xml:space="preserve">zdarza się, że będąc rozpłomieniona miłością Bożą, chociaż jeszcze nie tak udoskonalona, jak wyżej powiedzieliśmy (lecz również musi być bardzo doskonała dla otrzymania tego, o czym tu chcę mówić), dusza czuje, że godzi ją serafin grotem czy włócznią rozpaloną ogniem miłości i przeszywa ją, a rozpaloną już od żaru, lub - by lepiej określić - od żywego płomienia, jeszcze rozpala w niepojęty sposób. I wtedy, w tym upaleniu przez przeszywanie duszy włócznią, wzmaga się jej płomień i wybucha z gwałtownością, podobnie jak ognisko rozpalone, albo piec kowalski, gdy się go rozpala, gdy się porusza ogień, </w:t>
      </w:r>
      <w:r w:rsidRPr="00C8348C">
        <w:rPr>
          <w:bCs/>
        </w:rPr>
        <w:t xml:space="preserve">lub </w:t>
      </w:r>
      <w:r w:rsidRPr="00C8348C">
        <w:rPr>
          <w:spacing w:val="-2"/>
        </w:rPr>
        <w:t xml:space="preserve">rozdmuchuje płomień. A gdy ją pali ta ognista włócznia, odczuwa jej ranę z niewypowiedzianą rozkoszą. Nie </w:t>
      </w:r>
      <w:r w:rsidRPr="00C8348C">
        <w:t xml:space="preserve">tylko bowiem cała jest zanurzona w słodyczy w skutek poruszenia i gwałtownego wstrząsu dokonanego przez tego serafina - przez co czuje ogromny żar i roztapianie się w miłości - lecz odczuwa również </w:t>
      </w:r>
      <w:r w:rsidRPr="00C8348C">
        <w:rPr>
          <w:spacing w:val="-2"/>
        </w:rPr>
        <w:t>delikatną ranę i to zielę, w którym grot obficie był zmaczany, jak żywy punkt w istocie swego ducha, niby w </w:t>
      </w:r>
      <w:r w:rsidRPr="00C8348C">
        <w:rPr>
          <w:spacing w:val="-1"/>
        </w:rPr>
        <w:t xml:space="preserve">przeszytym sercu duszy”. </w:t>
      </w:r>
      <w:r w:rsidRPr="00C8348C">
        <w:rPr>
          <w:smallCaps/>
          <w:spacing w:val="-1"/>
        </w:rPr>
        <w:t>Św</w:t>
      </w:r>
      <w:r w:rsidRPr="00C8348C">
        <w:rPr>
          <w:spacing w:val="-1"/>
        </w:rPr>
        <w:t xml:space="preserve">. </w:t>
      </w:r>
      <w:r w:rsidRPr="00C8348C">
        <w:rPr>
          <w:smallCaps/>
          <w:spacing w:val="-1"/>
        </w:rPr>
        <w:t>Jan od</w:t>
      </w:r>
      <w:r w:rsidRPr="00C8348C">
        <w:rPr>
          <w:spacing w:val="-1"/>
        </w:rPr>
        <w:t xml:space="preserve"> </w:t>
      </w:r>
      <w:r w:rsidRPr="00C8348C">
        <w:rPr>
          <w:smallCaps/>
          <w:spacing w:val="-1"/>
        </w:rPr>
        <w:t xml:space="preserve">Krzyża, </w:t>
      </w:r>
      <w:r w:rsidRPr="00C8348C">
        <w:rPr>
          <w:i/>
          <w:spacing w:val="-1"/>
        </w:rPr>
        <w:t>Dzieła</w:t>
      </w:r>
      <w:r w:rsidRPr="00C8348C">
        <w:rPr>
          <w:spacing w:val="-1"/>
        </w:rPr>
        <w:t xml:space="preserve">, </w:t>
      </w:r>
      <w:r w:rsidRPr="00C8348C">
        <w:t xml:space="preserve">tłum. </w:t>
      </w:r>
      <w:r w:rsidRPr="00C8348C">
        <w:rPr>
          <w:smallCaps/>
        </w:rPr>
        <w:t>B. Smyrak,</w:t>
      </w:r>
      <w:r w:rsidRPr="00C8348C">
        <w:rPr>
          <w:spacing w:val="-1"/>
        </w:rPr>
        <w:t xml:space="preserve"> Kraków 1998, s. 745.</w:t>
      </w:r>
    </w:p>
  </w:footnote>
  <w:footnote w:id="574">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4"/>
        </w:rPr>
        <w:t xml:space="preserve">Por. </w:t>
      </w:r>
      <w:r w:rsidRPr="00C8348C">
        <w:rPr>
          <w:smallCaps/>
          <w:spacing w:val="-4"/>
        </w:rPr>
        <w:t>G. Di Flumeri</w:t>
      </w:r>
      <w:r w:rsidRPr="00C8348C">
        <w:rPr>
          <w:spacing w:val="-4"/>
        </w:rPr>
        <w:t xml:space="preserve">, </w:t>
      </w:r>
      <w:r w:rsidRPr="00C8348C">
        <w:rPr>
          <w:i/>
          <w:iCs/>
          <w:spacing w:val="-4"/>
        </w:rPr>
        <w:t xml:space="preserve">Niektóre..., </w:t>
      </w:r>
      <w:r w:rsidRPr="00C8348C">
        <w:rPr>
          <w:spacing w:val="-4"/>
        </w:rPr>
        <w:t>dz. cyt., s. 148.</w:t>
      </w:r>
    </w:p>
  </w:footnote>
  <w:footnote w:id="575">
    <w:p w:rsidR="00DF3422" w:rsidRPr="00C8348C" w:rsidRDefault="00DF3422" w:rsidP="00C8348C">
      <w:pPr>
        <w:shd w:val="clear" w:color="auto" w:fill="FFFFFF"/>
        <w:tabs>
          <w:tab w:val="left" w:pos="0"/>
          <w:tab w:val="left" w:pos="950"/>
        </w:tabs>
        <w:ind w:firstLine="0"/>
        <w:jc w:val="both"/>
      </w:pPr>
      <w:r w:rsidRPr="00C8348C">
        <w:rPr>
          <w:rStyle w:val="Odwoanieprzypisudolnego"/>
        </w:rPr>
        <w:footnoteRef/>
      </w:r>
      <w:r w:rsidRPr="00C8348C">
        <w:t xml:space="preserve"> </w:t>
      </w:r>
      <w:r w:rsidRPr="00C8348C">
        <w:rPr>
          <w:smallCaps/>
          <w:spacing w:val="-6"/>
        </w:rPr>
        <w:t>Św. Jan od Krzyża</w:t>
      </w:r>
      <w:r w:rsidRPr="00C8348C">
        <w:rPr>
          <w:spacing w:val="-6"/>
        </w:rPr>
        <w:t xml:space="preserve">, </w:t>
      </w:r>
      <w:r w:rsidRPr="00C8348C">
        <w:rPr>
          <w:i/>
          <w:iCs/>
          <w:spacing w:val="-6"/>
        </w:rPr>
        <w:t xml:space="preserve">Żywy płomień miłości, </w:t>
      </w:r>
      <w:r w:rsidRPr="00C8348C">
        <w:rPr>
          <w:spacing w:val="-6"/>
        </w:rPr>
        <w:t>Kraków 1998, II, 12.</w:t>
      </w:r>
    </w:p>
  </w:footnote>
  <w:footnote w:id="57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W. Zyzak</w:t>
      </w:r>
      <w:r w:rsidRPr="00C8348C">
        <w:rPr>
          <w:spacing w:val="-2"/>
        </w:rPr>
        <w:t xml:space="preserve">, </w:t>
      </w:r>
      <w:r w:rsidRPr="00C8348C">
        <w:rPr>
          <w:i/>
          <w:iCs/>
          <w:spacing w:val="-2"/>
        </w:rPr>
        <w:t xml:space="preserve">Zjednoczenie..., </w:t>
      </w:r>
      <w:r w:rsidRPr="00C8348C">
        <w:rPr>
          <w:spacing w:val="-2"/>
        </w:rPr>
        <w:t>dz. cyt., s. 33</w:t>
      </w:r>
    </w:p>
  </w:footnote>
  <w:footnote w:id="577">
    <w:p w:rsidR="00DF3422" w:rsidRPr="00C8348C" w:rsidRDefault="00DF3422" w:rsidP="00C8348C">
      <w:pPr>
        <w:shd w:val="clear" w:color="auto" w:fill="FFFFFF"/>
        <w:tabs>
          <w:tab w:val="left" w:pos="0"/>
          <w:tab w:val="left" w:pos="950"/>
        </w:tabs>
        <w:ind w:firstLine="0"/>
        <w:jc w:val="both"/>
      </w:pPr>
      <w:r w:rsidRPr="00C8348C">
        <w:rPr>
          <w:rStyle w:val="Odwoanieprzypisudolnego"/>
        </w:rPr>
        <w:footnoteRef/>
      </w:r>
      <w:r w:rsidRPr="00C8348C">
        <w:t xml:space="preserve"> </w:t>
      </w:r>
      <w:r w:rsidRPr="00C8348C">
        <w:rPr>
          <w:spacing w:val="-1"/>
        </w:rPr>
        <w:t>Tamże, s. 324.</w:t>
      </w:r>
    </w:p>
  </w:footnote>
  <w:footnote w:id="57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1"/>
        </w:rPr>
        <w:t>Por. tamże, ss. 324-325.</w:t>
      </w:r>
    </w:p>
  </w:footnote>
  <w:footnote w:id="579">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4"/>
        </w:rPr>
        <w:t xml:space="preserve">Por. F. </w:t>
      </w:r>
      <w:r w:rsidRPr="00C8348C">
        <w:rPr>
          <w:smallCaps/>
          <w:spacing w:val="-4"/>
        </w:rPr>
        <w:t>da</w:t>
      </w:r>
      <w:r w:rsidRPr="00C8348C">
        <w:rPr>
          <w:spacing w:val="-4"/>
        </w:rPr>
        <w:t xml:space="preserve"> R</w:t>
      </w:r>
      <w:r w:rsidRPr="00C8348C">
        <w:rPr>
          <w:smallCaps/>
          <w:spacing w:val="-4"/>
        </w:rPr>
        <w:t>iese</w:t>
      </w:r>
      <w:r w:rsidRPr="00C8348C">
        <w:rPr>
          <w:spacing w:val="-4"/>
        </w:rPr>
        <w:t xml:space="preserve"> </w:t>
      </w:r>
      <w:r w:rsidRPr="00C8348C">
        <w:rPr>
          <w:smallCaps/>
          <w:spacing w:val="-4"/>
        </w:rPr>
        <w:t>Pio X</w:t>
      </w:r>
      <w:r w:rsidRPr="00C8348C">
        <w:rPr>
          <w:spacing w:val="-4"/>
        </w:rPr>
        <w:t xml:space="preserve">, </w:t>
      </w:r>
      <w:r w:rsidRPr="00C8348C">
        <w:rPr>
          <w:i/>
          <w:iCs/>
          <w:spacing w:val="-4"/>
        </w:rPr>
        <w:t xml:space="preserve">Ukrzyżowany..., </w:t>
      </w:r>
      <w:r w:rsidRPr="00C8348C">
        <w:rPr>
          <w:spacing w:val="-4"/>
        </w:rPr>
        <w:t>dz. cyt., s. 150.</w:t>
      </w:r>
    </w:p>
  </w:footnote>
  <w:footnote w:id="580">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Por. M. W</w:t>
      </w:r>
      <w:r w:rsidRPr="00C8348C">
        <w:rPr>
          <w:smallCaps/>
          <w:spacing w:val="-2"/>
        </w:rPr>
        <w:t>inowska</w:t>
      </w:r>
      <w:r w:rsidRPr="00C8348C">
        <w:rPr>
          <w:spacing w:val="-2"/>
        </w:rPr>
        <w:t xml:space="preserve">, </w:t>
      </w:r>
      <w:r w:rsidRPr="00C8348C">
        <w:rPr>
          <w:i/>
          <w:iCs/>
          <w:spacing w:val="-2"/>
        </w:rPr>
        <w:t>Prawdziwe…</w:t>
      </w:r>
      <w:r w:rsidRPr="00C8348C">
        <w:rPr>
          <w:spacing w:val="-2"/>
        </w:rPr>
        <w:t>, dz. cyt., ss. 110-111.</w:t>
      </w:r>
    </w:p>
  </w:footnote>
  <w:footnote w:id="581">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W. Z</w:t>
      </w:r>
      <w:r w:rsidRPr="00C8348C">
        <w:rPr>
          <w:smallCaps/>
          <w:spacing w:val="-2"/>
        </w:rPr>
        <w:t>yzak</w:t>
      </w:r>
      <w:r w:rsidRPr="00C8348C">
        <w:rPr>
          <w:spacing w:val="-2"/>
        </w:rPr>
        <w:t xml:space="preserve">, </w:t>
      </w:r>
      <w:r w:rsidRPr="00C8348C">
        <w:rPr>
          <w:i/>
          <w:iCs/>
          <w:spacing w:val="-2"/>
        </w:rPr>
        <w:t xml:space="preserve">Zjednoczenie..., </w:t>
      </w:r>
      <w:r w:rsidRPr="00C8348C">
        <w:rPr>
          <w:spacing w:val="-2"/>
        </w:rPr>
        <w:t>dz. cyt., s. 327.</w:t>
      </w:r>
    </w:p>
  </w:footnote>
  <w:footnote w:id="58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F. Castelli, </w:t>
      </w:r>
      <w:r w:rsidRPr="00C8348C">
        <w:rPr>
          <w:i/>
        </w:rPr>
        <w:t>Przesłuchanie…</w:t>
      </w:r>
      <w:r w:rsidRPr="00C8348C">
        <w:t>, dz. cyt., s. 237.</w:t>
      </w:r>
    </w:p>
  </w:footnote>
  <w:footnote w:id="58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ss. 236-237.</w:t>
      </w:r>
    </w:p>
  </w:footnote>
  <w:footnote w:id="584">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Por. G. D</w:t>
      </w:r>
      <w:r w:rsidRPr="00C8348C">
        <w:rPr>
          <w:smallCaps/>
        </w:rPr>
        <w:t>i</w:t>
      </w:r>
      <w:r w:rsidRPr="00C8348C">
        <w:t xml:space="preserve"> </w:t>
      </w:r>
      <w:r w:rsidRPr="00C8348C">
        <w:rPr>
          <w:smallCaps/>
        </w:rPr>
        <w:t xml:space="preserve">Flumeri, </w:t>
      </w:r>
      <w:r w:rsidRPr="00C8348C">
        <w:rPr>
          <w:i/>
          <w:iCs/>
        </w:rPr>
        <w:t xml:space="preserve">Niektóre..., </w:t>
      </w:r>
      <w:r w:rsidRPr="00C8348C">
        <w:t>dz. cyt., s. 155.</w:t>
      </w:r>
    </w:p>
  </w:footnote>
  <w:footnote w:id="585">
    <w:p w:rsidR="00DF3422" w:rsidRPr="00C8348C" w:rsidRDefault="00DF3422" w:rsidP="00C8348C">
      <w:pPr>
        <w:shd w:val="clear" w:color="auto" w:fill="FFFFFF"/>
        <w:tabs>
          <w:tab w:val="left" w:pos="0"/>
        </w:tabs>
        <w:ind w:firstLine="0"/>
        <w:jc w:val="both"/>
        <w:rPr>
          <w:lang w:val="it-IT"/>
        </w:rPr>
      </w:pPr>
      <w:r w:rsidRPr="00C8348C">
        <w:rPr>
          <w:rStyle w:val="Odwoanieprzypisudolnego"/>
        </w:rPr>
        <w:footnoteRef/>
      </w:r>
      <w:r w:rsidRPr="00C8348C">
        <w:rPr>
          <w:lang w:val="it-IT"/>
        </w:rPr>
        <w:t xml:space="preserve"> </w:t>
      </w:r>
      <w:r w:rsidRPr="00C8348C">
        <w:rPr>
          <w:spacing w:val="-3"/>
          <w:lang w:val="it-IT"/>
        </w:rPr>
        <w:t xml:space="preserve">Por. </w:t>
      </w:r>
      <w:r w:rsidRPr="00C8348C">
        <w:rPr>
          <w:smallCaps/>
          <w:spacing w:val="-3"/>
          <w:lang w:val="it-IT"/>
        </w:rPr>
        <w:t>R. Allegri</w:t>
      </w:r>
      <w:r w:rsidRPr="00C8348C">
        <w:rPr>
          <w:spacing w:val="-3"/>
          <w:lang w:val="it-IT"/>
        </w:rPr>
        <w:t xml:space="preserve">, </w:t>
      </w:r>
      <w:r w:rsidRPr="00C8348C">
        <w:rPr>
          <w:i/>
          <w:iCs/>
          <w:spacing w:val="-3"/>
          <w:lang w:val="it-IT"/>
        </w:rPr>
        <w:t xml:space="preserve">Cuda..., </w:t>
      </w:r>
      <w:r w:rsidRPr="00C8348C">
        <w:rPr>
          <w:spacing w:val="-3"/>
          <w:lang w:val="it-IT"/>
        </w:rPr>
        <w:t>dz. cyt., s. 49.</w:t>
      </w:r>
    </w:p>
  </w:footnote>
  <w:footnote w:id="586">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W. Zyzak</w:t>
      </w:r>
      <w:r w:rsidRPr="00C8348C">
        <w:rPr>
          <w:spacing w:val="-2"/>
        </w:rPr>
        <w:t xml:space="preserve">, </w:t>
      </w:r>
      <w:r w:rsidRPr="00C8348C">
        <w:rPr>
          <w:i/>
          <w:iCs/>
          <w:spacing w:val="-2"/>
        </w:rPr>
        <w:t xml:space="preserve">Zjednoczenie..., </w:t>
      </w:r>
      <w:r w:rsidRPr="00C8348C">
        <w:rPr>
          <w:spacing w:val="-2"/>
        </w:rPr>
        <w:t>dz. cyt., ss. 349-350.</w:t>
      </w:r>
    </w:p>
  </w:footnote>
  <w:footnote w:id="58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M. Winowska</w:t>
      </w:r>
      <w:r w:rsidRPr="00C8348C">
        <w:rPr>
          <w:spacing w:val="-3"/>
        </w:rPr>
        <w:t xml:space="preserve">, </w:t>
      </w:r>
      <w:r w:rsidRPr="00C8348C">
        <w:rPr>
          <w:i/>
          <w:iCs/>
          <w:spacing w:val="-3"/>
        </w:rPr>
        <w:t xml:space="preserve">Prawdziwe..., </w:t>
      </w:r>
      <w:r w:rsidRPr="00C8348C">
        <w:rPr>
          <w:spacing w:val="-3"/>
        </w:rPr>
        <w:t>dz. cyt., ss. 129-130.</w:t>
      </w:r>
    </w:p>
  </w:footnote>
  <w:footnote w:id="588">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G. Siena</w:t>
      </w:r>
      <w:r w:rsidRPr="00C8348C">
        <w:rPr>
          <w:spacing w:val="-2"/>
        </w:rPr>
        <w:t xml:space="preserve">, </w:t>
      </w:r>
      <w:r w:rsidRPr="00C8348C">
        <w:rPr>
          <w:i/>
          <w:iCs/>
          <w:spacing w:val="-2"/>
        </w:rPr>
        <w:t xml:space="preserve">Ojciec Pio. Nadeszła godzina aniołów, </w:t>
      </w:r>
      <w:r w:rsidRPr="00C8348C">
        <w:rPr>
          <w:spacing w:val="-2"/>
        </w:rPr>
        <w:t>Warszawa 2000, s. 174.</w:t>
      </w:r>
    </w:p>
  </w:footnote>
  <w:footnote w:id="58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F. castelli, </w:t>
      </w:r>
      <w:r w:rsidRPr="00C8348C">
        <w:rPr>
          <w:i/>
        </w:rPr>
        <w:t>Przesłuchanie…</w:t>
      </w:r>
      <w:r w:rsidRPr="00C8348C">
        <w:t>, dz. cyt., ss. 151-152.</w:t>
      </w:r>
    </w:p>
  </w:footnote>
  <w:footnote w:id="59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Biskup Rossi w raporcie do Świętego Oficjum napisał: „Występowanie niezwykle miłego i bardzo mocnego zapachu, porównywanego do woni fiołków, jak celnie zauważył Biskup Melfi, poświadczają wszyscy. [...] Jedyną osobą, która go nie czuje, jest O. Pio. Skąd to pochodzi? To pytanie nie mniej kłopotliwe aniżeli poprzednie, czyli skąd pochodzą «stygmaty». [...] Jednak też o oszustwie nie da się tu mówić, patrząc na uczciwe życie Zakonnika. Nie da się również, z tych samych powodów, znaleźć w nim skłonności do światowej próżności. W każdym przypadku, czy to mówiąc o oszustwie, czy naiwności jest faktem, że O. Pio w swej celi ma tylko... mydło – a celę tę przeszukałem z największą uwagą centymetr po centymetrze. Oczywiście można i poza celą przechowywać jakąś... przemyconą rzecz, dlatego najbardziej przekonywające w tej kwestii wydaje się zeznanie O. Pio złożone pod przysięgą, że nie używa, ani nigdy nie używał żadnych perfum. Ponadto płócienne bandaże nasiąknięte krwią z ran O. Pio, jego piuska, rękawiczki, włosy ścięte przed dwoma laty zachowują ten zapach. Skąd pochodzi? Stwierdziłem i przedstawiam sam fakt. Osądzą Najdost.[ojniejsi] Ojcowie”. Cyt. za: </w:t>
      </w:r>
      <w:r w:rsidRPr="00C8348C">
        <w:rPr>
          <w:smallCaps/>
        </w:rPr>
        <w:t xml:space="preserve">F. castelli, </w:t>
      </w:r>
      <w:r w:rsidRPr="00C8348C">
        <w:rPr>
          <w:i/>
        </w:rPr>
        <w:t>Przesłuchanie…</w:t>
      </w:r>
      <w:r w:rsidRPr="00C8348C">
        <w:t>, dz. cyt., ss. 152-153.</w:t>
      </w:r>
    </w:p>
  </w:footnote>
  <w:footnote w:id="59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F. castelli, </w:t>
      </w:r>
      <w:r w:rsidRPr="00C8348C">
        <w:rPr>
          <w:i/>
        </w:rPr>
        <w:t>Przesłuchanie…</w:t>
      </w:r>
      <w:r w:rsidRPr="00C8348C">
        <w:t>, dz. cyt., s. 154.</w:t>
      </w:r>
    </w:p>
  </w:footnote>
  <w:footnote w:id="59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Prałat Giambattista Menghini (1864-1929), podprefekt kolegium Ceremoniarzy papieskich, konsultor Świętej kongregacji Rytu, znany liturgista, członek Papieskiej Akademii Liturgicznej. Nie było do tej pory wiadomości o jego wypowiedziach dotyczących Ojca Pio.</w:t>
      </w:r>
    </w:p>
  </w:footnote>
  <w:footnote w:id="59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F. castelli, </w:t>
      </w:r>
      <w:r w:rsidRPr="00C8348C">
        <w:rPr>
          <w:i/>
        </w:rPr>
        <w:t>Przesłuchanie…</w:t>
      </w:r>
      <w:r w:rsidRPr="00C8348C">
        <w:t>, dz. cyt., s. 154.</w:t>
      </w:r>
    </w:p>
  </w:footnote>
  <w:footnote w:id="59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w:t>
      </w:r>
    </w:p>
  </w:footnote>
  <w:footnote w:id="59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F. castelli, </w:t>
      </w:r>
      <w:r w:rsidRPr="00C8348C">
        <w:rPr>
          <w:i/>
        </w:rPr>
        <w:t>Przesłuchanie…</w:t>
      </w:r>
      <w:r w:rsidRPr="00C8348C">
        <w:t>, dz. cyt., s. 155.</w:t>
      </w:r>
    </w:p>
  </w:footnote>
  <w:footnote w:id="59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DCE 1.</w:t>
      </w:r>
    </w:p>
  </w:footnote>
  <w:footnote w:id="59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D. Laërtios</w:t>
      </w:r>
      <w:r w:rsidRPr="00C8348C">
        <w:t xml:space="preserve">, </w:t>
      </w:r>
      <w:r w:rsidRPr="00C8348C">
        <w:rPr>
          <w:i/>
        </w:rPr>
        <w:t>Żywoty i poglądy słynnych filozofów</w:t>
      </w:r>
      <w:r w:rsidRPr="00C8348C">
        <w:t xml:space="preserve">, tłum. </w:t>
      </w:r>
      <w:r w:rsidRPr="00C8348C">
        <w:rPr>
          <w:smallCaps/>
        </w:rPr>
        <w:t>I. Krońska,</w:t>
      </w:r>
      <w:r w:rsidRPr="00C8348C">
        <w:t xml:space="preserve"> Warszawa 1988, VII/1, 22.</w:t>
      </w:r>
    </w:p>
  </w:footnote>
  <w:footnote w:id="59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P. Hadot</w:t>
      </w:r>
      <w:r w:rsidRPr="00C8348C">
        <w:t xml:space="preserve">, </w:t>
      </w:r>
      <w:r w:rsidRPr="00C8348C">
        <w:rPr>
          <w:i/>
        </w:rPr>
        <w:t>Filozofia jako ćwiczenie duchowe</w:t>
      </w:r>
      <w:r w:rsidRPr="00C8348C">
        <w:t xml:space="preserve">, tłum. </w:t>
      </w:r>
      <w:r w:rsidRPr="00C8348C">
        <w:rPr>
          <w:smallCaps/>
        </w:rPr>
        <w:t>P. Domański,</w:t>
      </w:r>
      <w:r w:rsidRPr="00C8348C">
        <w:t xml:space="preserve"> Warszawa 1992, s. 26.</w:t>
      </w:r>
    </w:p>
  </w:footnote>
  <w:footnote w:id="599">
    <w:p w:rsidR="00DF3422" w:rsidRDefault="00DF3422" w:rsidP="00C1363B">
      <w:pPr>
        <w:pStyle w:val="Tekstprzypisudolnego"/>
        <w:tabs>
          <w:tab w:val="left" w:pos="0"/>
        </w:tabs>
        <w:ind w:firstLine="0"/>
        <w:jc w:val="both"/>
      </w:pPr>
      <w:r w:rsidRPr="00304009">
        <w:rPr>
          <w:rStyle w:val="Odwoanieprzypisudolnego"/>
        </w:rPr>
        <w:footnoteRef/>
      </w:r>
      <w:r>
        <w:t xml:space="preserve"> </w:t>
      </w:r>
      <w:r w:rsidRPr="00304009">
        <w:t>Por.</w:t>
      </w:r>
      <w:r>
        <w:t xml:space="preserve"> </w:t>
      </w:r>
      <w:r w:rsidRPr="00304009">
        <w:rPr>
          <w:smallCaps/>
        </w:rPr>
        <w:t>S. Łucarz</w:t>
      </w:r>
      <w:r w:rsidRPr="00304009">
        <w:t xml:space="preserve">, </w:t>
      </w:r>
      <w:r w:rsidRPr="00304009">
        <w:rPr>
          <w:i/>
        </w:rPr>
        <w:t>Kierownictwo duchowe w pierwszych wiekach Kościoła</w:t>
      </w:r>
      <w:r>
        <w:t xml:space="preserve">, </w:t>
      </w:r>
    </w:p>
    <w:p w:rsidR="00DF3422" w:rsidRPr="00304009" w:rsidRDefault="00DF3422" w:rsidP="00C1363B">
      <w:pPr>
        <w:pStyle w:val="Tekstprzypisudolnego"/>
        <w:tabs>
          <w:tab w:val="left" w:pos="0"/>
        </w:tabs>
        <w:ind w:firstLine="0"/>
        <w:jc w:val="both"/>
      </w:pPr>
      <w:r w:rsidRPr="00304009">
        <w:t>w</w:t>
      </w:r>
      <w:r>
        <w:rPr>
          <w:color w:val="FF0000"/>
        </w:rPr>
        <w:t xml:space="preserve">: </w:t>
      </w:r>
      <w:hyperlink r:id="rId3" w:history="1">
        <w:r w:rsidRPr="00304009">
          <w:rPr>
            <w:rStyle w:val="Hipercze"/>
            <w:color w:val="auto"/>
            <w:u w:val="none"/>
          </w:rPr>
          <w:t>https://czechowice.jezuici.pl/?p=608</w:t>
        </w:r>
      </w:hyperlink>
      <w:r w:rsidRPr="00304009">
        <w:t xml:space="preserve"> (dostęp 13 VII 2020 r.).</w:t>
      </w:r>
    </w:p>
  </w:footnote>
  <w:footnote w:id="60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M. Chmielewski</w:t>
      </w:r>
      <w:r w:rsidRPr="00C8348C">
        <w:t xml:space="preserve">, </w:t>
      </w:r>
      <w:r w:rsidRPr="00C8348C">
        <w:rPr>
          <w:i/>
        </w:rPr>
        <w:t>Teologiczne aspekty kierownictwa duchowego</w:t>
      </w:r>
      <w:r w:rsidRPr="00C8348C">
        <w:t>, „Ateneum Kapłańskie” 96(1993), ss. 50-66.</w:t>
      </w:r>
    </w:p>
  </w:footnote>
  <w:footnote w:id="60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J. Misiurek</w:t>
      </w:r>
      <w:r w:rsidRPr="00C8348C">
        <w:t xml:space="preserve">, </w:t>
      </w:r>
      <w:r w:rsidRPr="00C8348C">
        <w:rPr>
          <w:i/>
        </w:rPr>
        <w:t>Kierownictwo duchowe</w:t>
      </w:r>
      <w:r w:rsidRPr="00C8348C">
        <w:t xml:space="preserve">, w: </w:t>
      </w:r>
      <w:r w:rsidRPr="00C8348C">
        <w:rPr>
          <w:i/>
        </w:rPr>
        <w:t>Leksykon…</w:t>
      </w:r>
      <w:r w:rsidRPr="00C8348C">
        <w:t>, dz. cyt., s. 411.</w:t>
      </w:r>
    </w:p>
  </w:footnote>
  <w:footnote w:id="60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P. Hadot</w:t>
      </w:r>
      <w:r w:rsidRPr="00C8348C">
        <w:t xml:space="preserve">, </w:t>
      </w:r>
      <w:r w:rsidRPr="00C8348C">
        <w:rPr>
          <w:i/>
        </w:rPr>
        <w:t>Filozofia</w:t>
      </w:r>
      <w:r w:rsidRPr="00C8348C">
        <w:t xml:space="preserve">, dz. cyt., ss. 165-166, 309-310. </w:t>
      </w:r>
    </w:p>
  </w:footnote>
  <w:footnote w:id="60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Kazimierczak-Kucharska</w:t>
      </w:r>
      <w:r w:rsidRPr="00C8348C">
        <w:t xml:space="preserve">, </w:t>
      </w:r>
      <w:r w:rsidRPr="00C8348C">
        <w:rPr>
          <w:i/>
        </w:rPr>
        <w:t>Aspekty procesu dążenia do doskonałego życia w filozofii greckiej i w chrześcijaństwie pierwszych wieków</w:t>
      </w:r>
      <w:r w:rsidRPr="00C8348C">
        <w:t>, „Studia Theologica Varsaviensia” 47(2009) nr 2, ss. 183-200.</w:t>
      </w:r>
    </w:p>
  </w:footnote>
  <w:footnote w:id="60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D. Kasprzak</w:t>
      </w:r>
      <w:r w:rsidRPr="00C8348C">
        <w:t xml:space="preserve">, </w:t>
      </w:r>
      <w:r w:rsidRPr="00C8348C">
        <w:rPr>
          <w:i/>
        </w:rPr>
        <w:t>Ojcostwo duchowe w myśli patrystycznej – zarys zagadnienia</w:t>
      </w:r>
      <w:r w:rsidRPr="00C8348C">
        <w:t xml:space="preserve">, „Polonia Sacra” 20(2016), nr 3, ss. 103-104; </w:t>
      </w:r>
      <w:r w:rsidRPr="00C8348C">
        <w:rPr>
          <w:smallCaps/>
        </w:rPr>
        <w:t>J. W. Żelazny</w:t>
      </w:r>
      <w:r w:rsidRPr="00C8348C">
        <w:t xml:space="preserve">, </w:t>
      </w:r>
      <w:r w:rsidRPr="00C8348C">
        <w:rPr>
          <w:i/>
        </w:rPr>
        <w:t>Szkoła Orygenesa w Cezarei Palestyńskiej – instytucja czy środowisko?</w:t>
      </w:r>
      <w:r w:rsidRPr="00C8348C">
        <w:t xml:space="preserve">, „Analecta Cracoviensia” 38/39(2006/2007), ss. 421-429. </w:t>
      </w:r>
    </w:p>
  </w:footnote>
  <w:footnote w:id="60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xml:space="preserve"> D. Kasprzak</w:t>
      </w:r>
      <w:r w:rsidRPr="00C8348C">
        <w:t xml:space="preserve">, </w:t>
      </w:r>
      <w:r w:rsidRPr="00C8348C">
        <w:rPr>
          <w:i/>
        </w:rPr>
        <w:t>Ojcostwo…</w:t>
      </w:r>
      <w:r w:rsidRPr="00C8348C">
        <w:t>, dz. cyt., s. 104.</w:t>
      </w:r>
    </w:p>
  </w:footnote>
  <w:footnote w:id="60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Chmielewski</w:t>
      </w:r>
      <w:r w:rsidRPr="00C8348C">
        <w:t xml:space="preserve">, </w:t>
      </w:r>
      <w:r w:rsidRPr="00C8348C">
        <w:rPr>
          <w:i/>
        </w:rPr>
        <w:t>Teologiczne…</w:t>
      </w:r>
      <w:r w:rsidRPr="00C8348C">
        <w:t>, dz. cyt. s. 55.</w:t>
      </w:r>
    </w:p>
  </w:footnote>
  <w:footnote w:id="60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Chmielewski</w:t>
      </w:r>
      <w:r w:rsidRPr="00C8348C">
        <w:t xml:space="preserve">, </w:t>
      </w:r>
      <w:r w:rsidRPr="00C8348C">
        <w:rPr>
          <w:i/>
        </w:rPr>
        <w:t>Teologiczne…</w:t>
      </w:r>
      <w:r w:rsidRPr="00C8348C">
        <w:t>, dz. cyt., s. 56.</w:t>
      </w:r>
    </w:p>
  </w:footnote>
  <w:footnote w:id="60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J. Misiurek</w:t>
      </w:r>
      <w:r w:rsidRPr="00C8348C">
        <w:t xml:space="preserve">, </w:t>
      </w:r>
      <w:r w:rsidRPr="00C8348C">
        <w:rPr>
          <w:i/>
        </w:rPr>
        <w:t>Kierownictwo…</w:t>
      </w:r>
      <w:r w:rsidRPr="00C8348C">
        <w:t>, dz. cyt., s. 412.</w:t>
      </w:r>
    </w:p>
  </w:footnote>
  <w:footnote w:id="60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W. Słomka</w:t>
      </w:r>
      <w:r w:rsidRPr="00C8348C">
        <w:t xml:space="preserve">, </w:t>
      </w:r>
      <w:r w:rsidRPr="00C8348C">
        <w:rPr>
          <w:i/>
        </w:rPr>
        <w:t>Źródła postaw i życia chrześcijańskiego</w:t>
      </w:r>
      <w:r w:rsidRPr="00C8348C">
        <w:t xml:space="preserve">, Lublin 1996, s. 243. </w:t>
      </w:r>
    </w:p>
  </w:footnote>
  <w:footnote w:id="61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Wymieńmy kilka rysów Dobrego Pasterza w osobie Jezusa Chrystusa: przygarnia osierocone owce (Mt 9, 36; Mk 6, 34), szuka zagubionych (Mt 15, 24; Łk 19, 10). Chrystus ma doprowadzać owce do „źródeł wody żywej” (Ap 7, 17), co wymaga obrony przed złodziejami i rozbójnikami (J 10, 1. 10). Dobry Pasterz jest bramą dla owiec (J 10, 7). Główną troską Dobrego Pasterza jest budowanie „owczarni”, czyli jedności Kościoła. (J 10, 16).</w:t>
      </w:r>
    </w:p>
  </w:footnote>
  <w:footnote w:id="61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Chmielewski</w:t>
      </w:r>
      <w:r w:rsidRPr="00C8348C">
        <w:t xml:space="preserve">, </w:t>
      </w:r>
      <w:r w:rsidRPr="00C8348C">
        <w:rPr>
          <w:i/>
        </w:rPr>
        <w:t>Teologiczne…</w:t>
      </w:r>
      <w:r w:rsidRPr="00C8348C">
        <w:t>, dz. cyt., s. 58.</w:t>
      </w:r>
    </w:p>
  </w:footnote>
  <w:footnote w:id="61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w:t>
      </w:r>
    </w:p>
  </w:footnote>
  <w:footnote w:id="61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Misiurek</w:t>
      </w:r>
      <w:r w:rsidRPr="00C8348C">
        <w:t xml:space="preserve">, </w:t>
      </w:r>
      <w:r w:rsidRPr="00C8348C">
        <w:rPr>
          <w:i/>
        </w:rPr>
        <w:t>Kierownictwo…</w:t>
      </w:r>
      <w:r w:rsidRPr="00C8348C">
        <w:t>, dz. cyt. s. 412.</w:t>
      </w:r>
    </w:p>
  </w:footnote>
  <w:footnote w:id="61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Istnieje zasadnicza różnica pomiędzy terminami: </w:t>
      </w:r>
      <w:r w:rsidRPr="00C8348C">
        <w:rPr>
          <w:i/>
        </w:rPr>
        <w:t xml:space="preserve">rozeznawanie duchowe </w:t>
      </w:r>
      <w:r w:rsidRPr="00C8348C">
        <w:t xml:space="preserve">i </w:t>
      </w:r>
      <w:r w:rsidRPr="00C8348C">
        <w:rPr>
          <w:i/>
        </w:rPr>
        <w:t xml:space="preserve">rozeznawanie duchów. </w:t>
      </w:r>
      <w:r w:rsidRPr="00C8348C">
        <w:t xml:space="preserve">Na ten temat: </w:t>
      </w:r>
      <w:r w:rsidRPr="00C8348C">
        <w:rPr>
          <w:smallCaps/>
        </w:rPr>
        <w:t>M. R. Jurado</w:t>
      </w:r>
      <w:r w:rsidRPr="00C8348C">
        <w:t xml:space="preserve">, </w:t>
      </w:r>
      <w:r w:rsidRPr="00C8348C">
        <w:rPr>
          <w:i/>
        </w:rPr>
        <w:t>Rozeznawanie duchowe</w:t>
      </w:r>
      <w:r w:rsidRPr="00C8348C">
        <w:t>, Kraków 2002, ss. 21-26.</w:t>
      </w:r>
    </w:p>
  </w:footnote>
  <w:footnote w:id="61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R. Machnik</w:t>
      </w:r>
      <w:r w:rsidRPr="00C8348C">
        <w:t xml:space="preserve">, </w:t>
      </w:r>
      <w:r w:rsidRPr="00C8348C">
        <w:rPr>
          <w:i/>
        </w:rPr>
        <w:t xml:space="preserve">Z historii kierownictwa duchowego, </w:t>
      </w:r>
      <w:r w:rsidRPr="00C8348C">
        <w:t xml:space="preserve">w: </w:t>
      </w:r>
      <w:r w:rsidRPr="00C8348C">
        <w:rPr>
          <w:i/>
        </w:rPr>
        <w:t>Sztuka kierownictwa duchowego. Poradnik dla księży</w:t>
      </w:r>
      <w:r w:rsidRPr="00C8348C">
        <w:t xml:space="preserve">, red. </w:t>
      </w:r>
      <w:r w:rsidRPr="00C8348C">
        <w:rPr>
          <w:smallCaps/>
        </w:rPr>
        <w:t>J. Augustyn</w:t>
      </w:r>
      <w:r w:rsidRPr="00C8348C">
        <w:t xml:space="preserve">, </w:t>
      </w:r>
      <w:r w:rsidRPr="00C8348C">
        <w:rPr>
          <w:smallCaps/>
        </w:rPr>
        <w:t>J. Kołacz</w:t>
      </w:r>
      <w:r w:rsidRPr="00C8348C">
        <w:t xml:space="preserve">, Kraków 2007, ss. 131-141; </w:t>
      </w:r>
      <w:r w:rsidRPr="00C8348C">
        <w:rPr>
          <w:smallCaps/>
        </w:rPr>
        <w:t>J. Daniélou</w:t>
      </w:r>
      <w:r w:rsidRPr="00C8348C">
        <w:t xml:space="preserve">, </w:t>
      </w:r>
      <w:r w:rsidRPr="00C8348C">
        <w:rPr>
          <w:i/>
        </w:rPr>
        <w:t>Kierownictwo duchowe w dawnej tradycji Kościoła</w:t>
      </w:r>
      <w:r w:rsidRPr="00C8348C">
        <w:t>, „Życie duchowe” 13(2006), nr 3, ss. 31-41.</w:t>
      </w:r>
    </w:p>
  </w:footnote>
  <w:footnote w:id="61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J. Naumowicz wyjaśnia różnicę dotyczącą ojcostwa i kierownictwa duchowego: „ojcowie duchowi stanowili centralne postacie, bez których ojcostwo duchowe byłoby nie do pomyślenia. To dzięki nim u swego początku osiągnęło ono niebywały poziom i stało się wzorem dla późniejszych wieków. Pisma z tego okresu wskazują także, że określenie „kierownictwo duchowe” może być niewystarczające. Abba nie oznaczał jedynie kierownika w sprawach duchowych. Relacja ucznia do starca była relacją ucznia do mistrza albo raczej syna do ojca. Ojciec duchowny dawał swemu uczniowi nie kodeks spisanych reguł ani zestaw technik medytacji, ale osobistą relację. Niekiedy mógł udzielać swym uczniom dokładnych wytycznych bądź ścisłych odpowiedzi. Ale zawsze były dawane w ramach osobistej relacji. Wiele rzeczy bowiem nie mogło być wyrażonych słowami poza bezpośrednim spotkaniem osobowym. Tak więc u Ojców pustyni nie najważniejsze było nauczanie, kierowanie czy też kształcenie, ale formacja duchowa w ramach osobowej relacji, to znaczy w ramach przyjaznej i osobowej więzi starca ze swymi uczniami. Dlatego w przypadku monastycyzmu wczesnochrześcijańskiego, który zrodził się na Wschodzie, a potem rozwinął się też na Zachodzie, bardziej słusznie jest mówić o «ojcostwie» niż o «kierownictwie duchowym»”. </w:t>
      </w:r>
      <w:r w:rsidRPr="00C8348C">
        <w:rPr>
          <w:smallCaps/>
        </w:rPr>
        <w:t>J. Naumowicz</w:t>
      </w:r>
      <w:r w:rsidRPr="00C8348C">
        <w:t xml:space="preserve">, </w:t>
      </w:r>
      <w:r w:rsidRPr="00C8348C">
        <w:rPr>
          <w:i/>
        </w:rPr>
        <w:t>Kierownictwo…</w:t>
      </w:r>
      <w:r w:rsidRPr="00C8348C">
        <w:t>, dz. cyt. ss. 153-154.</w:t>
      </w:r>
    </w:p>
  </w:footnote>
  <w:footnote w:id="617">
    <w:p w:rsidR="00DF3422" w:rsidRPr="00C8348C" w:rsidRDefault="00DF3422" w:rsidP="00C8348C">
      <w:pPr>
        <w:pStyle w:val="normalweb"/>
        <w:shd w:val="clear" w:color="auto" w:fill="FFFFFF"/>
        <w:tabs>
          <w:tab w:val="left" w:pos="0"/>
        </w:tabs>
        <w:spacing w:before="0" w:beforeAutospacing="0" w:after="0" w:afterAutospacing="0"/>
        <w:ind w:firstLine="0"/>
        <w:jc w:val="both"/>
        <w:textAlignment w:val="baseline"/>
        <w:rPr>
          <w:sz w:val="20"/>
          <w:szCs w:val="20"/>
        </w:rPr>
      </w:pPr>
      <w:r w:rsidRPr="00C8348C">
        <w:rPr>
          <w:rStyle w:val="Odwoanieprzypisudolnego"/>
          <w:sz w:val="20"/>
          <w:szCs w:val="20"/>
        </w:rPr>
        <w:footnoteRef/>
      </w:r>
      <w:r w:rsidRPr="00C8348C">
        <w:rPr>
          <w:sz w:val="20"/>
          <w:szCs w:val="20"/>
        </w:rPr>
        <w:t xml:space="preserve"> Kierownictwo duchowe stało się powszechną praktyką w zorganizowanych formach życia konsekrowanego w epoce starożytności. „Święty Bazyli w swoich regułach dla mnichów zaleca, aby wyjawiali swe myśli ojcu duchownemu i byli mu posłuszni. Święty Maksym Wyznawca (580-662) pouczał: „Nie nadużywaj swych myśli, w przeciwnym bowiem razie z konieczności będziesz nadużywał także rzeczy. Natomiast jeśli kto nie grzeszył w myślach, to nigdy nie zgrzeszy w uczynkach”. Św</w:t>
      </w:r>
      <w:r>
        <w:rPr>
          <w:sz w:val="20"/>
          <w:szCs w:val="20"/>
        </w:rPr>
        <w:t>.</w:t>
      </w:r>
      <w:r w:rsidRPr="00C8348C">
        <w:rPr>
          <w:sz w:val="20"/>
          <w:szCs w:val="20"/>
        </w:rPr>
        <w:t xml:space="preserve"> Teodor Studyta uważał nawet, że mnisi powinni codziennie odbywać rozmowę ze swym kierownikiem duchowym, którym był dla nich z reguły ich przełożony, choć mogli być też nimi inni doświadczeni mnisi. Nie chodziło w tych rozmowach o wyznawanie grzechów, ale właśnie o duchowe rozeznanie, które nie może obyć się bez kierownika duchowego, jeśli nie chce ulec iluzjom. Także na Zachód przenosi się ta sama praktyka. Dokonuje się to przede wszystkim za sprawą św. Jana Kasjana, który idąc za wzorem Ojców Kościoła wschodniego gorąco zaleca tę praktykę kierownictwa duchowego w klasztorach, które założył w Marsylii i okolicach. Także św. Benedykt w swojej regule pośród „narzędzi” dobrych uczynków umieści zalecenie, aby mnich „złe myśli przychodzące do serca natychmiast rozbijał o Chrystusa i wyjawiał je ojcu duchownemu” i pisze nieco dalej: „Jeśli jednak chodzi o grzech ukryty w duszy, niechaj wyjawi go tylko opatowi lub ojcu duchownemu, ci zaś powinni umieć leczyć i własne i cudze rany, nie odsłaniając ich [niepotrzebnie] i nie rozgłaszając”, a pisząc o dobrych postanowieniach dodaje, że należy je konsultować z ojcem duchownym, gdyż „to, co dzieje się bez zgody ojca duchownego, zostanie poczytane za zuchwalstwo i zarozumiałość, nie za zasługę”. </w:t>
      </w:r>
      <w:r w:rsidRPr="00C8348C">
        <w:rPr>
          <w:smallCaps/>
          <w:sz w:val="20"/>
          <w:szCs w:val="20"/>
        </w:rPr>
        <w:t>S. Łucarz</w:t>
      </w:r>
      <w:r w:rsidRPr="00C8348C">
        <w:rPr>
          <w:sz w:val="20"/>
          <w:szCs w:val="20"/>
        </w:rPr>
        <w:t xml:space="preserve">, </w:t>
      </w:r>
      <w:r w:rsidRPr="00C8348C">
        <w:rPr>
          <w:i/>
          <w:sz w:val="20"/>
          <w:szCs w:val="20"/>
        </w:rPr>
        <w:t xml:space="preserve">Kierownictwo…, </w:t>
      </w:r>
      <w:r w:rsidRPr="00C8348C">
        <w:rPr>
          <w:sz w:val="20"/>
          <w:szCs w:val="20"/>
        </w:rPr>
        <w:t>dz. cyt.</w:t>
      </w:r>
    </w:p>
  </w:footnote>
  <w:footnote w:id="61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J. Daniélou</w:t>
      </w:r>
      <w:r w:rsidRPr="00C8348C">
        <w:t xml:space="preserve">, </w:t>
      </w:r>
      <w:r w:rsidRPr="00C8348C">
        <w:rPr>
          <w:i/>
        </w:rPr>
        <w:t>Kierownictwo…</w:t>
      </w:r>
      <w:r w:rsidRPr="00C8348C">
        <w:t>, dz. cyt., s. 132.</w:t>
      </w:r>
    </w:p>
  </w:footnote>
  <w:footnote w:id="61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D. Kasprzak</w:t>
      </w:r>
      <w:r w:rsidRPr="00C8348C">
        <w:t xml:space="preserve">, </w:t>
      </w:r>
      <w:r w:rsidRPr="00C8348C">
        <w:rPr>
          <w:i/>
        </w:rPr>
        <w:t>Ojcostwo duchowe…</w:t>
      </w:r>
      <w:r w:rsidRPr="00C8348C">
        <w:t>, dz. cyt., s. 105.</w:t>
      </w:r>
    </w:p>
  </w:footnote>
  <w:footnote w:id="62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J. Daniélou</w:t>
      </w:r>
      <w:r w:rsidRPr="00C8348C">
        <w:t xml:space="preserve">, </w:t>
      </w:r>
      <w:r w:rsidRPr="00C8348C">
        <w:rPr>
          <w:i/>
        </w:rPr>
        <w:t>Kierownictwo…</w:t>
      </w:r>
      <w:r w:rsidRPr="00C8348C">
        <w:t>, dz. cyt., s. 132.</w:t>
      </w:r>
    </w:p>
  </w:footnote>
  <w:footnote w:id="62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„Większość tych, którzy obiegają życie dziewicze, to ludzie młodzi i niedoświadczeni. Dlatego powinni się przede wszystkim przyłożyć do szukania dobrego przewodnika (</w:t>
      </w:r>
      <w:r w:rsidRPr="00C8348C">
        <w:rPr>
          <w:i/>
        </w:rPr>
        <w:t>kathegemón</w:t>
      </w:r>
      <w:r w:rsidRPr="00C8348C">
        <w:t>) i mistrza (</w:t>
      </w:r>
      <w:r w:rsidRPr="00C8348C">
        <w:rPr>
          <w:i/>
        </w:rPr>
        <w:t>didaskalos</w:t>
      </w:r>
      <w:r w:rsidRPr="00C8348C">
        <w:t xml:space="preserve">) tej drogi, bojąc się, by z powodu swojej ignorancji nie zeszli z drogi prawej i nie weszli w ślepy zaułek błędów”. </w:t>
      </w:r>
      <w:r w:rsidRPr="00C8348C">
        <w:rPr>
          <w:smallCaps/>
        </w:rPr>
        <w:t>D. Kasprzak</w:t>
      </w:r>
      <w:r w:rsidRPr="00C8348C">
        <w:t xml:space="preserve">, </w:t>
      </w:r>
      <w:r w:rsidRPr="00C8348C">
        <w:rPr>
          <w:i/>
        </w:rPr>
        <w:t>Ojcostwo…</w:t>
      </w:r>
      <w:r w:rsidRPr="00C8348C">
        <w:t>, dz. cyt., s. 106 (przypis).</w:t>
      </w:r>
    </w:p>
  </w:footnote>
  <w:footnote w:id="62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„Reguły szczegółowe dotyczą sposobu życia, jakie będzie prowadził ten, kto obrał tę formę doskonałości (</w:t>
      </w:r>
      <w:r w:rsidRPr="00C8348C">
        <w:rPr>
          <w:i/>
        </w:rPr>
        <w:t>philosophia</w:t>
      </w:r>
      <w:r w:rsidRPr="00C8348C">
        <w:t>), oraz określają to, czego winien przestrzegać, w jakich zajęciach się ćwiczyć, podają miarę ascezy (</w:t>
      </w:r>
      <w:r w:rsidRPr="00C8348C">
        <w:rPr>
          <w:i/>
        </w:rPr>
        <w:t>enkrateia</w:t>
      </w:r>
      <w:r w:rsidRPr="00C8348C">
        <w:t xml:space="preserve">), sposób zachowywania się i wszystko, co prowadzi do tego celu, jaki każdy winien dokładnie poznać. Wiele dokumentów pisanych poucza o tych sprawach, jednakże bardziej skuteczne niż pouczanie słowami jest wychowanie czynami”. </w:t>
      </w:r>
      <w:r w:rsidRPr="00C8348C">
        <w:rPr>
          <w:smallCaps/>
        </w:rPr>
        <w:t>D. Kasprzak</w:t>
      </w:r>
      <w:r w:rsidRPr="00C8348C">
        <w:t xml:space="preserve">, </w:t>
      </w:r>
      <w:r w:rsidRPr="00C8348C">
        <w:rPr>
          <w:i/>
        </w:rPr>
        <w:t>Ojcostwo…</w:t>
      </w:r>
      <w:r w:rsidRPr="00C8348C">
        <w:t>, dz. cyt., s. 106.</w:t>
      </w:r>
    </w:p>
  </w:footnote>
  <w:footnote w:id="62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Daniélou</w:t>
      </w:r>
      <w:r w:rsidRPr="00C8348C">
        <w:t xml:space="preserve">, </w:t>
      </w:r>
      <w:r w:rsidRPr="00C8348C">
        <w:rPr>
          <w:i/>
        </w:rPr>
        <w:t>Kierownictwo…</w:t>
      </w:r>
      <w:r w:rsidRPr="00C8348C">
        <w:t>, dz. cyt., s. 137.</w:t>
      </w:r>
    </w:p>
  </w:footnote>
  <w:footnote w:id="62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D. Kasprzak</w:t>
      </w:r>
      <w:r w:rsidRPr="00C8348C">
        <w:t xml:space="preserve">, </w:t>
      </w:r>
      <w:r w:rsidRPr="00C8348C">
        <w:rPr>
          <w:i/>
        </w:rPr>
        <w:t>Ojcostwo…</w:t>
      </w:r>
      <w:r w:rsidRPr="00C8348C">
        <w:t>, dz. cyt. s. 106.</w:t>
      </w:r>
    </w:p>
  </w:footnote>
  <w:footnote w:id="62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lang w:val="en-US"/>
        </w:rPr>
        <w:t xml:space="preserve"> </w:t>
      </w:r>
      <w:r w:rsidRPr="00C8348C">
        <w:t xml:space="preserve">„Ci, którzy stoją na czele tego duchowego chóru, winni zdawać sobie sprawę z ważności swoich starań, zważać na podstępy zła zagrażające wierze i walczyć stosownie do swej funkcji, tak by z tej racji nigdy nie unieść się pychą. Istnieje bowiem takie niebezpieczeństwo. Niektórzy sądzą, że mają władzę nad innymi, i prowadzą ich do życia niebiańskiego, a tymczasem niepostrzeżenie gubią siebie przez własną pychę. W sprawowaniu swej funkcji przełożeni winni czynić więcej wysiłków niż inni, czuć się bardziej pokorni niż ci, którymi zarządzają, własnym życiem dawać wzór służby, a w powierzonych im braciach widzieć depozyt Boga. Dbajcie więc o nich jak dobrzy wychowawcy o delikatne dzieci, powierzone im przez rodziców. Biorą oni pod uwagę charakter dzieci i stosują różne środki: raz karcą, innym razem napominają lub chwalą, itp. Nie kierują się względami czy niechęcią, ale czynią to, co jest stosowne w danej sytuacji i czego wymaga usposobienie dziecka. Tak, aby ono samo nauczyło się szlachetnie postępować w swym życiu”. </w:t>
      </w:r>
      <w:r w:rsidRPr="00C8348C">
        <w:rPr>
          <w:smallCaps/>
        </w:rPr>
        <w:t>Grzegorz z Nyssy</w:t>
      </w:r>
      <w:r w:rsidRPr="00C8348C">
        <w:t xml:space="preserve">, </w:t>
      </w:r>
      <w:r w:rsidRPr="00C8348C">
        <w:rPr>
          <w:i/>
        </w:rPr>
        <w:t>O naśladowaniu Boga</w:t>
      </w:r>
      <w:r w:rsidRPr="00C8348C">
        <w:t xml:space="preserve">. </w:t>
      </w:r>
      <w:r w:rsidRPr="00C8348C">
        <w:rPr>
          <w:i/>
        </w:rPr>
        <w:t>Pisma ascetyczne</w:t>
      </w:r>
      <w:r w:rsidRPr="00C8348C">
        <w:t xml:space="preserve">, tłum. </w:t>
      </w:r>
      <w:r w:rsidRPr="00C8348C">
        <w:rPr>
          <w:smallCaps/>
        </w:rPr>
        <w:t>J. Naumowicz</w:t>
      </w:r>
      <w:r w:rsidRPr="00C8348C">
        <w:t xml:space="preserve">, Kraków 2001, s. 119; </w:t>
      </w:r>
      <w:r w:rsidRPr="00C8348C">
        <w:rPr>
          <w:smallCaps/>
        </w:rPr>
        <w:t>J. Daniélou</w:t>
      </w:r>
      <w:r w:rsidRPr="00C8348C">
        <w:t xml:space="preserve">, </w:t>
      </w:r>
      <w:r w:rsidRPr="00C8348C">
        <w:rPr>
          <w:i/>
        </w:rPr>
        <w:t>Kierownictwo duchowe…</w:t>
      </w:r>
      <w:r w:rsidRPr="00C8348C">
        <w:t>, dz. cyt., ss. 139-140.</w:t>
      </w:r>
    </w:p>
  </w:footnote>
  <w:footnote w:id="62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Ewagriusz z Pontu</w:t>
      </w:r>
      <w:r w:rsidRPr="00C8348C">
        <w:t xml:space="preserve">, </w:t>
      </w:r>
      <w:r w:rsidRPr="00C8348C">
        <w:rPr>
          <w:i/>
        </w:rPr>
        <w:t>Pisma ascetyczne</w:t>
      </w:r>
      <w:r w:rsidRPr="00C8348C">
        <w:t xml:space="preserve">, t. 1, tłum. </w:t>
      </w:r>
      <w:r w:rsidRPr="00C8348C">
        <w:rPr>
          <w:smallCaps/>
        </w:rPr>
        <w:t>K. Bielawski, M. Grzelak, E. Kędziorek, L. Nieścior, A. Ziernicki</w:t>
      </w:r>
      <w:r w:rsidRPr="00C8348C">
        <w:t xml:space="preserve">, Kraków 2007, ss. 225-255. Na ten temat także: </w:t>
      </w:r>
      <w:r w:rsidRPr="00C8348C">
        <w:rPr>
          <w:smallCaps/>
        </w:rPr>
        <w:t>M. R. Jurado</w:t>
      </w:r>
      <w:r w:rsidRPr="00C8348C">
        <w:t xml:space="preserve">, </w:t>
      </w:r>
      <w:r w:rsidRPr="00C8348C">
        <w:rPr>
          <w:i/>
        </w:rPr>
        <w:t>Rozeznawanie duchowe. Teologia, historia, praktyka</w:t>
      </w:r>
      <w:r w:rsidRPr="00C8348C">
        <w:t>, Kraków 2002, ss. 21-26</w:t>
      </w:r>
      <w:r w:rsidRPr="00C8348C">
        <w:rPr>
          <w:smallCaps/>
        </w:rPr>
        <w:t>; F. Kaltbach</w:t>
      </w:r>
      <w:r w:rsidRPr="00C8348C">
        <w:t xml:space="preserve">, </w:t>
      </w:r>
      <w:r w:rsidRPr="00C8348C">
        <w:rPr>
          <w:i/>
        </w:rPr>
        <w:t>Dojrzałość jako cel kierownictwa duchowego</w:t>
      </w:r>
      <w:r w:rsidRPr="00C8348C">
        <w:t xml:space="preserve">, „Życie konsekrowane” 14(2006), nr 1, ss. 63-67; </w:t>
      </w:r>
      <w:r w:rsidRPr="00C8348C">
        <w:rPr>
          <w:smallCaps/>
        </w:rPr>
        <w:t>M. Kozera</w:t>
      </w:r>
      <w:r w:rsidRPr="00C8348C">
        <w:t xml:space="preserve">, </w:t>
      </w:r>
      <w:r w:rsidRPr="00C8348C">
        <w:rPr>
          <w:i/>
        </w:rPr>
        <w:t xml:space="preserve">Ideały Ojców pustyni. Pathos i apatheia, </w:t>
      </w:r>
      <w:r w:rsidRPr="00C8348C">
        <w:t>Lublin 2000</w:t>
      </w:r>
      <w:r w:rsidRPr="00C8348C">
        <w:rPr>
          <w:smallCaps/>
        </w:rPr>
        <w:t>; G. Bunge</w:t>
      </w:r>
      <w:r w:rsidRPr="00C8348C">
        <w:t xml:space="preserve">, </w:t>
      </w:r>
      <w:r w:rsidRPr="00C8348C">
        <w:rPr>
          <w:i/>
        </w:rPr>
        <w:t>Ewagriusz z Pontu – mistrz życia duchowego</w:t>
      </w:r>
      <w:r w:rsidRPr="00C8348C">
        <w:t>, Kraków 1998, ss. 337-338.</w:t>
      </w:r>
    </w:p>
  </w:footnote>
  <w:footnote w:id="62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L. Poleszak</w:t>
      </w:r>
      <w:r w:rsidRPr="00C8348C">
        <w:t xml:space="preserve">, </w:t>
      </w:r>
      <w:r w:rsidRPr="00C8348C">
        <w:rPr>
          <w:i/>
        </w:rPr>
        <w:t>Lenistwo duchowe</w:t>
      </w:r>
      <w:r w:rsidRPr="00C8348C">
        <w:t>, „Sympozjum” 19(2010), nr 1, s. 180.</w:t>
      </w:r>
    </w:p>
  </w:footnote>
  <w:footnote w:id="62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L. Misiarczyk</w:t>
      </w:r>
      <w:r w:rsidRPr="00C8348C">
        <w:t xml:space="preserve">, </w:t>
      </w:r>
      <w:r w:rsidRPr="00C8348C">
        <w:rPr>
          <w:i/>
        </w:rPr>
        <w:t>Czy konieczne jest kierownictwo do rozwoju życia duchowego?</w:t>
      </w:r>
      <w:r w:rsidRPr="00C8348C">
        <w:t>, „Pastores” 2016, nr 2, ss. 32-35.</w:t>
      </w:r>
    </w:p>
  </w:footnote>
  <w:footnote w:id="629">
    <w:p w:rsidR="00DF3422" w:rsidRPr="00C8348C" w:rsidRDefault="00DF3422" w:rsidP="00C8348C">
      <w:pPr>
        <w:pStyle w:val="Tekstprzypisudolnego"/>
        <w:tabs>
          <w:tab w:val="left" w:pos="0"/>
        </w:tabs>
        <w:ind w:firstLine="0"/>
        <w:jc w:val="both"/>
        <w:rPr>
          <w:i/>
        </w:rPr>
      </w:pPr>
      <w:r w:rsidRPr="00C8348C">
        <w:rPr>
          <w:rStyle w:val="Odwoanieprzypisudolnego"/>
        </w:rPr>
        <w:footnoteRef/>
      </w:r>
      <w:r w:rsidRPr="00C8348C">
        <w:t xml:space="preserve"> Por. </w:t>
      </w:r>
      <w:r w:rsidRPr="00C8348C">
        <w:rPr>
          <w:i/>
        </w:rPr>
        <w:t>Apoftegmaty Ojców pustyni</w:t>
      </w:r>
      <w:r w:rsidRPr="00C8348C">
        <w:t xml:space="preserve">, tłum. </w:t>
      </w:r>
      <w:r w:rsidRPr="00C8348C">
        <w:rPr>
          <w:smallCaps/>
        </w:rPr>
        <w:t>M. Borkowska, M. Starowieyski, M. Rymuza</w:t>
      </w:r>
      <w:r w:rsidRPr="00C8348C">
        <w:t xml:space="preserve">, oprac. </w:t>
      </w:r>
      <w:r w:rsidRPr="00C8348C">
        <w:rPr>
          <w:smallCaps/>
        </w:rPr>
        <w:t>M. Starowieyski</w:t>
      </w:r>
      <w:r w:rsidRPr="00C8348C">
        <w:t xml:space="preserve">, Pisma Starochrześcijańskich Pisarzy 33, Warszawa 1986, s. 134. </w:t>
      </w:r>
    </w:p>
  </w:footnote>
  <w:footnote w:id="63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D. Kasprzak</w:t>
      </w:r>
      <w:r w:rsidRPr="00C8348C">
        <w:t xml:space="preserve">, </w:t>
      </w:r>
      <w:r w:rsidRPr="00C8348C">
        <w:rPr>
          <w:i/>
        </w:rPr>
        <w:t>Ojcostwo…</w:t>
      </w:r>
      <w:r w:rsidRPr="00C8348C">
        <w:t>, dz. cyt., s. 110.</w:t>
      </w:r>
    </w:p>
  </w:footnote>
  <w:footnote w:id="631">
    <w:p w:rsidR="00DF3422" w:rsidRPr="00C8348C" w:rsidRDefault="00DF3422" w:rsidP="00C8348C">
      <w:pPr>
        <w:pStyle w:val="Tekstprzypisudolnego"/>
        <w:tabs>
          <w:tab w:val="left" w:pos="0"/>
        </w:tabs>
        <w:ind w:firstLine="0"/>
        <w:jc w:val="both"/>
      </w:pPr>
      <w:r w:rsidRPr="00C8348C">
        <w:rPr>
          <w:rStyle w:val="Odwoanieprzypisudolnego"/>
        </w:rPr>
        <w:footnoteRef/>
      </w:r>
      <w:r>
        <w:t xml:space="preserve"> </w:t>
      </w:r>
      <w:r w:rsidRPr="00C8348C">
        <w:t xml:space="preserve">Por. </w:t>
      </w:r>
      <w:r w:rsidRPr="00C8348C">
        <w:rPr>
          <w:smallCaps/>
        </w:rPr>
        <w:t>J. Naumowicz</w:t>
      </w:r>
      <w:r w:rsidRPr="00C8348C">
        <w:t xml:space="preserve">, </w:t>
      </w:r>
      <w:r w:rsidRPr="00C8348C">
        <w:rPr>
          <w:i/>
        </w:rPr>
        <w:t xml:space="preserve">Kierownictwo duchowe w tradycji monastycznej, </w:t>
      </w:r>
      <w:r w:rsidRPr="00C8348C">
        <w:t xml:space="preserve">w: </w:t>
      </w:r>
      <w:r w:rsidRPr="00C8348C">
        <w:rPr>
          <w:i/>
        </w:rPr>
        <w:t>Sztuka kierownictwa duchowego…</w:t>
      </w:r>
      <w:r w:rsidRPr="00C8348C">
        <w:t>, dz. cyt. ss. 152-153.</w:t>
      </w:r>
    </w:p>
  </w:footnote>
  <w:footnote w:id="63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i/>
        </w:rPr>
        <w:t>Apoftegmaty Ojców pustyni</w:t>
      </w:r>
      <w:r w:rsidRPr="00C8348C">
        <w:t xml:space="preserve">, dz. cyt., s. 380. Na ten temat także: </w:t>
      </w:r>
      <w:r w:rsidRPr="00C8348C">
        <w:rPr>
          <w:smallCaps/>
        </w:rPr>
        <w:t>A. Grün</w:t>
      </w:r>
      <w:r w:rsidRPr="00C8348C">
        <w:t xml:space="preserve">, </w:t>
      </w:r>
      <w:r w:rsidRPr="00C8348C">
        <w:rPr>
          <w:i/>
        </w:rPr>
        <w:t>Droga pustyni. Kierownictwo duchowe w apoftegmatach</w:t>
      </w:r>
      <w:r w:rsidRPr="00C8348C">
        <w:t xml:space="preserve">, przekł. </w:t>
      </w:r>
      <w:r w:rsidRPr="00C8348C">
        <w:rPr>
          <w:smallCaps/>
        </w:rPr>
        <w:t>P. Włodyga</w:t>
      </w:r>
      <w:r w:rsidRPr="00C8348C">
        <w:t xml:space="preserve">, Kraków 1996, ss. 65-67; „Sztuka ojców duchownych polegała jedynie na tym, by rozpoznać, jaka droga dla tego konkretnego człowieka jest dobra, czy powinien odcinać się od swych myśli albo czy powinien się nimi zająć i dotrzeć do ich fundamentów. W tym musi się wczuć w ucznia i wsłuchać się w Ducha Świętego, który mu objawia, czego inny potrzebuje. </w:t>
      </w:r>
      <w:r w:rsidRPr="00C8348C">
        <w:rPr>
          <w:i/>
        </w:rPr>
        <w:t>Diakrisis</w:t>
      </w:r>
      <w:r w:rsidRPr="00C8348C">
        <w:t xml:space="preserve"> nie jest jedynie sprawnością, którą można nabyć, ale jest darem Ducha Świętego, o który trzeba stale się modlić. Potrzebne jest własne doświadczenie w postępowaniu z myślami i uczuciami, ale potrzebne jest i wsłuchanie się w Ducha, aby On wskazał, co w tej chwili dla ucznia jest dobre”.</w:t>
      </w:r>
      <w:r w:rsidRPr="00C8348C">
        <w:rPr>
          <w:smallCaps/>
        </w:rPr>
        <w:t xml:space="preserve"> A. Grün</w:t>
      </w:r>
      <w:r w:rsidRPr="00C8348C">
        <w:t xml:space="preserve">, </w:t>
      </w:r>
      <w:r w:rsidRPr="00C8348C">
        <w:rPr>
          <w:i/>
        </w:rPr>
        <w:t>Droga…</w:t>
      </w:r>
      <w:r w:rsidRPr="00C8348C">
        <w:t>, dz. cyt., Kraków 1996, s. 67:</w:t>
      </w:r>
    </w:p>
  </w:footnote>
  <w:footnote w:id="63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D. Kasprzak</w:t>
      </w:r>
      <w:r w:rsidRPr="00C8348C">
        <w:t xml:space="preserve">, </w:t>
      </w:r>
      <w:r w:rsidRPr="00C8348C">
        <w:rPr>
          <w:i/>
        </w:rPr>
        <w:t>Ojcostwo…</w:t>
      </w:r>
      <w:r w:rsidRPr="00C8348C">
        <w:t>, dz. cyt., s. 118.</w:t>
      </w:r>
    </w:p>
  </w:footnote>
  <w:footnote w:id="63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S. Łucarz,</w:t>
      </w:r>
      <w:r w:rsidRPr="00C8348C">
        <w:t xml:space="preserve"> </w:t>
      </w:r>
      <w:r w:rsidRPr="00C8348C">
        <w:rPr>
          <w:i/>
        </w:rPr>
        <w:t>Kierownictwo…</w:t>
      </w:r>
      <w:r w:rsidRPr="00C8348C">
        <w:t>, dz. cyt.</w:t>
      </w:r>
    </w:p>
  </w:footnote>
  <w:footnote w:id="63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R. Garrigou-lagrange</w:t>
      </w:r>
      <w:r w:rsidRPr="00C8348C">
        <w:t xml:space="preserve">, </w:t>
      </w:r>
      <w:r w:rsidRPr="00C8348C">
        <w:rPr>
          <w:i/>
        </w:rPr>
        <w:t>Trzy okresy…</w:t>
      </w:r>
      <w:r w:rsidRPr="00C8348C">
        <w:t>, dz. cyt., s. 228.</w:t>
      </w:r>
    </w:p>
  </w:footnote>
  <w:footnote w:id="63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Chmielewski</w:t>
      </w:r>
      <w:r w:rsidRPr="00C8348C">
        <w:t xml:space="preserve">, </w:t>
      </w:r>
      <w:r w:rsidRPr="00C8348C">
        <w:rPr>
          <w:i/>
        </w:rPr>
        <w:t>Teologiczne aspekty…</w:t>
      </w:r>
      <w:r w:rsidRPr="00C8348C">
        <w:t>, dz. cyt. s. 8. Na ten temat także</w:t>
      </w:r>
      <w:r w:rsidRPr="00C8348C">
        <w:rPr>
          <w:smallCaps/>
        </w:rPr>
        <w:t>: J. Augustyn</w:t>
      </w:r>
      <w:r w:rsidRPr="00C8348C">
        <w:t xml:space="preserve">, </w:t>
      </w:r>
      <w:r w:rsidRPr="00C8348C">
        <w:rPr>
          <w:i/>
        </w:rPr>
        <w:t>Praktyka kierownictw duchowego</w:t>
      </w:r>
      <w:r w:rsidRPr="00C8348C">
        <w:t>. „Homo Dei” 61(1993), nr 2, ss. 13-21.</w:t>
      </w:r>
    </w:p>
  </w:footnote>
  <w:footnote w:id="63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i/>
        </w:rPr>
        <w:t>Sztuka kierownictwa duchowego. Poradnik</w:t>
      </w:r>
      <w:r w:rsidRPr="00C8348C">
        <w:t xml:space="preserve">, red. </w:t>
      </w:r>
      <w:r w:rsidRPr="00C8348C">
        <w:rPr>
          <w:smallCaps/>
        </w:rPr>
        <w:t>J. Augustyn</w:t>
      </w:r>
      <w:r w:rsidRPr="00C8348C">
        <w:t>, Kraków 2013, s. 15.</w:t>
      </w:r>
    </w:p>
  </w:footnote>
  <w:footnote w:id="63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J. Misurek</w:t>
      </w:r>
      <w:r w:rsidRPr="00C8348C">
        <w:t xml:space="preserve">, </w:t>
      </w:r>
      <w:r w:rsidRPr="00C8348C">
        <w:rPr>
          <w:i/>
        </w:rPr>
        <w:t>Kierownictwo duchowe</w:t>
      </w:r>
      <w:r w:rsidRPr="00C8348C">
        <w:t xml:space="preserve">, w: </w:t>
      </w:r>
      <w:r w:rsidRPr="00C8348C">
        <w:rPr>
          <w:i/>
        </w:rPr>
        <w:t>Encyklopedia katolicka</w:t>
      </w:r>
      <w:r w:rsidRPr="00C8348C">
        <w:t xml:space="preserve">, t. VIII, red. </w:t>
      </w:r>
      <w:r w:rsidRPr="00C8348C">
        <w:rPr>
          <w:smallCaps/>
        </w:rPr>
        <w:t>B. Migut</w:t>
      </w:r>
      <w:r w:rsidRPr="00C8348C">
        <w:t>, Lublin 2000, kol. 1415.</w:t>
      </w:r>
    </w:p>
  </w:footnote>
  <w:footnote w:id="639">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smallCaps/>
          <w:lang w:val="en-US"/>
        </w:rPr>
        <w:t>M. Chmielewski</w:t>
      </w:r>
      <w:r w:rsidRPr="00C8348C">
        <w:rPr>
          <w:lang w:val="en-US"/>
        </w:rPr>
        <w:t xml:space="preserve">, </w:t>
      </w:r>
      <w:r w:rsidRPr="00C8348C">
        <w:rPr>
          <w:i/>
          <w:lang w:val="en-US"/>
        </w:rPr>
        <w:t>Teologiczne aspekty…</w:t>
      </w:r>
      <w:r w:rsidRPr="00C8348C">
        <w:rPr>
          <w:lang w:val="en-US"/>
        </w:rPr>
        <w:t>, dz. cyt., s. 9.</w:t>
      </w:r>
    </w:p>
  </w:footnote>
  <w:footnote w:id="64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W. A. Barry, W. J. Connolly</w:t>
      </w:r>
      <w:r w:rsidRPr="00C8348C">
        <w:t xml:space="preserve">, </w:t>
      </w:r>
      <w:r w:rsidRPr="00C8348C">
        <w:rPr>
          <w:i/>
        </w:rPr>
        <w:t>Kierownictwo duchowe w praktyce</w:t>
      </w:r>
      <w:r w:rsidRPr="00C8348C">
        <w:t xml:space="preserve">, tł. </w:t>
      </w:r>
      <w:r w:rsidRPr="00C8348C">
        <w:rPr>
          <w:smallCaps/>
        </w:rPr>
        <w:t>J. Szweycer</w:t>
      </w:r>
      <w:r w:rsidRPr="00C8348C">
        <w:t>, Kraków 1992, s. 27.</w:t>
      </w:r>
    </w:p>
  </w:footnote>
  <w:footnote w:id="64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Chmielewski</w:t>
      </w:r>
      <w:r w:rsidRPr="00C8348C">
        <w:t xml:space="preserve">, </w:t>
      </w:r>
      <w:r w:rsidRPr="00C8348C">
        <w:rPr>
          <w:i/>
        </w:rPr>
        <w:t>Teologiczne aspekty…</w:t>
      </w:r>
      <w:r w:rsidRPr="00C8348C">
        <w:t>, dz. cyt. s. 9.</w:t>
      </w:r>
    </w:p>
  </w:footnote>
  <w:footnote w:id="64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Znajomość psychologii kierownikowi duchowemu – według Réginalda Garrigou-Lagrange – jest szczególnie potrzebna, gdy musi kierować osobami dotkniętymi histerią, psychastenią. Powinien również wiedzieć, jakie zaburzenia umysłowe wynikają z pewnych chorób, jak choroba Basedowa (hipertrofia gruczołu tarczycowego) i inne zaburzenia czynności gruczołów dokrewnych, zwłaszcza w wieku przejściowym. Może to być przyczyną chronicznego zatrucia, które powoduje pewne zaburzenia umysłowe z patologicznym opanowaniem umysłu jakąś myślą. Por. </w:t>
      </w:r>
      <w:r w:rsidRPr="00C8348C">
        <w:rPr>
          <w:smallCaps/>
        </w:rPr>
        <w:t>R. Garrigou-Lagrange</w:t>
      </w:r>
      <w:r w:rsidRPr="00C8348C">
        <w:t xml:space="preserve">, </w:t>
      </w:r>
      <w:r w:rsidRPr="00C8348C">
        <w:rPr>
          <w:i/>
        </w:rPr>
        <w:t>Trzy okresy…</w:t>
      </w:r>
      <w:r w:rsidRPr="00C8348C">
        <w:t>, dz. cyt., s. 233.</w:t>
      </w:r>
    </w:p>
  </w:footnote>
  <w:footnote w:id="64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r w:rsidRPr="00C8348C">
        <w:rPr>
          <w:smallCaps/>
        </w:rPr>
        <w:t xml:space="preserve">. </w:t>
      </w:r>
      <w:r w:rsidRPr="00C8348C">
        <w:rPr>
          <w:i/>
        </w:rPr>
        <w:t>Sztuka kierownictwa…</w:t>
      </w:r>
      <w:r w:rsidRPr="00C8348C">
        <w:t>, dz. cyt., s. 17.</w:t>
      </w:r>
    </w:p>
  </w:footnote>
  <w:footnote w:id="64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Kożuch</w:t>
      </w:r>
      <w:r w:rsidRPr="00C8348C">
        <w:t xml:space="preserve">, </w:t>
      </w:r>
      <w:r w:rsidRPr="00C8348C">
        <w:rPr>
          <w:i/>
        </w:rPr>
        <w:t>Jak korzystać z kierownictwa duchowego?</w:t>
      </w:r>
      <w:r w:rsidRPr="00C8348C">
        <w:t>, Kraków 2015, s. 22.</w:t>
      </w:r>
    </w:p>
  </w:footnote>
  <w:footnote w:id="64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 </w:t>
      </w:r>
      <w:r w:rsidRPr="00C8348C">
        <w:rPr>
          <w:smallCaps/>
        </w:rPr>
        <w:t>J. W. Gogola</w:t>
      </w:r>
      <w:r w:rsidRPr="00C8348C">
        <w:t xml:space="preserve">, </w:t>
      </w:r>
      <w:r w:rsidRPr="00C8348C">
        <w:rPr>
          <w:i/>
        </w:rPr>
        <w:t>Rola poznania siebie w drodze zjednoczenia z Bogiem</w:t>
      </w:r>
      <w:r w:rsidRPr="00C8348C">
        <w:t>, „Itinera Spiritualia” 3(2010), s. 99.</w:t>
      </w:r>
    </w:p>
  </w:footnote>
  <w:footnote w:id="64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 kierownictwie duchowym, w odróżnieniu od spotkań terapeutycznych, nie chodzi jedynie o samego siebie, ale przede wszystkim o Boga, o to, aby bardziej Go pokochać i do Niego przylgnąć. Kierownictwo duchowe dba o to, co najgłębsze w sercu człowieka: uczy pragnąć Jezusa, podejmować decyzje, aby być coraz bliżej Niego, i wiernie w nich trwać. W konsekwencji uczy głębokiego spojrzenia na samego człowieka, które uwzględnia całą historię jego życia, wszystkie sfery jego osobowości i jego życiowe relacje”. </w:t>
      </w:r>
      <w:r w:rsidRPr="00C8348C">
        <w:rPr>
          <w:smallCaps/>
        </w:rPr>
        <w:t>M. Kożuch</w:t>
      </w:r>
      <w:r w:rsidRPr="00C8348C">
        <w:t xml:space="preserve">, </w:t>
      </w:r>
      <w:r w:rsidRPr="00C8348C">
        <w:rPr>
          <w:i/>
        </w:rPr>
        <w:t>Jak korzystać…</w:t>
      </w:r>
      <w:r w:rsidRPr="00C8348C">
        <w:t>, dz. cyt. s. 7.</w:t>
      </w:r>
    </w:p>
  </w:footnote>
  <w:footnote w:id="64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Chmielewski</w:t>
      </w:r>
      <w:r w:rsidRPr="00C8348C">
        <w:t xml:space="preserve">, </w:t>
      </w:r>
      <w:r w:rsidRPr="00C8348C">
        <w:rPr>
          <w:i/>
        </w:rPr>
        <w:t xml:space="preserve">Kierownictwo duchowe we współczesnych zrzeszeniach katolickich, </w:t>
      </w:r>
      <w:r w:rsidRPr="00C8348C">
        <w:t xml:space="preserve">„Życie duchowe” 2(1995), nr 1, ss. 55-72; </w:t>
      </w:r>
      <w:bookmarkStart w:id="59" w:name="_Hlk50581506"/>
      <w:r w:rsidRPr="00C8348C">
        <w:rPr>
          <w:smallCaps/>
        </w:rPr>
        <w:t>M. Frydrych</w:t>
      </w:r>
      <w:r w:rsidRPr="00C8348C">
        <w:t xml:space="preserve">, </w:t>
      </w:r>
      <w:r w:rsidRPr="00C8348C">
        <w:rPr>
          <w:i/>
        </w:rPr>
        <w:t>Rozeznawanie duchowe według św. Ignacego Loyoli w polskojęzycznej literaturze teologicznej po Soborze Watykańskim II</w:t>
      </w:r>
      <w:r w:rsidRPr="00C8348C">
        <w:t>, Lublin 1998</w:t>
      </w:r>
      <w:bookmarkEnd w:id="59"/>
      <w:r w:rsidRPr="00C8348C">
        <w:t xml:space="preserve"> (mps Biblioteka KUL).</w:t>
      </w:r>
    </w:p>
  </w:footnote>
  <w:footnote w:id="64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w:t>
      </w:r>
      <w:bookmarkStart w:id="60" w:name="_Hlk50581512"/>
      <w:r w:rsidRPr="00C8348C">
        <w:t xml:space="preserve">s. 33; </w:t>
      </w:r>
      <w:r w:rsidRPr="00C8348C">
        <w:rPr>
          <w:smallCaps/>
        </w:rPr>
        <w:t>P. P. Ogórek</w:t>
      </w:r>
      <w:r w:rsidRPr="00C8348C">
        <w:t xml:space="preserve">, </w:t>
      </w:r>
      <w:r w:rsidRPr="00C8348C">
        <w:rPr>
          <w:i/>
        </w:rPr>
        <w:t>Biblijno-teologiczne podstawy kierownictwa duchowego</w:t>
      </w:r>
      <w:r w:rsidRPr="00C8348C">
        <w:t>, „Życie konsekrowane” 15(2007)</w:t>
      </w:r>
      <w:bookmarkEnd w:id="60"/>
      <w:r w:rsidRPr="00C8348C">
        <w:t xml:space="preserve">, nr 4, ss. 13-14; </w:t>
      </w:r>
      <w:bookmarkStart w:id="61" w:name="_Hlk50581521"/>
      <w:r w:rsidRPr="00C8348C">
        <w:rPr>
          <w:smallCaps/>
        </w:rPr>
        <w:t>B. Rusin</w:t>
      </w:r>
      <w:r w:rsidRPr="00C8348C">
        <w:t xml:space="preserve">, </w:t>
      </w:r>
      <w:r w:rsidRPr="00C8348C">
        <w:rPr>
          <w:i/>
        </w:rPr>
        <w:t>Rola kierownika i penitenta w kierownictwie duchowym</w:t>
      </w:r>
      <w:r w:rsidRPr="00C8348C">
        <w:t>, „Życie konsekrowane” 15(2007)</w:t>
      </w:r>
      <w:bookmarkEnd w:id="61"/>
      <w:r w:rsidRPr="00C8348C">
        <w:t xml:space="preserve">, nr 4, ss. 47-57; </w:t>
      </w:r>
      <w:bookmarkStart w:id="62" w:name="_Hlk50581531"/>
      <w:r w:rsidRPr="00C8348C">
        <w:rPr>
          <w:smallCaps/>
        </w:rPr>
        <w:t>J. K. Miczyński</w:t>
      </w:r>
      <w:r w:rsidRPr="00C8348C">
        <w:t xml:space="preserve">, </w:t>
      </w:r>
      <w:r w:rsidRPr="00C8348C">
        <w:rPr>
          <w:i/>
        </w:rPr>
        <w:t>Kryteria rozeznawania duchowego i rozeznawania duchów współczesnej literatury teologiczno-duchowej</w:t>
      </w:r>
      <w:r w:rsidRPr="00C8348C">
        <w:t xml:space="preserve">, „Roczniki Teologii Duchowości” 3(2011), </w:t>
      </w:r>
      <w:bookmarkEnd w:id="62"/>
      <w:r w:rsidRPr="00C8348C">
        <w:t xml:space="preserve">ss. 123-127; </w:t>
      </w:r>
      <w:bookmarkStart w:id="63" w:name="_Hlk50581545"/>
      <w:r w:rsidRPr="00C8348C">
        <w:rPr>
          <w:smallCaps/>
        </w:rPr>
        <w:t>L. Ghizzoni</w:t>
      </w:r>
      <w:r w:rsidRPr="00C8348C">
        <w:t xml:space="preserve">, </w:t>
      </w:r>
      <w:r w:rsidRPr="00C8348C">
        <w:rPr>
          <w:i/>
        </w:rPr>
        <w:t>Rozeznawanie w kierownictwie duchowym, a posługa orientacji powołaniowej</w:t>
      </w:r>
      <w:r w:rsidRPr="00C8348C">
        <w:t xml:space="preserve">, w: </w:t>
      </w:r>
      <w:r w:rsidRPr="00C8348C">
        <w:rPr>
          <w:smallCaps/>
        </w:rPr>
        <w:t>O. Cantoni, A. Cencini, L. Ghizzoni, P. D. Guenzi, R. Martinelli, G. Sovernigo</w:t>
      </w:r>
      <w:r w:rsidRPr="00C8348C">
        <w:t xml:space="preserve">, </w:t>
      </w:r>
      <w:r w:rsidRPr="00C8348C">
        <w:rPr>
          <w:i/>
        </w:rPr>
        <w:t>Dojrzewanie osobowości. Powołanie. Kierownictwo duchowe</w:t>
      </w:r>
      <w:r w:rsidRPr="00C8348C">
        <w:t xml:space="preserve">, tł. </w:t>
      </w:r>
      <w:r w:rsidRPr="00C8348C">
        <w:rPr>
          <w:smallCaps/>
        </w:rPr>
        <w:t>K. Kubis</w:t>
      </w:r>
      <w:r w:rsidRPr="00C8348C">
        <w:t>, Kraków 2009</w:t>
      </w:r>
      <w:bookmarkEnd w:id="63"/>
      <w:r w:rsidRPr="00C8348C">
        <w:t xml:space="preserve">, s. 202; </w:t>
      </w:r>
      <w:bookmarkStart w:id="64" w:name="_Hlk50581557"/>
      <w:r w:rsidRPr="00C8348C">
        <w:rPr>
          <w:smallCaps/>
        </w:rPr>
        <w:t>L. Scherer</w:t>
      </w:r>
      <w:r w:rsidRPr="00C8348C">
        <w:t xml:space="preserve">, </w:t>
      </w:r>
      <w:r w:rsidRPr="00C8348C">
        <w:rPr>
          <w:i/>
        </w:rPr>
        <w:t>Jeśli mi nikt nie wyjaśni… Kierownictwo duchowe według różnych tradycji</w:t>
      </w:r>
      <w:r w:rsidRPr="00C8348C">
        <w:t>, Warszawa 1992</w:t>
      </w:r>
      <w:bookmarkEnd w:id="64"/>
      <w:r w:rsidRPr="00C8348C">
        <w:t>, ss. 25-27.</w:t>
      </w:r>
    </w:p>
  </w:footnote>
  <w:footnote w:id="64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 </w:t>
      </w:r>
      <w:bookmarkStart w:id="65" w:name="_Hlk50581566"/>
      <w:r w:rsidRPr="00C8348C">
        <w:rPr>
          <w:smallCaps/>
        </w:rPr>
        <w:t>S. Mojek</w:t>
      </w:r>
      <w:r w:rsidRPr="00C8348C">
        <w:t>,</w:t>
      </w:r>
      <w:bookmarkEnd w:id="65"/>
      <w:r w:rsidRPr="00C8348C">
        <w:t xml:space="preserve"> </w:t>
      </w:r>
      <w:r w:rsidRPr="00C8348C">
        <w:rPr>
          <w:i/>
        </w:rPr>
        <w:t>Kierownictwo duchowe komunikacją wiary</w:t>
      </w:r>
      <w:r w:rsidRPr="00C8348C">
        <w:t xml:space="preserve">, w: </w:t>
      </w:r>
      <w:r w:rsidRPr="00C8348C">
        <w:rPr>
          <w:i/>
        </w:rPr>
        <w:t>Wiara w postawie ludzkiej. Homo meditans VI</w:t>
      </w:r>
      <w:r w:rsidRPr="00C8348C">
        <w:t xml:space="preserve">, red. </w:t>
      </w:r>
      <w:r w:rsidRPr="00C8348C">
        <w:rPr>
          <w:smallCaps/>
        </w:rPr>
        <w:t>W. Słomka</w:t>
      </w:r>
      <w:r w:rsidRPr="00C8348C">
        <w:t>, Lublin 1991, ss. 287-292</w:t>
      </w:r>
      <w:bookmarkStart w:id="66" w:name="_Hlk50581574"/>
      <w:r w:rsidRPr="00C8348C">
        <w:t xml:space="preserve">. </w:t>
      </w:r>
      <w:bookmarkEnd w:id="66"/>
      <w:r w:rsidRPr="00C8348C">
        <w:t>„Kierownik duchowy staje się odbiorcą opowieści o łasce, o jej odkrywaniu, zmaganiach życiowych; słucha, jak następowały po sobie kolejne zdarzenia. Jego rola polega na ciągłym, acz łagodnym pytaniu: „gdzie w tym wszystkim jest Bóg?”. Osoby korzystające z kierownictwa mogą czuć się zmęczone tym pytaniem, lecz kierownik nie może zaprzestać szukania w doświadczeniu osoby odpowiedzi na nie. Wytrawny kierownik, który ze spokojem wypełnia swoją rolę, uczy się szukać tej odpowiedzi bardziej za pomocą czujnej uwagi niż pytając wprost. W pewnym sensie staje się więc poszukiwaczem złota. Kierownik może szybko, wcześniej nawet niż osoby korzystające z kierownictwa, dostrzec ów pyłek złota w codziennych przesiewach strumienia życia. Może zatem pomóc osobom, którym towarzyszy, dostrzec ich własne bogactwo. Ów metaforyczny pyłek złota to doświadczenie Ducha”.</w:t>
      </w:r>
      <w:r w:rsidRPr="00C8348C">
        <w:rPr>
          <w:smallCaps/>
        </w:rPr>
        <w:t xml:space="preserve"> J. K. Ruffing</w:t>
      </w:r>
      <w:r w:rsidRPr="00C8348C">
        <w:t xml:space="preserve">, </w:t>
      </w:r>
      <w:r w:rsidRPr="00C8348C">
        <w:rPr>
          <w:i/>
        </w:rPr>
        <w:t>Kierownictwo duchowe. Dalsze etapy</w:t>
      </w:r>
      <w:r w:rsidRPr="00C8348C">
        <w:t>, Kraków 2010, ss. 69-107.</w:t>
      </w:r>
    </w:p>
  </w:footnote>
  <w:footnote w:id="65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w:t>
      </w:r>
      <w:r w:rsidRPr="00C8348C">
        <w:rPr>
          <w:smallCaps/>
        </w:rPr>
        <w:t xml:space="preserve">. </w:t>
      </w:r>
      <w:bookmarkStart w:id="67" w:name="_Hlk50581583"/>
      <w:r w:rsidRPr="00C8348C">
        <w:rPr>
          <w:smallCaps/>
        </w:rPr>
        <w:t>S. Bareła</w:t>
      </w:r>
      <w:r w:rsidRPr="00C8348C">
        <w:t xml:space="preserve">, </w:t>
      </w:r>
      <w:r w:rsidRPr="00C8348C">
        <w:rPr>
          <w:i/>
        </w:rPr>
        <w:t>Duch Święty a kierownictwo duchowe</w:t>
      </w:r>
      <w:r w:rsidRPr="00C8348C">
        <w:t>, „Ateneum kapłańskie” 76(1973)</w:t>
      </w:r>
      <w:bookmarkEnd w:id="67"/>
      <w:r w:rsidRPr="00C8348C">
        <w:t>, ss. 121-130.</w:t>
      </w:r>
    </w:p>
  </w:footnote>
  <w:footnote w:id="65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lang w:val="en-US"/>
        </w:rPr>
        <w:t xml:space="preserve"> Por</w:t>
      </w:r>
      <w:bookmarkStart w:id="68" w:name="_Hlk50581593"/>
      <w:r w:rsidRPr="00C8348C">
        <w:rPr>
          <w:lang w:val="en-US"/>
        </w:rPr>
        <w:t xml:space="preserve">. </w:t>
      </w:r>
      <w:r w:rsidRPr="00C8348C">
        <w:rPr>
          <w:smallCaps/>
          <w:lang w:val="en-US"/>
        </w:rPr>
        <w:t>M. A. Schreiber</w:t>
      </w:r>
      <w:r w:rsidRPr="00C8348C">
        <w:rPr>
          <w:lang w:val="en-US"/>
        </w:rPr>
        <w:t xml:space="preserve">, </w:t>
      </w:r>
      <w:r w:rsidRPr="00C8348C">
        <w:rPr>
          <w:i/>
          <w:lang w:val="en-US"/>
        </w:rPr>
        <w:t xml:space="preserve">Mistagogia. </w:t>
      </w:r>
      <w:r w:rsidRPr="00C8348C">
        <w:rPr>
          <w:i/>
        </w:rPr>
        <w:t>Comunicazione e vita spitituale</w:t>
      </w:r>
      <w:r w:rsidRPr="00C8348C">
        <w:t>, „Ephemerides Carmeliticae” 28(1977)</w:t>
      </w:r>
      <w:bookmarkEnd w:id="68"/>
      <w:r w:rsidRPr="00C8348C">
        <w:t>, ss. 3-58.</w:t>
      </w:r>
    </w:p>
  </w:footnote>
  <w:footnote w:id="65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69" w:name="_Hlk50581601"/>
      <w:r w:rsidRPr="00C8348C">
        <w:rPr>
          <w:smallCaps/>
        </w:rPr>
        <w:t>W. Gogola</w:t>
      </w:r>
      <w:r w:rsidRPr="00C8348C">
        <w:t xml:space="preserve">, </w:t>
      </w:r>
      <w:r w:rsidRPr="00C8348C">
        <w:rPr>
          <w:i/>
        </w:rPr>
        <w:t>Kierownictwo duchowe</w:t>
      </w:r>
      <w:r w:rsidRPr="00C8348C">
        <w:t>, Kraków 1999</w:t>
      </w:r>
      <w:bookmarkEnd w:id="69"/>
      <w:r w:rsidRPr="00C8348C">
        <w:t>, s. 21.</w:t>
      </w:r>
    </w:p>
  </w:footnote>
  <w:footnote w:id="65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 KO 5.</w:t>
      </w:r>
    </w:p>
  </w:footnote>
  <w:footnote w:id="65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W. Gogola</w:t>
      </w:r>
      <w:r w:rsidRPr="00C8348C">
        <w:t xml:space="preserve">, </w:t>
      </w:r>
      <w:r w:rsidRPr="00C8348C">
        <w:rPr>
          <w:i/>
        </w:rPr>
        <w:t>Kierownictwo…</w:t>
      </w:r>
      <w:r w:rsidRPr="00C8348C">
        <w:t>, dz. cyt. s. 21.</w:t>
      </w:r>
    </w:p>
  </w:footnote>
  <w:footnote w:id="65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KK 41.</w:t>
      </w:r>
    </w:p>
  </w:footnote>
  <w:footnote w:id="65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Gogola</w:t>
      </w:r>
      <w:r w:rsidRPr="00C8348C">
        <w:t xml:space="preserve">, </w:t>
      </w:r>
      <w:r w:rsidRPr="00C8348C">
        <w:rPr>
          <w:i/>
        </w:rPr>
        <w:t>Kierownictwo…</w:t>
      </w:r>
      <w:r w:rsidRPr="00C8348C">
        <w:t xml:space="preserve">, dz. cyt. 24; </w:t>
      </w:r>
      <w:bookmarkStart w:id="70" w:name="_Hlk50581625"/>
      <w:r w:rsidRPr="00C8348C">
        <w:rPr>
          <w:smallCaps/>
        </w:rPr>
        <w:t>A. Luft</w:t>
      </w:r>
      <w:r w:rsidRPr="00C8348C">
        <w:t xml:space="preserve">, </w:t>
      </w:r>
      <w:r w:rsidRPr="00C8348C">
        <w:rPr>
          <w:i/>
        </w:rPr>
        <w:t>Towarzyszenie duchowe</w:t>
      </w:r>
      <w:r w:rsidRPr="00C8348C">
        <w:t>, Kraków 1991</w:t>
      </w:r>
      <w:bookmarkEnd w:id="70"/>
      <w:r w:rsidRPr="00C8348C">
        <w:t>, ss. 17-19.</w:t>
      </w:r>
    </w:p>
  </w:footnote>
  <w:footnote w:id="65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bookmarkStart w:id="71" w:name="_Hlk50581635"/>
      <w:r w:rsidRPr="00C8348C">
        <w:rPr>
          <w:smallCaps/>
        </w:rPr>
        <w:t>Benedykt XVI</w:t>
      </w:r>
      <w:r w:rsidRPr="00C8348C">
        <w:t xml:space="preserve">, </w:t>
      </w:r>
      <w:bookmarkEnd w:id="71"/>
      <w:r w:rsidRPr="00C8348C">
        <w:rPr>
          <w:i/>
        </w:rPr>
        <w:t>Kościół nieustannie zaleca korzystanie z kierownictwa duchowego</w:t>
      </w:r>
      <w:r>
        <w:t>, Przemówienie wygłoszone</w:t>
      </w:r>
      <w:r w:rsidRPr="00C8348C">
        <w:t xml:space="preserve"> do wykładowców i studentów Papieskiego Wydziału Teologicznego «Teresianum» (19 V 20</w:t>
      </w:r>
      <w:r>
        <w:t xml:space="preserve">11 r.), „L’Ossarvatore Romano” </w:t>
      </w:r>
      <w:r w:rsidRPr="00C8348C">
        <w:t>32(2011), nr 7, ss. 32.</w:t>
      </w:r>
    </w:p>
  </w:footnote>
  <w:footnote w:id="65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lang w:val="en-US"/>
        </w:rPr>
        <w:t xml:space="preserve"> </w:t>
      </w:r>
      <w:r w:rsidRPr="00C8348C">
        <w:rPr>
          <w:smallCaps/>
        </w:rPr>
        <w:t>R. Garrigou-Lagrange</w:t>
      </w:r>
      <w:r w:rsidRPr="00C8348C">
        <w:t xml:space="preserve">, </w:t>
      </w:r>
      <w:r w:rsidRPr="00C8348C">
        <w:rPr>
          <w:i/>
        </w:rPr>
        <w:t>Trzy okresy…</w:t>
      </w:r>
      <w:r w:rsidRPr="00C8348C">
        <w:t>, dz. cyt., s. 229.</w:t>
      </w:r>
    </w:p>
  </w:footnote>
  <w:footnote w:id="65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72" w:name="_Hlk50581654"/>
      <w:r w:rsidRPr="00C8348C">
        <w:rPr>
          <w:smallCaps/>
        </w:rPr>
        <w:t>S. Urbański</w:t>
      </w:r>
      <w:r w:rsidRPr="00C8348C">
        <w:t xml:space="preserve">, </w:t>
      </w:r>
      <w:r w:rsidRPr="00C8348C">
        <w:rPr>
          <w:i/>
        </w:rPr>
        <w:t>Kierownik duchowy</w:t>
      </w:r>
      <w:r w:rsidRPr="00C8348C">
        <w:t xml:space="preserve">, w: </w:t>
      </w:r>
      <w:r w:rsidRPr="00C8348C">
        <w:rPr>
          <w:i/>
        </w:rPr>
        <w:t>Leksykon…</w:t>
      </w:r>
      <w:r w:rsidRPr="00C8348C">
        <w:t>, dz. cyt</w:t>
      </w:r>
      <w:bookmarkEnd w:id="72"/>
      <w:r w:rsidRPr="00C8348C">
        <w:t>., s. 415.</w:t>
      </w:r>
    </w:p>
  </w:footnote>
  <w:footnote w:id="66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bookmarkStart w:id="73" w:name="_Hlk50581706"/>
      <w:r w:rsidRPr="00C8348C">
        <w:rPr>
          <w:i/>
        </w:rPr>
        <w:t>„Kapłaństwo służebne” – Dokument końcowy II Synodu Biskupów</w:t>
      </w:r>
      <w:r w:rsidRPr="00C8348C">
        <w:t>, „Życie i Myśl” 22(1972), nr 2</w:t>
      </w:r>
      <w:bookmarkEnd w:id="73"/>
      <w:r w:rsidRPr="00C8348C">
        <w:t>, s</w:t>
      </w:r>
      <w:bookmarkStart w:id="74" w:name="_Hlk50581723"/>
      <w:r w:rsidRPr="00C8348C">
        <w:t xml:space="preserve">s. 105-107; </w:t>
      </w:r>
      <w:r w:rsidRPr="00C8348C">
        <w:rPr>
          <w:smallCaps/>
        </w:rPr>
        <w:t>F. Imoda</w:t>
      </w:r>
      <w:r w:rsidRPr="00C8348C">
        <w:t xml:space="preserve">, </w:t>
      </w:r>
      <w:bookmarkEnd w:id="74"/>
      <w:r w:rsidRPr="00C8348C">
        <w:rPr>
          <w:i/>
        </w:rPr>
        <w:t>Potrzeba kierownictwa duchowego w budowaniu osobowej więzi z Jezusem Chrystusem</w:t>
      </w:r>
      <w:r w:rsidRPr="00C8348C">
        <w:rPr>
          <w:b/>
          <w:bCs/>
        </w:rPr>
        <w:t xml:space="preserve">, </w:t>
      </w:r>
      <w:r w:rsidRPr="00C8348C">
        <w:t>„Zeszyty Formacji Duchowej” (1997), nr 5, ss. 31-40.</w:t>
      </w:r>
    </w:p>
  </w:footnote>
  <w:footnote w:id="66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M. Chmielewski</w:t>
      </w:r>
      <w:r w:rsidRPr="00C8348C">
        <w:t xml:space="preserve">, </w:t>
      </w:r>
      <w:r w:rsidRPr="00C8348C">
        <w:rPr>
          <w:i/>
        </w:rPr>
        <w:t>Teologiczne aspekty…</w:t>
      </w:r>
      <w:r w:rsidRPr="00C8348C">
        <w:t xml:space="preserve">, </w:t>
      </w:r>
      <w:bookmarkStart w:id="75" w:name="_Hlk50581734"/>
      <w:r w:rsidRPr="00C8348C">
        <w:t xml:space="preserve">dz. cyt. s. 17; </w:t>
      </w:r>
      <w:r w:rsidRPr="00C8348C">
        <w:rPr>
          <w:smallCaps/>
        </w:rPr>
        <w:t>J. Kozłowski</w:t>
      </w:r>
      <w:r w:rsidRPr="00C8348C">
        <w:t xml:space="preserve">, </w:t>
      </w:r>
      <w:r w:rsidRPr="00C8348C">
        <w:rPr>
          <w:i/>
        </w:rPr>
        <w:t>Rozeznanie na drodze wiary</w:t>
      </w:r>
      <w:r w:rsidRPr="00C8348C">
        <w:t>, Łódź 1998</w:t>
      </w:r>
      <w:bookmarkEnd w:id="75"/>
      <w:r w:rsidRPr="00C8348C">
        <w:t>.</w:t>
      </w:r>
    </w:p>
  </w:footnote>
  <w:footnote w:id="66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76" w:name="_Hlk50581747"/>
      <w:r w:rsidRPr="00C8348C">
        <w:rPr>
          <w:smallCaps/>
        </w:rPr>
        <w:t>C. M. Martini</w:t>
      </w:r>
      <w:r w:rsidRPr="00C8348C">
        <w:t xml:space="preserve">, </w:t>
      </w:r>
      <w:r w:rsidRPr="00C8348C">
        <w:rPr>
          <w:i/>
        </w:rPr>
        <w:t>Dary i wybory. Duch codzienny</w:t>
      </w:r>
      <w:r w:rsidRPr="00C8348C">
        <w:t xml:space="preserve">, w: </w:t>
      </w:r>
      <w:r w:rsidRPr="00C8348C">
        <w:rPr>
          <w:smallCaps/>
        </w:rPr>
        <w:t>C. M. Martini, L. Manicardi, R. Capitano</w:t>
      </w:r>
      <w:r w:rsidRPr="00C8348C">
        <w:t xml:space="preserve">, </w:t>
      </w:r>
      <w:r w:rsidRPr="00C8348C">
        <w:rPr>
          <w:i/>
        </w:rPr>
        <w:t>Kierownictwo duchowe. Myśli dla kapłanów i osób konsekrowanych</w:t>
      </w:r>
      <w:r w:rsidRPr="00C8348C">
        <w:t>, Kielce 2012</w:t>
      </w:r>
      <w:bookmarkEnd w:id="76"/>
      <w:r w:rsidRPr="00C8348C">
        <w:t>, ss. 20-21.</w:t>
      </w:r>
    </w:p>
  </w:footnote>
  <w:footnote w:id="66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M. Chmielewski</w:t>
      </w:r>
      <w:r w:rsidRPr="00C8348C">
        <w:t xml:space="preserve">, </w:t>
      </w:r>
      <w:r w:rsidRPr="00C8348C">
        <w:rPr>
          <w:i/>
        </w:rPr>
        <w:t>Teologiczne aspekty…</w:t>
      </w:r>
      <w:r w:rsidRPr="00C8348C">
        <w:t>, dz. cyt. s. 15.</w:t>
      </w:r>
    </w:p>
  </w:footnote>
  <w:footnote w:id="66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bookmarkStart w:id="77" w:name="_Hlk50581776"/>
      <w:r w:rsidRPr="00C8348C">
        <w:t xml:space="preserve">Por. </w:t>
      </w:r>
      <w:r w:rsidRPr="00C8348C">
        <w:rPr>
          <w:smallCaps/>
        </w:rPr>
        <w:t>św. Franciszek Salezy</w:t>
      </w:r>
      <w:r w:rsidRPr="00C8348C">
        <w:t xml:space="preserve">, </w:t>
      </w:r>
      <w:r w:rsidRPr="00C8348C">
        <w:rPr>
          <w:i/>
        </w:rPr>
        <w:t>Filotea</w:t>
      </w:r>
      <w:r w:rsidRPr="00C8348C">
        <w:t xml:space="preserve">, tłum. </w:t>
      </w:r>
      <w:r w:rsidRPr="00C8348C">
        <w:rPr>
          <w:smallCaps/>
        </w:rPr>
        <w:t>H. Libiński</w:t>
      </w:r>
      <w:r w:rsidRPr="00C8348C">
        <w:t>, Olsztyn 1985</w:t>
      </w:r>
      <w:bookmarkEnd w:id="77"/>
      <w:r w:rsidRPr="00C8348C">
        <w:t xml:space="preserve">, </w:t>
      </w:r>
      <w:bookmarkStart w:id="78" w:name="_Hlk50581790"/>
      <w:r w:rsidRPr="00C8348C">
        <w:t xml:space="preserve">ss. 31-34; </w:t>
      </w:r>
      <w:r w:rsidRPr="00C8348C">
        <w:rPr>
          <w:smallCaps/>
        </w:rPr>
        <w:t>S. Mojek</w:t>
      </w:r>
      <w:r w:rsidRPr="00C8348C">
        <w:t xml:space="preserve">, </w:t>
      </w:r>
      <w:r w:rsidRPr="00C8348C">
        <w:rPr>
          <w:i/>
        </w:rPr>
        <w:t>Święta Teresa z Avila o kierownictwie duchowym</w:t>
      </w:r>
      <w:r w:rsidRPr="00C8348C">
        <w:t>, Homo „Dei” 54(1985)</w:t>
      </w:r>
      <w:bookmarkEnd w:id="78"/>
      <w:r w:rsidRPr="00C8348C">
        <w:t xml:space="preserve">, nr 3, </w:t>
      </w:r>
      <w:bookmarkStart w:id="79" w:name="_Hlk50581796"/>
      <w:r w:rsidRPr="00C8348C">
        <w:t xml:space="preserve">ss. 208-214; </w:t>
      </w:r>
      <w:r w:rsidRPr="00C8348C">
        <w:rPr>
          <w:smallCaps/>
        </w:rPr>
        <w:t>J. Płatek</w:t>
      </w:r>
      <w:r w:rsidRPr="00C8348C">
        <w:t xml:space="preserve">, </w:t>
      </w:r>
      <w:r w:rsidRPr="00C8348C">
        <w:rPr>
          <w:i/>
        </w:rPr>
        <w:t>Sprawowanie sakramentu pokuty i pojednania</w:t>
      </w:r>
      <w:r w:rsidRPr="00C8348C">
        <w:t>, Częstochowa 2001</w:t>
      </w:r>
      <w:bookmarkEnd w:id="79"/>
      <w:r w:rsidRPr="00C8348C">
        <w:t xml:space="preserve">, ss. 565-567; </w:t>
      </w:r>
      <w:bookmarkStart w:id="80" w:name="_Hlk50581804"/>
      <w:r w:rsidRPr="00C8348C">
        <w:rPr>
          <w:smallCaps/>
        </w:rPr>
        <w:t>E. Weron</w:t>
      </w:r>
      <w:r w:rsidRPr="00C8348C">
        <w:t xml:space="preserve">, </w:t>
      </w:r>
      <w:r w:rsidRPr="00C8348C">
        <w:rPr>
          <w:i/>
        </w:rPr>
        <w:t>Kierownictwo duchowe</w:t>
      </w:r>
      <w:r w:rsidRPr="00C8348C">
        <w:t>, Poznań-Warszawa 1983</w:t>
      </w:r>
      <w:bookmarkEnd w:id="80"/>
      <w:r w:rsidRPr="00C8348C">
        <w:t xml:space="preserve">, ss. 64-69; </w:t>
      </w:r>
      <w:r w:rsidRPr="00C8348C">
        <w:rPr>
          <w:smallCaps/>
        </w:rPr>
        <w:t>W. Gogola</w:t>
      </w:r>
      <w:r w:rsidRPr="00C8348C">
        <w:t xml:space="preserve">, </w:t>
      </w:r>
      <w:r w:rsidRPr="00C8348C">
        <w:rPr>
          <w:i/>
        </w:rPr>
        <w:t>Kierownictwo…</w:t>
      </w:r>
      <w:r w:rsidRPr="00C8348C">
        <w:t xml:space="preserve">, dz. cyt. ss. 64-77; </w:t>
      </w:r>
      <w:bookmarkStart w:id="81" w:name="_Hlk50581813"/>
      <w:r w:rsidRPr="00C8348C">
        <w:rPr>
          <w:smallCaps/>
        </w:rPr>
        <w:t>P. Rostworowski</w:t>
      </w:r>
      <w:r w:rsidRPr="00C8348C">
        <w:t xml:space="preserve">, </w:t>
      </w:r>
      <w:r w:rsidRPr="00C8348C">
        <w:rPr>
          <w:i/>
        </w:rPr>
        <w:t>Kierownictwo duchowe</w:t>
      </w:r>
      <w:r w:rsidRPr="00C8348C">
        <w:t>, Kraków 1997</w:t>
      </w:r>
      <w:bookmarkEnd w:id="81"/>
      <w:r w:rsidRPr="00C8348C">
        <w:t xml:space="preserve">, ss. 32-33; </w:t>
      </w:r>
      <w:bookmarkStart w:id="82" w:name="_Hlk50581819"/>
      <w:r w:rsidRPr="00C8348C">
        <w:rPr>
          <w:smallCaps/>
        </w:rPr>
        <w:t>J. Misiurek</w:t>
      </w:r>
      <w:r w:rsidRPr="00C8348C">
        <w:t xml:space="preserve">, </w:t>
      </w:r>
      <w:r w:rsidRPr="00C8348C">
        <w:rPr>
          <w:smallCaps/>
        </w:rPr>
        <w:t>J. M. Popławski</w:t>
      </w:r>
      <w:r w:rsidRPr="00C8348C">
        <w:t xml:space="preserve">, </w:t>
      </w:r>
      <w:r w:rsidRPr="00C8348C">
        <w:rPr>
          <w:i/>
        </w:rPr>
        <w:t>Kierownictwo duchowe w służbie nowej ewangelizacji</w:t>
      </w:r>
      <w:r w:rsidRPr="00C8348C">
        <w:t>, Lublin 2000</w:t>
      </w:r>
      <w:bookmarkEnd w:id="82"/>
      <w:r w:rsidRPr="00C8348C">
        <w:t>, ss. 57-69.</w:t>
      </w:r>
    </w:p>
  </w:footnote>
  <w:footnote w:id="66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Chodzi o: dobre rozeznanie, doświadczenie i wiedzę.</w:t>
      </w:r>
    </w:p>
  </w:footnote>
  <w:footnote w:id="666">
    <w:p w:rsidR="00DF3422" w:rsidRPr="00C8348C" w:rsidRDefault="00DF3422" w:rsidP="00C8348C">
      <w:pPr>
        <w:pStyle w:val="Tekstprzypisudolnego"/>
        <w:tabs>
          <w:tab w:val="left" w:pos="0"/>
        </w:tabs>
        <w:ind w:firstLine="0"/>
        <w:jc w:val="both"/>
        <w:rPr>
          <w:i/>
        </w:rPr>
      </w:pPr>
      <w:r w:rsidRPr="00C8348C">
        <w:rPr>
          <w:rStyle w:val="Odwoanieprzypisudolnego"/>
        </w:rPr>
        <w:footnoteRef/>
      </w:r>
      <w:r w:rsidRPr="00C8348C">
        <w:t xml:space="preserve"> </w:t>
      </w:r>
      <w:bookmarkStart w:id="83" w:name="_Hlk50581825"/>
      <w:r w:rsidRPr="00C8348C">
        <w:t>Ś</w:t>
      </w:r>
      <w:r w:rsidRPr="00C8348C">
        <w:rPr>
          <w:smallCaps/>
        </w:rPr>
        <w:t>w. Teresa od Jezusa</w:t>
      </w:r>
      <w:r w:rsidRPr="00C8348C">
        <w:t xml:space="preserve">, </w:t>
      </w:r>
      <w:r w:rsidRPr="00C8348C">
        <w:rPr>
          <w:i/>
        </w:rPr>
        <w:t>Dzieła</w:t>
      </w:r>
      <w:r w:rsidRPr="00C8348C">
        <w:t>, dz. cyt.,</w:t>
      </w:r>
      <w:bookmarkEnd w:id="83"/>
      <w:r w:rsidRPr="00C8348C">
        <w:t xml:space="preserve"> ss. 211-212.</w:t>
      </w:r>
    </w:p>
  </w:footnote>
  <w:footnote w:id="66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i/>
        </w:rPr>
        <w:t xml:space="preserve"> </w:t>
      </w:r>
      <w:r w:rsidRPr="00C8348C">
        <w:rPr>
          <w:smallCaps/>
        </w:rPr>
        <w:t>Św. Jan od Krzyża</w:t>
      </w:r>
      <w:r w:rsidRPr="00C8348C">
        <w:t xml:space="preserve">, </w:t>
      </w:r>
      <w:r w:rsidRPr="00C8348C">
        <w:rPr>
          <w:i/>
        </w:rPr>
        <w:t>Dzieła</w:t>
      </w:r>
      <w:r w:rsidRPr="00C8348C">
        <w:t>, dz. cyt., s. 770.</w:t>
      </w:r>
    </w:p>
  </w:footnote>
  <w:footnote w:id="66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84" w:name="_Hlk50581867"/>
      <w:r w:rsidRPr="00C8348C">
        <w:rPr>
          <w:smallCaps/>
        </w:rPr>
        <w:t>W. Stinissen</w:t>
      </w:r>
      <w:r w:rsidRPr="00C8348C">
        <w:t xml:space="preserve">, </w:t>
      </w:r>
      <w:r w:rsidRPr="00C8348C">
        <w:rPr>
          <w:i/>
        </w:rPr>
        <w:t>Terapia duchowa</w:t>
      </w:r>
      <w:r w:rsidRPr="00C8348C">
        <w:t>, Poznań 2014</w:t>
      </w:r>
      <w:bookmarkEnd w:id="84"/>
      <w:r w:rsidRPr="00C8348C">
        <w:t>, s. 12.</w:t>
      </w:r>
    </w:p>
  </w:footnote>
  <w:footnote w:id="66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 </w:t>
      </w:r>
      <w:r w:rsidRPr="00C8348C">
        <w:rPr>
          <w:smallCaps/>
        </w:rPr>
        <w:t>J. Stierli</w:t>
      </w:r>
      <w:r w:rsidRPr="00C8348C">
        <w:t xml:space="preserve">, </w:t>
      </w:r>
      <w:r w:rsidRPr="00C8348C">
        <w:rPr>
          <w:i/>
        </w:rPr>
        <w:t>Sztuka kierownictwa…</w:t>
      </w:r>
      <w:r w:rsidRPr="00C8348C">
        <w:t xml:space="preserve">, dz. cyt., s. 29. Na temat uświęcenia w kapłaństwie na drodze kierownictwa pisze Jan Paweł II w Adhortacji apostolskiej </w:t>
      </w:r>
      <w:r w:rsidRPr="00C8348C">
        <w:rPr>
          <w:i/>
        </w:rPr>
        <w:t>Pastores dabo vobis</w:t>
      </w:r>
      <w:r w:rsidRPr="00C8348C">
        <w:t xml:space="preserve">: [Kierownictwo duchowe] jest to środek klasyczny, nadal wysoko ceniony nie tylko jako metoda formacji duchowej, ale także dlatego, że pozwala rozwijać i wspomagać wierność i wielkoduszność w wypełnianiu kapłańskiej posługi” (PDV 81). A także w adhortacji apostolskiej </w:t>
      </w:r>
      <w:r w:rsidRPr="00C8348C">
        <w:rPr>
          <w:i/>
        </w:rPr>
        <w:t>Vita consecrata</w:t>
      </w:r>
      <w:r w:rsidRPr="00C8348C">
        <w:t xml:space="preserve">: „Głównym narzędziem formacji jest rozmowa osobista, którą należy odbywać regularnie i często, widząc w niej praktykę o niezrównanej i wypróbowanej skuteczności” (PDV 66). Oraz także w liście apostolskim </w:t>
      </w:r>
      <w:r w:rsidRPr="00C8348C">
        <w:rPr>
          <w:i/>
        </w:rPr>
        <w:t>Novo Millennio Ineunte</w:t>
      </w:r>
      <w:r w:rsidRPr="00C8348C">
        <w:t>: Istnieją różne indywidualne drogi świętości, wymagające prawdziwej pedagogiki świętości, która jest dostosowaniem się do rytmu poszczególnych osób. Winna łączyć całe bogactwo propozycji dostępnych dla wszystkich z tradycyjnymi formami pomocy indywidualnej i grupowej…” (PDV 31).</w:t>
      </w:r>
    </w:p>
  </w:footnote>
  <w:footnote w:id="67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R. Garrigou-Lagrange</w:t>
      </w:r>
      <w:r w:rsidRPr="00C8348C">
        <w:t xml:space="preserve">, </w:t>
      </w:r>
      <w:r w:rsidRPr="00C8348C">
        <w:rPr>
          <w:i/>
        </w:rPr>
        <w:t>Trzy okresy…</w:t>
      </w:r>
      <w:r w:rsidRPr="00C8348C">
        <w:t>, dz. cyt., s. 233.</w:t>
      </w:r>
    </w:p>
  </w:footnote>
  <w:footnote w:id="67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Por. </w:t>
      </w:r>
      <w:bookmarkStart w:id="85" w:name="_Hlk50581878"/>
      <w:r w:rsidRPr="00C8348C">
        <w:rPr>
          <w:smallCaps/>
        </w:rPr>
        <w:t>K. Grzywocz</w:t>
      </w:r>
      <w:r w:rsidRPr="00C8348C">
        <w:t xml:space="preserve">, </w:t>
      </w:r>
      <w:bookmarkEnd w:id="85"/>
      <w:r w:rsidRPr="00C8348C">
        <w:rPr>
          <w:i/>
        </w:rPr>
        <w:t>Spowiednik i kierownik duchowy. Wychowanie do postawy ofiary</w:t>
      </w:r>
      <w:r w:rsidRPr="00C8348C">
        <w:t xml:space="preserve">, w: </w:t>
      </w:r>
      <w:r w:rsidRPr="00C8348C">
        <w:rPr>
          <w:i/>
        </w:rPr>
        <w:t>Sakrament pokuty wobec problemów współczesności</w:t>
      </w:r>
      <w:r w:rsidRPr="00C8348C">
        <w:t xml:space="preserve">, red. </w:t>
      </w:r>
      <w:r w:rsidRPr="00C8348C">
        <w:rPr>
          <w:smallCaps/>
        </w:rPr>
        <w:t>K. Glombik</w:t>
      </w:r>
      <w:r w:rsidRPr="00C8348C">
        <w:t>, Opole 2011, ss. 195-204.</w:t>
      </w:r>
    </w:p>
  </w:footnote>
  <w:footnote w:id="67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bookmarkStart w:id="86" w:name="_Hlk50581893"/>
      <w:r w:rsidRPr="00C8348C">
        <w:rPr>
          <w:smallCaps/>
        </w:rPr>
        <w:t>Kongregacja ds. Duchowieństwa</w:t>
      </w:r>
      <w:r w:rsidRPr="00C8348C">
        <w:t xml:space="preserve">, </w:t>
      </w:r>
      <w:r w:rsidRPr="00C8348C">
        <w:rPr>
          <w:i/>
        </w:rPr>
        <w:t>Kapłan – Szafarz miłosierdzia Bożego. Pomoce dla spowiedników i kierowników duchowych</w:t>
      </w:r>
      <w:r w:rsidRPr="00C8348C">
        <w:t>, 42</w:t>
      </w:r>
      <w:bookmarkEnd w:id="86"/>
      <w:r w:rsidRPr="00C8348C">
        <w:t xml:space="preserve">. Sobór Watykański II przypomniał: „Równocześnie z sakramentem pojednania kapłan powinien pełnić posługę kierownictwa duchowego. Ponowne odkrycie i rozpowszechnienie tej praktyki, także poza czasem sprawowania pokuty, jest wielkim dobrodziejstwem dla Kościoła w naszych czasach” (DFK 18). </w:t>
      </w:r>
      <w:bookmarkStart w:id="87" w:name="_Hlk50581903"/>
      <w:r w:rsidRPr="00C8348C">
        <w:t xml:space="preserve">Por. </w:t>
      </w:r>
      <w:r w:rsidRPr="00C8348C">
        <w:rPr>
          <w:smallCaps/>
        </w:rPr>
        <w:t>W. Słomka</w:t>
      </w:r>
      <w:r w:rsidRPr="00C8348C">
        <w:t xml:space="preserve">, </w:t>
      </w:r>
      <w:r w:rsidRPr="00C8348C">
        <w:rPr>
          <w:i/>
        </w:rPr>
        <w:t>Zasada pomocniczości w kierownictwie duchowym</w:t>
      </w:r>
      <w:r w:rsidRPr="00C8348C">
        <w:t>, „Roczniki Teologiczno-Kanoniczne” 25(1978), z. 3</w:t>
      </w:r>
      <w:bookmarkEnd w:id="87"/>
      <w:r w:rsidRPr="00C8348C">
        <w:t xml:space="preserve">, ss. 45-50; </w:t>
      </w:r>
      <w:bookmarkStart w:id="88" w:name="_Hlk50581915"/>
      <w:r w:rsidRPr="00C8348C">
        <w:rPr>
          <w:smallCaps/>
        </w:rPr>
        <w:t>T. Balewski</w:t>
      </w:r>
      <w:r w:rsidRPr="00C8348C">
        <w:t xml:space="preserve">, </w:t>
      </w:r>
      <w:r w:rsidRPr="00C8348C">
        <w:rPr>
          <w:i/>
        </w:rPr>
        <w:t>Sakrament pokuty i katecheza</w:t>
      </w:r>
      <w:r w:rsidRPr="00C8348C">
        <w:t>, Warszawa 2000</w:t>
      </w:r>
      <w:bookmarkEnd w:id="88"/>
      <w:r w:rsidRPr="00C8348C">
        <w:t>.</w:t>
      </w:r>
    </w:p>
  </w:footnote>
  <w:footnote w:id="67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2.</w:t>
      </w:r>
    </w:p>
  </w:footnote>
  <w:footnote w:id="67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ReP 32. Ścisły związek kierownictwa duchowego z sakramentem pokuty Jan Paweł II podkreśla w </w:t>
      </w:r>
      <w:r w:rsidRPr="00C8348C">
        <w:rPr>
          <w:i/>
        </w:rPr>
        <w:t>Liście do młodych</w:t>
      </w:r>
      <w:r w:rsidRPr="00C8348C">
        <w:t xml:space="preserve"> z 1985 r., gdzie czytamy, że sakrament pokuty „…posiada dla kształtowania osobowości chrześcijańskiej niczym niezastąpione znaczenie, zwłaszcza jeśli połączy się z nim kierownictwo duchowe, czyli metodyczna szkoła życia wewnętrznego” (p. 9). „Trzeba zachęcać chłopców i młodzież, aby odkryli i cenili dar kierownictwa duchowego, aby go szukali i pełni ufności domagali się go od swoich wychowawców w wierze. Kapłani zaś ze swej strony winni jako pierwsi poświęcić czas i siły temu dziełu wychowania i pomocy duchowej. W przyszłości nigdy nie będą żałować, że pominęli i odsunęli na dalszy plan wiele innych spraw, nawet pięknych i pożytecznych, aby dochować wierności tej posłudze współpraco</w:t>
      </w:r>
      <w:r>
        <w:t>wników Ducha Świętego”. PDV 40.</w:t>
      </w:r>
    </w:p>
  </w:footnote>
  <w:footnote w:id="67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bookmarkStart w:id="89" w:name="_Hlk50581926"/>
      <w:r w:rsidRPr="00C8348C">
        <w:rPr>
          <w:smallCaps/>
        </w:rPr>
        <w:t>Benedykt XVI</w:t>
      </w:r>
      <w:r w:rsidRPr="00C8348C">
        <w:t xml:space="preserve">, </w:t>
      </w:r>
      <w:bookmarkEnd w:id="89"/>
      <w:r w:rsidRPr="00C8348C">
        <w:rPr>
          <w:i/>
        </w:rPr>
        <w:t xml:space="preserve">Przemówienie do uczestników kursu dla spowiedników zorganizowanego przez Penitencjarnię Apostolską </w:t>
      </w:r>
      <w:r w:rsidRPr="00C8348C">
        <w:t xml:space="preserve">(11 III 2010 r.), „L’Osservatore Romano” 31(2010), nr 5, ss. 33-34. Podobny apel wznosił papież Pius XII w encyklice </w:t>
      </w:r>
      <w:r w:rsidRPr="00C8348C">
        <w:rPr>
          <w:i/>
        </w:rPr>
        <w:t>Mystici Corporis</w:t>
      </w:r>
      <w:r w:rsidRPr="00C8348C">
        <w:t>: „Dla szybszego stałego postępu w rozwoju cnót pragniemy jak najusilniej zalecić pobożny zwyczaj częstej spowiedzi, zaproponowany przez Kościół z natchnienia Ducha Świętego. Dzięki niemu bowiem wzmaga się w wiernych coraz większe zdrowe poznanie samego siebie, wzrasta w nich chrześcijańska pokora, złe nawyki w ich postępowaniu zanikają, unikają popadnięcia w duchowe niedbalstwo i apatię, oczyszczają swe sumienie, wzmacniają wolę, otrzymują zbawcze kierownictwo duchowe oraz powiększa się w nich łaska mocą samego Sakramentu” (MC 87).</w:t>
      </w:r>
    </w:p>
  </w:footnote>
  <w:footnote w:id="67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bookmarkStart w:id="90" w:name="_Hlk50581952"/>
      <w:r w:rsidRPr="00C8348C">
        <w:rPr>
          <w:smallCaps/>
        </w:rPr>
        <w:t>F. Fernández-Carvajal</w:t>
      </w:r>
      <w:r w:rsidRPr="00C8348C">
        <w:t xml:space="preserve">, </w:t>
      </w:r>
      <w:r w:rsidRPr="00C8348C">
        <w:rPr>
          <w:i/>
        </w:rPr>
        <w:t>Jak dobrze skorzystać z kierownictwa duchowego</w:t>
      </w:r>
      <w:r w:rsidRPr="00C8348C">
        <w:t>, Kraków 2006</w:t>
      </w:r>
      <w:bookmarkEnd w:id="90"/>
      <w:r w:rsidRPr="00C8348C">
        <w:t>, s. 80.</w:t>
      </w:r>
    </w:p>
  </w:footnote>
  <w:footnote w:id="67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Kongregacja ds. Duchowieństwa</w:t>
      </w:r>
      <w:r w:rsidRPr="00C8348C">
        <w:t xml:space="preserve">, </w:t>
      </w:r>
      <w:r w:rsidRPr="00C8348C">
        <w:rPr>
          <w:i/>
        </w:rPr>
        <w:t>Kapłan – Szafarz Miłosierdzia Bożego</w:t>
      </w:r>
      <w:r w:rsidRPr="00C8348C">
        <w:t>, Tarnów 2011, s. 7.</w:t>
      </w:r>
    </w:p>
  </w:footnote>
  <w:footnote w:id="67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 </w:t>
      </w:r>
      <w:bookmarkStart w:id="91" w:name="_Hlk50581978"/>
      <w:r w:rsidRPr="00C8348C">
        <w:rPr>
          <w:smallCaps/>
        </w:rPr>
        <w:t>J.-M. Verlinde</w:t>
      </w:r>
      <w:r w:rsidRPr="00C8348C">
        <w:t xml:space="preserve">, </w:t>
      </w:r>
      <w:r w:rsidRPr="00C8348C">
        <w:rPr>
          <w:i/>
        </w:rPr>
        <w:t xml:space="preserve">Duchowość kapłańska w nauczaniu Jana Pawła II, </w:t>
      </w:r>
      <w:r w:rsidRPr="00C8348C">
        <w:t>Warszawa 2004</w:t>
      </w:r>
      <w:bookmarkEnd w:id="91"/>
      <w:r w:rsidRPr="00C8348C">
        <w:t xml:space="preserve">, ss. 89-91; </w:t>
      </w:r>
      <w:bookmarkStart w:id="92" w:name="_Hlk50581985"/>
      <w:r w:rsidRPr="00C8348C">
        <w:rPr>
          <w:smallCaps/>
        </w:rPr>
        <w:t>W. Słomka</w:t>
      </w:r>
      <w:r w:rsidRPr="00C8348C">
        <w:t xml:space="preserve">, </w:t>
      </w:r>
      <w:r w:rsidRPr="00C8348C">
        <w:rPr>
          <w:i/>
        </w:rPr>
        <w:t>Źródła postaw i życia chrześcijańskiego</w:t>
      </w:r>
      <w:r w:rsidRPr="00C8348C">
        <w:t>, Lublin 1996</w:t>
      </w:r>
      <w:bookmarkEnd w:id="92"/>
      <w:r w:rsidRPr="00C8348C">
        <w:t>, ss. 250-252.</w:t>
      </w:r>
    </w:p>
  </w:footnote>
  <w:footnote w:id="67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 potrzebę kierownictwa duchowego zwrócił uwagę Leon XII w liście </w:t>
      </w:r>
      <w:r w:rsidRPr="00C8348C">
        <w:rPr>
          <w:i/>
        </w:rPr>
        <w:t xml:space="preserve">Testem benevolentiae </w:t>
      </w:r>
      <w:r w:rsidRPr="00C8348C">
        <w:t xml:space="preserve">(22 I 1899) do kard. J. Gibbonsa, abp Baltimore, w którym podkreślił, że Bóg pragnie zbawić i prowadzić do wysokiego stopnia doskonałości przez ludzi. Człowiek, aby nie pobłądzić w dążeniu do doskonałości potrzebuje przewodników duchowych. Także Pius XII w adhortacji </w:t>
      </w:r>
      <w:r w:rsidRPr="00C8348C">
        <w:rPr>
          <w:i/>
        </w:rPr>
        <w:t xml:space="preserve">Menti nostrae </w:t>
      </w:r>
      <w:r w:rsidRPr="00C8348C">
        <w:t xml:space="preserve">przypomniał, że zadaniem kierowników duchowych jest przestrzeganie przed zagrażającymi niebezpieczeństwami, udzielanie rad we wszystkich zewnętrznych i wewnętrznych trudnościach i ukazywanie zdrowej ascezy chrześcijańskiej. Bez kierownictwa duchowego trudno byłoby rozpoznać działanie Ducha Świętego i łaski Bożej. Jan XXIII w alokucji do ojców duchownych w Rie zaznaczył, że właściwie prowadzone kierownictwo duchowe przysporzyłoby Kościołowi zastępy świętych kapłanów. Sobór Watykański II wezwał kapłanów, aby cenili sobie kierownictwo duchowe, akcentuje rolę kierownika duchowego w formacji duchowej, intelektualnej i duszpasterskiej (DFK 8), zwracając uwagę na potrzebę wykładania w seminariach duchownych zasad kierownictwa duchowego (DFK 19). Na ten temat pisał także Jan Paweł II w </w:t>
      </w:r>
      <w:r w:rsidRPr="00C8348C">
        <w:rPr>
          <w:i/>
        </w:rPr>
        <w:t xml:space="preserve">Pastores dabo vobis </w:t>
      </w:r>
      <w:r w:rsidRPr="00C8348C">
        <w:t xml:space="preserve">(25 III 1992 r.) wskazuje na znaczenie kierownictwa duchowego kandydatów do kapłaństwa, przypominając potrzebę rozwagi i dyskrecji, jaka winna cechować kierownika duchowego. Wraz z wychowawcami kierownik duchowy jest odpowiedzialny za przygotowanie kandydatów do kapłaństwa (KPK Kan. 239; 246). W 1994 roku Kongregacja ds. Duchowieństwa wydała </w:t>
      </w:r>
      <w:r w:rsidRPr="00C8348C">
        <w:rPr>
          <w:i/>
        </w:rPr>
        <w:t>Dyrektorium o posłudze i życiu kapłanów</w:t>
      </w:r>
      <w:r w:rsidRPr="00C8348C">
        <w:t xml:space="preserve">, w którym mówiąc o kierownictwie duchowym dla siebie i innych zwraca uwagę na łączenie kierownictwa duchowego z sakramentem pojednania. Wzywa też kapłanów do korzystania z kierownictwa duchowego (KPK Kan. 275). Natomiast </w:t>
      </w:r>
      <w:r w:rsidRPr="00C8348C">
        <w:rPr>
          <w:i/>
        </w:rPr>
        <w:t xml:space="preserve">Vita consecrata </w:t>
      </w:r>
      <w:r w:rsidRPr="00C8348C">
        <w:t xml:space="preserve">(25 III 1996 r.) widzi możliwość niesienia duchowej pomocy i kierownictwo duchowe ze strony osób konsekrowanych w szczególny sposób w drodze do świętości (VC 39. 58). Por. </w:t>
      </w:r>
      <w:r w:rsidRPr="00C8348C">
        <w:rPr>
          <w:smallCaps/>
        </w:rPr>
        <w:t>J. Misurek</w:t>
      </w:r>
      <w:r w:rsidRPr="00C8348C">
        <w:t xml:space="preserve">, w: </w:t>
      </w:r>
      <w:r w:rsidRPr="00C8348C">
        <w:rPr>
          <w:i/>
        </w:rPr>
        <w:t>Leksykon duchowości…</w:t>
      </w:r>
      <w:r w:rsidRPr="00C8348C">
        <w:t>, dz. cyt. ss. 413-414.</w:t>
      </w:r>
    </w:p>
  </w:footnote>
  <w:footnote w:id="68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R. Jura</w:t>
      </w:r>
      <w:r w:rsidRPr="00C8348C">
        <w:t xml:space="preserve">, </w:t>
      </w:r>
      <w:r w:rsidRPr="00C8348C">
        <w:rPr>
          <w:i/>
        </w:rPr>
        <w:t>Rozeznawanie…</w:t>
      </w:r>
      <w:r w:rsidRPr="00C8348C">
        <w:t>, dz. cyt., s. 283.</w:t>
      </w:r>
    </w:p>
  </w:footnote>
  <w:footnote w:id="68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284.</w:t>
      </w:r>
    </w:p>
  </w:footnote>
  <w:footnote w:id="68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Ważne jest, żeby w formacji do kapłaństwa zwracano szczególną uwagę na kwestię roli kierownictwa duchowego w życiu alumnów, potem kapłanów. Por. KPK Kan. 239; </w:t>
      </w:r>
      <w:r w:rsidRPr="00C8348C">
        <w:rPr>
          <w:smallCaps/>
        </w:rPr>
        <w:t>A. Domaszk</w:t>
      </w:r>
      <w:r w:rsidRPr="00C8348C">
        <w:t xml:space="preserve">, </w:t>
      </w:r>
      <w:r w:rsidRPr="00C8348C">
        <w:rPr>
          <w:i/>
        </w:rPr>
        <w:t xml:space="preserve">Kierownictwo duchowe alumnów seminariów duchownych i zakonników w prawie kanonicznym </w:t>
      </w:r>
      <w:r w:rsidRPr="00C8348C">
        <w:t>(</w:t>
      </w:r>
      <w:r w:rsidRPr="00C8348C">
        <w:rPr>
          <w:i/>
        </w:rPr>
        <w:t>I</w:t>
      </w:r>
      <w:r w:rsidRPr="00C8348C">
        <w:t xml:space="preserve">). Forma sakramentalna i pozasakramentalna, „Seminare” 36(2015), nr 3, ss. 23-31; </w:t>
      </w:r>
      <w:bookmarkStart w:id="93" w:name="_Hlk50581997"/>
      <w:r w:rsidRPr="00C8348C">
        <w:rPr>
          <w:smallCaps/>
        </w:rPr>
        <w:t>A. Domaszk</w:t>
      </w:r>
      <w:r w:rsidRPr="00C8348C">
        <w:t xml:space="preserve">, </w:t>
      </w:r>
      <w:r w:rsidRPr="00C8348C">
        <w:rPr>
          <w:i/>
        </w:rPr>
        <w:t xml:space="preserve">Kierownictwo duchowe alumnów seminariów duchownych i zakonników w prawie kanonicznym </w:t>
      </w:r>
      <w:r w:rsidRPr="00C8348C">
        <w:t>(</w:t>
      </w:r>
      <w:r w:rsidRPr="00C8348C">
        <w:rPr>
          <w:i/>
        </w:rPr>
        <w:t>II</w:t>
      </w:r>
      <w:r w:rsidRPr="00C8348C">
        <w:t>): zachowanie tajemnicy</w:t>
      </w:r>
      <w:r w:rsidRPr="00C8348C">
        <w:rPr>
          <w:i/>
        </w:rPr>
        <w:t xml:space="preserve">, </w:t>
      </w:r>
      <w:r w:rsidRPr="00C8348C">
        <w:t>„Seminare” 37(2016)</w:t>
      </w:r>
      <w:bookmarkEnd w:id="93"/>
      <w:r w:rsidRPr="00C8348C">
        <w:t>, nr 3, ss. 35-45. Papież Jan Paweł II widzi także w kierownictwie duchowym wyraz troski o powołania kapłańskie i zakonne. Pisze na ten temat w PDV: „…Wyrazem troski o powołania kapłańskie winna być również zdecydowana i przekonywująca propozycja kierownictwa duchowego. Trzeba koniecznie odkryć na nowo wielką tradycję osobistego kierownictwa duchowego, które zawsze przynosiło liczne owoce w życiu Kościoła. W konkretnych przypadkach i przy spełnieniu ściśle określonych warunków może ono być wspomagane, ale nie zastępowane, przez pewne formy analizy czy pomocy psychologicznej” (PDV 40). „Życzliwa i czynna postawa prezbiterów w praktykowaniu kierownictwa duchowego jest także ważną okazją do rozpoznawania i podtrzymywania powołania do kapłaństwa i do różnych forma życia konsekrowanego”</w:t>
      </w:r>
      <w:bookmarkStart w:id="94" w:name="_Hlk50582004"/>
      <w:r w:rsidRPr="00C8348C">
        <w:t xml:space="preserve">. </w:t>
      </w:r>
      <w:r w:rsidRPr="00C8348C">
        <w:rPr>
          <w:smallCaps/>
        </w:rPr>
        <w:t>Kongregacja ds. Duchowieństwa</w:t>
      </w:r>
      <w:r w:rsidRPr="00C8348C">
        <w:t xml:space="preserve">, </w:t>
      </w:r>
      <w:r w:rsidRPr="00C8348C">
        <w:rPr>
          <w:i/>
        </w:rPr>
        <w:t>Dyrektorium o posłudze i życiu kapłanów</w:t>
      </w:r>
      <w:r w:rsidRPr="00C8348C">
        <w:t>, Rzym 1994, 54</w:t>
      </w:r>
      <w:bookmarkEnd w:id="94"/>
      <w:r w:rsidRPr="00C8348C">
        <w:t xml:space="preserve">; </w:t>
      </w:r>
      <w:bookmarkStart w:id="95" w:name="_Hlk50582018"/>
      <w:r w:rsidRPr="00C8348C">
        <w:rPr>
          <w:smallCaps/>
        </w:rPr>
        <w:t>J. Skawroń</w:t>
      </w:r>
      <w:r w:rsidRPr="00C8348C">
        <w:t xml:space="preserve">, </w:t>
      </w:r>
      <w:r w:rsidRPr="00C8348C">
        <w:rPr>
          <w:i/>
        </w:rPr>
        <w:t>Psychologia a kierownictwo duchowe</w:t>
      </w:r>
      <w:r w:rsidRPr="00C8348C">
        <w:t>, „Życie konsekrowane” 15(2007)</w:t>
      </w:r>
      <w:bookmarkEnd w:id="95"/>
      <w:r w:rsidRPr="00C8348C">
        <w:t xml:space="preserve">, nr 4, ss. 58-70; </w:t>
      </w:r>
      <w:bookmarkStart w:id="96" w:name="_Hlk50582028"/>
      <w:r w:rsidRPr="00C8348C">
        <w:rPr>
          <w:smallCaps/>
        </w:rPr>
        <w:t>P. Piasecki</w:t>
      </w:r>
      <w:r w:rsidRPr="00C8348C">
        <w:t xml:space="preserve">, </w:t>
      </w:r>
      <w:r w:rsidRPr="00C8348C">
        <w:rPr>
          <w:i/>
        </w:rPr>
        <w:t>Problemy kierownictwa duchowego osób konsekrowanych. Przestrzenie kierownictwa duchowego osób konsekrowanych w kontekście rozpoznania znaków czasu we współczesnym świecie</w:t>
      </w:r>
      <w:r w:rsidRPr="00C8348C">
        <w:t>, „Duchowość w Polsce” 17(2015)</w:t>
      </w:r>
      <w:bookmarkEnd w:id="96"/>
      <w:r w:rsidRPr="00C8348C">
        <w:t>, s. 150.</w:t>
      </w:r>
    </w:p>
  </w:footnote>
  <w:footnote w:id="68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97" w:name="_Hlk50582035"/>
      <w:r w:rsidRPr="00C8348C">
        <w:rPr>
          <w:smallCaps/>
        </w:rPr>
        <w:t>A. Pryba</w:t>
      </w:r>
      <w:r w:rsidRPr="00C8348C">
        <w:t xml:space="preserve">, </w:t>
      </w:r>
      <w:bookmarkEnd w:id="97"/>
      <w:r w:rsidRPr="00C8348C">
        <w:rPr>
          <w:i/>
        </w:rPr>
        <w:t>Posługa sakramentalnej pokuty i kierownictwa duchowego w perspektywie świętości chrześcijańskiej</w:t>
      </w:r>
      <w:r w:rsidRPr="00C8348C">
        <w:t>, „Teologia i moralność”, 6(2011), nr 2, s. 212.</w:t>
      </w:r>
    </w:p>
  </w:footnote>
  <w:footnote w:id="68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Kongregacja ds. Duchowieństwa</w:t>
      </w:r>
      <w:r w:rsidRPr="00C8348C">
        <w:t xml:space="preserve">, </w:t>
      </w:r>
      <w:r w:rsidRPr="00C8348C">
        <w:rPr>
          <w:i/>
        </w:rPr>
        <w:t>Kapłan…</w:t>
      </w:r>
      <w:r w:rsidRPr="00C8348C">
        <w:t>, dz. cyt., s. 133.</w:t>
      </w:r>
    </w:p>
  </w:footnote>
  <w:footnote w:id="68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98" w:name="_Hlk50582044"/>
      <w:r w:rsidRPr="00C8348C">
        <w:rPr>
          <w:smallCaps/>
        </w:rPr>
        <w:t>J. Ratzinger</w:t>
      </w:r>
      <w:r w:rsidRPr="00C8348C">
        <w:t>/</w:t>
      </w:r>
      <w:r w:rsidRPr="00C8348C">
        <w:rPr>
          <w:smallCaps/>
        </w:rPr>
        <w:t>Benedykt XVI</w:t>
      </w:r>
      <w:r w:rsidRPr="00C8348C">
        <w:t xml:space="preserve">, </w:t>
      </w:r>
      <w:r w:rsidRPr="00C8348C">
        <w:rPr>
          <w:i/>
        </w:rPr>
        <w:t>Jezus z Nazaretu</w:t>
      </w:r>
      <w:r w:rsidRPr="00C8348C">
        <w:t>, Kraków 2007</w:t>
      </w:r>
      <w:bookmarkEnd w:id="98"/>
      <w:r w:rsidRPr="00C8348C">
        <w:t>, ss. 147-153.</w:t>
      </w:r>
    </w:p>
  </w:footnote>
  <w:footnote w:id="68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DFK 9.</w:t>
      </w:r>
    </w:p>
  </w:footnote>
  <w:footnote w:id="68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Ojciec Pio…</w:t>
      </w:r>
      <w:r w:rsidRPr="00C8348C">
        <w:t>, dz. cyt., s. 66.</w:t>
      </w:r>
    </w:p>
  </w:footnote>
  <w:footnote w:id="688">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lang w:val="en-US"/>
        </w:rPr>
        <w:t>List 325</w:t>
      </w:r>
      <w:r w:rsidRPr="00C8348C">
        <w:rPr>
          <w:lang w:val="en-US"/>
        </w:rPr>
        <w:t xml:space="preserve"> (27 II 1916), w: LOP3, s. 14; </w:t>
      </w:r>
      <w:r w:rsidRPr="00C8348C">
        <w:rPr>
          <w:i/>
          <w:lang w:val="en-US"/>
        </w:rPr>
        <w:t>List 630</w:t>
      </w:r>
      <w:r w:rsidRPr="00C8348C">
        <w:rPr>
          <w:lang w:val="en-US"/>
        </w:rPr>
        <w:t xml:space="preserve"> (21 III 1922), w: LOP4, s. 174.</w:t>
      </w:r>
    </w:p>
  </w:footnote>
  <w:footnote w:id="689">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lang w:val="en-US"/>
        </w:rPr>
        <w:t>List 139</w:t>
      </w:r>
      <w:r w:rsidRPr="00C8348C">
        <w:rPr>
          <w:lang w:val="en-US"/>
        </w:rPr>
        <w:t xml:space="preserve"> (21VII 1913), w: LOP2, s. 54.</w:t>
      </w:r>
    </w:p>
  </w:footnote>
  <w:footnote w:id="690">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List 558</w:t>
      </w:r>
      <w:r w:rsidRPr="00C8348C">
        <w:rPr>
          <w:lang w:val="en-US"/>
        </w:rPr>
        <w:t xml:space="preserve"> (14 VI 1929), w: LOP4, s. 86.</w:t>
      </w:r>
    </w:p>
  </w:footnote>
  <w:footnote w:id="691">
    <w:p w:rsidR="00DF3422" w:rsidRPr="00C8348C" w:rsidRDefault="00DF3422" w:rsidP="00C8348C">
      <w:pPr>
        <w:pStyle w:val="Tekstprzypisudolnego"/>
        <w:tabs>
          <w:tab w:val="left" w:pos="0"/>
        </w:tabs>
        <w:ind w:firstLine="0"/>
        <w:jc w:val="both"/>
        <w:rPr>
          <w:lang w:val="en-US"/>
        </w:rPr>
      </w:pPr>
      <w:r w:rsidRPr="00C8348C">
        <w:rPr>
          <w:rStyle w:val="Odwoanieprzypisudolnego"/>
          <w:i/>
        </w:rPr>
        <w:footnoteRef/>
      </w:r>
      <w:r w:rsidRPr="00C8348C">
        <w:rPr>
          <w:i/>
          <w:lang w:val="en-US"/>
        </w:rPr>
        <w:t xml:space="preserve"> List 348</w:t>
      </w:r>
      <w:r w:rsidRPr="00C8348C">
        <w:rPr>
          <w:lang w:val="en-US"/>
        </w:rPr>
        <w:t xml:space="preserve"> (15 VIII 1916) w: LOP3, s. 56.</w:t>
      </w:r>
    </w:p>
  </w:footnote>
  <w:footnote w:id="69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Okresy korespondencji Ojca Pio z jego kierownikami duchowymi; ojcem Augustynem i ojcem Benedyktem przedstawiają się w następujący sposób: „Od maja do grudnia 1909 r. Ojciec Pio napisał do ojca Augustyna kilka kartek i jakiś krótki list, które jednak się nie zachowały. Korespondencję otwiera list ojca Benedykta z San Marco in Lamis z 2 stycznia 1910 r., a kończy list Ojca Pio do ojca Augustyna z San Marco in Lamis z 16 lutego 1916 r. Zbiór składa się z 325 listów podzielonych – według autorstwa – następująco: 166 – Ojca Pio (98 do ojca Augustyna i 68 do ojca Benedykta); 121 – ojca Augustyna; 38 ojca Benedykta. Podział na kolejne lata jest następujący: Rok 1910 – 27 listów: Ojciec Pio – 16 (do ojca Benedyka); ojciec Benedykt – 9; ojciec Augustyn – 2. Rok 1911 – 25 listów: ojciec Pio -15 (14 do ojca Benedykta), 1 do ojca Augustyna; ojciec Benedykt – 7; ojciec Augustyn – 2. Rok 1912 – 62 listy: Ojciec Pio 31 (23 do ojca Augustyna, 8 do ojca Benedykta); ojciec Augustyn -26; ojciec Benedykt – 3. Rok 1913 – 57 listów: Ojciec Pio – 29 (18 do ojca Augustyna, 11 do ojca Benedykta); ojciec Augustyn – 25; ojciec Benedykt – 3. Rok 1914 – 52 listy: Ojciec Pio – 24 (17 do ojca Augustyna, 7 do ojca Benedykta); ojciec Augustyn – 25; ojciec Benedykt 3. Rok 1915 – 86 listów: Ojciec Pio -45 (33 do ojca Augustyna, 12 do ojca Benedykta); ojciec Augustyn - 32; ojciec Benedykt - 9. Rok 1916 – 15 listów: Ojciec Pio 6 (do ojca Augustyna); ojciec Augustyn – 9”. </w:t>
      </w:r>
      <w:bookmarkStart w:id="100" w:name="_Hlk50582074"/>
      <w:r w:rsidRPr="00C8348C">
        <w:rPr>
          <w:smallCaps/>
        </w:rPr>
        <w:t>M. da Pobladura, A. da Ripabottoni</w:t>
      </w:r>
      <w:r w:rsidRPr="00C8348C">
        <w:t xml:space="preserve">, </w:t>
      </w:r>
      <w:r w:rsidRPr="00C8348C">
        <w:rPr>
          <w:i/>
        </w:rPr>
        <w:t>Wprowadzenie do korespondencji</w:t>
      </w:r>
      <w:r w:rsidRPr="00C8348C">
        <w:t xml:space="preserve">, w: LOP1, </w:t>
      </w:r>
      <w:bookmarkEnd w:id="100"/>
      <w:r w:rsidRPr="00C8348C">
        <w:t>s.150.</w:t>
      </w:r>
    </w:p>
  </w:footnote>
  <w:footnote w:id="69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i/>
        </w:rPr>
        <w:t xml:space="preserve"> List 28</w:t>
      </w:r>
      <w:r w:rsidRPr="00C8348C">
        <w:t xml:space="preserve"> (10 I 1911), w: LOP1, s. 183.</w:t>
      </w:r>
    </w:p>
  </w:footnote>
  <w:footnote w:id="69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w:t>
      </w:r>
      <w:r w:rsidRPr="00C8348C">
        <w:rPr>
          <w:i/>
        </w:rPr>
        <w:t>List 375</w:t>
      </w:r>
      <w:r w:rsidRPr="00C8348C">
        <w:t xml:space="preserve"> (4 XII 1916), w: LOP3, s. 99; </w:t>
      </w:r>
      <w:r w:rsidRPr="00C8348C">
        <w:rPr>
          <w:i/>
        </w:rPr>
        <w:t>List 586</w:t>
      </w:r>
      <w:r w:rsidRPr="00C8348C">
        <w:t xml:space="preserve"> (30 I 1921), w: LOP4, s. 122.</w:t>
      </w:r>
    </w:p>
  </w:footnote>
  <w:footnote w:id="695">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lang w:val="en-US"/>
        </w:rPr>
        <w:t>List 558</w:t>
      </w:r>
      <w:r w:rsidRPr="00C8348C">
        <w:rPr>
          <w:lang w:val="en-US"/>
        </w:rPr>
        <w:t xml:space="preserve"> (14 VI 1920), w: LOP4, s. 86.</w:t>
      </w:r>
    </w:p>
  </w:footnote>
  <w:footnote w:id="696">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w:t>
      </w:r>
      <w:r w:rsidRPr="00C8348C">
        <w:rPr>
          <w:i/>
          <w:lang w:val="en-US"/>
        </w:rPr>
        <w:t xml:space="preserve">List 614 </w:t>
      </w:r>
      <w:r w:rsidRPr="00C8348C">
        <w:rPr>
          <w:lang w:val="en-US"/>
        </w:rPr>
        <w:t>(23 X 1921) w: LOP4, s. 151.</w:t>
      </w:r>
    </w:p>
  </w:footnote>
  <w:footnote w:id="69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01" w:name="_Hlk50582086"/>
      <w:r w:rsidRPr="00C8348C">
        <w:rPr>
          <w:smallCaps/>
        </w:rPr>
        <w:t>Z. J. Kijas</w:t>
      </w:r>
      <w:r w:rsidRPr="00C8348C">
        <w:t xml:space="preserve">, </w:t>
      </w:r>
      <w:r w:rsidRPr="00C8348C">
        <w:rPr>
          <w:i/>
        </w:rPr>
        <w:t>Duchowe ojcostwo Ojca Pio</w:t>
      </w:r>
      <w:r w:rsidRPr="00C8348C">
        <w:t>, „Głos Ojca Pio” 19(2018</w:t>
      </w:r>
      <w:bookmarkEnd w:id="101"/>
      <w:r w:rsidRPr="00C8348C">
        <w:t>), nr 5, s. 35.</w:t>
      </w:r>
    </w:p>
  </w:footnote>
  <w:footnote w:id="69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w:t>
      </w:r>
    </w:p>
  </w:footnote>
  <w:footnote w:id="69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Ojciec Pio…</w:t>
      </w:r>
      <w:r w:rsidRPr="00C8348C">
        <w:t>, dz. cyt., ss. 66-67.</w:t>
      </w:r>
    </w:p>
  </w:footnote>
  <w:footnote w:id="70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G. di Flumeri</w:t>
      </w:r>
      <w:r w:rsidRPr="00C8348C">
        <w:t xml:space="preserve">, </w:t>
      </w:r>
      <w:r w:rsidRPr="00C8348C">
        <w:rPr>
          <w:i/>
        </w:rPr>
        <w:t xml:space="preserve">Kapłańska posługa…, </w:t>
      </w:r>
      <w:r w:rsidRPr="00C8348C">
        <w:t>dz. cyt., s. 196.</w:t>
      </w:r>
    </w:p>
  </w:footnote>
  <w:footnote w:id="70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w:t>
      </w:r>
    </w:p>
  </w:footnote>
  <w:footnote w:id="70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w:t>
      </w:r>
    </w:p>
  </w:footnote>
  <w:footnote w:id="703">
    <w:p w:rsidR="00DF3422" w:rsidRPr="00C8348C" w:rsidRDefault="00DF3422" w:rsidP="00C8348C">
      <w:pPr>
        <w:shd w:val="clear" w:color="auto" w:fill="FFFFFF"/>
        <w:tabs>
          <w:tab w:val="left" w:pos="0"/>
          <w:tab w:val="left" w:pos="914"/>
        </w:tabs>
        <w:ind w:firstLine="0"/>
        <w:jc w:val="both"/>
      </w:pPr>
      <w:r w:rsidRPr="00C8348C">
        <w:rPr>
          <w:rStyle w:val="Odwoanieprzypisudolnego"/>
        </w:rPr>
        <w:footnoteRef/>
      </w:r>
      <w:r w:rsidRPr="00C8348C">
        <w:t xml:space="preserve"> Por. </w:t>
      </w:r>
      <w:r w:rsidRPr="00C8348C">
        <w:rPr>
          <w:i/>
          <w:iCs/>
        </w:rPr>
        <w:t xml:space="preserve">Listy </w:t>
      </w:r>
      <w:r w:rsidRPr="00C8348C">
        <w:t>(Wprowadzenie), t. 1, s. 149. Należy wspomnieć, że z uznanej potrzeby kierownictwa duchowego zrodziła się u Ojca Pio bezgraniczna ufność i szczera otwartość sumienia wobec jego duchowych ojców i spowiedników: „czy od początku zwierzałeś się kiedyś spowiednikom z tego, co Jezus działał w tobie i poza tobą?” – to pytanie skierował do niego o</w:t>
      </w:r>
      <w:r>
        <w:t>jciec Augustyn 13 X 1915 r.</w:t>
      </w:r>
      <w:r w:rsidRPr="00C8348C">
        <w:t xml:space="preserve"> Natomiast Pio odpowiedział: „Bądź spokojny, Ojcze, pod tym względem także, ponieważ dusza, o której mówimy, nigdy niewłaściwie nie milczała więcej wobec swoich kierowników duchowych niż wobec spowiedników na temat tego, co się działo w niej. Powiedziałem: więcej wobec jej kierowników niż jej spowiedników, ponieważ na nieszczęście w jej życiu tułaczym, nie mogła nigdy spotkać, zwłaszcza gdy żyła na świecie, światłych spowiedników na drogach nadprzyrodzonych. Odnośnie do tego wyrażę lepiej tę moją myśl przy pierwszym spotkaniu, które będę miał z tobą”; Cyt. za: </w:t>
      </w:r>
      <w:r w:rsidRPr="00C8348C">
        <w:rPr>
          <w:i/>
        </w:rPr>
        <w:t>Listy Ojca Pio…</w:t>
      </w:r>
      <w:r w:rsidRPr="00C8348C">
        <w:t>, dz. cyt., s. 71.</w:t>
      </w:r>
    </w:p>
  </w:footnote>
  <w:footnote w:id="70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253 </w:t>
      </w:r>
      <w:r w:rsidRPr="00C8348C">
        <w:t>(9 V 1915), t. 2, s. 212.</w:t>
      </w:r>
    </w:p>
  </w:footnote>
  <w:footnote w:id="70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da Pobladura, A. da Ripabottoni</w:t>
      </w:r>
      <w:r w:rsidRPr="00C8348C">
        <w:t xml:space="preserve">, </w:t>
      </w:r>
      <w:r w:rsidRPr="00C8348C">
        <w:rPr>
          <w:i/>
        </w:rPr>
        <w:t>Wprowadzenie</w:t>
      </w:r>
      <w:r w:rsidRPr="00C8348C">
        <w:t>, dz. cyt.,</w:t>
      </w:r>
      <w:r w:rsidRPr="00C8348C">
        <w:rPr>
          <w:i/>
        </w:rPr>
        <w:t xml:space="preserve"> </w:t>
      </w:r>
      <w:r w:rsidRPr="00C8348C">
        <w:t xml:space="preserve">ss. 79-80; </w:t>
      </w:r>
      <w:r w:rsidRPr="00C8348C">
        <w:rPr>
          <w:i/>
        </w:rPr>
        <w:t xml:space="preserve">List 261 </w:t>
      </w:r>
      <w:r w:rsidRPr="00C8348C">
        <w:t xml:space="preserve">(1 VI 1915), w: LOP2, s. 223, </w:t>
      </w:r>
      <w:r w:rsidRPr="00C8348C">
        <w:rPr>
          <w:i/>
        </w:rPr>
        <w:t xml:space="preserve">List 411 </w:t>
      </w:r>
      <w:r w:rsidRPr="00C8348C">
        <w:t>(23 VII 1917), w: LOP3, s. 155.</w:t>
      </w:r>
    </w:p>
  </w:footnote>
  <w:footnote w:id="706">
    <w:p w:rsidR="00DF3422" w:rsidRPr="00C8348C" w:rsidRDefault="00DF3422" w:rsidP="00C8348C">
      <w:pPr>
        <w:shd w:val="clear" w:color="auto" w:fill="FFFFFF"/>
        <w:tabs>
          <w:tab w:val="left" w:pos="0"/>
          <w:tab w:val="left" w:pos="914"/>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G. di Flumeri</w:t>
      </w:r>
      <w:r w:rsidRPr="00C8348C">
        <w:rPr>
          <w:spacing w:val="-3"/>
        </w:rPr>
        <w:t xml:space="preserve">, </w:t>
      </w:r>
      <w:r w:rsidRPr="00C8348C">
        <w:rPr>
          <w:i/>
          <w:iCs/>
          <w:spacing w:val="-3"/>
        </w:rPr>
        <w:t xml:space="preserve">Kapłańska posługa..., </w:t>
      </w:r>
      <w:r w:rsidRPr="00C8348C">
        <w:rPr>
          <w:spacing w:val="-3"/>
        </w:rPr>
        <w:t>dz. cyt., s. 196.</w:t>
      </w:r>
    </w:p>
  </w:footnote>
  <w:footnote w:id="70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lang w:val="en-US"/>
        </w:rPr>
        <w:t xml:space="preserve"> Por. </w:t>
      </w:r>
      <w:bookmarkStart w:id="102" w:name="_Hlk50582113"/>
      <w:r w:rsidRPr="00C8348C">
        <w:rPr>
          <w:smallCaps/>
          <w:lang w:val="en-US"/>
        </w:rPr>
        <w:t>W. Zyzak</w:t>
      </w:r>
      <w:r w:rsidRPr="00C8348C">
        <w:rPr>
          <w:lang w:val="en-US"/>
        </w:rPr>
        <w:t xml:space="preserve">, </w:t>
      </w:r>
      <w:r w:rsidRPr="00C8348C">
        <w:rPr>
          <w:i/>
          <w:lang w:val="en-US"/>
        </w:rPr>
        <w:t>Kierownictwo duchowe w życiu Ojca Pio</w:t>
      </w:r>
      <w:r w:rsidRPr="00C8348C">
        <w:rPr>
          <w:lang w:val="en-US"/>
        </w:rPr>
        <w:t xml:space="preserve">, w: </w:t>
      </w:r>
      <w:r w:rsidRPr="00C8348C">
        <w:rPr>
          <w:i/>
          <w:lang w:val="en-US"/>
        </w:rPr>
        <w:t xml:space="preserve">Ojcostwo duchowe. </w:t>
      </w:r>
      <w:r w:rsidRPr="00C8348C">
        <w:rPr>
          <w:i/>
        </w:rPr>
        <w:t>Teoria i praktyka</w:t>
      </w:r>
      <w:r w:rsidRPr="00C8348C">
        <w:t xml:space="preserve">, red. </w:t>
      </w:r>
      <w:r w:rsidRPr="00C8348C">
        <w:rPr>
          <w:smallCaps/>
        </w:rPr>
        <w:t>M. Chmielewski</w:t>
      </w:r>
      <w:r w:rsidRPr="00C8348C">
        <w:t>, Lublin 2001</w:t>
      </w:r>
      <w:bookmarkEnd w:id="102"/>
      <w:r w:rsidRPr="00C8348C">
        <w:t>, s. 147.</w:t>
      </w:r>
    </w:p>
  </w:footnote>
  <w:footnote w:id="70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Kierownictwo duchowe…</w:t>
      </w:r>
      <w:r w:rsidRPr="00C8348C">
        <w:t>, dz. cyt. s. 147.</w:t>
      </w:r>
    </w:p>
  </w:footnote>
  <w:footnote w:id="70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Ojciec Pio…</w:t>
      </w:r>
      <w:r w:rsidRPr="00C8348C">
        <w:t>, dz.cyt., s. 67.</w:t>
      </w:r>
    </w:p>
  </w:footnote>
  <w:footnote w:id="71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152.</w:t>
      </w:r>
    </w:p>
  </w:footnote>
  <w:footnote w:id="71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03" w:name="_Hlk50582123"/>
      <w:r w:rsidRPr="00C8348C">
        <w:rPr>
          <w:smallCaps/>
        </w:rPr>
        <w:t>B. Strzechmiński</w:t>
      </w:r>
      <w:r w:rsidRPr="00C8348C">
        <w:t xml:space="preserve">, </w:t>
      </w:r>
      <w:r w:rsidRPr="00C8348C">
        <w:rPr>
          <w:i/>
        </w:rPr>
        <w:t>Terapeuta dusz</w:t>
      </w:r>
      <w:r w:rsidRPr="00C8348C">
        <w:t>, „Głos Ojca Pio” 21(2020</w:t>
      </w:r>
      <w:bookmarkEnd w:id="103"/>
      <w:r w:rsidRPr="00C8348C">
        <w:t>), nr 1, s. 29.</w:t>
      </w:r>
    </w:p>
  </w:footnote>
  <w:footnote w:id="71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04" w:name="_Hlk50582132"/>
      <w:r w:rsidRPr="00C8348C">
        <w:t>tamże, s. 21</w:t>
      </w:r>
      <w:bookmarkEnd w:id="104"/>
      <w:r w:rsidRPr="00C8348C">
        <w:t>.</w:t>
      </w:r>
    </w:p>
  </w:footnote>
  <w:footnote w:id="71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 ten temat pisze m.in. w liście do córki duchowej Raffaeliny Cerase z dnia 11 maja 1915 r.: „Wątpię, ażeby dusza Twoja już nie potrzebowała aż tak bardzo opieki kierownika duchowego. Musiałabyś mnie do tego przekonać, gdyż postępując na drodze Pana, odczuwa się coraz większą potrzebę pomocy i kierownictwa drugiej osoby – powiedz szczerze, czy sama tego nie doświadczyłaś wielokrotnie? Czy Twoja postawa i nowy sposób działania sprawiły, że odczuwam dla Ciebie współczucie? Czy to pochwalam? Wręcz przeciwnie. Będę z Tobą szczery i powiem otwarcie: nie mogę na to patrzeć ze spokojem. Wiem i rozumiem, że Twoje postępowanie bierze się stąd, że chcesz zachować pokorę i umartwienie, lecz mówić Ci, że ta postawa jest błędna, to skutek podszeptów Szatana. Tak to wygląda. Bądź ostrożna, na miłość boską, i nie ustawaj w czujności. Nieprzyjaciel doskonale zna stan duszy, która nie chce nic widzieć ani czynić czegokolwiek bez wskazówek swojego kierownika duchowego. Dlatego właśnie, by temu przeszkodzić, próbuje wszystkiego, byle tylko przerwać tę synowską więź, pełną zaufania, jaka powstaje między każdą duszą a kierownikiem duchowym, co może mieć miejsce i w Twoim przypadku. Wiadomo, że jeżeli zamiar ten się uda, to nie przyjaciel odnosi pełne zwycięstwo, albowiem dusza pozbawiona kierownictwa pada ofiarą wszelkich namiętności, nawet tych najohydniejszych. Zostaje do tego stopnia oślepiona, że nic już nie jest w stanie zawrócić jej z drogi zatracenia, po której kroczy. Dusza taka osiąga stan, w którym wierzy, iż nie potrzebuje więcej pomocy, nie mówiąc o Bogu, czego dzisiejsze czasy są najlepszym przykładem. By znaleźć na to dowód, nie trzeba uciekać się do życia, do historii minionych wieków, albowiem w każdej chwili powtarza się to na naszych oczach”. Cyt. za: </w:t>
      </w:r>
      <w:r w:rsidRPr="00C8348C">
        <w:rPr>
          <w:i/>
        </w:rPr>
        <w:t>Porady duchowe Ojca Pio</w:t>
      </w:r>
      <w:r w:rsidRPr="00C8348C">
        <w:t xml:space="preserve">, wybór i opracowanie </w:t>
      </w:r>
      <w:r w:rsidRPr="00C8348C">
        <w:rPr>
          <w:smallCaps/>
        </w:rPr>
        <w:t>J. Świątkiewicz</w:t>
      </w:r>
      <w:r w:rsidRPr="00C8348C">
        <w:t>, Kraków 2013, ss. 140-142.</w:t>
      </w:r>
    </w:p>
  </w:footnote>
  <w:footnote w:id="71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W. Zyzak</w:t>
      </w:r>
      <w:r w:rsidRPr="00C8348C">
        <w:t xml:space="preserve">, </w:t>
      </w:r>
      <w:r w:rsidRPr="00C8348C">
        <w:rPr>
          <w:i/>
        </w:rPr>
        <w:t>Ojciec Pio…</w:t>
      </w:r>
      <w:r w:rsidRPr="00C8348C">
        <w:t>, dz. cyt., s. 148.</w:t>
      </w:r>
    </w:p>
  </w:footnote>
  <w:footnote w:id="71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 temat której poproszono o opinię Ojca Pio.</w:t>
      </w:r>
    </w:p>
  </w:footnote>
  <w:footnote w:id="71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Chodzi o Raffaelinę Cerase, osobę poleconą Ojcu Pio przez o. Augustyna.</w:t>
      </w:r>
    </w:p>
  </w:footnote>
  <w:footnote w:id="717">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 xml:space="preserve">List </w:t>
      </w:r>
      <w:r w:rsidRPr="00C8348C">
        <w:rPr>
          <w:lang w:val="en-US"/>
        </w:rPr>
        <w:t xml:space="preserve">271, w: LOP2, s. 244, </w:t>
      </w:r>
      <w:r w:rsidRPr="00C8348C">
        <w:rPr>
          <w:i/>
          <w:lang w:val="en-US"/>
        </w:rPr>
        <w:t>List 228</w:t>
      </w:r>
      <w:r w:rsidRPr="00C8348C">
        <w:rPr>
          <w:lang w:val="en-US"/>
        </w:rPr>
        <w:t>, w: LOP2, s. 175.</w:t>
      </w:r>
    </w:p>
  </w:footnote>
  <w:footnote w:id="71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Di Flumeri</w:t>
      </w:r>
      <w:r w:rsidRPr="00C8348C">
        <w:t xml:space="preserve">, </w:t>
      </w:r>
      <w:r w:rsidRPr="00C8348C">
        <w:rPr>
          <w:i/>
        </w:rPr>
        <w:t>Ojciec Pio – duchowy kierownik</w:t>
      </w:r>
      <w:r w:rsidRPr="00C8348C">
        <w:t xml:space="preserve">, w: </w:t>
      </w:r>
      <w:r w:rsidRPr="00C8348C">
        <w:rPr>
          <w:smallCaps/>
        </w:rPr>
        <w:t>T. Da Cervinera, G. Di Flumeri, K. di Flumeri, W. Frezza, J. Gusso</w:t>
      </w:r>
      <w:r w:rsidRPr="00C8348C">
        <w:t xml:space="preserve">, </w:t>
      </w:r>
      <w:r w:rsidRPr="00C8348C">
        <w:rPr>
          <w:i/>
        </w:rPr>
        <w:t>Ojciec Pio heroiczny spowiednik</w:t>
      </w:r>
      <w:r w:rsidRPr="00C8348C">
        <w:t>, Kraków 2002, s. 54.</w:t>
      </w:r>
    </w:p>
  </w:footnote>
  <w:footnote w:id="71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55.</w:t>
      </w:r>
    </w:p>
  </w:footnote>
  <w:footnote w:id="72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Należy wyjaśnić, że „kierownik duchowy nie sprawuje żadnej władzy w stosunku do osoby kierowanej. Nie jest przecież jej przełożonym. Nie ma więc tutaj mowy o posłuszeństwie w znaczeniu chociażby zakonnym. Dlatego bardziej niż o posłuszeństwie mówimy o uległości, otwartości, przyjmowania pouczeń, które mają być następnie praktycznie realizowane”. </w:t>
      </w:r>
      <w:r w:rsidRPr="00C8348C">
        <w:rPr>
          <w:smallCaps/>
        </w:rPr>
        <w:t>S. Mojek</w:t>
      </w:r>
      <w:r w:rsidRPr="00C8348C">
        <w:t xml:space="preserve">, </w:t>
      </w:r>
      <w:r w:rsidRPr="00C8348C">
        <w:rPr>
          <w:i/>
        </w:rPr>
        <w:t>Kierownictwo duchowe komunikacją wiary</w:t>
      </w:r>
      <w:r w:rsidRPr="00C8348C">
        <w:t xml:space="preserve">, w: </w:t>
      </w:r>
      <w:r w:rsidRPr="00C8348C">
        <w:rPr>
          <w:i/>
        </w:rPr>
        <w:t>Wiara w postawie ludzkiej. Homo meditans VI</w:t>
      </w:r>
      <w:r w:rsidRPr="00C8348C">
        <w:t xml:space="preserve">, red. </w:t>
      </w:r>
      <w:r w:rsidRPr="00C8348C">
        <w:rPr>
          <w:smallCaps/>
        </w:rPr>
        <w:t>W. Słomka</w:t>
      </w:r>
      <w:r w:rsidRPr="00C8348C">
        <w:t xml:space="preserve">, Lublin 1991, ss. 287-292. Na ten temat pisał św. Franciszek Salezy: „Mów z nim [kierownikiem duchowym] otwarcie, z całą szczerością i wiernością, wyjawiając mu jasno i to co dobre, i to co złe, bez udawania i ukrywania”; w: </w:t>
      </w:r>
      <w:r w:rsidRPr="00C8348C">
        <w:rPr>
          <w:i/>
        </w:rPr>
        <w:t xml:space="preserve">Filotea, </w:t>
      </w:r>
      <w:r w:rsidRPr="00C8348C">
        <w:t>cz. I, rozdz. IV.</w:t>
      </w:r>
    </w:p>
  </w:footnote>
  <w:footnote w:id="72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Kierownictwo duchowe…</w:t>
      </w:r>
      <w:r w:rsidRPr="00C8348C">
        <w:t xml:space="preserve">, dz. cyt. s. 149. </w:t>
      </w:r>
    </w:p>
  </w:footnote>
  <w:footnote w:id="72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Cyt za: </w:t>
      </w:r>
      <w:r w:rsidRPr="00C8348C">
        <w:rPr>
          <w:smallCaps/>
        </w:rPr>
        <w:t>B. Strzechmiński</w:t>
      </w:r>
      <w:r w:rsidRPr="00C8348C">
        <w:t xml:space="preserve">, </w:t>
      </w:r>
      <w:r w:rsidRPr="00C8348C">
        <w:rPr>
          <w:i/>
        </w:rPr>
        <w:t>Terapeuta…</w:t>
      </w:r>
      <w:r w:rsidRPr="00C8348C">
        <w:t>, dz. cyt., s. 30.</w:t>
      </w:r>
    </w:p>
  </w:footnote>
  <w:footnote w:id="72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153.</w:t>
      </w:r>
    </w:p>
  </w:footnote>
  <w:footnote w:id="72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154.</w:t>
      </w:r>
    </w:p>
  </w:footnote>
  <w:footnote w:id="72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F. Majka</w:t>
      </w:r>
      <w:r w:rsidRPr="00C8348C">
        <w:t xml:space="preserve">, </w:t>
      </w:r>
      <w:r w:rsidRPr="00C8348C">
        <w:rPr>
          <w:i/>
        </w:rPr>
        <w:t>Z Chrystusem…</w:t>
      </w:r>
      <w:r w:rsidRPr="00C8348C">
        <w:t>, dz. cyt. s. 52</w:t>
      </w:r>
    </w:p>
  </w:footnote>
  <w:footnote w:id="72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Flumeri</w:t>
      </w:r>
      <w:r w:rsidRPr="00C8348C">
        <w:t xml:space="preserve">, </w:t>
      </w:r>
      <w:r w:rsidRPr="00C8348C">
        <w:rPr>
          <w:i/>
        </w:rPr>
        <w:t>Ojciec Pio…</w:t>
      </w:r>
      <w:r w:rsidRPr="00C8348C">
        <w:t>, dz. cyt., s. 55.</w:t>
      </w:r>
    </w:p>
  </w:footnote>
  <w:footnote w:id="72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Raffaelina Cerase (1868 – 1916) – gorliwa tercjarka franciszkańska, poznała ojca Pio przez ojca Augustyna, 14 marca 1914 roku napisała pierwszy list do ojca Pio. Ich korespondencja na wysokim poziomie trwała między 1914-1915. Zmarła w wieku 48 lat po ciężkiej chorobie.</w:t>
      </w:r>
    </w:p>
  </w:footnote>
  <w:footnote w:id="72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List 30</w:t>
      </w:r>
      <w:r w:rsidRPr="00C8348C">
        <w:t>;</w:t>
      </w:r>
      <w:r w:rsidRPr="00C8348C">
        <w:rPr>
          <w:i/>
        </w:rPr>
        <w:t xml:space="preserve"> </w:t>
      </w:r>
      <w:r w:rsidRPr="00C8348C">
        <w:t xml:space="preserve">Listy pomiędzy Ojcem Pio a Raffaeliną Cerase opublikowano w zbiorze: </w:t>
      </w:r>
      <w:r w:rsidRPr="00C8348C">
        <w:rPr>
          <w:i/>
        </w:rPr>
        <w:t>Listy Ojca Pio. Tom II. Korespondencja z Raffaeliną Cerase</w:t>
      </w:r>
      <w:r w:rsidRPr="00C8348C">
        <w:t xml:space="preserve">, Kraków 2019. Odtąd cytowane </w:t>
      </w:r>
      <w:r w:rsidRPr="00C8348C">
        <w:rPr>
          <w:i/>
        </w:rPr>
        <w:t xml:space="preserve">listy </w:t>
      </w:r>
      <w:r w:rsidRPr="00C8348C">
        <w:t>z tego tomu będą oznaczone literą L</w:t>
      </w:r>
      <w:r w:rsidRPr="00C8348C">
        <w:rPr>
          <w:i/>
        </w:rPr>
        <w:t xml:space="preserve"> </w:t>
      </w:r>
      <w:r w:rsidRPr="00C8348C">
        <w:t xml:space="preserve">a następnie numer listu i data jego napisania (jeśli daty nie umieszczono wcześniej w tekście) – dla odróżnienia od </w:t>
      </w:r>
      <w:r w:rsidRPr="00C8348C">
        <w:rPr>
          <w:i/>
        </w:rPr>
        <w:t xml:space="preserve">listów </w:t>
      </w:r>
      <w:r w:rsidRPr="00C8348C">
        <w:t xml:space="preserve">pomiędzy Ojcem Pio a jego kierownikami duchowymi. Cały zbiór korespondencji zawiera 97 ręcznie napisanych listów; 56 – Ojca Pio oraz 41 – Raffaeliny Cerase. Autorzy wydania mają nadzieję, że jest to kompletna korespondencja. Por. </w:t>
      </w:r>
      <w:r w:rsidRPr="00C8348C">
        <w:rPr>
          <w:i/>
        </w:rPr>
        <w:t>Listy…</w:t>
      </w:r>
      <w:r w:rsidRPr="00C8348C">
        <w:t xml:space="preserve">, dz. cyt. s. 36. We </w:t>
      </w:r>
      <w:r w:rsidRPr="00C8348C">
        <w:rPr>
          <w:i/>
        </w:rPr>
        <w:t xml:space="preserve">wstępie </w:t>
      </w:r>
      <w:r w:rsidRPr="00C8348C">
        <w:t xml:space="preserve">do cytowanego Tomu II, autorzy wydania mają świadomość, że po śmierci Raffaeliny listy napisane przez Ojca Pio zostały przekazane ojcu Augustynowi przez siostrę Raffaeliny, Giovinę, który w </w:t>
      </w:r>
      <w:r w:rsidRPr="00C8348C">
        <w:rPr>
          <w:i/>
        </w:rPr>
        <w:t xml:space="preserve">Dzienniku </w:t>
      </w:r>
      <w:r w:rsidRPr="00C8348C">
        <w:t xml:space="preserve">napisał: „W skrzyni trzymam na własny użytek plik listów napisanych przez Ojca Pio w odpowiedzi do Raffaeliny, która to przed śmiercią poleciła swej siostrze donnie Giovinie, by mi je oddała. Listy, powtarzam, znajdują się w skrzyni. Mogłem z nich przeczytać kilka”. </w:t>
      </w:r>
      <w:r w:rsidRPr="00C8348C">
        <w:rPr>
          <w:smallCaps/>
        </w:rPr>
        <w:t>A. da San Marco in Lamis</w:t>
      </w:r>
      <w:r w:rsidRPr="00C8348C">
        <w:t xml:space="preserve">, </w:t>
      </w:r>
      <w:r w:rsidRPr="00C8348C">
        <w:rPr>
          <w:i/>
        </w:rPr>
        <w:t>Dziennik</w:t>
      </w:r>
      <w:r w:rsidRPr="00C8348C">
        <w:t>…, dz. cyt., s. 244. Natomiast obecnie własnoręcznie napisane listy, zarówno Ojca Pio, jak i Raffaeliny są przechowywane w archiwum kapucynów w San Giovanni Rotondo.</w:t>
      </w:r>
    </w:p>
  </w:footnote>
  <w:footnote w:id="72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R. O. Tomasseli</w:t>
      </w:r>
      <w:r w:rsidRPr="00C8348C">
        <w:t xml:space="preserve">, </w:t>
      </w:r>
      <w:r w:rsidRPr="00C8348C">
        <w:rPr>
          <w:i/>
        </w:rPr>
        <w:t>Historia pewnego brata. Ojciec Pio, kapłan – stygmatyk</w:t>
      </w:r>
      <w:r w:rsidRPr="00C8348C">
        <w:t>, San Giovanni Rotondo 1973, s. 41.</w:t>
      </w:r>
    </w:p>
  </w:footnote>
  <w:footnote w:id="73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Abp Andrea Cesarano był w czasie pobytu Ojca Pio w San Giovanni Rotondo arcybiskupem Manfredonii od 1932 do 1969 roku.</w:t>
      </w:r>
    </w:p>
  </w:footnote>
  <w:footnote w:id="73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pacing w:val="-2"/>
        </w:rPr>
        <w:t xml:space="preserve">Cyt. za: </w:t>
      </w:r>
      <w:r w:rsidRPr="00C8348C">
        <w:rPr>
          <w:smallCaps/>
          <w:spacing w:val="-2"/>
        </w:rPr>
        <w:t>G. di flumeri</w:t>
      </w:r>
      <w:r w:rsidRPr="00C8348C">
        <w:rPr>
          <w:spacing w:val="-2"/>
        </w:rPr>
        <w:t xml:space="preserve">, </w:t>
      </w:r>
      <w:r w:rsidRPr="00C8348C">
        <w:rPr>
          <w:i/>
          <w:iCs/>
          <w:spacing w:val="-2"/>
        </w:rPr>
        <w:t xml:space="preserve">Kapłańska posługa..., </w:t>
      </w:r>
      <w:r w:rsidRPr="00C8348C">
        <w:rPr>
          <w:spacing w:val="-2"/>
        </w:rPr>
        <w:t>dz. cyt., s. 197.</w:t>
      </w:r>
    </w:p>
  </w:footnote>
  <w:footnote w:id="732">
    <w:p w:rsidR="00DF3422" w:rsidRPr="00C8348C" w:rsidRDefault="00DF3422" w:rsidP="00C8348C">
      <w:pPr>
        <w:shd w:val="clear" w:color="auto" w:fill="FFFFFF"/>
        <w:tabs>
          <w:tab w:val="left" w:pos="0"/>
          <w:tab w:val="left" w:pos="914"/>
        </w:tabs>
        <w:ind w:firstLine="0"/>
        <w:jc w:val="both"/>
      </w:pPr>
      <w:r w:rsidRPr="00C8348C">
        <w:rPr>
          <w:rStyle w:val="Odwoanieprzypisudolnego"/>
        </w:rPr>
        <w:footnoteRef/>
      </w:r>
      <w:r w:rsidRPr="00C8348C">
        <w:t xml:space="preserve"> Por. T. </w:t>
      </w:r>
      <w:r w:rsidRPr="00C8348C">
        <w:rPr>
          <w:smallCaps/>
        </w:rPr>
        <w:t xml:space="preserve">da Cervinera, </w:t>
      </w:r>
      <w:r w:rsidRPr="00C8348C">
        <w:rPr>
          <w:i/>
          <w:iCs/>
        </w:rPr>
        <w:t xml:space="preserve">Ojciec..., </w:t>
      </w:r>
      <w:r w:rsidRPr="00C8348C">
        <w:t>dz. cyt., s. 89.</w:t>
      </w:r>
    </w:p>
  </w:footnote>
  <w:footnote w:id="73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Pedagogię obrazuje m.in. </w:t>
      </w:r>
      <w:r w:rsidRPr="00C8348C">
        <w:rPr>
          <w:i/>
        </w:rPr>
        <w:t>List</w:t>
      </w:r>
      <w:r w:rsidRPr="00C8348C">
        <w:t xml:space="preserve">, który skierował do ojca Augustyna: „Nie ma niczego, co mogłoby wysuszyć mleko i miód miłości – choćby nie wiem, jakie zgorzknienie, utrapienia, melancholie! Żyj więc w świętej radości pośród tych synów naszej ojczyzny. Udzielaj im duchowej pociechy, okazując pogodne i miłe oblicze, aby chętnie do ciebie przychodzili. Nie mówię, mój drogi Ojcze, abyś był pochlebcą, ale abyś był miły, słodki, kochający. W sumie – kochaj serdecznie, ojcowską i pasterską miłością tych biednych nieszczęśników naszych czasów, a wszystkiego dokonasz; będziesz wszystkim dla wszystkich, ojcem dla każdego i pomocą dla wszystkich. Wystarczy spełniać tylko ten warunek”; </w:t>
      </w:r>
      <w:r w:rsidRPr="00C8348C">
        <w:rPr>
          <w:i/>
        </w:rPr>
        <w:t>List 453</w:t>
      </w:r>
      <w:r w:rsidRPr="00C8348C">
        <w:t xml:space="preserve">(15 XII 1917), w: LOP3, s. 207; zob. także: </w:t>
      </w:r>
      <w:r w:rsidRPr="00C8348C">
        <w:rPr>
          <w:i/>
        </w:rPr>
        <w:t>List</w:t>
      </w:r>
      <w:r w:rsidRPr="00C8348C">
        <w:t xml:space="preserve"> </w:t>
      </w:r>
      <w:r w:rsidRPr="00C8348C">
        <w:rPr>
          <w:i/>
        </w:rPr>
        <w:t>469</w:t>
      </w:r>
      <w:r w:rsidRPr="00C8348C">
        <w:t xml:space="preserve"> (27 II 1918), w: LOP3, ss. 229-230; </w:t>
      </w:r>
      <w:r w:rsidRPr="00C8348C">
        <w:rPr>
          <w:i/>
        </w:rPr>
        <w:t>List</w:t>
      </w:r>
      <w:r w:rsidRPr="00C8348C">
        <w:t xml:space="preserve"> </w:t>
      </w:r>
      <w:r w:rsidRPr="00C8348C">
        <w:rPr>
          <w:i/>
        </w:rPr>
        <w:t>526</w:t>
      </w:r>
      <w:r w:rsidRPr="00C8348C">
        <w:t xml:space="preserve"> (29 I 1919), w: LOP4, s. 42; </w:t>
      </w:r>
      <w:r w:rsidRPr="00C8348C">
        <w:rPr>
          <w:i/>
        </w:rPr>
        <w:t>List</w:t>
      </w:r>
      <w:r w:rsidRPr="00C8348C">
        <w:t xml:space="preserve"> </w:t>
      </w:r>
      <w:r w:rsidRPr="00C8348C">
        <w:rPr>
          <w:i/>
        </w:rPr>
        <w:t xml:space="preserve">532 </w:t>
      </w:r>
      <w:r w:rsidRPr="00C8348C">
        <w:t xml:space="preserve">(2 IV 1919), w: LOP4, s. 53; </w:t>
      </w:r>
      <w:r w:rsidRPr="00C8348C">
        <w:rPr>
          <w:i/>
        </w:rPr>
        <w:t>List</w:t>
      </w:r>
      <w:r w:rsidRPr="00C8348C">
        <w:t xml:space="preserve"> </w:t>
      </w:r>
      <w:r w:rsidRPr="00C8348C">
        <w:rPr>
          <w:i/>
        </w:rPr>
        <w:t xml:space="preserve">616 </w:t>
      </w:r>
      <w:r w:rsidRPr="00C8348C">
        <w:t xml:space="preserve">(25 II 1921), w: LOP4, s. 154; </w:t>
      </w:r>
      <w:r w:rsidRPr="00C8348C">
        <w:rPr>
          <w:i/>
        </w:rPr>
        <w:t>List 117</w:t>
      </w:r>
      <w:r w:rsidRPr="00C8348C">
        <w:t xml:space="preserve"> (13 II 1913), w: LOP2, s. 14; </w:t>
      </w:r>
      <w:r w:rsidRPr="00C8348C">
        <w:rPr>
          <w:i/>
        </w:rPr>
        <w:t>List</w:t>
      </w:r>
      <w:r w:rsidRPr="00C8348C">
        <w:t xml:space="preserve"> </w:t>
      </w:r>
      <w:r w:rsidRPr="00C8348C">
        <w:rPr>
          <w:i/>
        </w:rPr>
        <w:t>253</w:t>
      </w:r>
      <w:r w:rsidRPr="00C8348C">
        <w:t xml:space="preserve"> (9 V 1915), w: LOP2, s. 212.</w:t>
      </w:r>
    </w:p>
  </w:footnote>
  <w:footnote w:id="73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F. Majka</w:t>
      </w:r>
      <w:r w:rsidRPr="00C8348C">
        <w:t xml:space="preserve">, </w:t>
      </w:r>
      <w:r w:rsidRPr="00C8348C">
        <w:rPr>
          <w:i/>
        </w:rPr>
        <w:t>Na drodze do Boga…</w:t>
      </w:r>
      <w:r w:rsidRPr="00C8348C">
        <w:t xml:space="preserve">, dz. cyt., ss. 201-202; </w:t>
      </w:r>
      <w:r w:rsidRPr="00C8348C">
        <w:rPr>
          <w:i/>
          <w:lang w:val="en-US"/>
        </w:rPr>
        <w:t>List 267</w:t>
      </w:r>
      <w:r w:rsidRPr="00C8348C">
        <w:rPr>
          <w:lang w:val="en-US"/>
        </w:rPr>
        <w:t xml:space="preserve"> (1 VII 1915), w: LOP2, ss. 232-233; </w:t>
      </w:r>
      <w:r w:rsidRPr="00C8348C">
        <w:rPr>
          <w:i/>
          <w:lang w:val="en-US"/>
        </w:rPr>
        <w:t>List 269</w:t>
      </w:r>
      <w:r w:rsidRPr="00C8348C">
        <w:rPr>
          <w:lang w:val="en-US"/>
        </w:rPr>
        <w:t xml:space="preserve"> (10 VII 1915), w: LOP2, s. 235-237; </w:t>
      </w:r>
      <w:r w:rsidRPr="00C8348C">
        <w:rPr>
          <w:i/>
          <w:lang w:val="en-US"/>
        </w:rPr>
        <w:t>List 370</w:t>
      </w:r>
      <w:r w:rsidRPr="00C8348C">
        <w:rPr>
          <w:lang w:val="en-US"/>
        </w:rPr>
        <w:t xml:space="preserve"> (19 XI 1916), w: LOP3, ss. 91-92. </w:t>
      </w:r>
      <w:r w:rsidRPr="00C8348C">
        <w:t xml:space="preserve">Na ten temat także: </w:t>
      </w:r>
      <w:bookmarkStart w:id="105" w:name="_Hlk50582181"/>
      <w:r w:rsidRPr="00C8348C">
        <w:rPr>
          <w:smallCaps/>
        </w:rPr>
        <w:t>I. Burchacka</w:t>
      </w:r>
      <w:r w:rsidRPr="00C8348C">
        <w:t xml:space="preserve">, </w:t>
      </w:r>
      <w:r w:rsidRPr="00C8348C">
        <w:rPr>
          <w:i/>
        </w:rPr>
        <w:t xml:space="preserve">Ojciec Pio. Stygmatyk – Mistyk – Cudotwórca, </w:t>
      </w:r>
      <w:r w:rsidRPr="00C8348C">
        <w:t>Warszawa 1998</w:t>
      </w:r>
      <w:bookmarkEnd w:id="105"/>
      <w:r w:rsidRPr="00C8348C">
        <w:t>, s. 65 nn.</w:t>
      </w:r>
    </w:p>
  </w:footnote>
  <w:footnote w:id="73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Kierownictwo duchowe…</w:t>
      </w:r>
      <w:r w:rsidRPr="00C8348C">
        <w:t>, dz. cyt., s.160.</w:t>
      </w:r>
    </w:p>
  </w:footnote>
  <w:footnote w:id="736">
    <w:p w:rsidR="00DF3422" w:rsidRPr="00C8348C" w:rsidRDefault="00DF3422" w:rsidP="00C8348C">
      <w:pPr>
        <w:shd w:val="clear" w:color="auto" w:fill="FFFFFF"/>
        <w:tabs>
          <w:tab w:val="left" w:pos="0"/>
          <w:tab w:val="left" w:pos="914"/>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G. Di Flumeri</w:t>
      </w:r>
      <w:r w:rsidRPr="00C8348C">
        <w:rPr>
          <w:spacing w:val="-3"/>
        </w:rPr>
        <w:t xml:space="preserve">, </w:t>
      </w:r>
      <w:r>
        <w:rPr>
          <w:i/>
          <w:iCs/>
          <w:spacing w:val="-3"/>
        </w:rPr>
        <w:t>Kapłańska posługa..,</w:t>
      </w:r>
      <w:r w:rsidRPr="00C8348C">
        <w:rPr>
          <w:i/>
          <w:iCs/>
          <w:spacing w:val="-3"/>
        </w:rPr>
        <w:t xml:space="preserve"> </w:t>
      </w:r>
      <w:r w:rsidRPr="00C8348C">
        <w:rPr>
          <w:spacing w:val="-3"/>
        </w:rPr>
        <w:t>dz. cyt., ss. 197-198, a także ss. 220-229.</w:t>
      </w:r>
    </w:p>
  </w:footnote>
  <w:footnote w:id="737">
    <w:p w:rsidR="00DF3422" w:rsidRPr="00C8348C" w:rsidRDefault="00DF3422" w:rsidP="00C8348C">
      <w:pPr>
        <w:shd w:val="clear" w:color="auto" w:fill="FFFFFF"/>
        <w:tabs>
          <w:tab w:val="left" w:pos="0"/>
          <w:tab w:val="left" w:pos="914"/>
        </w:tabs>
        <w:ind w:firstLine="0"/>
        <w:jc w:val="both"/>
      </w:pPr>
      <w:r w:rsidRPr="00C8348C">
        <w:rPr>
          <w:rStyle w:val="Odwoanieprzypisudolnego"/>
        </w:rPr>
        <w:footnoteRef/>
      </w:r>
      <w:r w:rsidRPr="00C8348C">
        <w:t xml:space="preserve"> Cyt. za: tamże, ss. 205-206.</w:t>
      </w:r>
    </w:p>
  </w:footnote>
  <w:footnote w:id="738">
    <w:p w:rsidR="00DF3422" w:rsidRPr="00C8348C" w:rsidRDefault="00DF3422" w:rsidP="00C8348C">
      <w:pPr>
        <w:shd w:val="clear" w:color="auto" w:fill="FFFFFF"/>
        <w:tabs>
          <w:tab w:val="left" w:pos="0"/>
          <w:tab w:val="left" w:pos="907"/>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G. Di Flumeri</w:t>
      </w:r>
      <w:r w:rsidRPr="00C8348C">
        <w:rPr>
          <w:spacing w:val="-3"/>
        </w:rPr>
        <w:t xml:space="preserve">, </w:t>
      </w:r>
      <w:r w:rsidRPr="00C8348C">
        <w:rPr>
          <w:i/>
          <w:iCs/>
          <w:spacing w:val="-3"/>
        </w:rPr>
        <w:t xml:space="preserve">Kapłańska posługa..., </w:t>
      </w:r>
      <w:r w:rsidRPr="00C8348C">
        <w:rPr>
          <w:spacing w:val="-3"/>
        </w:rPr>
        <w:t>dz. cyt., s. 202.</w:t>
      </w:r>
    </w:p>
  </w:footnote>
  <w:footnote w:id="739">
    <w:p w:rsidR="00DF3422" w:rsidRPr="00C8348C" w:rsidRDefault="00DF3422" w:rsidP="00C8348C">
      <w:pPr>
        <w:pStyle w:val="Tekstprzypisudolnego"/>
        <w:tabs>
          <w:tab w:val="left" w:pos="0"/>
        </w:tabs>
        <w:ind w:firstLine="0"/>
        <w:jc w:val="both"/>
        <w:rPr>
          <w:i/>
        </w:rPr>
      </w:pPr>
      <w:r w:rsidRPr="00C8348C">
        <w:rPr>
          <w:rStyle w:val="Odwoanieprzypisudolnego"/>
        </w:rPr>
        <w:footnoteRef/>
      </w:r>
      <w:r w:rsidRPr="00C8348C">
        <w:t xml:space="preserve"> </w:t>
      </w:r>
      <w:r w:rsidRPr="00C8348C">
        <w:rPr>
          <w:i/>
        </w:rPr>
        <w:t>List 269</w:t>
      </w:r>
      <w:r w:rsidRPr="00C8348C">
        <w:t xml:space="preserve"> (10 VII 1915), w: LOP2, s. 234. „Człowiek, który obawia się obrażania Pana Boga, w rzeczywistości nie obraża Go, ale obraża Go wówczas, kiedy przestaje obawiać się obrażania Go”. </w:t>
      </w:r>
      <w:r w:rsidRPr="00C8348C">
        <w:rPr>
          <w:i/>
        </w:rPr>
        <w:t>List 526</w:t>
      </w:r>
      <w:r w:rsidRPr="00C8348C">
        <w:t xml:space="preserve"> (29 I 1919), w: LOP4, s. 42. Oddziaływanie Ojca Pio było proste, naturalne, a zarazem Boże i nadprzyrodzone. Por. </w:t>
      </w:r>
      <w:r w:rsidRPr="00C8348C">
        <w:rPr>
          <w:smallCaps/>
        </w:rPr>
        <w:t>K. Tangari</w:t>
      </w:r>
      <w:r w:rsidRPr="00C8348C">
        <w:t xml:space="preserve">, </w:t>
      </w:r>
      <w:r w:rsidRPr="00C8348C">
        <w:rPr>
          <w:i/>
        </w:rPr>
        <w:t>Ojciec Pio. Duchowość…</w:t>
      </w:r>
      <w:r w:rsidRPr="00C8348C">
        <w:t>, dz. cyt. s. 119. Tak jak przez konfesjonał, tak przez kierownictwo duchowe starał się przede wszystkim kształtować ludzkie sumienia. Nie znosił zniechęcenia, zobowiązywał do życia duchem wiary. Nic ponad to, co każdy chrześcijanin przyjmuje na siebie z chwilą chrztu świętego. Por. tamże, s. 121.</w:t>
      </w:r>
      <w:r w:rsidRPr="00C8348C">
        <w:rPr>
          <w:i/>
        </w:rPr>
        <w:t xml:space="preserve"> </w:t>
      </w:r>
    </w:p>
  </w:footnote>
  <w:footnote w:id="74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List 535</w:t>
      </w:r>
      <w:r w:rsidRPr="00C8348C">
        <w:t xml:space="preserve"> (29 IV 1919), w: LOP4, s. 58; Por. także: </w:t>
      </w:r>
      <w:r w:rsidRPr="00C8348C">
        <w:rPr>
          <w:i/>
        </w:rPr>
        <w:t>List 567</w:t>
      </w:r>
      <w:r w:rsidRPr="00C8348C">
        <w:t xml:space="preserve"> (27 X 1920), w: LOP4, s. 96</w:t>
      </w:r>
      <w:r w:rsidRPr="00C8348C">
        <w:rPr>
          <w:i/>
        </w:rPr>
        <w:t>; List 581</w:t>
      </w:r>
      <w:r w:rsidRPr="00C8348C">
        <w:t xml:space="preserve"> (9 I 1921), w: LOP4, s. 116; </w:t>
      </w:r>
      <w:r w:rsidRPr="00C8348C">
        <w:rPr>
          <w:i/>
        </w:rPr>
        <w:t>List 586</w:t>
      </w:r>
      <w:r w:rsidRPr="00C8348C">
        <w:t xml:space="preserve"> (30 I 1921), w: LOP4, ss. 121-122.; </w:t>
      </w:r>
      <w:r w:rsidRPr="00C8348C">
        <w:rPr>
          <w:i/>
        </w:rPr>
        <w:t>List 605</w:t>
      </w:r>
      <w:r w:rsidRPr="00C8348C">
        <w:t xml:space="preserve"> (3 VI 1921), w: LOP4, ss. 142-143.</w:t>
      </w:r>
    </w:p>
  </w:footnote>
  <w:footnote w:id="74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 xml:space="preserve">A. G. Romano, </w:t>
      </w:r>
      <w:r w:rsidRPr="00C8348C">
        <w:rPr>
          <w:i/>
        </w:rPr>
        <w:t>W tchnieniu Boga. Ojciec Pio i Cleonice</w:t>
      </w:r>
      <w:r w:rsidRPr="00C8348C">
        <w:t>, Częstochowa 2006, s. 106.</w:t>
      </w:r>
    </w:p>
  </w:footnote>
  <w:footnote w:id="74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Di Flumeri</w:t>
      </w:r>
      <w:r w:rsidRPr="00C8348C">
        <w:t xml:space="preserve">, </w:t>
      </w:r>
      <w:r w:rsidRPr="00C8348C">
        <w:rPr>
          <w:i/>
        </w:rPr>
        <w:t>Ojciec Pio…</w:t>
      </w:r>
      <w:r w:rsidRPr="00C8348C">
        <w:t>, dz. cyt., ss. 76-77.</w:t>
      </w:r>
    </w:p>
  </w:footnote>
  <w:footnote w:id="74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72.</w:t>
      </w:r>
    </w:p>
  </w:footnote>
  <w:footnote w:id="74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G. F. Majka</w:t>
      </w:r>
      <w:r w:rsidRPr="00C8348C">
        <w:t xml:space="preserve">, </w:t>
      </w:r>
      <w:r w:rsidRPr="00C8348C">
        <w:rPr>
          <w:i/>
        </w:rPr>
        <w:t>Na drodze do Boga…</w:t>
      </w:r>
      <w:r w:rsidRPr="00C8348C">
        <w:t>, dz. cyt., s. 27.</w:t>
      </w:r>
    </w:p>
  </w:footnote>
  <w:footnote w:id="74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107.</w:t>
      </w:r>
    </w:p>
  </w:footnote>
  <w:footnote w:id="74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KK 11. Por. KKK 1422.</w:t>
      </w:r>
    </w:p>
  </w:footnote>
  <w:footnote w:id="74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KDK 16; por. VS 54.</w:t>
      </w:r>
    </w:p>
  </w:footnote>
  <w:footnote w:id="748">
    <w:p w:rsidR="00DF3422" w:rsidRPr="00C8348C" w:rsidRDefault="00DF3422" w:rsidP="00C8348C">
      <w:pPr>
        <w:pStyle w:val="Tekstprzypisudolnego"/>
        <w:tabs>
          <w:tab w:val="left" w:pos="0"/>
        </w:tabs>
        <w:ind w:firstLine="0"/>
        <w:jc w:val="both"/>
      </w:pPr>
      <w:r w:rsidRPr="00C8348C">
        <w:rPr>
          <w:rStyle w:val="Odwoanieprzypisudolnego"/>
        </w:rPr>
        <w:footnoteRef/>
      </w:r>
      <w:bookmarkStart w:id="106" w:name="_Hlk50582191"/>
      <w:r w:rsidRPr="00C8348C">
        <w:t xml:space="preserve"> Por. </w:t>
      </w:r>
      <w:r w:rsidRPr="00C8348C">
        <w:rPr>
          <w:smallCaps/>
        </w:rPr>
        <w:t>M. Wolicki</w:t>
      </w:r>
      <w:r w:rsidRPr="00C8348C">
        <w:t xml:space="preserve">, </w:t>
      </w:r>
      <w:r w:rsidRPr="00C8348C">
        <w:rPr>
          <w:i/>
        </w:rPr>
        <w:t>Dojrzała osobowość, dojrzałe sumienie</w:t>
      </w:r>
      <w:r w:rsidRPr="00C8348C">
        <w:t>, Wrocław 2000</w:t>
      </w:r>
      <w:bookmarkEnd w:id="106"/>
      <w:r w:rsidRPr="00C8348C">
        <w:t>, s. 91.</w:t>
      </w:r>
    </w:p>
  </w:footnote>
  <w:footnote w:id="74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KDK 16. Por. VS 54.</w:t>
      </w:r>
    </w:p>
  </w:footnote>
  <w:footnote w:id="75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07" w:name="_Hlk50582197"/>
      <w:r w:rsidRPr="00C8348C">
        <w:rPr>
          <w:smallCaps/>
        </w:rPr>
        <w:t>A. Kokoszka</w:t>
      </w:r>
      <w:r w:rsidRPr="00C8348C">
        <w:t xml:space="preserve">, </w:t>
      </w:r>
      <w:r w:rsidRPr="00C8348C">
        <w:rPr>
          <w:i/>
        </w:rPr>
        <w:t>Teologia moralna fundamentalna</w:t>
      </w:r>
      <w:r w:rsidRPr="00C8348C">
        <w:t>, Tarnów 1998</w:t>
      </w:r>
      <w:bookmarkEnd w:id="107"/>
      <w:r w:rsidRPr="00C8348C">
        <w:t>, s. 131.</w:t>
      </w:r>
    </w:p>
  </w:footnote>
  <w:footnote w:id="75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VS 62.</w:t>
      </w:r>
    </w:p>
  </w:footnote>
  <w:footnote w:id="75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08" w:name="_Hlk50582203"/>
      <w:r w:rsidRPr="00C8348C">
        <w:rPr>
          <w:smallCaps/>
        </w:rPr>
        <w:t>A. Cencini</w:t>
      </w:r>
      <w:r w:rsidRPr="00C8348C">
        <w:t xml:space="preserve">, </w:t>
      </w:r>
      <w:r w:rsidRPr="00C8348C">
        <w:rPr>
          <w:i/>
        </w:rPr>
        <w:t>Od wychowania do formacji</w:t>
      </w:r>
      <w:r w:rsidRPr="00C8348C">
        <w:t>, Kraków 2005</w:t>
      </w:r>
      <w:bookmarkEnd w:id="108"/>
      <w:r w:rsidRPr="00C8348C">
        <w:t>, s. 26.</w:t>
      </w:r>
    </w:p>
  </w:footnote>
  <w:footnote w:id="75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09" w:name="_Hlk50582210"/>
      <w:r w:rsidRPr="00C8348C">
        <w:rPr>
          <w:smallCaps/>
        </w:rPr>
        <w:t>T. Rusecki</w:t>
      </w:r>
      <w:r w:rsidRPr="00C8348C">
        <w:t xml:space="preserve">, </w:t>
      </w:r>
      <w:r w:rsidRPr="00C8348C">
        <w:rPr>
          <w:i/>
        </w:rPr>
        <w:t>Sumienie</w:t>
      </w:r>
      <w:r w:rsidRPr="00C8348C">
        <w:t xml:space="preserve">, w: </w:t>
      </w:r>
      <w:r w:rsidRPr="00C8348C">
        <w:rPr>
          <w:i/>
        </w:rPr>
        <w:t>Leksykon duchowości…</w:t>
      </w:r>
      <w:bookmarkEnd w:id="109"/>
      <w:r w:rsidRPr="00C8348C">
        <w:t>, dz. cyt., s. 839.</w:t>
      </w:r>
    </w:p>
  </w:footnote>
  <w:footnote w:id="75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w:t>
      </w:r>
      <w:bookmarkStart w:id="110" w:name="_Hlk50582221"/>
      <w:r w:rsidRPr="00C8348C">
        <w:t xml:space="preserve">. </w:t>
      </w:r>
      <w:r w:rsidRPr="00C8348C">
        <w:rPr>
          <w:smallCaps/>
        </w:rPr>
        <w:t xml:space="preserve">J. Popławski, </w:t>
      </w:r>
      <w:r w:rsidRPr="00C8348C">
        <w:rPr>
          <w:i/>
        </w:rPr>
        <w:t>Stały spowiednik</w:t>
      </w:r>
      <w:r w:rsidRPr="00C8348C">
        <w:t xml:space="preserve">, w: </w:t>
      </w:r>
      <w:r w:rsidRPr="00C8348C">
        <w:rPr>
          <w:i/>
        </w:rPr>
        <w:t>Leksykon duchowości…</w:t>
      </w:r>
      <w:bookmarkEnd w:id="110"/>
      <w:r w:rsidRPr="00C8348C">
        <w:t xml:space="preserve">, dz. cyt., s. 835; </w:t>
      </w:r>
      <w:r w:rsidRPr="00C8348C">
        <w:rPr>
          <w:smallCaps/>
        </w:rPr>
        <w:t>Kongregacja ds. Duchowieństwa</w:t>
      </w:r>
      <w:r w:rsidRPr="00C8348C">
        <w:rPr>
          <w:i/>
        </w:rPr>
        <w:t>, Kapłan…</w:t>
      </w:r>
      <w:r w:rsidRPr="00C8348C">
        <w:t>, dz. cyt., s. 49.</w:t>
      </w:r>
    </w:p>
  </w:footnote>
  <w:footnote w:id="75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DFK 70.</w:t>
      </w:r>
    </w:p>
  </w:footnote>
  <w:footnote w:id="75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Jan Paweł II</w:t>
      </w:r>
      <w:r w:rsidRPr="00C8348C">
        <w:t xml:space="preserve">, </w:t>
      </w:r>
      <w:r w:rsidRPr="00C8348C">
        <w:rPr>
          <w:i/>
          <w:iCs/>
        </w:rPr>
        <w:t xml:space="preserve">Krzyż Chrystusa był jego chlubą. </w:t>
      </w:r>
      <w:r w:rsidRPr="00C8348C">
        <w:t>Homilia wygłoszona podczas Mszy św. kanonizacyjnej (16 VI 2002 r.), „L’Osservatore Romano” 23(2002), nr 10-11, ss. 20-21.</w:t>
      </w:r>
    </w:p>
  </w:footnote>
  <w:footnote w:id="757">
    <w:p w:rsidR="00DF3422" w:rsidRPr="00C8348C" w:rsidRDefault="00DF3422" w:rsidP="00C8348C">
      <w:pPr>
        <w:shd w:val="clear" w:color="auto" w:fill="FFFFFF"/>
        <w:tabs>
          <w:tab w:val="left" w:pos="0"/>
        </w:tabs>
        <w:ind w:firstLine="0"/>
        <w:jc w:val="both"/>
      </w:pPr>
      <w:r w:rsidRPr="00C8348C">
        <w:rPr>
          <w:rStyle w:val="Odwoanieprzypisudolnego"/>
        </w:rPr>
        <w:footnoteRef/>
      </w:r>
      <w:r w:rsidRPr="00C8348C">
        <w:t xml:space="preserve"> </w:t>
      </w:r>
      <w:r w:rsidRPr="00C8348C">
        <w:rPr>
          <w:spacing w:val="-3"/>
        </w:rPr>
        <w:t xml:space="preserve">Cyt. za: </w:t>
      </w:r>
      <w:r w:rsidRPr="00C8348C">
        <w:rPr>
          <w:smallCaps/>
          <w:spacing w:val="-3"/>
        </w:rPr>
        <w:t>G. di Flumieri</w:t>
      </w:r>
      <w:r w:rsidRPr="00C8348C">
        <w:rPr>
          <w:spacing w:val="-3"/>
        </w:rPr>
        <w:t xml:space="preserve">, </w:t>
      </w:r>
      <w:r w:rsidRPr="00C8348C">
        <w:rPr>
          <w:i/>
          <w:iCs/>
          <w:spacing w:val="-3"/>
        </w:rPr>
        <w:t xml:space="preserve">Kapłańska posługa..., </w:t>
      </w:r>
      <w:r w:rsidRPr="00C8348C">
        <w:rPr>
          <w:iCs/>
          <w:spacing w:val="-3"/>
        </w:rPr>
        <w:t>dz. cyt</w:t>
      </w:r>
      <w:r w:rsidRPr="00C8348C">
        <w:rPr>
          <w:i/>
          <w:iCs/>
          <w:smallCaps/>
          <w:spacing w:val="-3"/>
        </w:rPr>
        <w:t>.</w:t>
      </w:r>
      <w:r w:rsidRPr="00C8348C">
        <w:rPr>
          <w:iCs/>
          <w:smallCaps/>
          <w:spacing w:val="-3"/>
        </w:rPr>
        <w:t xml:space="preserve">, </w:t>
      </w:r>
      <w:r w:rsidRPr="00C8348C">
        <w:rPr>
          <w:spacing w:val="-3"/>
        </w:rPr>
        <w:t>s. 195.</w:t>
      </w:r>
    </w:p>
  </w:footnote>
  <w:footnote w:id="75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183.</w:t>
      </w:r>
    </w:p>
  </w:footnote>
  <w:footnote w:id="759">
    <w:p w:rsidR="00DF3422" w:rsidRPr="00C8348C" w:rsidRDefault="00DF3422" w:rsidP="00C8348C">
      <w:pPr>
        <w:shd w:val="clear" w:color="auto" w:fill="FFFFFF"/>
        <w:tabs>
          <w:tab w:val="left" w:pos="0"/>
          <w:tab w:val="left" w:pos="871"/>
        </w:tabs>
        <w:ind w:firstLine="0"/>
        <w:jc w:val="both"/>
      </w:pPr>
      <w:r w:rsidRPr="00C8348C">
        <w:rPr>
          <w:rStyle w:val="Odwoanieprzypisudolnego"/>
        </w:rPr>
        <w:footnoteRef/>
      </w:r>
      <w:r w:rsidRPr="00C8348C">
        <w:t xml:space="preserve"> </w:t>
      </w:r>
      <w:r w:rsidRPr="00C8348C">
        <w:rPr>
          <w:spacing w:val="-2"/>
        </w:rPr>
        <w:t>ReP 29.</w:t>
      </w:r>
    </w:p>
  </w:footnote>
  <w:footnote w:id="76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G. F. </w:t>
      </w:r>
      <w:r w:rsidRPr="00C8348C">
        <w:rPr>
          <w:smallCaps/>
        </w:rPr>
        <w:t xml:space="preserve">Majka, </w:t>
      </w:r>
      <w:r w:rsidRPr="00C8348C">
        <w:rPr>
          <w:i/>
          <w:iCs/>
        </w:rPr>
        <w:t xml:space="preserve">Życie Ojca Pio, </w:t>
      </w:r>
      <w:r w:rsidRPr="00C8348C">
        <w:t>Kraków 1983, s. 109.</w:t>
      </w:r>
    </w:p>
  </w:footnote>
  <w:footnote w:id="761">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spacing w:val="-1"/>
          <w:lang w:val="en-US"/>
        </w:rPr>
        <w:t>Por. tamże.</w:t>
      </w:r>
    </w:p>
  </w:footnote>
  <w:footnote w:id="762">
    <w:p w:rsidR="00DF3422" w:rsidRPr="00C8348C" w:rsidRDefault="00DF3422" w:rsidP="00C8348C">
      <w:pPr>
        <w:shd w:val="clear" w:color="auto" w:fill="FFFFFF"/>
        <w:tabs>
          <w:tab w:val="left" w:pos="0"/>
        </w:tabs>
        <w:ind w:firstLine="0"/>
        <w:jc w:val="both"/>
        <w:rPr>
          <w:lang w:val="en-US"/>
        </w:rPr>
      </w:pPr>
      <w:r w:rsidRPr="00C8348C">
        <w:rPr>
          <w:rStyle w:val="Odwoanieprzypisudolnego"/>
        </w:rPr>
        <w:footnoteRef/>
      </w:r>
      <w:r w:rsidRPr="00C8348C">
        <w:rPr>
          <w:lang w:val="en-US"/>
        </w:rPr>
        <w:t xml:space="preserve"> </w:t>
      </w:r>
      <w:r w:rsidRPr="00C8348C">
        <w:rPr>
          <w:i/>
          <w:iCs/>
          <w:lang w:val="en-US"/>
        </w:rPr>
        <w:t xml:space="preserve">List 540 </w:t>
      </w:r>
      <w:r w:rsidRPr="00C8348C">
        <w:rPr>
          <w:iCs/>
          <w:lang w:val="en-US"/>
        </w:rPr>
        <w:t>(</w:t>
      </w:r>
      <w:r w:rsidRPr="00C8348C">
        <w:rPr>
          <w:i/>
          <w:iCs/>
          <w:lang w:val="en-US"/>
        </w:rPr>
        <w:t xml:space="preserve">3 </w:t>
      </w:r>
      <w:r w:rsidRPr="00C8348C">
        <w:rPr>
          <w:lang w:val="en-US"/>
        </w:rPr>
        <w:t>VI 1919), w: LOP4, s. 64.</w:t>
      </w:r>
    </w:p>
  </w:footnote>
  <w:footnote w:id="763">
    <w:p w:rsidR="00DF3422" w:rsidRPr="00C8348C" w:rsidRDefault="00DF3422" w:rsidP="00C8348C">
      <w:pPr>
        <w:shd w:val="clear" w:color="auto" w:fill="FFFFFF"/>
        <w:tabs>
          <w:tab w:val="left" w:pos="0"/>
          <w:tab w:val="left" w:pos="857"/>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Cz. Ryszka</w:t>
      </w:r>
      <w:r w:rsidRPr="00C8348C">
        <w:rPr>
          <w:spacing w:val="-3"/>
        </w:rPr>
        <w:t xml:space="preserve">, </w:t>
      </w:r>
      <w:r w:rsidRPr="00C8348C">
        <w:rPr>
          <w:i/>
          <w:iCs/>
          <w:spacing w:val="-3"/>
        </w:rPr>
        <w:t xml:space="preserve">Winnica Padre Pio, </w:t>
      </w:r>
      <w:r w:rsidRPr="00C8348C">
        <w:rPr>
          <w:spacing w:val="-3"/>
        </w:rPr>
        <w:t>Wrocław 1988, s. 79.</w:t>
      </w:r>
    </w:p>
  </w:footnote>
  <w:footnote w:id="764">
    <w:p w:rsidR="00DF3422" w:rsidRPr="00C8348C" w:rsidRDefault="00DF3422" w:rsidP="00C8348C">
      <w:pPr>
        <w:shd w:val="clear" w:color="auto" w:fill="FFFFFF"/>
        <w:tabs>
          <w:tab w:val="left" w:pos="0"/>
          <w:tab w:val="left" w:pos="814"/>
        </w:tabs>
        <w:ind w:firstLine="0"/>
        <w:jc w:val="both"/>
      </w:pPr>
      <w:r w:rsidRPr="00C8348C">
        <w:rPr>
          <w:rStyle w:val="Odwoanieprzypisudolnego"/>
        </w:rPr>
        <w:footnoteRef/>
      </w:r>
      <w:r w:rsidRPr="00C8348C">
        <w:t xml:space="preserve"> </w:t>
      </w:r>
      <w:r w:rsidRPr="00C8348C">
        <w:rPr>
          <w:spacing w:val="-2"/>
        </w:rPr>
        <w:t xml:space="preserve">Por. </w:t>
      </w:r>
      <w:r w:rsidRPr="00C8348C">
        <w:rPr>
          <w:smallCaps/>
          <w:spacing w:val="-2"/>
        </w:rPr>
        <w:t>G. Amorth</w:t>
      </w:r>
      <w:r w:rsidRPr="00C8348C">
        <w:rPr>
          <w:spacing w:val="-2"/>
        </w:rPr>
        <w:t xml:space="preserve">, </w:t>
      </w:r>
      <w:r w:rsidRPr="00C8348C">
        <w:rPr>
          <w:i/>
          <w:iCs/>
          <w:spacing w:val="-2"/>
        </w:rPr>
        <w:t xml:space="preserve">Ojciec Pio. Wiara, cierpienie, miłość, </w:t>
      </w:r>
      <w:r w:rsidRPr="00C8348C">
        <w:rPr>
          <w:spacing w:val="-2"/>
        </w:rPr>
        <w:t>Kraków 1998, s. 47.</w:t>
      </w:r>
    </w:p>
  </w:footnote>
  <w:footnote w:id="765">
    <w:p w:rsidR="00DF3422" w:rsidRPr="00C8348C" w:rsidRDefault="00DF3422" w:rsidP="00C8348C">
      <w:pPr>
        <w:shd w:val="clear" w:color="auto" w:fill="FFFFFF"/>
        <w:tabs>
          <w:tab w:val="left" w:pos="0"/>
          <w:tab w:val="left" w:pos="814"/>
        </w:tabs>
        <w:ind w:firstLine="0"/>
        <w:jc w:val="both"/>
      </w:pPr>
      <w:r w:rsidRPr="00C8348C">
        <w:rPr>
          <w:rStyle w:val="Odwoanieprzypisudolnego"/>
        </w:rPr>
        <w:footnoteRef/>
      </w:r>
      <w:r w:rsidRPr="00C8348C">
        <w:t xml:space="preserve"> </w:t>
      </w:r>
      <w:r w:rsidRPr="00C8348C">
        <w:rPr>
          <w:spacing w:val="-1"/>
        </w:rPr>
        <w:t>Por. tamże, s. 50.</w:t>
      </w:r>
    </w:p>
  </w:footnote>
  <w:footnote w:id="76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 xml:space="preserve">L. Peroni, </w:t>
      </w:r>
      <w:r w:rsidRPr="00C8348C">
        <w:rPr>
          <w:i/>
        </w:rPr>
        <w:t xml:space="preserve">Ojciec Pio, </w:t>
      </w:r>
      <w:r w:rsidRPr="00C8348C">
        <w:t>Kraków 2008, s. 90.</w:t>
      </w:r>
    </w:p>
  </w:footnote>
  <w:footnote w:id="76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90.</w:t>
      </w:r>
    </w:p>
  </w:footnote>
  <w:footnote w:id="76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96.</w:t>
      </w:r>
    </w:p>
  </w:footnote>
  <w:footnote w:id="769">
    <w:p w:rsidR="00DF3422" w:rsidRPr="00C8348C" w:rsidRDefault="00DF3422" w:rsidP="00C8348C">
      <w:pPr>
        <w:shd w:val="clear" w:color="auto" w:fill="FFFFFF"/>
        <w:tabs>
          <w:tab w:val="left" w:pos="0"/>
          <w:tab w:val="left" w:pos="814"/>
        </w:tabs>
        <w:ind w:firstLine="0"/>
        <w:jc w:val="both"/>
      </w:pPr>
      <w:r w:rsidRPr="00C8348C">
        <w:rPr>
          <w:rStyle w:val="Odwoanieprzypisudolnego"/>
        </w:rPr>
        <w:footnoteRef/>
      </w:r>
      <w:r w:rsidRPr="00C8348C">
        <w:t xml:space="preserve"> </w:t>
      </w:r>
      <w:r w:rsidRPr="00C8348C">
        <w:rPr>
          <w:spacing w:val="-1"/>
        </w:rPr>
        <w:t xml:space="preserve">Por. </w:t>
      </w:r>
      <w:r w:rsidRPr="00C8348C">
        <w:rPr>
          <w:smallCaps/>
          <w:spacing w:val="-1"/>
        </w:rPr>
        <w:t>K. Tangari</w:t>
      </w:r>
      <w:r w:rsidRPr="00C8348C">
        <w:rPr>
          <w:spacing w:val="-1"/>
        </w:rPr>
        <w:t xml:space="preserve">, </w:t>
      </w:r>
      <w:r w:rsidRPr="00C8348C">
        <w:rPr>
          <w:i/>
          <w:iCs/>
          <w:spacing w:val="-1"/>
        </w:rPr>
        <w:t>Ojciec Pio</w:t>
      </w:r>
      <w:r w:rsidRPr="00C8348C">
        <w:rPr>
          <w:iCs/>
          <w:spacing w:val="-1"/>
        </w:rPr>
        <w:t xml:space="preserve">. </w:t>
      </w:r>
      <w:r w:rsidRPr="00C8348C">
        <w:rPr>
          <w:i/>
          <w:iCs/>
          <w:spacing w:val="-1"/>
        </w:rPr>
        <w:t xml:space="preserve">Duchowość Stygmatyka - świadkowie, </w:t>
      </w:r>
      <w:r w:rsidRPr="00C8348C">
        <w:rPr>
          <w:spacing w:val="-1"/>
        </w:rPr>
        <w:t>Kraków 1999, s. 54.</w:t>
      </w:r>
    </w:p>
  </w:footnote>
  <w:footnote w:id="770">
    <w:p w:rsidR="00DF3422" w:rsidRPr="00C8348C" w:rsidRDefault="00DF3422" w:rsidP="00C8348C">
      <w:pPr>
        <w:shd w:val="clear" w:color="auto" w:fill="FFFFFF"/>
        <w:tabs>
          <w:tab w:val="left" w:pos="0"/>
          <w:tab w:val="left" w:pos="814"/>
        </w:tabs>
        <w:ind w:firstLine="0"/>
        <w:jc w:val="both"/>
      </w:pPr>
      <w:r w:rsidRPr="00C8348C">
        <w:rPr>
          <w:rStyle w:val="Odwoanieprzypisudolnego"/>
        </w:rPr>
        <w:footnoteRef/>
      </w:r>
      <w:r w:rsidRPr="00C8348C">
        <w:t xml:space="preserve"> </w:t>
      </w:r>
      <w:r w:rsidRPr="00C8348C">
        <w:rPr>
          <w:spacing w:val="-3"/>
        </w:rPr>
        <w:t xml:space="preserve">Por. </w:t>
      </w:r>
      <w:bookmarkStart w:id="111" w:name="_Hlk50582266"/>
      <w:r w:rsidRPr="00C8348C">
        <w:rPr>
          <w:smallCaps/>
          <w:spacing w:val="-3"/>
        </w:rPr>
        <w:t>A. Chludziński</w:t>
      </w:r>
      <w:r w:rsidRPr="00C8348C">
        <w:rPr>
          <w:spacing w:val="-3"/>
        </w:rPr>
        <w:t xml:space="preserve">, </w:t>
      </w:r>
      <w:r w:rsidRPr="00C8348C">
        <w:rPr>
          <w:i/>
          <w:iCs/>
          <w:spacing w:val="-3"/>
        </w:rPr>
        <w:t xml:space="preserve">Ojciec Pio - światy naszych czasów, </w:t>
      </w:r>
      <w:r w:rsidRPr="00C8348C">
        <w:rPr>
          <w:spacing w:val="-3"/>
        </w:rPr>
        <w:t>Olsztyn 1998</w:t>
      </w:r>
      <w:bookmarkEnd w:id="111"/>
      <w:r w:rsidRPr="00C8348C">
        <w:rPr>
          <w:spacing w:val="-3"/>
        </w:rPr>
        <w:t>, s. 17.</w:t>
      </w:r>
    </w:p>
  </w:footnote>
  <w:footnote w:id="77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L. Peroni, </w:t>
      </w:r>
      <w:r w:rsidRPr="00C8348C">
        <w:rPr>
          <w:i/>
        </w:rPr>
        <w:t>Ojciec…</w:t>
      </w:r>
      <w:r w:rsidRPr="00C8348C">
        <w:t xml:space="preserve">, dz. cyt., s. 97. </w:t>
      </w:r>
    </w:p>
  </w:footnote>
  <w:footnote w:id="77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 xml:space="preserve">L. Peroni, </w:t>
      </w:r>
      <w:r w:rsidRPr="00C8348C">
        <w:rPr>
          <w:i/>
        </w:rPr>
        <w:t>Ojciec Pio…</w:t>
      </w:r>
      <w:r w:rsidRPr="00C8348C">
        <w:t>, dz. cyt., s. 99.</w:t>
      </w:r>
    </w:p>
  </w:footnote>
  <w:footnote w:id="773">
    <w:p w:rsidR="00DF3422" w:rsidRPr="00C8348C" w:rsidRDefault="00DF3422" w:rsidP="00C8348C">
      <w:pPr>
        <w:shd w:val="clear" w:color="auto" w:fill="FFFFFF"/>
        <w:tabs>
          <w:tab w:val="left" w:pos="0"/>
          <w:tab w:val="left" w:pos="814"/>
        </w:tabs>
        <w:ind w:firstLine="0"/>
        <w:jc w:val="both"/>
      </w:pPr>
      <w:r w:rsidRPr="00C8348C">
        <w:rPr>
          <w:rStyle w:val="Odwoanieprzypisudolnego"/>
        </w:rPr>
        <w:footnoteRef/>
      </w:r>
      <w:r w:rsidRPr="00C8348C">
        <w:t xml:space="preserve"> </w:t>
      </w:r>
      <w:r w:rsidRPr="00C8348C">
        <w:rPr>
          <w:spacing w:val="-3"/>
        </w:rPr>
        <w:t xml:space="preserve">Por. </w:t>
      </w:r>
      <w:r w:rsidRPr="00C8348C">
        <w:rPr>
          <w:smallCaps/>
          <w:spacing w:val="-3"/>
        </w:rPr>
        <w:t>G. di Flumeri</w:t>
      </w:r>
      <w:r w:rsidRPr="00C8348C">
        <w:rPr>
          <w:spacing w:val="-3"/>
        </w:rPr>
        <w:t xml:space="preserve">, </w:t>
      </w:r>
      <w:r w:rsidRPr="00C8348C">
        <w:rPr>
          <w:i/>
          <w:iCs/>
          <w:spacing w:val="-3"/>
        </w:rPr>
        <w:t xml:space="preserve">Kapłańska posługa..., </w:t>
      </w:r>
      <w:r w:rsidRPr="00C8348C">
        <w:rPr>
          <w:spacing w:val="-3"/>
        </w:rPr>
        <w:t>dz. cyt., s. 189.</w:t>
      </w:r>
    </w:p>
  </w:footnote>
  <w:footnote w:id="774">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Por. tamże, ss. 190-192.</w:t>
      </w:r>
    </w:p>
  </w:footnote>
  <w:footnote w:id="77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188.</w:t>
      </w:r>
    </w:p>
  </w:footnote>
  <w:footnote w:id="776">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w:t>
      </w:r>
      <w:r w:rsidRPr="00C8348C">
        <w:rPr>
          <w:spacing w:val="-3"/>
        </w:rPr>
        <w:t>Tamże.</w:t>
      </w:r>
    </w:p>
  </w:footnote>
  <w:footnote w:id="777">
    <w:p w:rsidR="00DF3422" w:rsidRPr="00C8348C" w:rsidRDefault="00DF3422" w:rsidP="00C8348C">
      <w:pPr>
        <w:shd w:val="clear" w:color="auto" w:fill="FFFFFF"/>
        <w:tabs>
          <w:tab w:val="left" w:pos="0"/>
          <w:tab w:val="left" w:pos="900"/>
        </w:tabs>
        <w:ind w:firstLine="0"/>
        <w:jc w:val="both"/>
      </w:pPr>
      <w:r w:rsidRPr="00C8348C">
        <w:rPr>
          <w:rStyle w:val="Odwoanieprzypisudolnego"/>
        </w:rPr>
        <w:footnoteRef/>
      </w:r>
      <w:r w:rsidRPr="00C8348C">
        <w:t xml:space="preserve"> G.</w:t>
      </w:r>
      <w:r w:rsidRPr="00C8348C">
        <w:rPr>
          <w:smallCaps/>
        </w:rPr>
        <w:t xml:space="preserve"> Majka</w:t>
      </w:r>
      <w:r w:rsidRPr="00C8348C">
        <w:t>, Z </w:t>
      </w:r>
      <w:r w:rsidRPr="00C8348C">
        <w:rPr>
          <w:i/>
          <w:iCs/>
        </w:rPr>
        <w:t>Chrystusem…</w:t>
      </w:r>
      <w:r w:rsidRPr="00C8348C">
        <w:rPr>
          <w:iCs/>
        </w:rPr>
        <w:t xml:space="preserve">, dz. cyt., </w:t>
      </w:r>
      <w:r w:rsidRPr="00C8348C">
        <w:t>s. 364.</w:t>
      </w:r>
    </w:p>
  </w:footnote>
  <w:footnote w:id="778">
    <w:p w:rsidR="00DF3422" w:rsidRPr="00C8348C" w:rsidRDefault="00DF3422" w:rsidP="00C8348C">
      <w:pPr>
        <w:shd w:val="clear" w:color="auto" w:fill="FFFFFF"/>
        <w:tabs>
          <w:tab w:val="left" w:pos="0"/>
          <w:tab w:val="left" w:pos="972"/>
        </w:tabs>
        <w:ind w:firstLine="0"/>
        <w:jc w:val="both"/>
      </w:pPr>
      <w:r w:rsidRPr="00C8348C">
        <w:rPr>
          <w:rStyle w:val="Odwoanieprzypisudolnego"/>
        </w:rPr>
        <w:footnoteRef/>
      </w:r>
      <w:r w:rsidRPr="00C8348C">
        <w:t xml:space="preserve"> W klasztornej </w:t>
      </w:r>
      <w:r w:rsidRPr="00C8348C">
        <w:rPr>
          <w:i/>
          <w:iCs/>
        </w:rPr>
        <w:t xml:space="preserve">Kronice </w:t>
      </w:r>
      <w:r w:rsidRPr="00C8348C">
        <w:t xml:space="preserve">czytamy: „Ojcowie odpowiedzialni za rezerwację spowiedzi, czyli czcigodny o. Paoli da Carife dla kobiet i czcigodny o. Adrian da San Giovanni Rotondo dla mężczyzn, obliczyli ilość osób, które mogły spowiadać się u Ojca Pio. Kobiet jest około 15.000, mężczyzn około 10.000. Osoby, którym udaje się wyspowiadać, są minimalną częścią pielgrzymów przybywających do San Giovanni Rotondo, pośród których jest wielu kapłanów, w większości diecezjalnych. Ojciec Pio każdego dnia spowiada 35-40 kobiet i 25-30 mężczyzn; wielka część pielgrzymów musi zadowolić się </w:t>
      </w:r>
      <w:r w:rsidRPr="00C8348C">
        <w:rPr>
          <w:spacing w:val="-1"/>
        </w:rPr>
        <w:t xml:space="preserve">uczestnictwem w porannej Mszy Świętej i zobaczeniem go w krużgankach kościoła oraz kiedy udaje się na </w:t>
      </w:r>
      <w:r w:rsidRPr="00C8348C">
        <w:t xml:space="preserve">spowiedź i z niej powraca. W naszym kościele w tym roku zostało rozdanych 300.000 komunii, było </w:t>
      </w:r>
      <w:r w:rsidRPr="00C8348C">
        <w:rPr>
          <w:spacing w:val="-1"/>
        </w:rPr>
        <w:t xml:space="preserve">odprawionych około 12.000 Mszy Świętych”. </w:t>
      </w:r>
      <w:r w:rsidRPr="00C8348C">
        <w:rPr>
          <w:smallCaps/>
          <w:spacing w:val="-1"/>
        </w:rPr>
        <w:t>G. Di Flumeri</w:t>
      </w:r>
      <w:r w:rsidRPr="00C8348C">
        <w:rPr>
          <w:spacing w:val="-1"/>
        </w:rPr>
        <w:t xml:space="preserve">, </w:t>
      </w:r>
      <w:r w:rsidRPr="00C8348C">
        <w:rPr>
          <w:i/>
          <w:iCs/>
          <w:spacing w:val="-1"/>
        </w:rPr>
        <w:t xml:space="preserve">Kapłańska </w:t>
      </w:r>
      <w:r w:rsidRPr="00C8348C">
        <w:rPr>
          <w:i/>
          <w:iCs/>
        </w:rPr>
        <w:t xml:space="preserve">posługa…, </w:t>
      </w:r>
      <w:r w:rsidRPr="00C8348C">
        <w:t>dz. cyt., s. 187.</w:t>
      </w:r>
    </w:p>
  </w:footnote>
  <w:footnote w:id="779">
    <w:p w:rsidR="00DF3422" w:rsidRPr="00C8348C" w:rsidRDefault="00DF3422" w:rsidP="00C8348C">
      <w:pPr>
        <w:shd w:val="clear" w:color="auto" w:fill="FFFFFF"/>
        <w:tabs>
          <w:tab w:val="left" w:pos="0"/>
          <w:tab w:val="left" w:pos="893"/>
        </w:tabs>
        <w:ind w:firstLine="0"/>
        <w:jc w:val="both"/>
        <w:rPr>
          <w:lang w:val="en-US"/>
        </w:rPr>
      </w:pPr>
      <w:r w:rsidRPr="00C8348C">
        <w:rPr>
          <w:rStyle w:val="Odwoanieprzypisudolnego"/>
        </w:rPr>
        <w:footnoteRef/>
      </w:r>
      <w:r w:rsidRPr="00C8348C">
        <w:t xml:space="preserve"> </w:t>
      </w:r>
      <w:r w:rsidRPr="00C8348C">
        <w:rPr>
          <w:spacing w:val="-2"/>
        </w:rPr>
        <w:t xml:space="preserve">Por. </w:t>
      </w:r>
      <w:bookmarkStart w:id="112" w:name="_Hlk50582275"/>
      <w:r w:rsidRPr="00C8348C">
        <w:rPr>
          <w:smallCaps/>
          <w:spacing w:val="-2"/>
        </w:rPr>
        <w:t>F. da Riese Pio X</w:t>
      </w:r>
      <w:r w:rsidRPr="00C8348C">
        <w:rPr>
          <w:spacing w:val="-2"/>
        </w:rPr>
        <w:t xml:space="preserve">, </w:t>
      </w:r>
      <w:bookmarkEnd w:id="112"/>
      <w:r w:rsidRPr="00C8348C">
        <w:rPr>
          <w:i/>
          <w:iCs/>
          <w:spacing w:val="-1"/>
        </w:rPr>
        <w:t>Ukrzyżowany…</w:t>
      </w:r>
      <w:r w:rsidRPr="00C8348C">
        <w:rPr>
          <w:spacing w:val="-2"/>
          <w:lang w:val="en-US"/>
        </w:rPr>
        <w:t>, dz. cyt., s. 179.</w:t>
      </w:r>
    </w:p>
  </w:footnote>
  <w:footnote w:id="78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Kierownictwo duchowe…</w:t>
      </w:r>
      <w:r w:rsidRPr="00C8348C">
        <w:t>, dz. cyt., s. 147.</w:t>
      </w:r>
    </w:p>
  </w:footnote>
  <w:footnote w:id="78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50.</w:t>
      </w:r>
    </w:p>
  </w:footnote>
  <w:footnote w:id="78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51.</w:t>
      </w:r>
    </w:p>
  </w:footnote>
  <w:footnote w:id="78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Cyt. za: </w:t>
      </w:r>
      <w:r w:rsidRPr="00C8348C">
        <w:rPr>
          <w:smallCaps/>
        </w:rPr>
        <w:t>B. Strzechmiński</w:t>
      </w:r>
      <w:r w:rsidRPr="00C8348C">
        <w:t xml:space="preserve">, </w:t>
      </w:r>
      <w:r w:rsidRPr="00C8348C">
        <w:rPr>
          <w:i/>
        </w:rPr>
        <w:t>Terapeuta…</w:t>
      </w:r>
      <w:r w:rsidRPr="00C8348C">
        <w:t>, dz. cyt., s. 31.</w:t>
      </w:r>
    </w:p>
  </w:footnote>
  <w:footnote w:id="78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w:t>
      </w:r>
    </w:p>
  </w:footnote>
  <w:footnote w:id="78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 ten temat w różnych odsłonach pisał w </w:t>
      </w:r>
      <w:r w:rsidRPr="00C8348C">
        <w:rPr>
          <w:i/>
        </w:rPr>
        <w:t>Listach</w:t>
      </w:r>
      <w:r w:rsidRPr="00C8348C">
        <w:t xml:space="preserve">: </w:t>
      </w:r>
      <w:r w:rsidRPr="00C8348C">
        <w:rPr>
          <w:i/>
        </w:rPr>
        <w:t>List 7</w:t>
      </w:r>
      <w:r w:rsidRPr="00C8348C">
        <w:t xml:space="preserve"> (20 VI 1910), w: LOP1., ss. 158-159; </w:t>
      </w:r>
      <w:r w:rsidRPr="00C8348C">
        <w:rPr>
          <w:i/>
        </w:rPr>
        <w:t>List 64</w:t>
      </w:r>
      <w:r w:rsidRPr="00C8348C">
        <w:t xml:space="preserve"> (2 III 1912), w: LOP1, ss. 226-227; </w:t>
      </w:r>
      <w:r w:rsidRPr="00C8348C">
        <w:rPr>
          <w:i/>
        </w:rPr>
        <w:t>List 66</w:t>
      </w:r>
      <w:r w:rsidRPr="00C8348C">
        <w:t xml:space="preserve"> (4 III 1912), w: LOP1, s. 228</w:t>
      </w:r>
      <w:r w:rsidRPr="00C8348C">
        <w:rPr>
          <w:i/>
        </w:rPr>
        <w:t>; List 189</w:t>
      </w:r>
      <w:r w:rsidRPr="00C8348C">
        <w:t xml:space="preserve"> (12 V 1914), w: LOP2, ss. 121-122</w:t>
      </w:r>
      <w:r w:rsidRPr="00C8348C">
        <w:rPr>
          <w:i/>
        </w:rPr>
        <w:t>; List 540</w:t>
      </w:r>
      <w:r w:rsidRPr="00C8348C">
        <w:t xml:space="preserve"> (3 VI 1919), w: LOP4, ss. 64-65; </w:t>
      </w:r>
      <w:r w:rsidRPr="00C8348C">
        <w:rPr>
          <w:i/>
        </w:rPr>
        <w:t>List 577</w:t>
      </w:r>
      <w:r w:rsidRPr="00C8348C">
        <w:t xml:space="preserve"> (1 I 1921), w: LOP4, ss. 109-110.</w:t>
      </w:r>
    </w:p>
  </w:footnote>
  <w:footnote w:id="78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13" w:name="_Hlk50582295"/>
      <w:r w:rsidRPr="00C8348C">
        <w:rPr>
          <w:smallCaps/>
        </w:rPr>
        <w:t>B. Strzechmiński</w:t>
      </w:r>
      <w:r w:rsidRPr="00C8348C">
        <w:t xml:space="preserve">, </w:t>
      </w:r>
      <w:r w:rsidRPr="00C8348C">
        <w:rPr>
          <w:i/>
        </w:rPr>
        <w:t>W konfesjonale u Ojca Pio</w:t>
      </w:r>
      <w:r w:rsidRPr="00C8348C">
        <w:t>, „Głos Ojca Pio” 1(2000</w:t>
      </w:r>
      <w:bookmarkEnd w:id="113"/>
      <w:r w:rsidRPr="00C8348C">
        <w:t>), nr 2-3, ss. 16-17.</w:t>
      </w:r>
    </w:p>
  </w:footnote>
  <w:footnote w:id="78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14" w:name="_Hlk50582302"/>
      <w:r w:rsidRPr="00C8348C">
        <w:rPr>
          <w:smallCaps/>
        </w:rPr>
        <w:t>T. da Cervinara</w:t>
      </w:r>
      <w:r w:rsidRPr="00C8348C">
        <w:t xml:space="preserve">, </w:t>
      </w:r>
      <w:r w:rsidRPr="00C8348C">
        <w:rPr>
          <w:i/>
        </w:rPr>
        <w:t>Ojciec Pio – Spowiednik. Nadzwyczajny i wyjątkowy ożywiciel „martwych dusz”</w:t>
      </w:r>
      <w:r w:rsidRPr="00C8348C">
        <w:t xml:space="preserve">, w: </w:t>
      </w:r>
      <w:r w:rsidRPr="00C8348C">
        <w:rPr>
          <w:i/>
        </w:rPr>
        <w:t>Ojciec Pio. Heroiczny…</w:t>
      </w:r>
      <w:bookmarkEnd w:id="114"/>
      <w:r w:rsidRPr="00C8348C">
        <w:t>, dz. cyt., s. 35</w:t>
      </w:r>
    </w:p>
  </w:footnote>
  <w:footnote w:id="78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List 23</w:t>
      </w:r>
      <w:r w:rsidRPr="00C8348C">
        <w:t xml:space="preserve"> (29 XI 1910), w: LOP1, ss. 177-178.</w:t>
      </w:r>
    </w:p>
  </w:footnote>
  <w:footnote w:id="78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24 </w:t>
      </w:r>
      <w:r w:rsidRPr="00C8348C">
        <w:t>(1 XII 1910), w: LOP1, ss. 178-179.</w:t>
      </w:r>
    </w:p>
  </w:footnote>
  <w:footnote w:id="79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bookmarkStart w:id="115" w:name="_Hlk50582311"/>
      <w:r w:rsidRPr="00C8348C">
        <w:rPr>
          <w:smallCaps/>
        </w:rPr>
        <w:t>A. da Ripabottoni</w:t>
      </w:r>
      <w:r w:rsidRPr="00C8348C">
        <w:t xml:space="preserve">, </w:t>
      </w:r>
      <w:r w:rsidRPr="00C8348C">
        <w:rPr>
          <w:i/>
        </w:rPr>
        <w:t>Jego życie kształtowało się na klęczniku, przy ołtarzu i w konfesjonale</w:t>
      </w:r>
      <w:r w:rsidRPr="00C8348C">
        <w:t xml:space="preserve">, w: </w:t>
      </w:r>
      <w:r w:rsidRPr="00C8348C">
        <w:rPr>
          <w:i/>
        </w:rPr>
        <w:t>Heroiczny naśladowca Chrystusa cierpiącego</w:t>
      </w:r>
      <w:r w:rsidRPr="00C8348C">
        <w:t xml:space="preserve">, red. </w:t>
      </w:r>
      <w:r w:rsidRPr="00C8348C">
        <w:rPr>
          <w:smallCaps/>
        </w:rPr>
        <w:t>E. Czyżowska</w:t>
      </w:r>
      <w:r w:rsidRPr="00C8348C">
        <w:t>, Kraków 2006</w:t>
      </w:r>
      <w:bookmarkEnd w:id="115"/>
      <w:r w:rsidRPr="00C8348C">
        <w:t>, s. 263.</w:t>
      </w:r>
    </w:p>
  </w:footnote>
  <w:footnote w:id="79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Preziuso</w:t>
      </w:r>
      <w:r w:rsidRPr="00C8348C">
        <w:t xml:space="preserve">, </w:t>
      </w:r>
      <w:r w:rsidRPr="00C8348C">
        <w:rPr>
          <w:i/>
        </w:rPr>
        <w:t>Ojciec Pio…</w:t>
      </w:r>
      <w:r w:rsidRPr="00C8348C">
        <w:t>, dz. cyt., s. 173.</w:t>
      </w:r>
    </w:p>
  </w:footnote>
  <w:footnote w:id="79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177. Na ten temat można przeczytać wiele świadectw w: </w:t>
      </w:r>
      <w:bookmarkStart w:id="116" w:name="_Hlk50582319"/>
      <w:r w:rsidRPr="00C8348C">
        <w:rPr>
          <w:smallCaps/>
        </w:rPr>
        <w:t>M. Iasenzaniro</w:t>
      </w:r>
      <w:r w:rsidRPr="00C8348C">
        <w:t xml:space="preserve">, </w:t>
      </w:r>
      <w:bookmarkEnd w:id="116"/>
      <w:r w:rsidRPr="00C8348C">
        <w:rPr>
          <w:i/>
        </w:rPr>
        <w:t>Ojciec. Święty Pio z Pietrelciny. Charyzmatyczny kapłan, Świadectwa</w:t>
      </w:r>
      <w:r w:rsidRPr="00C8348C">
        <w:t xml:space="preserve">, cz. II, tłum. </w:t>
      </w:r>
      <w:r w:rsidRPr="00C8348C">
        <w:rPr>
          <w:smallCaps/>
        </w:rPr>
        <w:t>J. Jasielec</w:t>
      </w:r>
      <w:r w:rsidRPr="00C8348C">
        <w:t xml:space="preserve">, San Giovanni Rotondo 2007, ss. 225-239; </w:t>
      </w:r>
      <w:r w:rsidRPr="00C8348C">
        <w:rPr>
          <w:smallCaps/>
        </w:rPr>
        <w:t>F. Riese</w:t>
      </w:r>
      <w:r w:rsidRPr="00C8348C">
        <w:t xml:space="preserve">, </w:t>
      </w:r>
      <w:r w:rsidRPr="00C8348C">
        <w:rPr>
          <w:i/>
        </w:rPr>
        <w:t>Ukrzyżowany…</w:t>
      </w:r>
      <w:r w:rsidRPr="00C8348C">
        <w:t>, dz. cyt., ss. 167-168.</w:t>
      </w:r>
    </w:p>
  </w:footnote>
  <w:footnote w:id="79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Cz. Ryszka</w:t>
      </w:r>
      <w:r w:rsidRPr="00C8348C">
        <w:t xml:space="preserve">, </w:t>
      </w:r>
      <w:r w:rsidRPr="00C8348C">
        <w:rPr>
          <w:i/>
        </w:rPr>
        <w:t>Winnica…</w:t>
      </w:r>
      <w:r w:rsidRPr="00C8348C">
        <w:t xml:space="preserve">, dz. cyt., ss. 84-85. „Ojciec Pio spowiadał dość szybko, ale spokojnie. Wyłapywał to, co najważniejsze, wypytał i czekał. Na sprawy zasadnicze miał czas (…). Pocieszał, że kłopoty przeminą, ponieważ zależało mu na tym, aby penitent nie odszedł od «karety miłosierdzia» przygnębiony. Dostrzegłszy zło drążył w nim, pytał o przyczynę, by na koniec stanowczo domagać się poprawy penitenta”. </w:t>
      </w:r>
      <w:bookmarkStart w:id="117" w:name="_Hlk50582328"/>
      <w:r w:rsidRPr="00C8348C">
        <w:rPr>
          <w:smallCaps/>
        </w:rPr>
        <w:t>A. Sujka</w:t>
      </w:r>
      <w:r w:rsidRPr="00C8348C">
        <w:t xml:space="preserve">, </w:t>
      </w:r>
      <w:bookmarkEnd w:id="117"/>
      <w:r w:rsidRPr="00C8348C">
        <w:rPr>
          <w:i/>
        </w:rPr>
        <w:t>Ojciec Pio. Stygmatyk z Pietrelciny</w:t>
      </w:r>
      <w:r w:rsidRPr="00C8348C">
        <w:t>, Kraków 2002, s. 57.</w:t>
      </w:r>
    </w:p>
  </w:footnote>
  <w:footnote w:id="79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Derdziuk</w:t>
      </w:r>
      <w:r w:rsidRPr="00C8348C">
        <w:t xml:space="preserve">, </w:t>
      </w:r>
      <w:r w:rsidRPr="00C8348C">
        <w:rPr>
          <w:i/>
        </w:rPr>
        <w:t>Ojciec Pio…</w:t>
      </w:r>
      <w:r w:rsidRPr="00C8348C">
        <w:t>, dz. cyt., s. 89.</w:t>
      </w:r>
    </w:p>
  </w:footnote>
  <w:footnote w:id="79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B. Strzechmiński</w:t>
      </w:r>
      <w:r w:rsidRPr="00C8348C">
        <w:t xml:space="preserve">, </w:t>
      </w:r>
      <w:r w:rsidRPr="00C8348C">
        <w:rPr>
          <w:i/>
        </w:rPr>
        <w:t>W konfesjonale…</w:t>
      </w:r>
      <w:r w:rsidRPr="00C8348C">
        <w:t>, dz. cyt., s. 17.</w:t>
      </w:r>
    </w:p>
  </w:footnote>
  <w:footnote w:id="79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Sakrament pokuty ma moc przemiany człowieka – nie tylko odpuszczenia winy, ale wprost przemienia! Nowy stan życia zostaje udzielony przez trud, mękę, przez całkowitą zmianę życia – jednym słowem przez… nawrócenie. Por. </w:t>
      </w:r>
      <w:r w:rsidRPr="00C8348C">
        <w:rPr>
          <w:smallCaps/>
        </w:rPr>
        <w:t>T. da Cervinara</w:t>
      </w:r>
      <w:r w:rsidRPr="00C8348C">
        <w:t xml:space="preserve">, </w:t>
      </w:r>
      <w:r w:rsidRPr="00C8348C">
        <w:rPr>
          <w:i/>
        </w:rPr>
        <w:t>Ojciec Pio…</w:t>
      </w:r>
      <w:r w:rsidRPr="00C8348C">
        <w:t>, dz. cyt., s. 35.</w:t>
      </w:r>
    </w:p>
  </w:footnote>
  <w:footnote w:id="79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F. da Riese Pio X</w:t>
      </w:r>
      <w:r w:rsidRPr="00C8348C">
        <w:t xml:space="preserve">, </w:t>
      </w:r>
      <w:r w:rsidRPr="00C8348C">
        <w:rPr>
          <w:i/>
        </w:rPr>
        <w:t>Ukrzyżowany…</w:t>
      </w:r>
      <w:r w:rsidRPr="00C8348C">
        <w:t xml:space="preserve">, dz. cyt., s. 169; </w:t>
      </w:r>
      <w:bookmarkStart w:id="118" w:name="_Hlk50582340"/>
      <w:r w:rsidRPr="00C8348C">
        <w:rPr>
          <w:smallCaps/>
        </w:rPr>
        <w:t>M. Iasenzanrio</w:t>
      </w:r>
      <w:r w:rsidRPr="00C8348C">
        <w:t xml:space="preserve">, </w:t>
      </w:r>
      <w:r w:rsidRPr="00C8348C">
        <w:rPr>
          <w:i/>
        </w:rPr>
        <w:t>Ojciec…</w:t>
      </w:r>
      <w:r w:rsidRPr="00C8348C">
        <w:t xml:space="preserve">, </w:t>
      </w:r>
      <w:bookmarkEnd w:id="118"/>
      <w:r w:rsidRPr="00C8348C">
        <w:t>dz. cyt., s. 77. Na ten temat ojciec Pio mówił: „Ja nie żałuję gdy nie dam rozgrzeszenia. Jeśli ktoś jest przekonany, że przychodzi po to, aby się wyspowiadać, to brak rozgrzeszenia pomoże mu stać się bardziej uważnym. Gdy zaś nie ma głębokiego przekonania, że chce się wyspowiadać, wówczas brak rozgrzeszenia dobrze mu zrobi, ponieważ uzmysłowi mu jego stan i uchroni go przed dokonaniem spowiedzi świętokradczej”. Tamże, s. 23.</w:t>
      </w:r>
    </w:p>
  </w:footnote>
  <w:footnote w:id="79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Bucci da Baggio</w:t>
      </w:r>
      <w:r w:rsidRPr="00C8348C">
        <w:t xml:space="preserve">, </w:t>
      </w:r>
      <w:r w:rsidRPr="00C8348C">
        <w:rPr>
          <w:i/>
          <w:iCs/>
        </w:rPr>
        <w:t>Zwyczajne oblicze Ojca Pio</w:t>
      </w:r>
      <w:r w:rsidRPr="00C8348C">
        <w:t xml:space="preserve">, tłum. </w:t>
      </w:r>
      <w:r w:rsidRPr="00C8348C">
        <w:rPr>
          <w:smallCaps/>
        </w:rPr>
        <w:t>A. Derdziuk</w:t>
      </w:r>
      <w:r w:rsidRPr="00C8348C">
        <w:t>, Warszawa-Lublin 1999, ss. 31-32.</w:t>
      </w:r>
    </w:p>
  </w:footnote>
  <w:footnote w:id="79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Sujka</w:t>
      </w:r>
      <w:r w:rsidRPr="00C8348C">
        <w:t xml:space="preserve">, </w:t>
      </w:r>
      <w:r w:rsidRPr="00C8348C">
        <w:rPr>
          <w:i/>
        </w:rPr>
        <w:t>Ojciec Pio…</w:t>
      </w:r>
      <w:r w:rsidRPr="00C8348C">
        <w:t>, dz. cyt., s. 54.</w:t>
      </w:r>
    </w:p>
  </w:footnote>
  <w:footnote w:id="80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19" w:name="_Hlk50582346"/>
      <w:r w:rsidRPr="00C8348C">
        <w:rPr>
          <w:smallCaps/>
        </w:rPr>
        <w:t>Cz. Ryszka</w:t>
      </w:r>
      <w:r w:rsidRPr="00C8348C">
        <w:t xml:space="preserve">, </w:t>
      </w:r>
      <w:r w:rsidRPr="00C8348C">
        <w:rPr>
          <w:i/>
        </w:rPr>
        <w:t>Nowe spojrzenie na Ojca Pio</w:t>
      </w:r>
      <w:r w:rsidRPr="00C8348C">
        <w:t xml:space="preserve">, w: </w:t>
      </w:r>
      <w:r w:rsidRPr="00C8348C">
        <w:rPr>
          <w:i/>
        </w:rPr>
        <w:t>Męczennicy miłości, Ojciec Pio i inni</w:t>
      </w:r>
      <w:r w:rsidRPr="00C8348C">
        <w:t xml:space="preserve">, red. </w:t>
      </w:r>
      <w:r w:rsidRPr="00C8348C">
        <w:rPr>
          <w:smallCaps/>
        </w:rPr>
        <w:t>A. Derdziuk</w:t>
      </w:r>
      <w:r w:rsidRPr="00C8348C">
        <w:t>, Lublin 1999</w:t>
      </w:r>
      <w:bookmarkEnd w:id="119"/>
      <w:r w:rsidRPr="00C8348C">
        <w:t xml:space="preserve">, s. 100; </w:t>
      </w:r>
      <w:r w:rsidRPr="00C8348C">
        <w:rPr>
          <w:smallCaps/>
        </w:rPr>
        <w:t>M. Iasenzaniro</w:t>
      </w:r>
      <w:r w:rsidRPr="00C8348C">
        <w:t xml:space="preserve">, </w:t>
      </w:r>
      <w:r w:rsidRPr="00C8348C">
        <w:rPr>
          <w:i/>
        </w:rPr>
        <w:t>Ojciec…</w:t>
      </w:r>
      <w:r w:rsidRPr="00C8348C">
        <w:t>, dz. cyt., s. 93.</w:t>
      </w:r>
    </w:p>
  </w:footnote>
  <w:footnote w:id="80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Amorth</w:t>
      </w:r>
      <w:r w:rsidRPr="00C8348C">
        <w:t xml:space="preserve">, </w:t>
      </w:r>
      <w:r w:rsidRPr="00C8348C">
        <w:rPr>
          <w:i/>
        </w:rPr>
        <w:t>Ojciec Pio…</w:t>
      </w:r>
      <w:r w:rsidRPr="00C8348C">
        <w:t>, dz. cyt., s. 50.</w:t>
      </w:r>
    </w:p>
  </w:footnote>
  <w:footnote w:id="80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Sujka</w:t>
      </w:r>
      <w:r w:rsidRPr="00C8348C">
        <w:t xml:space="preserve">, </w:t>
      </w:r>
      <w:r w:rsidRPr="00C8348C">
        <w:rPr>
          <w:i/>
        </w:rPr>
        <w:t>Ojciec Pio…</w:t>
      </w:r>
      <w:r w:rsidRPr="00C8348C">
        <w:t>, dz. cyt. s. 56.</w:t>
      </w:r>
    </w:p>
  </w:footnote>
  <w:footnote w:id="80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Cyt. za: </w:t>
      </w:r>
      <w:r w:rsidRPr="00C8348C">
        <w:rPr>
          <w:smallCaps/>
        </w:rPr>
        <w:t>G. Preziuso</w:t>
      </w:r>
      <w:r w:rsidRPr="00C8348C">
        <w:t xml:space="preserve">, </w:t>
      </w:r>
      <w:r w:rsidRPr="00C8348C">
        <w:rPr>
          <w:i/>
        </w:rPr>
        <w:t>Apostoł…</w:t>
      </w:r>
      <w:r w:rsidRPr="00C8348C">
        <w:t>, dz. cyt., ss. 23-24.</w:t>
      </w:r>
    </w:p>
  </w:footnote>
  <w:footnote w:id="80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20" w:name="_Hlk50582354"/>
      <w:r w:rsidRPr="00C8348C">
        <w:rPr>
          <w:smallCaps/>
        </w:rPr>
        <w:t>Modestino z Pietrelciny</w:t>
      </w:r>
      <w:r w:rsidRPr="00C8348C">
        <w:t xml:space="preserve">, </w:t>
      </w:r>
      <w:r w:rsidRPr="00C8348C">
        <w:rPr>
          <w:i/>
        </w:rPr>
        <w:t>Ja… Świadkiem Ojca Pio</w:t>
      </w:r>
      <w:r w:rsidRPr="00C8348C">
        <w:t xml:space="preserve">, red. </w:t>
      </w:r>
      <w:r w:rsidRPr="00C8348C">
        <w:rPr>
          <w:smallCaps/>
        </w:rPr>
        <w:t>G. di Flumeri</w:t>
      </w:r>
      <w:r w:rsidRPr="00C8348C">
        <w:t>, Kraków 2006</w:t>
      </w:r>
      <w:bookmarkEnd w:id="120"/>
      <w:r w:rsidRPr="00C8348C">
        <w:t>, s.105.</w:t>
      </w:r>
    </w:p>
  </w:footnote>
  <w:footnote w:id="80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 następujących </w:t>
      </w:r>
      <w:r w:rsidRPr="00C8348C">
        <w:rPr>
          <w:i/>
        </w:rPr>
        <w:t xml:space="preserve">Listach </w:t>
      </w:r>
      <w:r w:rsidRPr="00C8348C">
        <w:t xml:space="preserve">znajdziemy uwypuklony charakter kierownictwa duchowego prowadzonego przez Ojca Pio i jego kierowników duchowych, jego potrzeby, skutków i działania: </w:t>
      </w:r>
      <w:r w:rsidRPr="00C8348C">
        <w:rPr>
          <w:i/>
        </w:rPr>
        <w:t xml:space="preserve">31 </w:t>
      </w:r>
      <w:r w:rsidRPr="00C8348C">
        <w:t xml:space="preserve">(29 III 1911), w: LOP1, ss. 186-187; </w:t>
      </w:r>
      <w:r w:rsidRPr="00C8348C">
        <w:rPr>
          <w:i/>
        </w:rPr>
        <w:t>33</w:t>
      </w:r>
      <w:r w:rsidRPr="00C8348C">
        <w:t xml:space="preserve"> (9 IV 1911), w: LOP1, ss. 189-190; </w:t>
      </w:r>
      <w:r w:rsidRPr="00C8348C">
        <w:rPr>
          <w:i/>
        </w:rPr>
        <w:t>41</w:t>
      </w:r>
      <w:r w:rsidRPr="00C8348C">
        <w:t xml:space="preserve"> (10 VIII 1911), w: LOP1, s. 199; </w:t>
      </w:r>
      <w:r w:rsidRPr="00C8348C">
        <w:rPr>
          <w:i/>
        </w:rPr>
        <w:t>46</w:t>
      </w:r>
      <w:r w:rsidRPr="00C8348C">
        <w:t xml:space="preserve"> (29 IX 1911), w: LOP1, ss. 205-207; </w:t>
      </w:r>
      <w:r w:rsidRPr="00C8348C">
        <w:rPr>
          <w:i/>
        </w:rPr>
        <w:t>77</w:t>
      </w:r>
      <w:r w:rsidRPr="00C8348C">
        <w:t xml:space="preserve"> (2 V 1912), w: LOP1, ss. 241-242; </w:t>
      </w:r>
      <w:r w:rsidRPr="00C8348C">
        <w:rPr>
          <w:i/>
        </w:rPr>
        <w:t>100</w:t>
      </w:r>
      <w:r w:rsidRPr="00C8348C">
        <w:t xml:space="preserve"> (14 XI 1912), w: LOP1, ss. 267-268; </w:t>
      </w:r>
      <w:r w:rsidRPr="00C8348C">
        <w:rPr>
          <w:i/>
        </w:rPr>
        <w:t>136</w:t>
      </w:r>
      <w:r w:rsidRPr="00C8348C">
        <w:t xml:space="preserve"> (26 VI 1913), w: LOP2, ss. 45-47; </w:t>
      </w:r>
      <w:r w:rsidRPr="00C8348C">
        <w:rPr>
          <w:i/>
        </w:rPr>
        <w:t>137</w:t>
      </w:r>
      <w:r w:rsidRPr="00C8348C">
        <w:t xml:space="preserve"> (7 VII 1913), w: LOP2, ss. 47-50; </w:t>
      </w:r>
      <w:r w:rsidRPr="00C8348C">
        <w:rPr>
          <w:i/>
        </w:rPr>
        <w:t>142</w:t>
      </w:r>
      <w:r w:rsidRPr="00C8348C">
        <w:t xml:space="preserve"> (2 VIII 1913), w: LOP2, ss. 58-62; </w:t>
      </w:r>
      <w:r w:rsidRPr="00C8348C">
        <w:rPr>
          <w:i/>
        </w:rPr>
        <w:t>143</w:t>
      </w:r>
      <w:r w:rsidRPr="00C8348C">
        <w:t xml:space="preserve"> (2 VIII 1913), w: LOP2, ss. 62-63; </w:t>
      </w:r>
      <w:r w:rsidRPr="00C8348C">
        <w:rPr>
          <w:i/>
        </w:rPr>
        <w:t>146</w:t>
      </w:r>
      <w:r w:rsidRPr="00C8348C">
        <w:t xml:space="preserve"> (17 VIII 1913), w: LOP2, ss. 65-67; </w:t>
      </w:r>
      <w:r w:rsidRPr="00C8348C">
        <w:rPr>
          <w:i/>
        </w:rPr>
        <w:t>155</w:t>
      </w:r>
      <w:r w:rsidRPr="00C8348C">
        <w:t xml:space="preserve"> (1 XI 1913), w: LOP2, ss. 78-81; </w:t>
      </w:r>
      <w:r w:rsidRPr="00C8348C">
        <w:rPr>
          <w:i/>
        </w:rPr>
        <w:t>156</w:t>
      </w:r>
      <w:r w:rsidRPr="00C8348C">
        <w:t xml:space="preserve"> (7 XI 1913), w: LOP2, s. 82;</w:t>
      </w:r>
      <w:r w:rsidRPr="00C8348C">
        <w:rPr>
          <w:i/>
        </w:rPr>
        <w:t xml:space="preserve"> 168 </w:t>
      </w:r>
      <w:r w:rsidRPr="00C8348C">
        <w:t xml:space="preserve">(19 XII 1913), w: LOP2, ss. 94-96; </w:t>
      </w:r>
      <w:r w:rsidRPr="00C8348C">
        <w:rPr>
          <w:i/>
        </w:rPr>
        <w:t>182</w:t>
      </w:r>
      <w:r w:rsidRPr="00C8348C">
        <w:t xml:space="preserve"> (20 III 1914), w: LOP2, s. 111; </w:t>
      </w:r>
      <w:r w:rsidRPr="00C8348C">
        <w:rPr>
          <w:i/>
        </w:rPr>
        <w:t>212</w:t>
      </w:r>
      <w:r w:rsidRPr="00C8348C">
        <w:t xml:space="preserve"> (16 XI 1914), w: LOP2, s. 151; </w:t>
      </w:r>
      <w:r w:rsidRPr="00C8348C">
        <w:rPr>
          <w:i/>
        </w:rPr>
        <w:t>270</w:t>
      </w:r>
      <w:r w:rsidRPr="00C8348C">
        <w:t xml:space="preserve"> (10 VII 1915), w: LOP2, ss. 238-240; </w:t>
      </w:r>
      <w:r w:rsidRPr="00C8348C">
        <w:rPr>
          <w:i/>
        </w:rPr>
        <w:t>283</w:t>
      </w:r>
      <w:r w:rsidRPr="00C8348C">
        <w:t xml:space="preserve"> (10 IX 1915), w: LOP2, ss. 264-267; </w:t>
      </w:r>
      <w:r w:rsidRPr="00C8348C">
        <w:rPr>
          <w:i/>
        </w:rPr>
        <w:t>291</w:t>
      </w:r>
      <w:r w:rsidRPr="00C8348C">
        <w:t xml:space="preserve"> (10 X 1915), w: LOP2, ss. 284-287; </w:t>
      </w:r>
      <w:r w:rsidRPr="00C8348C">
        <w:rPr>
          <w:i/>
        </w:rPr>
        <w:t>341</w:t>
      </w:r>
      <w:r w:rsidRPr="00C8348C">
        <w:t xml:space="preserve"> (27 VI 1916), w: LOP3, ss. 43-44; </w:t>
      </w:r>
      <w:r w:rsidRPr="00C8348C">
        <w:rPr>
          <w:i/>
        </w:rPr>
        <w:t>343</w:t>
      </w:r>
      <w:r w:rsidRPr="00C8348C">
        <w:t xml:space="preserve"> (15 VII 1915), w: LOP3, ss. 46-47; </w:t>
      </w:r>
      <w:r w:rsidRPr="00C8348C">
        <w:rPr>
          <w:i/>
        </w:rPr>
        <w:t>406</w:t>
      </w:r>
      <w:r w:rsidRPr="00C8348C">
        <w:t xml:space="preserve"> (28 VI 1917), w: LOP3, ss. 144-146; </w:t>
      </w:r>
      <w:r w:rsidRPr="00C8348C">
        <w:rPr>
          <w:i/>
        </w:rPr>
        <w:t>411</w:t>
      </w:r>
      <w:r w:rsidRPr="00C8348C">
        <w:t xml:space="preserve"> (23 VII 1917), w: LOP3, ss. 154-156; </w:t>
      </w:r>
      <w:r w:rsidRPr="00C8348C">
        <w:rPr>
          <w:i/>
        </w:rPr>
        <w:t>512</w:t>
      </w:r>
      <w:r w:rsidRPr="00C8348C">
        <w:t xml:space="preserve"> (22 X 1918), w: LOP4, ss. 17-19; </w:t>
      </w:r>
      <w:r w:rsidRPr="00C8348C">
        <w:rPr>
          <w:i/>
        </w:rPr>
        <w:t xml:space="preserve">533 </w:t>
      </w:r>
      <w:r w:rsidRPr="00C8348C">
        <w:t xml:space="preserve">(13 IV 1919), w: LOP4, ss. 55-56; </w:t>
      </w:r>
      <w:r w:rsidRPr="00C8348C">
        <w:rPr>
          <w:i/>
        </w:rPr>
        <w:t>548</w:t>
      </w:r>
      <w:r w:rsidRPr="00C8348C">
        <w:t xml:space="preserve"> (16 XI 1919), w: LOP4, ss. 74-76; </w:t>
      </w:r>
      <w:r w:rsidRPr="00C8348C">
        <w:rPr>
          <w:i/>
        </w:rPr>
        <w:t>577</w:t>
      </w:r>
      <w:r w:rsidRPr="00C8348C">
        <w:t xml:space="preserve"> (1 I 1921), w: LOP4, ss. 109-110; </w:t>
      </w:r>
      <w:r w:rsidRPr="00C8348C">
        <w:rPr>
          <w:i/>
        </w:rPr>
        <w:t>584</w:t>
      </w:r>
      <w:r w:rsidRPr="00C8348C">
        <w:t xml:space="preserve"> (20 I 1921), w: LOP4, s. 119; </w:t>
      </w:r>
      <w:r w:rsidRPr="00C8348C">
        <w:rPr>
          <w:i/>
        </w:rPr>
        <w:t>595</w:t>
      </w:r>
      <w:r w:rsidRPr="00C8348C">
        <w:t xml:space="preserve"> (20 IV 1921), w: LOP4, ss. 132-133; </w:t>
      </w:r>
      <w:r w:rsidRPr="00C8348C">
        <w:rPr>
          <w:i/>
        </w:rPr>
        <w:t>599</w:t>
      </w:r>
      <w:r w:rsidRPr="00C8348C">
        <w:t xml:space="preserve"> (7 V 1921), w: LOP4, ss. 136-137; </w:t>
      </w:r>
      <w:r w:rsidRPr="00C8348C">
        <w:rPr>
          <w:i/>
        </w:rPr>
        <w:t xml:space="preserve">616 </w:t>
      </w:r>
      <w:r w:rsidRPr="00C8348C">
        <w:t xml:space="preserve">(20 XI 1921), w: LOP4, ss. 154-155; </w:t>
      </w:r>
      <w:r w:rsidRPr="00C8348C">
        <w:rPr>
          <w:i/>
        </w:rPr>
        <w:t>622</w:t>
      </w:r>
      <w:r w:rsidRPr="00C8348C">
        <w:t xml:space="preserve"> (24 XII 1921), w: LOP4, ss. 162-163.</w:t>
      </w:r>
    </w:p>
  </w:footnote>
  <w:footnote w:id="80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W. Zyzak</w:t>
      </w:r>
      <w:r w:rsidRPr="00C8348C">
        <w:t xml:space="preserve">, </w:t>
      </w:r>
      <w:r w:rsidRPr="00C8348C">
        <w:rPr>
          <w:i/>
        </w:rPr>
        <w:t>Kierownictwo…</w:t>
      </w:r>
      <w:r w:rsidRPr="00C8348C">
        <w:t xml:space="preserve">, dz. cyt., ss. 147-148; </w:t>
      </w:r>
      <w:r w:rsidRPr="00C8348C">
        <w:rPr>
          <w:smallCaps/>
        </w:rPr>
        <w:t>G. F. Majka</w:t>
      </w:r>
      <w:r w:rsidRPr="00C8348C">
        <w:t xml:space="preserve">, </w:t>
      </w:r>
      <w:r w:rsidRPr="00C8348C">
        <w:rPr>
          <w:i/>
        </w:rPr>
        <w:t>Z Chrystusem…</w:t>
      </w:r>
      <w:r w:rsidRPr="00C8348C">
        <w:t>, dz. cyt., s. 49.</w:t>
      </w:r>
    </w:p>
  </w:footnote>
  <w:footnote w:id="80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w:t>
      </w:r>
    </w:p>
  </w:footnote>
  <w:footnote w:id="80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22" w:name="_Hlk50582362"/>
      <w:r w:rsidRPr="00C8348C">
        <w:rPr>
          <w:smallCaps/>
        </w:rPr>
        <w:t>A. Marchetti</w:t>
      </w:r>
      <w:r w:rsidRPr="00C8348C">
        <w:t xml:space="preserve">, </w:t>
      </w:r>
      <w:r w:rsidRPr="00C8348C">
        <w:rPr>
          <w:i/>
        </w:rPr>
        <w:t>Zarys teologii życia duchowego</w:t>
      </w:r>
      <w:r w:rsidRPr="00C8348C">
        <w:t>, cz. I, Kraków 1996</w:t>
      </w:r>
      <w:bookmarkEnd w:id="122"/>
      <w:r w:rsidRPr="00C8348C">
        <w:t>, , s. 123.</w:t>
      </w:r>
    </w:p>
  </w:footnote>
  <w:footnote w:id="80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Weron</w:t>
      </w:r>
      <w:r w:rsidRPr="00C8348C">
        <w:t xml:space="preserve">, </w:t>
      </w:r>
      <w:r w:rsidRPr="00C8348C">
        <w:rPr>
          <w:i/>
        </w:rPr>
        <w:t>Kierownictwo…</w:t>
      </w:r>
      <w:r w:rsidRPr="00C8348C">
        <w:t>, dz. cyt., s. 165.</w:t>
      </w:r>
    </w:p>
  </w:footnote>
  <w:footnote w:id="81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w:t>
      </w:r>
    </w:p>
  </w:footnote>
  <w:footnote w:id="81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ss. 165-166.</w:t>
      </w:r>
    </w:p>
  </w:footnote>
  <w:footnote w:id="81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da Pobladura, A. da Ripabottoni</w:t>
      </w:r>
      <w:r w:rsidRPr="00C8348C">
        <w:t xml:space="preserve">, </w:t>
      </w:r>
      <w:r w:rsidRPr="00C8348C">
        <w:rPr>
          <w:i/>
        </w:rPr>
        <w:t>Wprowadzenie…</w:t>
      </w:r>
      <w:r w:rsidRPr="00C8348C">
        <w:t>, dz. cyt., s. 57.</w:t>
      </w:r>
    </w:p>
  </w:footnote>
  <w:footnote w:id="813">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t xml:space="preserve"> </w:t>
      </w:r>
      <w:bookmarkStart w:id="123" w:name="_Hlk50582401"/>
      <w:r w:rsidRPr="00C8348C">
        <w:rPr>
          <w:smallCaps/>
        </w:rPr>
        <w:t xml:space="preserve">G. </w:t>
      </w:r>
      <w:r w:rsidRPr="00C8348C">
        <w:rPr>
          <w:smallCaps/>
          <w:lang w:val="en-US"/>
        </w:rPr>
        <w:t>Zeiveri</w:t>
      </w:r>
      <w:r w:rsidRPr="00C8348C">
        <w:rPr>
          <w:lang w:val="en-US"/>
        </w:rPr>
        <w:t xml:space="preserve">, </w:t>
      </w:r>
      <w:r w:rsidRPr="00C8348C">
        <w:rPr>
          <w:i/>
          <w:lang w:val="en-US"/>
        </w:rPr>
        <w:t>Esame grafologio su scrituure autografe di Padre Pio</w:t>
      </w:r>
      <w:r w:rsidRPr="00C8348C">
        <w:rPr>
          <w:lang w:val="en-US"/>
        </w:rPr>
        <w:t xml:space="preserve">, w: </w:t>
      </w:r>
      <w:r w:rsidRPr="00C8348C">
        <w:rPr>
          <w:i/>
          <w:lang w:val="en-US"/>
        </w:rPr>
        <w:t>Copia publica transumpti process in Curia Sipontina constructi super Vita et virtuti bus servi Dei Pii a Pietrelcina</w:t>
      </w:r>
      <w:r w:rsidRPr="00C8348C">
        <w:rPr>
          <w:lang w:val="en-US"/>
        </w:rPr>
        <w:t xml:space="preserve">, t. 54, Manfredonia-Foggia 1989, </w:t>
      </w:r>
      <w:r w:rsidRPr="00C8348C">
        <w:t>ss. 2974-2981</w:t>
      </w:r>
      <w:r w:rsidRPr="00C8348C">
        <w:rPr>
          <w:lang w:val="en-US"/>
        </w:rPr>
        <w:t xml:space="preserve">. </w:t>
      </w:r>
      <w:r w:rsidRPr="00C8348C">
        <w:t xml:space="preserve">Cyt. za: </w:t>
      </w:r>
      <w:r w:rsidRPr="00C8348C">
        <w:rPr>
          <w:smallCaps/>
        </w:rPr>
        <w:t>B. Strzechmiński</w:t>
      </w:r>
      <w:r w:rsidRPr="00C8348C">
        <w:t xml:space="preserve">, </w:t>
      </w:r>
      <w:r w:rsidRPr="00C8348C">
        <w:rPr>
          <w:i/>
        </w:rPr>
        <w:t>Surowy i czuły</w:t>
      </w:r>
      <w:r w:rsidRPr="00C8348C">
        <w:t>, „Życie duchowe” 16(2009</w:t>
      </w:r>
      <w:bookmarkEnd w:id="123"/>
      <w:r w:rsidRPr="00C8348C">
        <w:t>), nr 3, s. 37.</w:t>
      </w:r>
    </w:p>
  </w:footnote>
  <w:footnote w:id="81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w:t>
      </w:r>
    </w:p>
  </w:footnote>
  <w:footnote w:id="81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ss. 38-39.</w:t>
      </w:r>
    </w:p>
  </w:footnote>
  <w:footnote w:id="81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40.</w:t>
      </w:r>
    </w:p>
  </w:footnote>
  <w:footnote w:id="81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Cyt. za: </w:t>
      </w:r>
      <w:r w:rsidRPr="00C8348C">
        <w:rPr>
          <w:smallCaps/>
        </w:rPr>
        <w:t>B. Strzechmiński</w:t>
      </w:r>
      <w:r w:rsidRPr="00C8348C">
        <w:t xml:space="preserve">, </w:t>
      </w:r>
      <w:r w:rsidRPr="00C8348C">
        <w:rPr>
          <w:i/>
        </w:rPr>
        <w:t>Surowy…</w:t>
      </w:r>
      <w:r w:rsidRPr="00C8348C">
        <w:t>, dz. cyt., s. 39.</w:t>
      </w:r>
    </w:p>
  </w:footnote>
  <w:footnote w:id="81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Używając formuły </w:t>
      </w:r>
      <w:r w:rsidRPr="00C8348C">
        <w:rPr>
          <w:i/>
        </w:rPr>
        <w:t>Listy</w:t>
      </w:r>
      <w:r>
        <w:t xml:space="preserve"> mamy na uwadze korespondencję ś</w:t>
      </w:r>
      <w:r w:rsidRPr="00C8348C">
        <w:t>w</w:t>
      </w:r>
      <w:r>
        <w:t>.</w:t>
      </w:r>
      <w:r w:rsidRPr="00C8348C">
        <w:t xml:space="preserve"> Pio obejmującą wymianę listów z jego kierownikami duchownymi, a także z córkami duchowymi: Raffaeliną Cerase (najobszerniejszą) oraz innymi córkami duchownymi, np. Cleonice Morcaldi, Ermini Gargani, odpowiednio zaznaczonymi w przypisach.</w:t>
      </w:r>
    </w:p>
  </w:footnote>
  <w:footnote w:id="81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352 </w:t>
      </w:r>
      <w:r w:rsidRPr="00C8348C">
        <w:t>(26 VIII 1916), w: LOP3, ss. 61-62.</w:t>
      </w:r>
    </w:p>
  </w:footnote>
  <w:footnote w:id="82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da Ripabattoni, M. da Pobladura</w:t>
      </w:r>
      <w:r w:rsidRPr="00C8348C">
        <w:rPr>
          <w:i/>
        </w:rPr>
        <w:t>, Wprowadzenie…</w:t>
      </w:r>
      <w:r w:rsidRPr="00C8348C">
        <w:t>, dz. cyt., s. 34.</w:t>
      </w:r>
    </w:p>
  </w:footnote>
  <w:footnote w:id="82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i/>
        </w:rPr>
        <w:t>List 617</w:t>
      </w:r>
      <w:r w:rsidRPr="00C8348C">
        <w:t xml:space="preserve"> (20 listopad 1921), w: LOP4, s. 156.</w:t>
      </w:r>
    </w:p>
  </w:footnote>
  <w:footnote w:id="82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B. Strzechmiński</w:t>
      </w:r>
      <w:r w:rsidRPr="00C8348C">
        <w:t xml:space="preserve">, </w:t>
      </w:r>
      <w:r w:rsidRPr="00C8348C">
        <w:rPr>
          <w:i/>
        </w:rPr>
        <w:t>Surowy…</w:t>
      </w:r>
      <w:r w:rsidRPr="00C8348C">
        <w:t>, dz. cyt., s. 38.</w:t>
      </w:r>
    </w:p>
  </w:footnote>
  <w:footnote w:id="82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Cyt za: </w:t>
      </w:r>
      <w:r w:rsidRPr="00C8348C">
        <w:rPr>
          <w:smallCaps/>
        </w:rPr>
        <w:t>G. Preziuso</w:t>
      </w:r>
      <w:r w:rsidRPr="00C8348C">
        <w:t xml:space="preserve">, </w:t>
      </w:r>
      <w:r w:rsidRPr="00C8348C">
        <w:rPr>
          <w:i/>
        </w:rPr>
        <w:t>Ojciec Pio…</w:t>
      </w:r>
      <w:r w:rsidRPr="00C8348C">
        <w:t>, dz. cyt. s. 49.</w:t>
      </w:r>
    </w:p>
  </w:footnote>
  <w:footnote w:id="82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81.</w:t>
      </w:r>
    </w:p>
  </w:footnote>
  <w:footnote w:id="82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142.</w:t>
      </w:r>
    </w:p>
  </w:footnote>
  <w:footnote w:id="82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Z. J. Kijas</w:t>
      </w:r>
      <w:r w:rsidRPr="00C8348C">
        <w:t xml:space="preserve">, </w:t>
      </w:r>
      <w:r w:rsidRPr="00C8348C">
        <w:rPr>
          <w:i/>
        </w:rPr>
        <w:t>Duchowe ojcostwo…</w:t>
      </w:r>
      <w:r w:rsidRPr="00C8348C">
        <w:t>, „Głos Ojca Pio” 19(2018), nr 5, s. 36.</w:t>
      </w:r>
    </w:p>
  </w:footnote>
  <w:footnote w:id="827">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Tamże.</w:t>
      </w:r>
    </w:p>
  </w:footnote>
  <w:footnote w:id="828">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 xml:space="preserve">List 136 </w:t>
      </w:r>
      <w:r w:rsidRPr="00C8348C">
        <w:rPr>
          <w:lang w:val="en-US"/>
        </w:rPr>
        <w:t>(26 VI 1913), w: LOP2, s. 46.</w:t>
      </w:r>
    </w:p>
  </w:footnote>
  <w:footnote w:id="82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24" w:name="_Hlk50582416"/>
      <w:r w:rsidRPr="00C8348C">
        <w:rPr>
          <w:smallCaps/>
        </w:rPr>
        <w:t>M. Zinkiewicz</w:t>
      </w:r>
      <w:r w:rsidRPr="00C8348C">
        <w:t xml:space="preserve">, </w:t>
      </w:r>
      <w:r w:rsidRPr="00C8348C">
        <w:rPr>
          <w:i/>
        </w:rPr>
        <w:t>Listy Ojca Pio</w:t>
      </w:r>
      <w:r w:rsidRPr="00C8348C">
        <w:t>, „Głos Ojca Pio” 1(2020</w:t>
      </w:r>
      <w:bookmarkEnd w:id="124"/>
      <w:r w:rsidRPr="00C8348C">
        <w:t xml:space="preserve">), nr 1, s. 13. </w:t>
      </w:r>
    </w:p>
  </w:footnote>
  <w:footnote w:id="83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da Ripabattoni, M. da Pobladura</w:t>
      </w:r>
      <w:r w:rsidRPr="00C8348C">
        <w:rPr>
          <w:i/>
        </w:rPr>
        <w:t>, Wprowadzenie…</w:t>
      </w:r>
      <w:r w:rsidRPr="00C8348C">
        <w:t>, dz. cyt., s. 73.</w:t>
      </w:r>
    </w:p>
  </w:footnote>
  <w:footnote w:id="831">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 xml:space="preserve">List 137 </w:t>
      </w:r>
      <w:r w:rsidRPr="00C8348C">
        <w:rPr>
          <w:lang w:val="en-US"/>
        </w:rPr>
        <w:t>(7 VII 1913), w: LOP2, s. 50.</w:t>
      </w:r>
    </w:p>
  </w:footnote>
  <w:footnote w:id="832">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 xml:space="preserve">List 155 </w:t>
      </w:r>
      <w:r w:rsidRPr="00C8348C">
        <w:rPr>
          <w:lang w:val="en-US"/>
        </w:rPr>
        <w:t>(1 XI 1913), w: LOP2, s. 79.</w:t>
      </w:r>
    </w:p>
  </w:footnote>
  <w:footnote w:id="833">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List 102</w:t>
      </w:r>
      <w:r w:rsidRPr="00C8348C">
        <w:rPr>
          <w:lang w:val="en-US"/>
        </w:rPr>
        <w:t xml:space="preserve"> (5 XI 1912), w: LOP1, s. 271; </w:t>
      </w:r>
      <w:r w:rsidRPr="00C8348C">
        <w:rPr>
          <w:i/>
          <w:lang w:val="en-US"/>
        </w:rPr>
        <w:t>List 104</w:t>
      </w:r>
      <w:r w:rsidRPr="00C8348C">
        <w:rPr>
          <w:lang w:val="en-US"/>
        </w:rPr>
        <w:t xml:space="preserve"> (18 XI 1912), w: LOP1, ss. 274-275.</w:t>
      </w:r>
    </w:p>
  </w:footnote>
  <w:footnote w:id="83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102 </w:t>
      </w:r>
      <w:r w:rsidRPr="00C8348C">
        <w:t>(5 XI 1912), w: LOP1, s. 271.</w:t>
      </w:r>
    </w:p>
  </w:footnote>
  <w:footnote w:id="83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da Ripabattoni, M. da Pobladura</w:t>
      </w:r>
      <w:r w:rsidRPr="00C8348C">
        <w:rPr>
          <w:i/>
        </w:rPr>
        <w:t>, Wprowadzenie…</w:t>
      </w:r>
      <w:r w:rsidRPr="00C8348C">
        <w:t>, dz. cyt., s. 78.</w:t>
      </w:r>
    </w:p>
  </w:footnote>
  <w:footnote w:id="83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List 100 </w:t>
      </w:r>
      <w:r w:rsidRPr="00C8348C">
        <w:t>(14 X 1914), w: LOP1, s. 268.</w:t>
      </w:r>
    </w:p>
  </w:footnote>
  <w:footnote w:id="83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267.</w:t>
      </w:r>
    </w:p>
  </w:footnote>
  <w:footnote w:id="83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 ten temat Ojciec Pio pisze w: </w:t>
      </w:r>
      <w:r w:rsidRPr="00C8348C">
        <w:rPr>
          <w:i/>
        </w:rPr>
        <w:t>List</w:t>
      </w:r>
      <w:r w:rsidRPr="00C8348C">
        <w:t xml:space="preserve"> </w:t>
      </w:r>
      <w:r w:rsidRPr="00C8348C">
        <w:rPr>
          <w:i/>
        </w:rPr>
        <w:t>46</w:t>
      </w:r>
      <w:r w:rsidRPr="00C8348C">
        <w:t xml:space="preserve"> (29 IX 1911), w: LOP1, s. 206.</w:t>
      </w:r>
    </w:p>
  </w:footnote>
  <w:footnote w:id="83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i/>
        </w:rPr>
        <w:t>Listy Ojca Pio. Tom 2…</w:t>
      </w:r>
      <w:r w:rsidRPr="00C8348C">
        <w:t>, dz. cyt. s. 45.</w:t>
      </w:r>
    </w:p>
  </w:footnote>
  <w:footnote w:id="84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Przykładem takiego listu jest </w:t>
      </w:r>
      <w:r w:rsidRPr="00C8348C">
        <w:rPr>
          <w:i/>
        </w:rPr>
        <w:t xml:space="preserve">L 29 </w:t>
      </w:r>
      <w:r w:rsidRPr="00C8348C">
        <w:t xml:space="preserve">napisany 23 października 1914 r., w którym Padre Pio prezentuje poglądy na temat chrześcijańskiej doskonałości, jakie są jej uwarunkowania, pisze także na temat „mądrości niebieskiej”, która jest potrzebna do wznoszenia się ku wyżynom doskonałości. </w:t>
      </w:r>
    </w:p>
  </w:footnote>
  <w:footnote w:id="84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i/>
        </w:rPr>
        <w:t>Listy Ojca Pio. Tom 2…</w:t>
      </w:r>
      <w:r w:rsidRPr="00C8348C">
        <w:t>, dz. cyt. s. 46.</w:t>
      </w:r>
    </w:p>
  </w:footnote>
  <w:footnote w:id="84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47.</w:t>
      </w:r>
    </w:p>
  </w:footnote>
  <w:footnote w:id="84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i/>
        </w:rPr>
        <w:t>Listy Ojca Pio. Tom II…</w:t>
      </w:r>
      <w:r w:rsidRPr="00C8348C">
        <w:t xml:space="preserve">, dz. cyt., ss. 51-58; </w:t>
      </w:r>
      <w:r w:rsidRPr="00C8348C">
        <w:rPr>
          <w:smallCaps/>
        </w:rPr>
        <w:t>G. di Flumeri</w:t>
      </w:r>
      <w:r w:rsidRPr="00C8348C">
        <w:t xml:space="preserve">, </w:t>
      </w:r>
      <w:r w:rsidRPr="00C8348C">
        <w:rPr>
          <w:i/>
        </w:rPr>
        <w:t>Ojciec Pio – duchowy…</w:t>
      </w:r>
      <w:r w:rsidRPr="00C8348C">
        <w:t xml:space="preserve">, dz. cyt., ss. 64-84; </w:t>
      </w:r>
      <w:r w:rsidRPr="00C8348C">
        <w:rPr>
          <w:smallCaps/>
        </w:rPr>
        <w:t>G. di Flumeri</w:t>
      </w:r>
      <w:r w:rsidRPr="00C8348C">
        <w:t xml:space="preserve">, </w:t>
      </w:r>
      <w:r w:rsidRPr="00C8348C">
        <w:rPr>
          <w:i/>
        </w:rPr>
        <w:t>Kapłańska posługa…</w:t>
      </w:r>
      <w:r w:rsidRPr="00C8348C">
        <w:t>, dz. cyt., ss. 196-206.</w:t>
      </w:r>
    </w:p>
  </w:footnote>
  <w:footnote w:id="84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G. di Flumeri</w:t>
      </w:r>
      <w:r w:rsidRPr="00C8348C">
        <w:t xml:space="preserve">, </w:t>
      </w:r>
      <w:r w:rsidRPr="00C8348C">
        <w:rPr>
          <w:i/>
        </w:rPr>
        <w:t>Kapłańska posługa…</w:t>
      </w:r>
      <w:r w:rsidRPr="00C8348C">
        <w:t xml:space="preserve">, dz. cyt., s. 199. Ojciec Gerardo cytuje tutaj słowa córki duchowej Ojca Pio, Racheliny Russo, która zanotowała w swoim </w:t>
      </w:r>
      <w:r w:rsidRPr="00C8348C">
        <w:rPr>
          <w:i/>
        </w:rPr>
        <w:t xml:space="preserve">Dzienniku duchowym </w:t>
      </w:r>
      <w:r w:rsidRPr="00C8348C">
        <w:t>takie słowa: „Ojciec Pio był bardzo zadowolony, mogąc mówić nam o sprawach duszy i kierownictwie duchowym, a prócz tego także o naszych krewnych, o naszej pracy, o małym sklepiku przez nas prowadzonym, w sumie o przebiegu całego naszego wewnętrznego i zewnętrznego życia, dokładnie tak jak ojciec rodziny zajmuje się wszystkim, by wszystko zmierzało ku lepszemu”. W tym zeszycie mamy także cytowane przez ojca Gerarda świadectwo innej córki duchowej Ojca Pio, Niny Campanile: „W kierownictwie duchowym Ojciec Pio nie ograniczał się jedynie do słuchania o sprawach dotyczących pobożnych praktyk, lecz wchodził we wszystkie szczegóły dnia, w całe życie naszej rodziny, aby móc ją pokierować według chrześcijańskich praw moralnych i cywilnych. Każda z nas miała być latarnią morską rodziny, która cała w taki sposób właśnie zwracała się u Ojca Pio i od niego otrzymywała wskazania. Pewnego razu powiedziałam Ojcu: ‘Mój tata wieczorem chce, abym była przy nim, blisko kominka, a ja natomiast chciałabym iść na górę, gdzie mogłabym bez przeszkód modlić się i zająć się czytaniem duchowym’, które mnie bardzo pociągało. A Ojciec: ‘Nie, nie, masz być blisko taty i pozostać z nim, ile będzie chciał’ ”. Tamże, ss. 198-199.</w:t>
      </w:r>
    </w:p>
  </w:footnote>
  <w:footnote w:id="84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Listy Ojca Pio. Tom II…</w:t>
      </w:r>
      <w:r w:rsidRPr="00C8348C">
        <w:t>, dz. cyt. s. 133.</w:t>
      </w:r>
    </w:p>
  </w:footnote>
  <w:footnote w:id="84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Tę kategoryczność, która wymaga posłuszeństwa ze strony Raffaeliny widzimy prawie we wszystkich listach. Weźmy np. </w:t>
      </w:r>
      <w:r w:rsidRPr="00C8348C">
        <w:rPr>
          <w:i/>
        </w:rPr>
        <w:t xml:space="preserve">L 6 </w:t>
      </w:r>
      <w:r w:rsidRPr="00C8348C">
        <w:t xml:space="preserve">(25 IV 1914), </w:t>
      </w:r>
      <w:r w:rsidRPr="00C8348C">
        <w:rPr>
          <w:i/>
        </w:rPr>
        <w:t xml:space="preserve">L 8 </w:t>
      </w:r>
      <w:r w:rsidRPr="00C8348C">
        <w:t xml:space="preserve">(19 V 1914), </w:t>
      </w:r>
      <w:r w:rsidRPr="00C8348C">
        <w:rPr>
          <w:i/>
        </w:rPr>
        <w:t xml:space="preserve">L 25 </w:t>
      </w:r>
      <w:r w:rsidRPr="00C8348C">
        <w:t xml:space="preserve">(19 IX 1914), </w:t>
      </w:r>
      <w:r w:rsidRPr="00C8348C">
        <w:rPr>
          <w:i/>
        </w:rPr>
        <w:t xml:space="preserve">L 30 </w:t>
      </w:r>
      <w:r w:rsidRPr="00C8348C">
        <w:t xml:space="preserve">(25 X 1914), </w:t>
      </w:r>
      <w:r w:rsidRPr="00C8348C">
        <w:rPr>
          <w:i/>
        </w:rPr>
        <w:t xml:space="preserve">L 46 </w:t>
      </w:r>
      <w:r w:rsidRPr="00C8348C">
        <w:t xml:space="preserve">(23 I 1915), </w:t>
      </w:r>
      <w:r w:rsidRPr="00C8348C">
        <w:rPr>
          <w:i/>
        </w:rPr>
        <w:t xml:space="preserve">L 89 </w:t>
      </w:r>
      <w:r w:rsidRPr="00C8348C">
        <w:t>(21 X 1915).</w:t>
      </w:r>
    </w:p>
  </w:footnote>
  <w:footnote w:id="84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Zob. </w:t>
      </w:r>
      <w:r w:rsidRPr="00C8348C">
        <w:rPr>
          <w:i/>
        </w:rPr>
        <w:t xml:space="preserve">L 57 </w:t>
      </w:r>
      <w:r w:rsidRPr="00C8348C">
        <w:t>(4 III 1915).</w:t>
      </w:r>
    </w:p>
  </w:footnote>
  <w:footnote w:id="84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G. di Flumeri</w:t>
      </w:r>
      <w:r w:rsidRPr="00C8348C">
        <w:t xml:space="preserve">, </w:t>
      </w:r>
      <w:r w:rsidRPr="00C8348C">
        <w:rPr>
          <w:i/>
        </w:rPr>
        <w:t>Ojciec Pio – duchowy…</w:t>
      </w:r>
      <w:r w:rsidRPr="00C8348C">
        <w:t>, dz. cyt., s. 65.</w:t>
      </w:r>
    </w:p>
  </w:footnote>
  <w:footnote w:id="84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Cyt za: </w:t>
      </w:r>
      <w:r w:rsidRPr="00C8348C">
        <w:rPr>
          <w:smallCaps/>
        </w:rPr>
        <w:t>G. di Flumeri</w:t>
      </w:r>
      <w:r w:rsidRPr="00C8348C">
        <w:t xml:space="preserve">, w: </w:t>
      </w:r>
      <w:r w:rsidRPr="00C8348C">
        <w:rPr>
          <w:i/>
        </w:rPr>
        <w:t>Listy Ojca Pio. Tom II…</w:t>
      </w:r>
      <w:r w:rsidRPr="00C8348C">
        <w:t xml:space="preserve">, dz. cyt. s. 55. Na temat cnót teologalnych Ojciec Pio w listach do swoich kierowników duchowych: </w:t>
      </w:r>
      <w:r w:rsidRPr="00C8348C">
        <w:rPr>
          <w:i/>
        </w:rPr>
        <w:t xml:space="preserve">List 59 </w:t>
      </w:r>
      <w:r w:rsidRPr="00C8348C">
        <w:t xml:space="preserve">(18 I 1912), w: LOP1, ss. 219-221, </w:t>
      </w:r>
      <w:r w:rsidRPr="00C8348C">
        <w:rPr>
          <w:i/>
        </w:rPr>
        <w:t xml:space="preserve">List 106 </w:t>
      </w:r>
      <w:r w:rsidRPr="00C8348C">
        <w:t xml:space="preserve">(3 XII 1912), w: LOP1, ss. 276-277, </w:t>
      </w:r>
      <w:r w:rsidRPr="00C8348C">
        <w:rPr>
          <w:i/>
        </w:rPr>
        <w:t xml:space="preserve">List 264 </w:t>
      </w:r>
      <w:r w:rsidRPr="00C8348C">
        <w:t xml:space="preserve">(20 VI 1915), w: LOP2, ss. 226-228, </w:t>
      </w:r>
      <w:r w:rsidRPr="00C8348C">
        <w:rPr>
          <w:i/>
        </w:rPr>
        <w:t xml:space="preserve">List 265 </w:t>
      </w:r>
      <w:r w:rsidRPr="00C8348C">
        <w:t xml:space="preserve">(24 VI 1915), w: LOP2, ss. 228-229, </w:t>
      </w:r>
      <w:r w:rsidRPr="00C8348C">
        <w:rPr>
          <w:i/>
        </w:rPr>
        <w:t xml:space="preserve">List 270 </w:t>
      </w:r>
      <w:r w:rsidRPr="00C8348C">
        <w:t xml:space="preserve">(10 VII 1915), w: LOP2, ss. 238-240, </w:t>
      </w:r>
      <w:r w:rsidRPr="00C8348C">
        <w:rPr>
          <w:i/>
        </w:rPr>
        <w:t xml:space="preserve">List 358 </w:t>
      </w:r>
      <w:r w:rsidRPr="00C8348C">
        <w:t xml:space="preserve">(6 IX 1916), w: LOP3, ss. 70-71, </w:t>
      </w:r>
      <w:r w:rsidRPr="00C8348C">
        <w:rPr>
          <w:i/>
        </w:rPr>
        <w:t xml:space="preserve">List 533 </w:t>
      </w:r>
      <w:r w:rsidRPr="00C8348C">
        <w:t xml:space="preserve">(13 IV 1919), w: LOP4, ss. 55-56. </w:t>
      </w:r>
    </w:p>
  </w:footnote>
  <w:footnote w:id="85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B. Strzechmiński</w:t>
      </w:r>
      <w:r w:rsidRPr="00C8348C">
        <w:t xml:space="preserve">, </w:t>
      </w:r>
      <w:r w:rsidRPr="00C8348C">
        <w:rPr>
          <w:i/>
        </w:rPr>
        <w:t>Terapeuta…</w:t>
      </w:r>
      <w:r w:rsidRPr="00C8348C">
        <w:t>, dz. cyt. s. 31.</w:t>
      </w:r>
    </w:p>
  </w:footnote>
  <w:footnote w:id="851">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 xml:space="preserve">List 129 </w:t>
      </w:r>
      <w:r w:rsidRPr="00C8348C">
        <w:rPr>
          <w:lang w:val="en-US"/>
        </w:rPr>
        <w:t xml:space="preserve">(18 V 1913), </w:t>
      </w:r>
      <w:r w:rsidRPr="00C8348C">
        <w:t>w: LOP</w:t>
      </w:r>
      <w:r w:rsidRPr="00C8348C">
        <w:rPr>
          <w:lang w:val="en-US"/>
        </w:rPr>
        <w:t xml:space="preserve">2, ss. 31-33, </w:t>
      </w:r>
      <w:r w:rsidRPr="00C8348C">
        <w:rPr>
          <w:i/>
          <w:lang w:val="en-US"/>
        </w:rPr>
        <w:t xml:space="preserve">List 208 </w:t>
      </w:r>
      <w:r w:rsidRPr="00C8348C">
        <w:rPr>
          <w:lang w:val="en-US"/>
        </w:rPr>
        <w:t xml:space="preserve">(30 X 1914), </w:t>
      </w:r>
      <w:r w:rsidRPr="00C8348C">
        <w:t>w: LOP</w:t>
      </w:r>
      <w:r w:rsidRPr="00C8348C">
        <w:rPr>
          <w:lang w:val="en-US"/>
        </w:rPr>
        <w:t xml:space="preserve">2, ss. 144-146, </w:t>
      </w:r>
      <w:r w:rsidRPr="00C8348C">
        <w:rPr>
          <w:i/>
          <w:lang w:val="en-US"/>
        </w:rPr>
        <w:t>List 271</w:t>
      </w:r>
      <w:r w:rsidRPr="00C8348C">
        <w:rPr>
          <w:lang w:val="en-US"/>
        </w:rPr>
        <w:t xml:space="preserve"> (19 VI 1915), </w:t>
      </w:r>
      <w:r w:rsidRPr="00C8348C">
        <w:t>w: LOP</w:t>
      </w:r>
      <w:r w:rsidRPr="00C8348C">
        <w:rPr>
          <w:lang w:val="en-US"/>
        </w:rPr>
        <w:t xml:space="preserve">2, ss. 240-244, </w:t>
      </w:r>
      <w:r w:rsidRPr="00C8348C">
        <w:rPr>
          <w:i/>
          <w:lang w:val="en-US"/>
        </w:rPr>
        <w:t>List 272</w:t>
      </w:r>
      <w:r w:rsidRPr="00C8348C">
        <w:rPr>
          <w:lang w:val="en-US"/>
        </w:rPr>
        <w:t xml:space="preserve"> (28 VII 1915), </w:t>
      </w:r>
      <w:r w:rsidRPr="00C8348C">
        <w:t>w: LOP</w:t>
      </w:r>
      <w:r w:rsidRPr="00C8348C">
        <w:rPr>
          <w:lang w:val="en-US"/>
        </w:rPr>
        <w:t xml:space="preserve">2, ss. 244-246, </w:t>
      </w:r>
      <w:r w:rsidRPr="00C8348C">
        <w:rPr>
          <w:i/>
          <w:lang w:val="en-US"/>
        </w:rPr>
        <w:t xml:space="preserve">List 278 </w:t>
      </w:r>
      <w:r w:rsidRPr="00C8348C">
        <w:rPr>
          <w:lang w:val="en-US"/>
        </w:rPr>
        <w:t xml:space="preserve">(25 VIII 1915), </w:t>
      </w:r>
      <w:r w:rsidRPr="00C8348C">
        <w:t>w: LOP</w:t>
      </w:r>
      <w:r w:rsidRPr="00C8348C">
        <w:rPr>
          <w:lang w:val="en-US"/>
        </w:rPr>
        <w:t xml:space="preserve">2, ss. 256-258, </w:t>
      </w:r>
      <w:r w:rsidRPr="00C8348C">
        <w:rPr>
          <w:i/>
          <w:lang w:val="en-US"/>
        </w:rPr>
        <w:t>List 332</w:t>
      </w:r>
      <w:r w:rsidRPr="00C8348C">
        <w:rPr>
          <w:lang w:val="en-US"/>
        </w:rPr>
        <w:t xml:space="preserve"> (17 III 1916), </w:t>
      </w:r>
      <w:r w:rsidRPr="00C8348C">
        <w:t>w: LOP</w:t>
      </w:r>
      <w:r w:rsidRPr="00C8348C">
        <w:rPr>
          <w:lang w:val="en-US"/>
        </w:rPr>
        <w:t xml:space="preserve">3, ss. 28-29, </w:t>
      </w:r>
      <w:r w:rsidRPr="00C8348C">
        <w:rPr>
          <w:i/>
          <w:lang w:val="en-US"/>
        </w:rPr>
        <w:t xml:space="preserve">List 450 </w:t>
      </w:r>
      <w:r w:rsidRPr="00C8348C">
        <w:rPr>
          <w:lang w:val="en-US"/>
        </w:rPr>
        <w:t xml:space="preserve">(26 XI 1917), </w:t>
      </w:r>
      <w:r w:rsidRPr="00C8348C">
        <w:t>w: LOP</w:t>
      </w:r>
      <w:r w:rsidRPr="00C8348C">
        <w:rPr>
          <w:lang w:val="en-US"/>
        </w:rPr>
        <w:t xml:space="preserve">3, ss. 201-203, </w:t>
      </w:r>
      <w:r w:rsidRPr="00C8348C">
        <w:rPr>
          <w:i/>
          <w:lang w:val="en-US"/>
        </w:rPr>
        <w:t>List 452</w:t>
      </w:r>
      <w:r w:rsidRPr="00C8348C">
        <w:rPr>
          <w:lang w:val="en-US"/>
        </w:rPr>
        <w:t xml:space="preserve"> (1 XII 1917), </w:t>
      </w:r>
      <w:r w:rsidRPr="00C8348C">
        <w:t>w: LOP</w:t>
      </w:r>
      <w:r w:rsidRPr="00C8348C">
        <w:rPr>
          <w:lang w:val="en-US"/>
        </w:rPr>
        <w:t xml:space="preserve">3, ss. 204-205, </w:t>
      </w:r>
      <w:r w:rsidRPr="00C8348C">
        <w:rPr>
          <w:i/>
          <w:lang w:val="en-US"/>
        </w:rPr>
        <w:t xml:space="preserve">List 513 </w:t>
      </w:r>
      <w:r w:rsidRPr="00C8348C">
        <w:rPr>
          <w:lang w:val="en-US"/>
        </w:rPr>
        <w:t xml:space="preserve">(13 XI 1918), </w:t>
      </w:r>
      <w:r w:rsidRPr="00C8348C">
        <w:t>w: LOP</w:t>
      </w:r>
      <w:r w:rsidRPr="00C8348C">
        <w:rPr>
          <w:lang w:val="en-US"/>
        </w:rPr>
        <w:t xml:space="preserve"> 4, ss. 19-22, </w:t>
      </w:r>
      <w:r w:rsidRPr="00C8348C">
        <w:rPr>
          <w:i/>
          <w:lang w:val="en-US"/>
        </w:rPr>
        <w:t xml:space="preserve">List 626 </w:t>
      </w:r>
      <w:r w:rsidRPr="00C8348C">
        <w:rPr>
          <w:lang w:val="en-US"/>
        </w:rPr>
        <w:t xml:space="preserve">(3 II 1922), </w:t>
      </w:r>
      <w:r w:rsidRPr="00C8348C">
        <w:t>w: LOP4</w:t>
      </w:r>
      <w:r w:rsidRPr="00C8348C">
        <w:rPr>
          <w:lang w:val="en-US"/>
        </w:rPr>
        <w:t>, ss. 168-169.</w:t>
      </w:r>
    </w:p>
  </w:footnote>
  <w:footnote w:id="85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Pisał o tym w: </w:t>
      </w:r>
      <w:r w:rsidRPr="00C8348C">
        <w:rPr>
          <w:i/>
        </w:rPr>
        <w:t xml:space="preserve">L 73 </w:t>
      </w:r>
      <w:r w:rsidRPr="00C8348C">
        <w:t xml:space="preserve">(24 VI 1915), </w:t>
      </w:r>
      <w:r w:rsidRPr="00C8348C">
        <w:rPr>
          <w:i/>
        </w:rPr>
        <w:t xml:space="preserve">L 60 </w:t>
      </w:r>
      <w:r w:rsidRPr="00C8348C">
        <w:t xml:space="preserve">(30 III 1915), </w:t>
      </w:r>
      <w:r w:rsidRPr="00C8348C">
        <w:rPr>
          <w:i/>
        </w:rPr>
        <w:t xml:space="preserve">L 20 </w:t>
      </w:r>
      <w:r w:rsidRPr="00C8348C">
        <w:t xml:space="preserve">(15 VIII 1915), </w:t>
      </w:r>
      <w:r w:rsidRPr="00C8348C">
        <w:rPr>
          <w:i/>
        </w:rPr>
        <w:t xml:space="preserve">L 27 </w:t>
      </w:r>
      <w:r w:rsidRPr="00C8348C">
        <w:t>(10 X 1914).</w:t>
      </w:r>
    </w:p>
  </w:footnote>
  <w:footnote w:id="85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Morra</w:t>
      </w:r>
      <w:r w:rsidRPr="00C8348C">
        <w:t xml:space="preserve">, </w:t>
      </w:r>
      <w:r w:rsidRPr="00C8348C">
        <w:rPr>
          <w:i/>
        </w:rPr>
        <w:t>Cechy osobowości…</w:t>
      </w:r>
      <w:r w:rsidRPr="00C8348C">
        <w:t>, dz. cyt., ss. 93-94.</w:t>
      </w:r>
    </w:p>
  </w:footnote>
  <w:footnote w:id="85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Negrisolo, N. Castello, S. Manelli</w:t>
      </w:r>
      <w:r w:rsidRPr="00C8348C">
        <w:t xml:space="preserve">, </w:t>
      </w:r>
      <w:r w:rsidRPr="00C8348C">
        <w:rPr>
          <w:i/>
        </w:rPr>
        <w:t>Tajemnica…</w:t>
      </w:r>
      <w:r w:rsidRPr="00C8348C">
        <w:t>, dz. cyt., s. 261.</w:t>
      </w:r>
    </w:p>
  </w:footnote>
  <w:footnote w:id="85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bookmarkStart w:id="125" w:name="_Hlk50582447"/>
      <w:r w:rsidRPr="00C8348C">
        <w:rPr>
          <w:smallCaps/>
        </w:rPr>
        <w:t xml:space="preserve">Kongregacja ds. Kanonizacyjnych, </w:t>
      </w:r>
      <w:r w:rsidRPr="00C8348C">
        <w:rPr>
          <w:i/>
        </w:rPr>
        <w:t>Dekret o heroiczności cnót…</w:t>
      </w:r>
      <w:r w:rsidRPr="00C8348C">
        <w:t xml:space="preserve">, </w:t>
      </w:r>
      <w:bookmarkEnd w:id="125"/>
      <w:r w:rsidRPr="00C8348C">
        <w:t>dz. cyt., s. 233.</w:t>
      </w:r>
    </w:p>
  </w:footnote>
  <w:footnote w:id="856">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 xml:space="preserve">List 285 </w:t>
      </w:r>
      <w:r w:rsidRPr="00C8348C">
        <w:rPr>
          <w:lang w:val="en-US"/>
        </w:rPr>
        <w:t xml:space="preserve">(8 IX 1915), w: LOP2, ss. 269-272, </w:t>
      </w:r>
      <w:r w:rsidRPr="00C8348C">
        <w:rPr>
          <w:i/>
          <w:lang w:val="en-US"/>
        </w:rPr>
        <w:t xml:space="preserve">List 291 </w:t>
      </w:r>
      <w:r w:rsidRPr="00C8348C">
        <w:rPr>
          <w:lang w:val="en-US"/>
        </w:rPr>
        <w:t xml:space="preserve">(10 X 1915), w: LOP2, ss. 284-287, </w:t>
      </w:r>
      <w:r w:rsidRPr="00C8348C">
        <w:rPr>
          <w:i/>
          <w:lang w:val="en-US"/>
        </w:rPr>
        <w:t xml:space="preserve">List 344 </w:t>
      </w:r>
      <w:r w:rsidRPr="00C8348C">
        <w:rPr>
          <w:lang w:val="en-US"/>
        </w:rPr>
        <w:t xml:space="preserve">(21 VII 1916), w: LOP3, ss. 48-49, </w:t>
      </w:r>
      <w:r w:rsidRPr="00C8348C">
        <w:rPr>
          <w:i/>
          <w:lang w:val="en-US"/>
        </w:rPr>
        <w:t>List 434</w:t>
      </w:r>
      <w:r w:rsidRPr="00C8348C">
        <w:rPr>
          <w:lang w:val="en-US"/>
        </w:rPr>
        <w:t xml:space="preserve"> (27 IX 1917), w: LOP3, ss. 181-183, </w:t>
      </w:r>
      <w:r w:rsidRPr="00C8348C">
        <w:rPr>
          <w:i/>
          <w:lang w:val="en-US"/>
        </w:rPr>
        <w:t xml:space="preserve">List 464 </w:t>
      </w:r>
      <w:r w:rsidRPr="00C8348C">
        <w:rPr>
          <w:lang w:val="en-US"/>
        </w:rPr>
        <w:t>(31 I 1918), w: LOP3, ss. 221-223.</w:t>
      </w:r>
    </w:p>
  </w:footnote>
  <w:footnote w:id="85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M. Morra</w:t>
      </w:r>
      <w:r w:rsidRPr="00C8348C">
        <w:t xml:space="preserve">, </w:t>
      </w:r>
      <w:r w:rsidRPr="00C8348C">
        <w:rPr>
          <w:i/>
        </w:rPr>
        <w:t>Cechy osobowości…</w:t>
      </w:r>
      <w:r w:rsidRPr="00C8348C">
        <w:t>, dz. cyt., s. 95.</w:t>
      </w:r>
    </w:p>
  </w:footnote>
  <w:footnote w:id="858">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Por. tamże.</w:t>
      </w:r>
    </w:p>
  </w:footnote>
  <w:footnote w:id="859">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 xml:space="preserve">L 67 </w:t>
      </w:r>
      <w:r w:rsidRPr="00C8348C">
        <w:rPr>
          <w:lang w:val="en-US"/>
        </w:rPr>
        <w:t>(13 V 1915).</w:t>
      </w:r>
    </w:p>
  </w:footnote>
  <w:footnote w:id="860">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List 8</w:t>
      </w:r>
      <w:r w:rsidRPr="00C8348C">
        <w:rPr>
          <w:lang w:val="en-US"/>
        </w:rPr>
        <w:t xml:space="preserve"> (6 VII 1910), w: LOP1, ss. 159-160, </w:t>
      </w:r>
      <w:r w:rsidRPr="00C8348C">
        <w:rPr>
          <w:i/>
          <w:lang w:val="en-US"/>
        </w:rPr>
        <w:t>List 22</w:t>
      </w:r>
      <w:r w:rsidRPr="00C8348C">
        <w:rPr>
          <w:lang w:val="en-US"/>
        </w:rPr>
        <w:t xml:space="preserve"> (28 XI 1910), w: LOP1, s. 176, </w:t>
      </w:r>
      <w:r w:rsidRPr="00C8348C">
        <w:rPr>
          <w:i/>
          <w:lang w:val="en-US"/>
        </w:rPr>
        <w:t xml:space="preserve">List 24 </w:t>
      </w:r>
      <w:r w:rsidRPr="00C8348C">
        <w:rPr>
          <w:lang w:val="en-US"/>
        </w:rPr>
        <w:t xml:space="preserve">(1 XII 1910), w: LOP1, ss. 178-179, </w:t>
      </w:r>
      <w:r w:rsidRPr="00C8348C">
        <w:rPr>
          <w:i/>
          <w:lang w:val="en-US"/>
        </w:rPr>
        <w:t xml:space="preserve">List 26 </w:t>
      </w:r>
      <w:r w:rsidRPr="00C8348C">
        <w:rPr>
          <w:lang w:val="en-US"/>
        </w:rPr>
        <w:t xml:space="preserve">(22 XII 1919), w: LOP1, s. 181, </w:t>
      </w:r>
      <w:r w:rsidRPr="00C8348C">
        <w:rPr>
          <w:i/>
          <w:lang w:val="en-US"/>
        </w:rPr>
        <w:t xml:space="preserve">List 60 </w:t>
      </w:r>
      <w:r w:rsidRPr="00C8348C">
        <w:rPr>
          <w:lang w:val="en-US"/>
        </w:rPr>
        <w:t xml:space="preserve">(I 1912), w: LOP1, ss. 221-222, </w:t>
      </w:r>
      <w:r w:rsidRPr="00C8348C">
        <w:rPr>
          <w:i/>
          <w:lang w:val="en-US"/>
        </w:rPr>
        <w:t xml:space="preserve">List 68 </w:t>
      </w:r>
      <w:r w:rsidRPr="00C8348C">
        <w:rPr>
          <w:lang w:val="en-US"/>
        </w:rPr>
        <w:t xml:space="preserve">(21 III 1912), w: LOP1, ss. 230-231, </w:t>
      </w:r>
      <w:r w:rsidRPr="00C8348C">
        <w:rPr>
          <w:i/>
          <w:lang w:val="en-US"/>
        </w:rPr>
        <w:t xml:space="preserve">List 87 </w:t>
      </w:r>
      <w:r w:rsidRPr="00C8348C">
        <w:rPr>
          <w:lang w:val="en-US"/>
        </w:rPr>
        <w:t xml:space="preserve">(17 VI 1912), w: LOP1, ss. 252-253, </w:t>
      </w:r>
      <w:r w:rsidRPr="00C8348C">
        <w:rPr>
          <w:i/>
          <w:lang w:val="en-US"/>
        </w:rPr>
        <w:t xml:space="preserve">List 88 </w:t>
      </w:r>
      <w:r w:rsidRPr="00C8348C">
        <w:rPr>
          <w:lang w:val="en-US"/>
        </w:rPr>
        <w:t xml:space="preserve">(19 VI 1912), w: LOP1, ss. 253-254, </w:t>
      </w:r>
      <w:r w:rsidRPr="00C8348C">
        <w:rPr>
          <w:i/>
          <w:lang w:val="en-US"/>
        </w:rPr>
        <w:t xml:space="preserve">List 89 </w:t>
      </w:r>
      <w:r w:rsidRPr="00C8348C">
        <w:rPr>
          <w:lang w:val="en-US"/>
        </w:rPr>
        <w:t xml:space="preserve">(28 VI 1912), w: LOP1, ss. 254-255, </w:t>
      </w:r>
      <w:r w:rsidRPr="00C8348C">
        <w:rPr>
          <w:i/>
          <w:lang w:val="en-US"/>
        </w:rPr>
        <w:t xml:space="preserve">List 93 </w:t>
      </w:r>
      <w:r w:rsidRPr="00C8348C">
        <w:rPr>
          <w:lang w:val="en-US"/>
        </w:rPr>
        <w:t xml:space="preserve">(9 VIII 1912), w: LOP1, ss. 258-259, </w:t>
      </w:r>
      <w:r w:rsidRPr="00C8348C">
        <w:rPr>
          <w:i/>
          <w:lang w:val="en-US"/>
        </w:rPr>
        <w:t xml:space="preserve">List 95 </w:t>
      </w:r>
      <w:r w:rsidRPr="00C8348C">
        <w:rPr>
          <w:lang w:val="en-US"/>
        </w:rPr>
        <w:t xml:space="preserve">(26 VIII 1912), w: LOP1, ss. 261-162, </w:t>
      </w:r>
      <w:r w:rsidRPr="00C8348C">
        <w:rPr>
          <w:i/>
          <w:lang w:val="en-US"/>
        </w:rPr>
        <w:t xml:space="preserve">List 99 </w:t>
      </w:r>
      <w:r w:rsidRPr="00C8348C">
        <w:rPr>
          <w:lang w:val="en-US"/>
        </w:rPr>
        <w:t xml:space="preserve">(21 IX 1912), w: LOP1, s. 266, </w:t>
      </w:r>
      <w:r w:rsidRPr="00C8348C">
        <w:rPr>
          <w:i/>
          <w:lang w:val="en-US"/>
        </w:rPr>
        <w:t xml:space="preserve">List 106 </w:t>
      </w:r>
      <w:r w:rsidRPr="00C8348C">
        <w:rPr>
          <w:lang w:val="en-US"/>
        </w:rPr>
        <w:t xml:space="preserve">(3 XII 1912), w: LOP1, ss. 276-277, </w:t>
      </w:r>
      <w:r w:rsidRPr="00C8348C">
        <w:rPr>
          <w:i/>
          <w:lang w:val="en-US"/>
        </w:rPr>
        <w:t xml:space="preserve">List 112 </w:t>
      </w:r>
      <w:r w:rsidRPr="00C8348C">
        <w:rPr>
          <w:lang w:val="en-US"/>
        </w:rPr>
        <w:t xml:space="preserve">(29 XII 1912), w: LOP1, ss. 286-287, </w:t>
      </w:r>
      <w:r w:rsidRPr="00C8348C">
        <w:rPr>
          <w:i/>
          <w:lang w:val="en-US"/>
        </w:rPr>
        <w:t xml:space="preserve">List 113 </w:t>
      </w:r>
      <w:r w:rsidRPr="00C8348C">
        <w:rPr>
          <w:lang w:val="en-US"/>
        </w:rPr>
        <w:t xml:space="preserve">(18 I 1913), w: LOP2, ss. 6-7, </w:t>
      </w:r>
      <w:r w:rsidRPr="00C8348C">
        <w:rPr>
          <w:i/>
          <w:lang w:val="en-US"/>
        </w:rPr>
        <w:t xml:space="preserve">List 115 </w:t>
      </w:r>
      <w:r w:rsidRPr="00C8348C">
        <w:rPr>
          <w:lang w:val="en-US"/>
        </w:rPr>
        <w:t xml:space="preserve">(1 II 1913), w: LOP2, ss. 9-11, </w:t>
      </w:r>
      <w:r w:rsidRPr="00C8348C">
        <w:rPr>
          <w:i/>
          <w:lang w:val="en-US"/>
        </w:rPr>
        <w:t xml:space="preserve">List 117 </w:t>
      </w:r>
      <w:r w:rsidRPr="00C8348C">
        <w:rPr>
          <w:lang w:val="en-US"/>
        </w:rPr>
        <w:t xml:space="preserve">(13 II 1913), w: LOP2, ss. 13-14, </w:t>
      </w:r>
      <w:r w:rsidRPr="00C8348C">
        <w:rPr>
          <w:i/>
          <w:lang w:val="en-US"/>
        </w:rPr>
        <w:t>List 119</w:t>
      </w:r>
      <w:r w:rsidRPr="00C8348C">
        <w:rPr>
          <w:lang w:val="en-US"/>
        </w:rPr>
        <w:t xml:space="preserve"> (12 III 1913), w: LOP2, ss. 16-18, </w:t>
      </w:r>
      <w:r w:rsidRPr="00C8348C">
        <w:rPr>
          <w:i/>
          <w:lang w:val="en-US"/>
        </w:rPr>
        <w:t xml:space="preserve">List 125 </w:t>
      </w:r>
      <w:r w:rsidRPr="00C8348C">
        <w:rPr>
          <w:lang w:val="en-US"/>
        </w:rPr>
        <w:t xml:space="preserve">98 IV 1913), w: LOP2, ss. 25-26, </w:t>
      </w:r>
      <w:r w:rsidRPr="00C8348C">
        <w:rPr>
          <w:i/>
          <w:lang w:val="en-US"/>
        </w:rPr>
        <w:t xml:space="preserve">List 127 </w:t>
      </w:r>
      <w:r w:rsidRPr="00C8348C">
        <w:rPr>
          <w:lang w:val="en-US"/>
        </w:rPr>
        <w:t xml:space="preserve">(6 V 1913), w: LOP2, ss. 28-29, </w:t>
      </w:r>
      <w:r w:rsidRPr="00C8348C">
        <w:rPr>
          <w:i/>
          <w:lang w:val="en-US"/>
        </w:rPr>
        <w:t xml:space="preserve">List 139 </w:t>
      </w:r>
      <w:r w:rsidRPr="00C8348C">
        <w:rPr>
          <w:lang w:val="en-US"/>
        </w:rPr>
        <w:t xml:space="preserve">(21 VII 1913), w: LOP2, ss. 52-54, </w:t>
      </w:r>
      <w:r w:rsidRPr="00C8348C">
        <w:rPr>
          <w:i/>
          <w:lang w:val="en-US"/>
        </w:rPr>
        <w:t xml:space="preserve">List 146 </w:t>
      </w:r>
      <w:r w:rsidRPr="00C8348C">
        <w:rPr>
          <w:lang w:val="en-US"/>
        </w:rPr>
        <w:t xml:space="preserve">(17 VIII 1913), w: LOP2, ss. 65-67, </w:t>
      </w:r>
      <w:r w:rsidRPr="00C8348C">
        <w:rPr>
          <w:i/>
          <w:lang w:val="en-US"/>
        </w:rPr>
        <w:t xml:space="preserve">List 154 </w:t>
      </w:r>
      <w:r w:rsidRPr="00C8348C">
        <w:rPr>
          <w:lang w:val="en-US"/>
        </w:rPr>
        <w:t xml:space="preserve">(24 X 1913), w: LOP2, ss. 76-77, </w:t>
      </w:r>
      <w:r w:rsidRPr="00C8348C">
        <w:rPr>
          <w:i/>
          <w:lang w:val="en-US"/>
        </w:rPr>
        <w:t xml:space="preserve">List 155 </w:t>
      </w:r>
      <w:r w:rsidRPr="00C8348C">
        <w:rPr>
          <w:lang w:val="en-US"/>
        </w:rPr>
        <w:t xml:space="preserve">(1 XI 1913), w: LOP2, ss. 78-81, </w:t>
      </w:r>
      <w:r w:rsidRPr="00C8348C">
        <w:rPr>
          <w:i/>
          <w:lang w:val="en-US"/>
        </w:rPr>
        <w:t>List 180</w:t>
      </w:r>
      <w:r w:rsidRPr="00C8348C">
        <w:rPr>
          <w:lang w:val="en-US"/>
        </w:rPr>
        <w:t xml:space="preserve"> (15 III 1914), w: LOP2, ss. 109-110, </w:t>
      </w:r>
      <w:r w:rsidRPr="00C8348C">
        <w:rPr>
          <w:i/>
          <w:lang w:val="en-US"/>
        </w:rPr>
        <w:t xml:space="preserve">List 92 </w:t>
      </w:r>
      <w:r w:rsidRPr="00C8348C">
        <w:rPr>
          <w:lang w:val="en-US"/>
        </w:rPr>
        <w:t xml:space="preserve">(27 V 1914), w: LOP2, ss. 125-126, </w:t>
      </w:r>
      <w:r w:rsidRPr="00C8348C">
        <w:rPr>
          <w:i/>
          <w:lang w:val="en-US"/>
        </w:rPr>
        <w:t xml:space="preserve">List 226 </w:t>
      </w:r>
      <w:r w:rsidRPr="00C8348C">
        <w:rPr>
          <w:lang w:val="en-US"/>
        </w:rPr>
        <w:t xml:space="preserve">(30 I 1915), w: LOP2, ss. 169-171, </w:t>
      </w:r>
      <w:r w:rsidRPr="00C8348C">
        <w:rPr>
          <w:i/>
          <w:lang w:val="en-US"/>
        </w:rPr>
        <w:t xml:space="preserve">List 228 </w:t>
      </w:r>
      <w:r w:rsidRPr="00C8348C">
        <w:rPr>
          <w:lang w:val="en-US"/>
        </w:rPr>
        <w:t xml:space="preserve">(16 II 1915), w: LOP2, ss. 173-176, </w:t>
      </w:r>
      <w:r w:rsidRPr="00C8348C">
        <w:rPr>
          <w:i/>
          <w:lang w:val="en-US"/>
        </w:rPr>
        <w:t xml:space="preserve">List 229 </w:t>
      </w:r>
      <w:r w:rsidRPr="00C8348C">
        <w:rPr>
          <w:lang w:val="en-US"/>
        </w:rPr>
        <w:t xml:space="preserve">(19 II 1915), w: LOP2, ss. 176-177, </w:t>
      </w:r>
      <w:r w:rsidRPr="00C8348C">
        <w:rPr>
          <w:i/>
          <w:lang w:val="en-US"/>
        </w:rPr>
        <w:t xml:space="preserve">List 236 </w:t>
      </w:r>
      <w:r w:rsidRPr="00C8348C">
        <w:rPr>
          <w:lang w:val="en-US"/>
        </w:rPr>
        <w:t xml:space="preserve">(18 III 1915), w: LOP2, ss. 185-186, </w:t>
      </w:r>
      <w:r w:rsidRPr="00C8348C">
        <w:rPr>
          <w:i/>
          <w:lang w:val="en-US"/>
        </w:rPr>
        <w:t xml:space="preserve">List 237 </w:t>
      </w:r>
      <w:r w:rsidRPr="00C8348C">
        <w:rPr>
          <w:lang w:val="en-US"/>
        </w:rPr>
        <w:t xml:space="preserve">(18 III 1915), w: LOP2, s. 187, </w:t>
      </w:r>
      <w:r w:rsidRPr="00C8348C">
        <w:rPr>
          <w:i/>
          <w:lang w:val="en-US"/>
        </w:rPr>
        <w:t xml:space="preserve">List 243 </w:t>
      </w:r>
      <w:r w:rsidRPr="00C8348C">
        <w:rPr>
          <w:lang w:val="en-US"/>
        </w:rPr>
        <w:t xml:space="preserve">(7 IV 1915), w: LOP2, ss. 194-196, </w:t>
      </w:r>
      <w:r w:rsidRPr="00C8348C">
        <w:rPr>
          <w:i/>
          <w:lang w:val="en-US"/>
        </w:rPr>
        <w:t xml:space="preserve">List 247 </w:t>
      </w:r>
      <w:r w:rsidRPr="00C8348C">
        <w:rPr>
          <w:lang w:val="en-US"/>
        </w:rPr>
        <w:t xml:space="preserve">(15 IV 1915), w: LOP2, ss. 202-203, </w:t>
      </w:r>
      <w:r w:rsidRPr="00C8348C">
        <w:rPr>
          <w:i/>
          <w:lang w:val="en-US"/>
        </w:rPr>
        <w:t xml:space="preserve">List 248 </w:t>
      </w:r>
      <w:r w:rsidRPr="00C8348C">
        <w:rPr>
          <w:lang w:val="en-US"/>
        </w:rPr>
        <w:t xml:space="preserve">(17 IV 1915), w: LOP2, ss. 203-204, </w:t>
      </w:r>
      <w:r w:rsidRPr="00C8348C">
        <w:rPr>
          <w:i/>
          <w:lang w:val="en-US"/>
        </w:rPr>
        <w:t xml:space="preserve">List 249 </w:t>
      </w:r>
      <w:r w:rsidRPr="00C8348C">
        <w:rPr>
          <w:lang w:val="en-US"/>
        </w:rPr>
        <w:t xml:space="preserve">(17 IV 1915), w: LOP2, ss. 204-205, </w:t>
      </w:r>
      <w:r w:rsidRPr="00C8348C">
        <w:rPr>
          <w:i/>
          <w:lang w:val="en-US"/>
        </w:rPr>
        <w:t xml:space="preserve">List 250 </w:t>
      </w:r>
      <w:r w:rsidRPr="00C8348C">
        <w:rPr>
          <w:lang w:val="en-US"/>
        </w:rPr>
        <w:t xml:space="preserve">(21 IV 1915), w: LOP2, ss. 206-207, </w:t>
      </w:r>
      <w:r w:rsidRPr="00C8348C">
        <w:rPr>
          <w:i/>
          <w:lang w:val="en-US"/>
        </w:rPr>
        <w:t xml:space="preserve">List 267 </w:t>
      </w:r>
      <w:r w:rsidRPr="00C8348C">
        <w:rPr>
          <w:lang w:val="en-US"/>
        </w:rPr>
        <w:t xml:space="preserve">(1 VII 1915), w: LOP2, ss. 232-233, </w:t>
      </w:r>
      <w:r w:rsidRPr="00C8348C">
        <w:rPr>
          <w:i/>
          <w:lang w:val="en-US"/>
        </w:rPr>
        <w:t xml:space="preserve">List 271 </w:t>
      </w:r>
      <w:r w:rsidRPr="00C8348C">
        <w:rPr>
          <w:lang w:val="en-US"/>
        </w:rPr>
        <w:t xml:space="preserve">(19 VII 1915), w: LOP2, ss. 240-244, </w:t>
      </w:r>
      <w:r w:rsidRPr="00C8348C">
        <w:rPr>
          <w:i/>
          <w:lang w:val="en-US"/>
        </w:rPr>
        <w:t xml:space="preserve">List 277 </w:t>
      </w:r>
      <w:r w:rsidRPr="00C8348C">
        <w:rPr>
          <w:lang w:val="en-US"/>
        </w:rPr>
        <w:t xml:space="preserve">(17 VIII 1915), w: LOP2, ss. 254-256, </w:t>
      </w:r>
      <w:r w:rsidRPr="00C8348C">
        <w:rPr>
          <w:i/>
          <w:lang w:val="en-US"/>
        </w:rPr>
        <w:t xml:space="preserve">List 278 </w:t>
      </w:r>
      <w:r w:rsidRPr="00C8348C">
        <w:rPr>
          <w:lang w:val="en-US"/>
        </w:rPr>
        <w:t xml:space="preserve">(25 VIII 1915), w: LOP2, ss. 256-258, </w:t>
      </w:r>
      <w:r w:rsidRPr="00C8348C">
        <w:rPr>
          <w:i/>
          <w:lang w:val="en-US"/>
        </w:rPr>
        <w:t xml:space="preserve">List 282 </w:t>
      </w:r>
      <w:r w:rsidRPr="00C8348C">
        <w:rPr>
          <w:lang w:val="en-US"/>
        </w:rPr>
        <w:t xml:space="preserve">(4 IX 1915), w: LOP2, ss. 262-264, </w:t>
      </w:r>
      <w:r w:rsidRPr="00C8348C">
        <w:rPr>
          <w:i/>
          <w:lang w:val="en-US"/>
        </w:rPr>
        <w:t xml:space="preserve">List 284 </w:t>
      </w:r>
      <w:r w:rsidRPr="00C8348C">
        <w:rPr>
          <w:lang w:val="en-US"/>
        </w:rPr>
        <w:t xml:space="preserve">(13 IX 1915), w: LOP2, ss. 262-268, </w:t>
      </w:r>
      <w:r w:rsidRPr="00C8348C">
        <w:rPr>
          <w:i/>
          <w:lang w:val="en-US"/>
        </w:rPr>
        <w:t xml:space="preserve">List 285 </w:t>
      </w:r>
      <w:r w:rsidRPr="00C8348C">
        <w:rPr>
          <w:lang w:val="en-US"/>
        </w:rPr>
        <w:t xml:space="preserve">(8 IX 1915), w: LOP2, ss. 269-272, </w:t>
      </w:r>
      <w:r w:rsidRPr="00C8348C">
        <w:rPr>
          <w:i/>
          <w:lang w:val="en-US"/>
        </w:rPr>
        <w:t xml:space="preserve">List 289 </w:t>
      </w:r>
      <w:r w:rsidRPr="00C8348C">
        <w:rPr>
          <w:lang w:val="en-US"/>
        </w:rPr>
        <w:t xml:space="preserve">(4 X 1915), w: LOP2, ss. 276-281, </w:t>
      </w:r>
      <w:r w:rsidRPr="00C8348C">
        <w:rPr>
          <w:i/>
          <w:lang w:val="en-US"/>
        </w:rPr>
        <w:t xml:space="preserve">List 293 </w:t>
      </w:r>
      <w:r w:rsidRPr="00C8348C">
        <w:rPr>
          <w:lang w:val="en-US"/>
        </w:rPr>
        <w:t xml:space="preserve">(17 X 1915), w: LOP2, ss. 290-294, </w:t>
      </w:r>
      <w:r w:rsidRPr="00C8348C">
        <w:rPr>
          <w:i/>
          <w:lang w:val="en-US"/>
        </w:rPr>
        <w:t xml:space="preserve">List 294 </w:t>
      </w:r>
      <w:r w:rsidRPr="00C8348C">
        <w:rPr>
          <w:lang w:val="en-US"/>
        </w:rPr>
        <w:t xml:space="preserve">(27 X 1915), w: LOP2, ss. 295-297, </w:t>
      </w:r>
      <w:r w:rsidRPr="00C8348C">
        <w:rPr>
          <w:i/>
          <w:lang w:val="en-US"/>
        </w:rPr>
        <w:t xml:space="preserve">List 330 </w:t>
      </w:r>
      <w:r w:rsidRPr="00C8348C">
        <w:rPr>
          <w:lang w:val="en-US"/>
        </w:rPr>
        <w:t xml:space="preserve">(10 III 1916), w: LOP3, ss. 24-25, </w:t>
      </w:r>
      <w:r w:rsidRPr="00C8348C">
        <w:rPr>
          <w:i/>
          <w:lang w:val="en-US"/>
        </w:rPr>
        <w:t xml:space="preserve">List 349 </w:t>
      </w:r>
      <w:r w:rsidRPr="00C8348C">
        <w:rPr>
          <w:lang w:val="en-US"/>
        </w:rPr>
        <w:t xml:space="preserve">(17 VIII 1916), w: LOP3, ss. 57-58, </w:t>
      </w:r>
      <w:r w:rsidRPr="00C8348C">
        <w:rPr>
          <w:i/>
          <w:lang w:val="en-US"/>
        </w:rPr>
        <w:t xml:space="preserve">List 351 </w:t>
      </w:r>
      <w:r w:rsidRPr="00C8348C">
        <w:rPr>
          <w:lang w:val="en-US"/>
        </w:rPr>
        <w:t xml:space="preserve">(23 VIII 11916), w: LOP3, ss. 59-61, </w:t>
      </w:r>
      <w:r w:rsidRPr="00C8348C">
        <w:rPr>
          <w:i/>
          <w:lang w:val="en-US"/>
        </w:rPr>
        <w:t xml:space="preserve">List 370 </w:t>
      </w:r>
      <w:r w:rsidRPr="00C8348C">
        <w:rPr>
          <w:lang w:val="en-US"/>
        </w:rPr>
        <w:t xml:space="preserve">(19 XI 1916), w: LOP3, ss. 91-92, </w:t>
      </w:r>
      <w:r w:rsidRPr="00C8348C">
        <w:rPr>
          <w:i/>
          <w:lang w:val="en-US"/>
        </w:rPr>
        <w:t xml:space="preserve">List 409 </w:t>
      </w:r>
      <w:r w:rsidRPr="00C8348C">
        <w:rPr>
          <w:lang w:val="en-US"/>
        </w:rPr>
        <w:t xml:space="preserve">(16 VII 1917), w: LOP3, 149-151, </w:t>
      </w:r>
      <w:r w:rsidRPr="00C8348C">
        <w:rPr>
          <w:i/>
          <w:lang w:val="en-US"/>
        </w:rPr>
        <w:t xml:space="preserve">List 412 </w:t>
      </w:r>
      <w:r w:rsidRPr="00C8348C">
        <w:rPr>
          <w:lang w:val="en-US"/>
        </w:rPr>
        <w:t xml:space="preserve">(24 VII 1917), w: LOP3, ss. 156-157, </w:t>
      </w:r>
      <w:r w:rsidRPr="00C8348C">
        <w:rPr>
          <w:i/>
          <w:lang w:val="en-US"/>
        </w:rPr>
        <w:t xml:space="preserve">List 449 </w:t>
      </w:r>
      <w:r w:rsidRPr="00C8348C">
        <w:rPr>
          <w:lang w:val="en-US"/>
        </w:rPr>
        <w:t xml:space="preserve">(26 XI 1917), w: LOP3, ss. 200-201, </w:t>
      </w:r>
      <w:r w:rsidRPr="00C8348C">
        <w:rPr>
          <w:i/>
          <w:lang w:val="en-US"/>
        </w:rPr>
        <w:t xml:space="preserve">List 453 </w:t>
      </w:r>
      <w:r w:rsidRPr="00C8348C">
        <w:rPr>
          <w:lang w:val="en-US"/>
        </w:rPr>
        <w:t xml:space="preserve">(15 XII 1917), w: LOP3, ss. 206-207, </w:t>
      </w:r>
      <w:r w:rsidRPr="00C8348C">
        <w:rPr>
          <w:i/>
          <w:lang w:val="en-US"/>
        </w:rPr>
        <w:t xml:space="preserve">List 540 </w:t>
      </w:r>
      <w:r w:rsidRPr="00C8348C">
        <w:rPr>
          <w:lang w:val="en-US"/>
        </w:rPr>
        <w:t xml:space="preserve">(3 VI 1919), w: LOP4, ss. 64-65, </w:t>
      </w:r>
      <w:r w:rsidRPr="00C8348C">
        <w:rPr>
          <w:i/>
          <w:lang w:val="en-US"/>
        </w:rPr>
        <w:t xml:space="preserve">List 547 </w:t>
      </w:r>
      <w:r w:rsidRPr="00C8348C">
        <w:rPr>
          <w:lang w:val="en-US"/>
        </w:rPr>
        <w:t xml:space="preserve">(13 XII 1919), w: LOP4, ss. 73-74, </w:t>
      </w:r>
      <w:r w:rsidRPr="00C8348C">
        <w:rPr>
          <w:i/>
          <w:lang w:val="en-US"/>
        </w:rPr>
        <w:t xml:space="preserve">List 554 </w:t>
      </w:r>
      <w:r w:rsidRPr="00C8348C">
        <w:rPr>
          <w:lang w:val="en-US"/>
        </w:rPr>
        <w:t xml:space="preserve">(19 I 1920), w: LOP4, s. 82, </w:t>
      </w:r>
      <w:r w:rsidRPr="00C8348C">
        <w:rPr>
          <w:i/>
          <w:lang w:val="en-US"/>
        </w:rPr>
        <w:t xml:space="preserve">List 616 </w:t>
      </w:r>
      <w:r w:rsidRPr="00C8348C">
        <w:rPr>
          <w:lang w:val="en-US"/>
        </w:rPr>
        <w:t xml:space="preserve">(20 XI 1921), w: LOP4, ss. 154-155, </w:t>
      </w:r>
      <w:r w:rsidRPr="00C8348C">
        <w:rPr>
          <w:i/>
          <w:lang w:val="en-US"/>
        </w:rPr>
        <w:t xml:space="preserve">List 625 </w:t>
      </w:r>
      <w:r w:rsidRPr="00C8348C">
        <w:rPr>
          <w:lang w:val="en-US"/>
        </w:rPr>
        <w:t xml:space="preserve">(1 II 1922), w: LOP4, ss. 166-167, </w:t>
      </w:r>
      <w:r w:rsidRPr="00C8348C">
        <w:rPr>
          <w:i/>
          <w:lang w:val="en-US"/>
        </w:rPr>
        <w:t xml:space="preserve">List 628 </w:t>
      </w:r>
      <w:r w:rsidRPr="00C8348C">
        <w:rPr>
          <w:lang w:val="en-US"/>
        </w:rPr>
        <w:t>(20 II 1922), w: LOP4, ss. 171-172.</w:t>
      </w:r>
    </w:p>
  </w:footnote>
  <w:footnote w:id="86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 29 </w:t>
      </w:r>
      <w:r w:rsidRPr="00C8348C">
        <w:t xml:space="preserve">(23 X 1914), </w:t>
      </w:r>
      <w:r w:rsidRPr="00C8348C">
        <w:rPr>
          <w:i/>
        </w:rPr>
        <w:t xml:space="preserve">L 32 </w:t>
      </w:r>
      <w:r w:rsidRPr="00C8348C">
        <w:t xml:space="preserve">(4 XI 1914), </w:t>
      </w:r>
      <w:r w:rsidRPr="00C8348C">
        <w:rPr>
          <w:i/>
        </w:rPr>
        <w:t xml:space="preserve">L 33 </w:t>
      </w:r>
      <w:r w:rsidRPr="00C8348C">
        <w:t xml:space="preserve">(16 XI 1914), </w:t>
      </w:r>
      <w:r w:rsidRPr="00C8348C">
        <w:rPr>
          <w:i/>
        </w:rPr>
        <w:t xml:space="preserve">L 39 </w:t>
      </w:r>
      <w:r w:rsidRPr="00C8348C">
        <w:t xml:space="preserve">(17 XII 1914), </w:t>
      </w:r>
      <w:r w:rsidRPr="00C8348C">
        <w:rPr>
          <w:i/>
        </w:rPr>
        <w:t xml:space="preserve">L 42 </w:t>
      </w:r>
      <w:r w:rsidRPr="00C8348C">
        <w:t xml:space="preserve">(22 XII 1914), </w:t>
      </w:r>
      <w:r w:rsidRPr="00C8348C">
        <w:rPr>
          <w:i/>
        </w:rPr>
        <w:t xml:space="preserve">L 45 </w:t>
      </w:r>
      <w:r w:rsidRPr="00C8348C">
        <w:t xml:space="preserve">(9 I 1915), </w:t>
      </w:r>
      <w:r w:rsidRPr="00C8348C">
        <w:rPr>
          <w:i/>
        </w:rPr>
        <w:t xml:space="preserve">L 57 </w:t>
      </w:r>
      <w:r w:rsidRPr="00C8348C">
        <w:t xml:space="preserve">(4 III 1915), </w:t>
      </w:r>
      <w:r w:rsidRPr="00C8348C">
        <w:rPr>
          <w:i/>
        </w:rPr>
        <w:t xml:space="preserve">L 60 </w:t>
      </w:r>
      <w:r w:rsidRPr="00C8348C">
        <w:t xml:space="preserve">(30 III 1915), </w:t>
      </w:r>
      <w:r w:rsidRPr="00C8348C">
        <w:rPr>
          <w:i/>
        </w:rPr>
        <w:t xml:space="preserve">L 97 </w:t>
      </w:r>
      <w:r w:rsidRPr="00C8348C">
        <w:t xml:space="preserve">(30 XII 1915). </w:t>
      </w:r>
    </w:p>
  </w:footnote>
  <w:footnote w:id="86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G. Di Flumeri</w:t>
      </w:r>
      <w:r w:rsidRPr="00C8348C">
        <w:t xml:space="preserve">, </w:t>
      </w:r>
      <w:r w:rsidRPr="00C8348C">
        <w:rPr>
          <w:i/>
        </w:rPr>
        <w:t>Ojciec Pio – duchowy…</w:t>
      </w:r>
      <w:r w:rsidRPr="00C8348C">
        <w:t>, dz. cyt., s. 69.</w:t>
      </w:r>
    </w:p>
  </w:footnote>
  <w:footnote w:id="86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 6 </w:t>
      </w:r>
      <w:r w:rsidRPr="00C8348C">
        <w:t>(25 IV 1914).</w:t>
      </w:r>
    </w:p>
  </w:footnote>
  <w:footnote w:id="86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smallCaps/>
        </w:rPr>
        <w:t>Kongregacja ds. Kanonizacyjnych</w:t>
      </w:r>
      <w:r w:rsidRPr="00C8348C">
        <w:t xml:space="preserve">, </w:t>
      </w:r>
      <w:r w:rsidRPr="00C8348C">
        <w:rPr>
          <w:i/>
        </w:rPr>
        <w:t>Dekret…</w:t>
      </w:r>
      <w:r w:rsidRPr="00C8348C">
        <w:t>, dz. cyt., s. 233.</w:t>
      </w:r>
    </w:p>
  </w:footnote>
  <w:footnote w:id="86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A. Negrisolo, N. Castello, S. Manelli</w:t>
      </w:r>
      <w:r w:rsidRPr="00C8348C">
        <w:t xml:space="preserve">, </w:t>
      </w:r>
      <w:r w:rsidRPr="00C8348C">
        <w:rPr>
          <w:i/>
        </w:rPr>
        <w:t>Tajemnica…</w:t>
      </w:r>
      <w:r w:rsidRPr="00C8348C">
        <w:t>, dz. cyt. s. 261.</w:t>
      </w:r>
    </w:p>
  </w:footnote>
  <w:footnote w:id="86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262.</w:t>
      </w:r>
    </w:p>
  </w:footnote>
  <w:footnote w:id="86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A. da San Marco in Lamis</w:t>
      </w:r>
      <w:r w:rsidRPr="00C8348C">
        <w:t xml:space="preserve">, </w:t>
      </w:r>
      <w:r w:rsidRPr="00C8348C">
        <w:rPr>
          <w:i/>
        </w:rPr>
        <w:t>Dziennik…</w:t>
      </w:r>
      <w:r w:rsidRPr="00C8348C">
        <w:t>, dz. cyt., s. 84.</w:t>
      </w:r>
    </w:p>
  </w:footnote>
  <w:footnote w:id="86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rPr>
          <w:smallCaps/>
        </w:rPr>
        <w:t>Kongregacja ds. Kanonizacyjnych</w:t>
      </w:r>
      <w:r w:rsidRPr="00C8348C">
        <w:t xml:space="preserve">, </w:t>
      </w:r>
      <w:r w:rsidRPr="00C8348C">
        <w:rPr>
          <w:i/>
        </w:rPr>
        <w:t>Dekret…</w:t>
      </w:r>
      <w:r w:rsidRPr="00C8348C">
        <w:t>, dz. cyt., s. 234.</w:t>
      </w:r>
    </w:p>
  </w:footnote>
  <w:footnote w:id="869">
    <w:p w:rsidR="00DF3422" w:rsidRPr="00C8348C" w:rsidRDefault="00DF3422" w:rsidP="00C8348C">
      <w:pPr>
        <w:pStyle w:val="Tekstprzypisudolnego"/>
        <w:tabs>
          <w:tab w:val="left" w:pos="0"/>
        </w:tabs>
        <w:ind w:firstLine="0"/>
        <w:jc w:val="both"/>
      </w:pPr>
      <w:bookmarkStart w:id="126" w:name="_Hlk50582463"/>
      <w:r w:rsidRPr="00C8348C">
        <w:rPr>
          <w:rStyle w:val="Odwoanieprzypisudolnego"/>
        </w:rPr>
        <w:footnoteRef/>
      </w:r>
      <w:r w:rsidRPr="00C8348C">
        <w:t xml:space="preserve"> </w:t>
      </w:r>
      <w:bookmarkStart w:id="127" w:name="_Hlk50582479"/>
      <w:bookmarkEnd w:id="126"/>
      <w:r w:rsidRPr="00C8348C">
        <w:t xml:space="preserve">Por. </w:t>
      </w:r>
      <w:r w:rsidRPr="00C8348C">
        <w:rPr>
          <w:smallCaps/>
        </w:rPr>
        <w:t>K. Niewiadomski</w:t>
      </w:r>
      <w:r w:rsidRPr="00C8348C">
        <w:t xml:space="preserve">, </w:t>
      </w:r>
      <w:r w:rsidRPr="00C8348C">
        <w:rPr>
          <w:i/>
        </w:rPr>
        <w:t>Cnota pokory w listach Św. O. Pio. Refleksja teologiczno – moralna</w:t>
      </w:r>
      <w:r w:rsidRPr="00C8348C">
        <w:t>, „Perspectiva”, 16(2017), nr 2</w:t>
      </w:r>
      <w:bookmarkEnd w:id="127"/>
      <w:r w:rsidRPr="00C8348C">
        <w:t>, s. 60.</w:t>
      </w:r>
    </w:p>
  </w:footnote>
  <w:footnote w:id="87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bookmarkStart w:id="128" w:name="_Hlk50582491"/>
      <w:r w:rsidRPr="00C8348C">
        <w:rPr>
          <w:smallCaps/>
        </w:rPr>
        <w:t>B. Häring</w:t>
      </w:r>
      <w:r w:rsidRPr="00C8348C">
        <w:t xml:space="preserve">, </w:t>
      </w:r>
      <w:r w:rsidRPr="00C8348C">
        <w:rPr>
          <w:i/>
        </w:rPr>
        <w:t>Nauka Chrystusa. Powszechne królewskie władztwo Boga</w:t>
      </w:r>
      <w:r w:rsidRPr="00C8348C">
        <w:t>, T. 3, Poznań 1963</w:t>
      </w:r>
      <w:bookmarkEnd w:id="128"/>
      <w:r w:rsidRPr="00C8348C">
        <w:t xml:space="preserve">, ss. 67. 70-71; </w:t>
      </w:r>
      <w:r w:rsidRPr="00C8348C">
        <w:rPr>
          <w:smallCaps/>
        </w:rPr>
        <w:t>Bernard z Clairvaux</w:t>
      </w:r>
      <w:r w:rsidRPr="00C8348C">
        <w:t xml:space="preserve">, </w:t>
      </w:r>
      <w:r w:rsidRPr="00C8348C">
        <w:rPr>
          <w:i/>
        </w:rPr>
        <w:t>O stopniach pokory i pychy</w:t>
      </w:r>
      <w:r w:rsidRPr="00C8348C">
        <w:t xml:space="preserve">, Kraków 1991, s. 17; </w:t>
      </w:r>
      <w:r w:rsidRPr="00C8348C">
        <w:rPr>
          <w:smallCaps/>
        </w:rPr>
        <w:t>K. Kasperkiewicz</w:t>
      </w:r>
      <w:r w:rsidRPr="00C8348C">
        <w:t xml:space="preserve">, </w:t>
      </w:r>
      <w:r w:rsidRPr="00C8348C">
        <w:rPr>
          <w:i/>
        </w:rPr>
        <w:t>U podstaw permanentnej formacji. Problematyka chrześcijańskiej pokory</w:t>
      </w:r>
      <w:r w:rsidRPr="00C8348C">
        <w:t xml:space="preserve">, Warszawa 1983, ss. 44-46, </w:t>
      </w:r>
      <w:r w:rsidRPr="00C8348C">
        <w:rPr>
          <w:smallCaps/>
        </w:rPr>
        <w:t>S. Urbański</w:t>
      </w:r>
      <w:r w:rsidRPr="00C8348C">
        <w:t xml:space="preserve">, </w:t>
      </w:r>
      <w:r w:rsidRPr="00C8348C">
        <w:rPr>
          <w:i/>
        </w:rPr>
        <w:t>Pokora</w:t>
      </w:r>
      <w:r w:rsidRPr="00C8348C">
        <w:t xml:space="preserve">, w: </w:t>
      </w:r>
      <w:r w:rsidRPr="00C8348C">
        <w:rPr>
          <w:i/>
        </w:rPr>
        <w:t>Leksykon…</w:t>
      </w:r>
      <w:r w:rsidRPr="00C8348C">
        <w:t xml:space="preserve">, dz. cyt., s. 647, </w:t>
      </w:r>
      <w:r w:rsidRPr="00C8348C">
        <w:rPr>
          <w:smallCaps/>
        </w:rPr>
        <w:t>Św. Tomasz z Akwinu</w:t>
      </w:r>
      <w:r w:rsidRPr="00C8348C">
        <w:t xml:space="preserve">, </w:t>
      </w:r>
      <w:r w:rsidRPr="00C8348C">
        <w:rPr>
          <w:i/>
        </w:rPr>
        <w:t>Suma teologiczna</w:t>
      </w:r>
      <w:r w:rsidRPr="00C8348C">
        <w:t xml:space="preserve">, II-II, q. 161, </w:t>
      </w:r>
      <w:r w:rsidRPr="00C8348C">
        <w:rPr>
          <w:i/>
        </w:rPr>
        <w:t xml:space="preserve">http://www.katedra.uksw.edu.pl/suma/suma_indeks.htm </w:t>
      </w:r>
      <w:r w:rsidRPr="00C8348C">
        <w:t>(dostęp 10 IX 2020).</w:t>
      </w:r>
    </w:p>
  </w:footnote>
  <w:footnote w:id="87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K. Niewiadomski</w:t>
      </w:r>
      <w:r w:rsidRPr="00C8348C">
        <w:t xml:space="preserve">, </w:t>
      </w:r>
      <w:r w:rsidRPr="00C8348C">
        <w:rPr>
          <w:i/>
        </w:rPr>
        <w:t>Cnota pokory…</w:t>
      </w:r>
      <w:r w:rsidRPr="00C8348C">
        <w:t>, dz. cyt., s. 69.</w:t>
      </w:r>
    </w:p>
  </w:footnote>
  <w:footnote w:id="87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Na ten temat pisał np. do swojego współbrata Gerardo da Deliceto wyszczególniając konkretne punkty w drodze pokornego wznoszenia duszy ku Bogu: „1. Nie zaniedbuj nigdy upodobania w sobie samym z powodu jakiegokolwiek dobra, które możesz w sobie dostrzec, bo wszystko pochodzi od Boga, Jemu oddaj chwałę i cześć. 2. Nie lamentuj nad zniewagami uczynionymi ci przez kogokolwiek. 3. Usprawiedliwiaj wszystkich z miłością chrześcijańską. Bierz za przykład Odkupiciela, który usprawiedliwiał przed Ojcem tych, którzy Go ukrzyżowali. 4. Wzdychaj (</w:t>
      </w:r>
      <w:r w:rsidRPr="00C8348C">
        <w:rPr>
          <w:i/>
        </w:rPr>
        <w:t>gemerai</w:t>
      </w:r>
      <w:r w:rsidRPr="00C8348C">
        <w:t>) nieustannie, jako ubogi przed Bogiem. 5. Nie bądź zdziwiony swoimi słabościami i niedoskonałościami, ale przyznając się do tego, kim jesteś, wstydź się swojej niestałości i niewierności wobec Boga, opierając się na Nim i ufając Mu, powierzaj się spokojnie ramionom Ojca Niebieskiego jak delikatne (</w:t>
      </w:r>
      <w:r w:rsidRPr="00C8348C">
        <w:rPr>
          <w:i/>
        </w:rPr>
        <w:t>tenero</w:t>
      </w:r>
      <w:r w:rsidRPr="00C8348C">
        <w:t>) dziecko ramionom matki. 6. Nie wywyższajcie się wcale z powodu cnót, ale wywodząc wszystko od Boga, bądźcie gorliwi w oddawaniu Jemu chwały i czci z nieustannym dziękczynieniem. 7. Nie podejmujcie się żadnego działania, także najbardziej obojętnego czy niskiego, bez wcześniejszego skierowania tego ku Bogu”. Tamże.</w:t>
      </w:r>
    </w:p>
  </w:footnote>
  <w:footnote w:id="873">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rPr>
          <w:lang w:val="en-US"/>
        </w:rPr>
        <w:t xml:space="preserve"> </w:t>
      </w:r>
      <w:r w:rsidRPr="00C8348C">
        <w:rPr>
          <w:i/>
          <w:lang w:val="en-US"/>
        </w:rPr>
        <w:t xml:space="preserve">List 3 </w:t>
      </w:r>
      <w:r w:rsidRPr="00C8348C">
        <w:rPr>
          <w:lang w:val="en-US"/>
        </w:rPr>
        <w:t xml:space="preserve">(14 III 1910), w: LOP1, ss. 153-154, </w:t>
      </w:r>
      <w:r w:rsidRPr="00C8348C">
        <w:rPr>
          <w:i/>
          <w:lang w:val="en-US"/>
        </w:rPr>
        <w:t xml:space="preserve">List 38 </w:t>
      </w:r>
      <w:r w:rsidRPr="00C8348C">
        <w:rPr>
          <w:lang w:val="en-US"/>
        </w:rPr>
        <w:t xml:space="preserve">(25 VI 1911), w: LOP1., ss. 195-196, </w:t>
      </w:r>
      <w:r w:rsidRPr="00C8348C">
        <w:rPr>
          <w:i/>
          <w:lang w:val="en-US"/>
        </w:rPr>
        <w:t xml:space="preserve">List 98 </w:t>
      </w:r>
      <w:r w:rsidRPr="00C8348C">
        <w:rPr>
          <w:lang w:val="en-US"/>
        </w:rPr>
        <w:t xml:space="preserve">(20 IX 1912), w: LOP1, ss. 264-265, </w:t>
      </w:r>
      <w:r w:rsidRPr="00C8348C">
        <w:rPr>
          <w:i/>
          <w:lang w:val="en-US"/>
        </w:rPr>
        <w:t xml:space="preserve">List 141 </w:t>
      </w:r>
      <w:r w:rsidRPr="00C8348C">
        <w:rPr>
          <w:lang w:val="en-US"/>
        </w:rPr>
        <w:t xml:space="preserve">(28 VII 1913), w: LOP2, ss. 56-58, </w:t>
      </w:r>
      <w:r w:rsidRPr="00C8348C">
        <w:rPr>
          <w:i/>
          <w:lang w:val="en-US"/>
        </w:rPr>
        <w:t xml:space="preserve">List 155 </w:t>
      </w:r>
      <w:r w:rsidRPr="00C8348C">
        <w:rPr>
          <w:lang w:val="en-US"/>
        </w:rPr>
        <w:t xml:space="preserve">(1 XI 1913), w: LOP2, ss. 78-81, </w:t>
      </w:r>
      <w:r w:rsidRPr="00C8348C">
        <w:rPr>
          <w:i/>
          <w:lang w:val="en-US"/>
        </w:rPr>
        <w:t xml:space="preserve">List 156 </w:t>
      </w:r>
      <w:r w:rsidRPr="00C8348C">
        <w:rPr>
          <w:lang w:val="en-US"/>
        </w:rPr>
        <w:t xml:space="preserve">(7 XI 1913), w: LOP2, s. 82, </w:t>
      </w:r>
      <w:r w:rsidRPr="00C8348C">
        <w:rPr>
          <w:i/>
          <w:lang w:val="en-US"/>
        </w:rPr>
        <w:t xml:space="preserve">List 173 </w:t>
      </w:r>
      <w:r w:rsidRPr="00C8348C">
        <w:rPr>
          <w:lang w:val="en-US"/>
        </w:rPr>
        <w:t xml:space="preserve">(14 I 1914), w: LOP2, ss. 138-139, </w:t>
      </w:r>
      <w:r w:rsidRPr="00C8348C">
        <w:rPr>
          <w:i/>
          <w:lang w:val="en-US"/>
        </w:rPr>
        <w:t>List 202</w:t>
      </w:r>
      <w:r w:rsidRPr="00C8348C">
        <w:rPr>
          <w:lang w:val="en-US"/>
        </w:rPr>
        <w:t xml:space="preserve"> (24 VII 1914), w: LOP2, ss. 136-137, </w:t>
      </w:r>
      <w:r w:rsidRPr="00C8348C">
        <w:rPr>
          <w:i/>
          <w:lang w:val="en-US"/>
        </w:rPr>
        <w:t xml:space="preserve">List 224 </w:t>
      </w:r>
      <w:r w:rsidRPr="00C8348C">
        <w:rPr>
          <w:lang w:val="en-US"/>
        </w:rPr>
        <w:t xml:space="preserve">(24 I 1915), w: LOP2, ss. 166-167, </w:t>
      </w:r>
      <w:r w:rsidRPr="00C8348C">
        <w:rPr>
          <w:i/>
          <w:lang w:val="en-US"/>
        </w:rPr>
        <w:t xml:space="preserve">List 312 </w:t>
      </w:r>
      <w:r w:rsidRPr="00C8348C">
        <w:rPr>
          <w:lang w:val="en-US"/>
        </w:rPr>
        <w:t xml:space="preserve">(14 I 1916), w: LOP2, ss. 323-325, </w:t>
      </w:r>
      <w:r w:rsidRPr="00C8348C">
        <w:rPr>
          <w:i/>
          <w:lang w:val="en-US"/>
        </w:rPr>
        <w:t xml:space="preserve">List 313 </w:t>
      </w:r>
      <w:r w:rsidRPr="00C8348C">
        <w:rPr>
          <w:lang w:val="en-US"/>
        </w:rPr>
        <w:t xml:space="preserve">(16 I 1916), w: LOP2, ss. 325-327, </w:t>
      </w:r>
      <w:r w:rsidRPr="00C8348C">
        <w:rPr>
          <w:i/>
          <w:lang w:val="en-US"/>
        </w:rPr>
        <w:t xml:space="preserve">List 349 </w:t>
      </w:r>
      <w:r w:rsidRPr="00C8348C">
        <w:rPr>
          <w:lang w:val="en-US"/>
        </w:rPr>
        <w:t xml:space="preserve">(17 VIII 1916), w: LOP3, ss. 57-58, </w:t>
      </w:r>
      <w:r w:rsidRPr="00C8348C">
        <w:rPr>
          <w:i/>
          <w:lang w:val="en-US"/>
        </w:rPr>
        <w:t xml:space="preserve">List 351 </w:t>
      </w:r>
      <w:r w:rsidRPr="00C8348C">
        <w:rPr>
          <w:lang w:val="en-US"/>
        </w:rPr>
        <w:t xml:space="preserve">(23 VIII 1916), w: LOP3, ss. 59-61, </w:t>
      </w:r>
      <w:r w:rsidRPr="00C8348C">
        <w:rPr>
          <w:i/>
          <w:lang w:val="en-US"/>
        </w:rPr>
        <w:t>List 352</w:t>
      </w:r>
      <w:r w:rsidRPr="00C8348C">
        <w:rPr>
          <w:lang w:val="en-US"/>
        </w:rPr>
        <w:t>(26 VIII 1916), w: LOP3, ss. 61-62.</w:t>
      </w:r>
    </w:p>
  </w:footnote>
  <w:footnote w:id="874">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K. Niewiadomski</w:t>
      </w:r>
      <w:r w:rsidRPr="00C8348C">
        <w:t xml:space="preserve">, </w:t>
      </w:r>
      <w:r w:rsidRPr="00C8348C">
        <w:rPr>
          <w:i/>
        </w:rPr>
        <w:t>Cnota pokory…</w:t>
      </w:r>
      <w:r w:rsidRPr="00C8348C">
        <w:t>, dz. cyt., s. 58.</w:t>
      </w:r>
    </w:p>
  </w:footnote>
  <w:footnote w:id="875">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tamże, s. 59.</w:t>
      </w:r>
    </w:p>
  </w:footnote>
  <w:footnote w:id="876">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bookmarkStart w:id="129" w:name="_Hlk50582498"/>
      <w:r w:rsidRPr="00C8348C">
        <w:rPr>
          <w:i/>
        </w:rPr>
        <w:t>Ojciec Pio. Mistrz sumień. Wybór niepublikowanych listów zawierających porady duchowe</w:t>
      </w:r>
      <w:r w:rsidRPr="00C8348C">
        <w:t xml:space="preserve">, red. </w:t>
      </w:r>
      <w:r w:rsidRPr="00C8348C">
        <w:rPr>
          <w:smallCaps/>
        </w:rPr>
        <w:t>F. D’ Onofrio, P. Zarrella</w:t>
      </w:r>
      <w:r w:rsidRPr="00C8348C">
        <w:t>, Kraków 1999</w:t>
      </w:r>
      <w:bookmarkEnd w:id="129"/>
      <w:r w:rsidRPr="00C8348C">
        <w:t>, s. 103.</w:t>
      </w:r>
    </w:p>
  </w:footnote>
  <w:footnote w:id="877">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 57 </w:t>
      </w:r>
      <w:r w:rsidRPr="00C8348C">
        <w:t xml:space="preserve">(4 III 1915); Na temat </w:t>
      </w:r>
      <w:r w:rsidRPr="00C8348C">
        <w:rPr>
          <w:i/>
        </w:rPr>
        <w:t xml:space="preserve">pokory </w:t>
      </w:r>
      <w:r w:rsidRPr="00C8348C">
        <w:t xml:space="preserve">także w następujących listach: </w:t>
      </w:r>
      <w:r w:rsidRPr="00C8348C">
        <w:rPr>
          <w:i/>
        </w:rPr>
        <w:t xml:space="preserve">L 6 </w:t>
      </w:r>
      <w:r w:rsidRPr="00C8348C">
        <w:t xml:space="preserve">25 IV 1914), </w:t>
      </w:r>
      <w:r w:rsidRPr="00C8348C">
        <w:rPr>
          <w:i/>
        </w:rPr>
        <w:t xml:space="preserve">L 8 </w:t>
      </w:r>
      <w:r w:rsidRPr="00C8348C">
        <w:t xml:space="preserve">19 V 1914), </w:t>
      </w:r>
      <w:r w:rsidRPr="00C8348C">
        <w:rPr>
          <w:i/>
        </w:rPr>
        <w:t xml:space="preserve">L 10 </w:t>
      </w:r>
      <w:r w:rsidRPr="00C8348C">
        <w:t xml:space="preserve">(31 VI 1914), </w:t>
      </w:r>
      <w:r w:rsidRPr="00C8348C">
        <w:rPr>
          <w:i/>
        </w:rPr>
        <w:t xml:space="preserve">L 15 </w:t>
      </w:r>
      <w:r w:rsidRPr="00C8348C">
        <w:t xml:space="preserve">(8 VII 1914), </w:t>
      </w:r>
      <w:r w:rsidRPr="00C8348C">
        <w:rPr>
          <w:i/>
        </w:rPr>
        <w:t xml:space="preserve">L 16 </w:t>
      </w:r>
      <w:r w:rsidRPr="00C8348C">
        <w:t xml:space="preserve">(14 VII 1914), </w:t>
      </w:r>
      <w:r w:rsidRPr="00C8348C">
        <w:rPr>
          <w:i/>
        </w:rPr>
        <w:t xml:space="preserve">L 18 </w:t>
      </w:r>
      <w:r w:rsidRPr="00C8348C">
        <w:t xml:space="preserve">(28 VIII 1914), </w:t>
      </w:r>
      <w:r w:rsidRPr="00C8348C">
        <w:rPr>
          <w:i/>
        </w:rPr>
        <w:t>L 33</w:t>
      </w:r>
      <w:r w:rsidRPr="00C8348C">
        <w:t xml:space="preserve"> (16 XI 1914), </w:t>
      </w:r>
      <w:r w:rsidRPr="00C8348C">
        <w:rPr>
          <w:i/>
        </w:rPr>
        <w:t xml:space="preserve">L 41 </w:t>
      </w:r>
      <w:r w:rsidRPr="00C8348C">
        <w:t xml:space="preserve">(17 XII 1914), </w:t>
      </w:r>
      <w:r w:rsidRPr="00C8348C">
        <w:rPr>
          <w:i/>
        </w:rPr>
        <w:t>L 45</w:t>
      </w:r>
      <w:r w:rsidRPr="00C8348C">
        <w:t xml:space="preserve"> (9 I 1915), </w:t>
      </w:r>
      <w:r w:rsidRPr="00C8348C">
        <w:rPr>
          <w:i/>
        </w:rPr>
        <w:t xml:space="preserve">L 52 </w:t>
      </w:r>
      <w:r w:rsidRPr="00C8348C">
        <w:t xml:space="preserve">(12 II 1915), </w:t>
      </w:r>
      <w:r w:rsidRPr="00C8348C">
        <w:rPr>
          <w:i/>
        </w:rPr>
        <w:t xml:space="preserve">L 53 </w:t>
      </w:r>
      <w:r w:rsidRPr="00C8348C">
        <w:t xml:space="preserve">(23 II 1915), </w:t>
      </w:r>
      <w:r w:rsidRPr="00C8348C">
        <w:rPr>
          <w:i/>
        </w:rPr>
        <w:t xml:space="preserve">L 67 </w:t>
      </w:r>
      <w:r w:rsidRPr="00C8348C">
        <w:t>(13 V 1915).</w:t>
      </w:r>
    </w:p>
  </w:footnote>
  <w:footnote w:id="878">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di Flumeri</w:t>
      </w:r>
      <w:r w:rsidRPr="00C8348C">
        <w:t xml:space="preserve">, </w:t>
      </w:r>
      <w:r w:rsidRPr="00C8348C">
        <w:rPr>
          <w:i/>
        </w:rPr>
        <w:t>Ojciec Pio – duchowy…</w:t>
      </w:r>
      <w:r w:rsidRPr="00C8348C">
        <w:t xml:space="preserve">, dz. cyt., s. 73. Pod względem odpowiednich lektur duchowych Ojciec Pio jest szczególnie wymagający. Na ten temat napisał do Raffaeliny: „Pozwalam sobie zaproponować kilka książek, ich lektura świetnie nadaje się dla aktualnego stanu Waszego ducha: żywot Świętej Teresy własnoręcznie przez nią napisany, drogę doskonałości i twierdzę wewnętrzną, księgę wyznań Świętego Augustyna, wykład teologii dogmatycznej Monsabrégo w osiemnastu tomikach, których czytanie jest prawdziwym świętem dla ducha. Na razie te książki, później Bóg przewidzi”. </w:t>
      </w:r>
      <w:r w:rsidRPr="00C8348C">
        <w:rPr>
          <w:i/>
        </w:rPr>
        <w:t xml:space="preserve">L 27 </w:t>
      </w:r>
      <w:r w:rsidRPr="00C8348C">
        <w:t>(10 XI 1914).</w:t>
      </w:r>
    </w:p>
  </w:footnote>
  <w:footnote w:id="879">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di Flumeri</w:t>
      </w:r>
      <w:r w:rsidRPr="00C8348C">
        <w:t xml:space="preserve">, </w:t>
      </w:r>
      <w:r w:rsidRPr="00C8348C">
        <w:rPr>
          <w:i/>
        </w:rPr>
        <w:t>Ojciec Pio – duchowy…</w:t>
      </w:r>
      <w:r w:rsidRPr="00C8348C">
        <w:t>, dz. cyt., s. 81.</w:t>
      </w:r>
    </w:p>
  </w:footnote>
  <w:footnote w:id="880">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i/>
        </w:rPr>
        <w:t xml:space="preserve">L 5 </w:t>
      </w:r>
      <w:r w:rsidRPr="00C8348C">
        <w:t xml:space="preserve">(20 IV 1914). Skuteczność kierownictwa duchowego potwierdzają także np.: </w:t>
      </w:r>
      <w:r w:rsidRPr="00C8348C">
        <w:rPr>
          <w:i/>
        </w:rPr>
        <w:t xml:space="preserve">L 7 </w:t>
      </w:r>
      <w:r w:rsidRPr="00C8348C">
        <w:t xml:space="preserve">(13 V 1914), </w:t>
      </w:r>
      <w:r w:rsidRPr="00C8348C">
        <w:rPr>
          <w:i/>
        </w:rPr>
        <w:t xml:space="preserve">L 9 </w:t>
      </w:r>
      <w:r w:rsidRPr="00C8348C">
        <w:t xml:space="preserve">(27 V 1914), </w:t>
      </w:r>
      <w:r w:rsidRPr="00C8348C">
        <w:rPr>
          <w:i/>
        </w:rPr>
        <w:t xml:space="preserve">L 17 </w:t>
      </w:r>
      <w:r w:rsidRPr="00C8348C">
        <w:t xml:space="preserve">(22 VII 1914), </w:t>
      </w:r>
      <w:r w:rsidRPr="00C8348C">
        <w:rPr>
          <w:i/>
        </w:rPr>
        <w:t xml:space="preserve">L 24 </w:t>
      </w:r>
      <w:r w:rsidRPr="00C8348C">
        <w:t xml:space="preserve">(15 IX 1914), </w:t>
      </w:r>
      <w:r w:rsidRPr="00C8348C">
        <w:rPr>
          <w:i/>
        </w:rPr>
        <w:t xml:space="preserve">L 26 </w:t>
      </w:r>
      <w:r w:rsidRPr="00C8348C">
        <w:t>(8 X 1914).</w:t>
      </w:r>
    </w:p>
  </w:footnote>
  <w:footnote w:id="881">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Por. </w:t>
      </w:r>
      <w:r w:rsidRPr="00C8348C">
        <w:rPr>
          <w:smallCaps/>
        </w:rPr>
        <w:t>G. Di Flumeri</w:t>
      </w:r>
      <w:r w:rsidRPr="00C8348C">
        <w:t xml:space="preserve">, </w:t>
      </w:r>
      <w:r w:rsidRPr="00C8348C">
        <w:rPr>
          <w:i/>
        </w:rPr>
        <w:t>Ojciec Pio – duchowy…</w:t>
      </w:r>
      <w:r w:rsidRPr="00C8348C">
        <w:t xml:space="preserve">, dz. cyt., ss. 82-83. </w:t>
      </w:r>
    </w:p>
  </w:footnote>
  <w:footnote w:id="882">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w:t>
      </w:r>
      <w:r w:rsidRPr="00C8348C">
        <w:rPr>
          <w:smallCaps/>
        </w:rPr>
        <w:t>Jan Paweł II</w:t>
      </w:r>
      <w:r w:rsidRPr="00C8348C">
        <w:rPr>
          <w:b/>
          <w:smallCaps/>
        </w:rPr>
        <w:t xml:space="preserve">, </w:t>
      </w:r>
      <w:r w:rsidRPr="00C8348C">
        <w:rPr>
          <w:i/>
        </w:rPr>
        <w:t xml:space="preserve">Homilia podczas Mszy św. beatyfikacyjnej na placu św. Piotra </w:t>
      </w:r>
      <w:r w:rsidRPr="00C8348C">
        <w:t>(2 V 1999 r.)</w:t>
      </w:r>
      <w:r w:rsidRPr="00C8348C">
        <w:rPr>
          <w:i/>
        </w:rPr>
        <w:t xml:space="preserve">, </w:t>
      </w:r>
      <w:r w:rsidRPr="00C8348C">
        <w:t>„L’Osservatore Romano” 23(1999), nr 7, s. 33.</w:t>
      </w:r>
    </w:p>
  </w:footnote>
  <w:footnote w:id="883">
    <w:p w:rsidR="00DF3422" w:rsidRPr="00C8348C" w:rsidRDefault="00DF3422" w:rsidP="00C8348C">
      <w:pPr>
        <w:pStyle w:val="Tekstprzypisudolnego"/>
        <w:tabs>
          <w:tab w:val="left" w:pos="0"/>
        </w:tabs>
        <w:ind w:firstLine="0"/>
        <w:jc w:val="both"/>
      </w:pPr>
      <w:r w:rsidRPr="00C8348C">
        <w:rPr>
          <w:rStyle w:val="Odwoanieprzypisudolnego"/>
        </w:rPr>
        <w:footnoteRef/>
      </w:r>
      <w:r w:rsidRPr="00C8348C">
        <w:t xml:space="preserve"> Tamże, s. 34.</w:t>
      </w:r>
    </w:p>
  </w:footnote>
  <w:footnote w:id="884">
    <w:p w:rsidR="00DF3422" w:rsidRPr="00C8348C" w:rsidRDefault="00DF3422" w:rsidP="00C8348C">
      <w:pPr>
        <w:tabs>
          <w:tab w:val="left" w:pos="0"/>
        </w:tabs>
        <w:ind w:firstLine="0"/>
        <w:jc w:val="both"/>
      </w:pPr>
      <w:r w:rsidRPr="00C8348C">
        <w:rPr>
          <w:rStyle w:val="Odwoanieprzypisudolnego"/>
        </w:rPr>
        <w:footnoteRef/>
      </w:r>
      <w:r w:rsidRPr="00C8348C">
        <w:t xml:space="preserve"> </w:t>
      </w:r>
      <w:r w:rsidRPr="00C8348C">
        <w:rPr>
          <w:smallCaps/>
        </w:rPr>
        <w:t xml:space="preserve">Jan paweł II, </w:t>
      </w:r>
      <w:r w:rsidRPr="00C8348C">
        <w:t xml:space="preserve">Z </w:t>
      </w:r>
      <w:r w:rsidRPr="00C8348C">
        <w:rPr>
          <w:i/>
          <w:iCs/>
        </w:rPr>
        <w:t xml:space="preserve">Eucharystii czerpał moc i siłę. </w:t>
      </w:r>
      <w:r w:rsidRPr="00C8348C">
        <w:t>Przemówienie wygłoszone podczas audiencji dla przybyłych na kanonizację (17 VI 2002 r.), „L'Osservatore Romano” 23(2002), nr 10-11, ss. 22-23.</w:t>
      </w:r>
    </w:p>
  </w:footnote>
  <w:footnote w:id="885">
    <w:p w:rsidR="00DF3422" w:rsidRPr="00C8348C" w:rsidRDefault="00DF3422" w:rsidP="00C8348C">
      <w:pPr>
        <w:tabs>
          <w:tab w:val="left" w:pos="0"/>
        </w:tabs>
        <w:ind w:firstLine="0"/>
        <w:jc w:val="both"/>
      </w:pPr>
      <w:r w:rsidRPr="00C8348C">
        <w:rPr>
          <w:rStyle w:val="Odwoanieprzypisudolnego"/>
        </w:rPr>
        <w:footnoteRef/>
      </w:r>
      <w:r w:rsidRPr="00C8348C">
        <w:t xml:space="preserve"> </w:t>
      </w:r>
      <w:r w:rsidRPr="00C8348C">
        <w:rPr>
          <w:smallCaps/>
        </w:rPr>
        <w:t xml:space="preserve">Jan Paweł II, </w:t>
      </w:r>
      <w:r w:rsidRPr="00C8348C">
        <w:rPr>
          <w:i/>
          <w:iCs/>
        </w:rPr>
        <w:t xml:space="preserve">Krzyż Chrystusa był jego chlubą. </w:t>
      </w:r>
      <w:r w:rsidRPr="00C8348C">
        <w:t>Homilia wygłoszona podczas Mszy św. kanonizacyjnej (16 VI 2002 r.), „L’Osservatore Romano” 23(2002), nr 10-11, s. 20.</w:t>
      </w:r>
    </w:p>
  </w:footnote>
  <w:footnote w:id="886">
    <w:p w:rsidR="00DF3422" w:rsidRPr="00C8348C" w:rsidRDefault="00DF3422" w:rsidP="00C8348C">
      <w:pPr>
        <w:pStyle w:val="Tekstprzypisudolnego"/>
        <w:tabs>
          <w:tab w:val="left" w:pos="0"/>
        </w:tabs>
        <w:ind w:firstLine="0"/>
        <w:jc w:val="both"/>
        <w:rPr>
          <w:lang w:val="en-US"/>
        </w:rPr>
      </w:pPr>
      <w:r w:rsidRPr="00C8348C">
        <w:rPr>
          <w:rStyle w:val="Odwoanieprzypisudolnego"/>
        </w:rPr>
        <w:footnoteRef/>
      </w:r>
      <w:r w:rsidRPr="00C8348C">
        <w:t xml:space="preserve"> </w:t>
      </w:r>
      <w:r w:rsidRPr="00C8348C">
        <w:rPr>
          <w:smallCaps/>
          <w:lang w:val="en-US"/>
        </w:rPr>
        <w:t>DCE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22" w:rsidRDefault="001B2064" w:rsidP="00FE5147">
    <w:pPr>
      <w:pStyle w:val="Nagwek"/>
      <w:framePr w:wrap="around" w:vAnchor="text" w:hAnchor="margin" w:xAlign="center" w:y="1"/>
      <w:rPr>
        <w:rStyle w:val="Numerstrony"/>
      </w:rPr>
    </w:pPr>
    <w:r>
      <w:rPr>
        <w:rStyle w:val="Numerstrony"/>
      </w:rPr>
      <w:fldChar w:fldCharType="begin"/>
    </w:r>
    <w:r w:rsidR="00DF3422">
      <w:rPr>
        <w:rStyle w:val="Numerstrony"/>
      </w:rPr>
      <w:instrText xml:space="preserve">PAGE  </w:instrText>
    </w:r>
    <w:r>
      <w:rPr>
        <w:rStyle w:val="Numerstrony"/>
      </w:rPr>
      <w:fldChar w:fldCharType="separate"/>
    </w:r>
    <w:r w:rsidR="00A10BC4">
      <w:rPr>
        <w:rStyle w:val="Numerstrony"/>
        <w:noProof/>
      </w:rPr>
      <w:t>4</w:t>
    </w:r>
    <w:r>
      <w:rPr>
        <w:rStyle w:val="Numerstrony"/>
      </w:rPr>
      <w:fldChar w:fldCharType="end"/>
    </w:r>
  </w:p>
  <w:p w:rsidR="00DF3422" w:rsidRDefault="00DF342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22" w:rsidRDefault="001B2064" w:rsidP="00FE5147">
    <w:pPr>
      <w:pStyle w:val="Nagwek"/>
      <w:framePr w:wrap="around" w:vAnchor="text" w:hAnchor="margin" w:xAlign="center" w:y="1"/>
      <w:rPr>
        <w:rStyle w:val="Numerstrony"/>
      </w:rPr>
    </w:pPr>
    <w:r>
      <w:rPr>
        <w:rStyle w:val="Numerstrony"/>
      </w:rPr>
      <w:fldChar w:fldCharType="begin"/>
    </w:r>
    <w:r w:rsidR="00DF3422">
      <w:rPr>
        <w:rStyle w:val="Numerstrony"/>
      </w:rPr>
      <w:instrText xml:space="preserve">PAGE  </w:instrText>
    </w:r>
    <w:r>
      <w:rPr>
        <w:rStyle w:val="Numerstrony"/>
      </w:rPr>
      <w:fldChar w:fldCharType="separate"/>
    </w:r>
    <w:r w:rsidR="00A10BC4">
      <w:rPr>
        <w:rStyle w:val="Numerstrony"/>
        <w:noProof/>
      </w:rPr>
      <w:t>3</w:t>
    </w:r>
    <w:r>
      <w:rPr>
        <w:rStyle w:val="Numerstrony"/>
      </w:rPr>
      <w:fldChar w:fldCharType="end"/>
    </w:r>
  </w:p>
  <w:p w:rsidR="00DF3422" w:rsidRDefault="00DF342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A0A0B8"/>
    <w:lvl w:ilvl="0">
      <w:numFmt w:val="bullet"/>
      <w:lvlText w:val="*"/>
      <w:lvlJc w:val="left"/>
    </w:lvl>
  </w:abstractNum>
  <w:abstractNum w:abstractNumId="1">
    <w:nsid w:val="045146C9"/>
    <w:multiLevelType w:val="hybridMultilevel"/>
    <w:tmpl w:val="50181082"/>
    <w:lvl w:ilvl="0" w:tplc="C75A473E">
      <w:start w:val="1"/>
      <w:numFmt w:val="decimal"/>
      <w:lvlText w:val="%1."/>
      <w:lvlJc w:val="left"/>
      <w:pPr>
        <w:ind w:left="418" w:hanging="360"/>
      </w:pPr>
      <w:rPr>
        <w:rFonts w:ascii="Times New Roman" w:eastAsia="Times New Roman" w:hAnsi="Times New Roman" w:cs="Times New Roman"/>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
    <w:nsid w:val="04F90303"/>
    <w:multiLevelType w:val="hybridMultilevel"/>
    <w:tmpl w:val="BEAA0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251B4"/>
    <w:multiLevelType w:val="hybridMultilevel"/>
    <w:tmpl w:val="28ACC2B6"/>
    <w:lvl w:ilvl="0" w:tplc="D3561F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A825033"/>
    <w:multiLevelType w:val="hybridMultilevel"/>
    <w:tmpl w:val="191810EE"/>
    <w:lvl w:ilvl="0" w:tplc="CE78630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F3A5E9D"/>
    <w:multiLevelType w:val="hybridMultilevel"/>
    <w:tmpl w:val="29065A18"/>
    <w:lvl w:ilvl="0" w:tplc="0CE2A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52401"/>
    <w:multiLevelType w:val="hybridMultilevel"/>
    <w:tmpl w:val="EEF01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B6C3C"/>
    <w:multiLevelType w:val="hybridMultilevel"/>
    <w:tmpl w:val="CC6A8274"/>
    <w:lvl w:ilvl="0" w:tplc="210E910A">
      <w:start w:val="1"/>
      <w:numFmt w:val="decimal"/>
      <w:pStyle w:val="podrozdziay"/>
      <w:lvlText w:val="1.%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A71591"/>
    <w:multiLevelType w:val="hybridMultilevel"/>
    <w:tmpl w:val="2578D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156355"/>
    <w:multiLevelType w:val="hybridMultilevel"/>
    <w:tmpl w:val="C688C24E"/>
    <w:lvl w:ilvl="0" w:tplc="65B075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7B4E38"/>
    <w:multiLevelType w:val="hybridMultilevel"/>
    <w:tmpl w:val="1340F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075668"/>
    <w:multiLevelType w:val="hybridMultilevel"/>
    <w:tmpl w:val="D5A6E5BC"/>
    <w:lvl w:ilvl="0" w:tplc="ADFE8BC0">
      <w:start w:val="1"/>
      <w:numFmt w:val="upperRoman"/>
      <w:lvlText w:val="%1."/>
      <w:lvlJc w:val="left"/>
      <w:pPr>
        <w:ind w:left="4122" w:hanging="720"/>
      </w:pPr>
      <w:rPr>
        <w:rFonts w:hint="default"/>
      </w:rPr>
    </w:lvl>
    <w:lvl w:ilvl="1" w:tplc="04150019" w:tentative="1">
      <w:start w:val="1"/>
      <w:numFmt w:val="lowerLetter"/>
      <w:lvlText w:val="%2."/>
      <w:lvlJc w:val="left"/>
      <w:pPr>
        <w:ind w:left="4482" w:hanging="360"/>
      </w:pPr>
    </w:lvl>
    <w:lvl w:ilvl="2" w:tplc="0415001B" w:tentative="1">
      <w:start w:val="1"/>
      <w:numFmt w:val="lowerRoman"/>
      <w:lvlText w:val="%3."/>
      <w:lvlJc w:val="right"/>
      <w:pPr>
        <w:ind w:left="5202" w:hanging="180"/>
      </w:pPr>
    </w:lvl>
    <w:lvl w:ilvl="3" w:tplc="0415000F" w:tentative="1">
      <w:start w:val="1"/>
      <w:numFmt w:val="decimal"/>
      <w:lvlText w:val="%4."/>
      <w:lvlJc w:val="left"/>
      <w:pPr>
        <w:ind w:left="5922" w:hanging="360"/>
      </w:pPr>
    </w:lvl>
    <w:lvl w:ilvl="4" w:tplc="04150019" w:tentative="1">
      <w:start w:val="1"/>
      <w:numFmt w:val="lowerLetter"/>
      <w:lvlText w:val="%5."/>
      <w:lvlJc w:val="left"/>
      <w:pPr>
        <w:ind w:left="6642" w:hanging="360"/>
      </w:pPr>
    </w:lvl>
    <w:lvl w:ilvl="5" w:tplc="0415001B" w:tentative="1">
      <w:start w:val="1"/>
      <w:numFmt w:val="lowerRoman"/>
      <w:lvlText w:val="%6."/>
      <w:lvlJc w:val="right"/>
      <w:pPr>
        <w:ind w:left="7362" w:hanging="180"/>
      </w:pPr>
    </w:lvl>
    <w:lvl w:ilvl="6" w:tplc="0415000F" w:tentative="1">
      <w:start w:val="1"/>
      <w:numFmt w:val="decimal"/>
      <w:lvlText w:val="%7."/>
      <w:lvlJc w:val="left"/>
      <w:pPr>
        <w:ind w:left="8082" w:hanging="360"/>
      </w:pPr>
    </w:lvl>
    <w:lvl w:ilvl="7" w:tplc="04150019" w:tentative="1">
      <w:start w:val="1"/>
      <w:numFmt w:val="lowerLetter"/>
      <w:lvlText w:val="%8."/>
      <w:lvlJc w:val="left"/>
      <w:pPr>
        <w:ind w:left="8802" w:hanging="360"/>
      </w:pPr>
    </w:lvl>
    <w:lvl w:ilvl="8" w:tplc="0415001B" w:tentative="1">
      <w:start w:val="1"/>
      <w:numFmt w:val="lowerRoman"/>
      <w:lvlText w:val="%9."/>
      <w:lvlJc w:val="right"/>
      <w:pPr>
        <w:ind w:left="9522" w:hanging="180"/>
      </w:pPr>
    </w:lvl>
  </w:abstractNum>
  <w:abstractNum w:abstractNumId="13">
    <w:nsid w:val="29D50006"/>
    <w:multiLevelType w:val="hybridMultilevel"/>
    <w:tmpl w:val="BEAA0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933B7B"/>
    <w:multiLevelType w:val="hybridMultilevel"/>
    <w:tmpl w:val="BA863BCC"/>
    <w:lvl w:ilvl="0" w:tplc="F05C88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41F92396"/>
    <w:multiLevelType w:val="hybridMultilevel"/>
    <w:tmpl w:val="99F26918"/>
    <w:lvl w:ilvl="0" w:tplc="4F5CFE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3932CF9"/>
    <w:multiLevelType w:val="hybridMultilevel"/>
    <w:tmpl w:val="4444407A"/>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4936C72"/>
    <w:multiLevelType w:val="hybridMultilevel"/>
    <w:tmpl w:val="38404158"/>
    <w:lvl w:ilvl="0" w:tplc="0415000F">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8">
    <w:nsid w:val="46D81157"/>
    <w:multiLevelType w:val="hybridMultilevel"/>
    <w:tmpl w:val="CF544BB4"/>
    <w:lvl w:ilvl="0" w:tplc="B0122018">
      <w:start w:val="1"/>
      <w:numFmt w:val="upperRoman"/>
      <w:pStyle w:val="ROZDZIAY"/>
      <w:lvlText w:val="%1."/>
      <w:lvlJc w:val="right"/>
      <w:pPr>
        <w:ind w:left="418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A461D03"/>
    <w:multiLevelType w:val="hybridMultilevel"/>
    <w:tmpl w:val="8E3E5108"/>
    <w:lvl w:ilvl="0" w:tplc="CE08B8AE">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0">
    <w:nsid w:val="53897C6A"/>
    <w:multiLevelType w:val="multilevel"/>
    <w:tmpl w:val="43BCCE8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613870B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B57DA"/>
    <w:multiLevelType w:val="hybridMultilevel"/>
    <w:tmpl w:val="63C61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2C7059"/>
    <w:multiLevelType w:val="hybridMultilevel"/>
    <w:tmpl w:val="FB5CA548"/>
    <w:lvl w:ilvl="0" w:tplc="6E423DFA">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7"/>
  </w:num>
  <w:num w:numId="3">
    <w:abstractNumId w:val="14"/>
  </w:num>
  <w:num w:numId="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6">
    <w:abstractNumId w:val="1"/>
  </w:num>
  <w:num w:numId="7">
    <w:abstractNumId w:val="19"/>
  </w:num>
  <w:num w:numId="8">
    <w:abstractNumId w:val="9"/>
  </w:num>
  <w:num w:numId="9">
    <w:abstractNumId w:val="8"/>
  </w:num>
  <w:num w:numId="10">
    <w:abstractNumId w:val="4"/>
  </w:num>
  <w:num w:numId="11">
    <w:abstractNumId w:val="15"/>
  </w:num>
  <w:num w:numId="12">
    <w:abstractNumId w:val="16"/>
  </w:num>
  <w:num w:numId="13">
    <w:abstractNumId w:val="13"/>
  </w:num>
  <w:num w:numId="14">
    <w:abstractNumId w:val="2"/>
  </w:num>
  <w:num w:numId="15">
    <w:abstractNumId w:val="6"/>
  </w:num>
  <w:num w:numId="16">
    <w:abstractNumId w:val="22"/>
  </w:num>
  <w:num w:numId="17">
    <w:abstractNumId w:val="23"/>
  </w:num>
  <w:num w:numId="18">
    <w:abstractNumId w:val="23"/>
    <w:lvlOverride w:ilvl="0">
      <w:startOverride w:val="1"/>
    </w:lvlOverride>
  </w:num>
  <w:num w:numId="19">
    <w:abstractNumId w:val="23"/>
    <w:lvlOverride w:ilvl="0">
      <w:startOverride w:val="1"/>
    </w:lvlOverride>
  </w:num>
  <w:num w:numId="20">
    <w:abstractNumId w:val="23"/>
    <w:lvlOverride w:ilvl="0">
      <w:startOverride w:val="2"/>
    </w:lvlOverride>
  </w:num>
  <w:num w:numId="21">
    <w:abstractNumId w:val="23"/>
    <w:lvlOverride w:ilvl="0">
      <w:startOverride w:val="1"/>
    </w:lvlOverride>
  </w:num>
  <w:num w:numId="22">
    <w:abstractNumId w:val="18"/>
  </w:num>
  <w:num w:numId="23">
    <w:abstractNumId w:val="18"/>
    <w:lvlOverride w:ilvl="0">
      <w:startOverride w:val="1"/>
    </w:lvlOverride>
  </w:num>
  <w:num w:numId="24">
    <w:abstractNumId w:val="12"/>
  </w:num>
  <w:num w:numId="25">
    <w:abstractNumId w:val="5"/>
  </w:num>
  <w:num w:numId="26">
    <w:abstractNumId w:val="3"/>
  </w:num>
  <w:num w:numId="27">
    <w:abstractNumId w:val="1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bordersDoNotSurroundHeader/>
  <w:bordersDoNotSurroundFooter/>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85441"/>
    <w:rsid w:val="000016E8"/>
    <w:rsid w:val="00001A77"/>
    <w:rsid w:val="00001FD1"/>
    <w:rsid w:val="00002252"/>
    <w:rsid w:val="0000321D"/>
    <w:rsid w:val="00004360"/>
    <w:rsid w:val="00005402"/>
    <w:rsid w:val="000056D3"/>
    <w:rsid w:val="0001109C"/>
    <w:rsid w:val="00011115"/>
    <w:rsid w:val="00012827"/>
    <w:rsid w:val="00014899"/>
    <w:rsid w:val="00021449"/>
    <w:rsid w:val="000221D3"/>
    <w:rsid w:val="00023753"/>
    <w:rsid w:val="00023A2C"/>
    <w:rsid w:val="0002475A"/>
    <w:rsid w:val="00024E44"/>
    <w:rsid w:val="00024FD8"/>
    <w:rsid w:val="00027A79"/>
    <w:rsid w:val="00030060"/>
    <w:rsid w:val="00031253"/>
    <w:rsid w:val="00033284"/>
    <w:rsid w:val="000348C4"/>
    <w:rsid w:val="0004296A"/>
    <w:rsid w:val="00044C7B"/>
    <w:rsid w:val="00045031"/>
    <w:rsid w:val="00046A28"/>
    <w:rsid w:val="00046B6A"/>
    <w:rsid w:val="00046C63"/>
    <w:rsid w:val="00046F98"/>
    <w:rsid w:val="00050682"/>
    <w:rsid w:val="00050C66"/>
    <w:rsid w:val="00051058"/>
    <w:rsid w:val="0005294F"/>
    <w:rsid w:val="00052CC1"/>
    <w:rsid w:val="00055BE1"/>
    <w:rsid w:val="0006007C"/>
    <w:rsid w:val="000658D8"/>
    <w:rsid w:val="00071546"/>
    <w:rsid w:val="0007218C"/>
    <w:rsid w:val="00072324"/>
    <w:rsid w:val="00072478"/>
    <w:rsid w:val="00072D8A"/>
    <w:rsid w:val="00072FCE"/>
    <w:rsid w:val="000734A9"/>
    <w:rsid w:val="00075F89"/>
    <w:rsid w:val="000806F6"/>
    <w:rsid w:val="00080FD5"/>
    <w:rsid w:val="0008131C"/>
    <w:rsid w:val="00081496"/>
    <w:rsid w:val="00082C1E"/>
    <w:rsid w:val="00085746"/>
    <w:rsid w:val="00086B49"/>
    <w:rsid w:val="00087B70"/>
    <w:rsid w:val="000911E2"/>
    <w:rsid w:val="00092215"/>
    <w:rsid w:val="0009221E"/>
    <w:rsid w:val="00092DB9"/>
    <w:rsid w:val="000933E8"/>
    <w:rsid w:val="000940C8"/>
    <w:rsid w:val="0009470B"/>
    <w:rsid w:val="00094875"/>
    <w:rsid w:val="00095E19"/>
    <w:rsid w:val="000976CE"/>
    <w:rsid w:val="000A1398"/>
    <w:rsid w:val="000A1DE5"/>
    <w:rsid w:val="000A22F9"/>
    <w:rsid w:val="000A4E84"/>
    <w:rsid w:val="000A50F4"/>
    <w:rsid w:val="000A7BF0"/>
    <w:rsid w:val="000A7C75"/>
    <w:rsid w:val="000A7F78"/>
    <w:rsid w:val="000B29AC"/>
    <w:rsid w:val="000B37B0"/>
    <w:rsid w:val="000B46A3"/>
    <w:rsid w:val="000B782A"/>
    <w:rsid w:val="000B7FA5"/>
    <w:rsid w:val="000C0D48"/>
    <w:rsid w:val="000C37C4"/>
    <w:rsid w:val="000C54A2"/>
    <w:rsid w:val="000C5846"/>
    <w:rsid w:val="000C58DF"/>
    <w:rsid w:val="000C6D42"/>
    <w:rsid w:val="000C72A0"/>
    <w:rsid w:val="000C759E"/>
    <w:rsid w:val="000C7D5A"/>
    <w:rsid w:val="000D014E"/>
    <w:rsid w:val="000D101A"/>
    <w:rsid w:val="000D1780"/>
    <w:rsid w:val="000D1DE7"/>
    <w:rsid w:val="000D46F7"/>
    <w:rsid w:val="000D6A2D"/>
    <w:rsid w:val="000E08EA"/>
    <w:rsid w:val="000E140B"/>
    <w:rsid w:val="000E1C3E"/>
    <w:rsid w:val="000E5547"/>
    <w:rsid w:val="000E5864"/>
    <w:rsid w:val="000E706C"/>
    <w:rsid w:val="000F0802"/>
    <w:rsid w:val="000F1630"/>
    <w:rsid w:val="000F3F97"/>
    <w:rsid w:val="000F47CD"/>
    <w:rsid w:val="000F49C6"/>
    <w:rsid w:val="000F59D5"/>
    <w:rsid w:val="000F5BED"/>
    <w:rsid w:val="001019E0"/>
    <w:rsid w:val="00104C86"/>
    <w:rsid w:val="00106361"/>
    <w:rsid w:val="001078A7"/>
    <w:rsid w:val="00110436"/>
    <w:rsid w:val="0011057C"/>
    <w:rsid w:val="00110CEB"/>
    <w:rsid w:val="00110DBF"/>
    <w:rsid w:val="00111F2B"/>
    <w:rsid w:val="00112A0C"/>
    <w:rsid w:val="00112E82"/>
    <w:rsid w:val="00115B94"/>
    <w:rsid w:val="001176A6"/>
    <w:rsid w:val="00121FC7"/>
    <w:rsid w:val="001227D1"/>
    <w:rsid w:val="00124127"/>
    <w:rsid w:val="00124AB2"/>
    <w:rsid w:val="00126E8B"/>
    <w:rsid w:val="00127D77"/>
    <w:rsid w:val="001303BB"/>
    <w:rsid w:val="00130C70"/>
    <w:rsid w:val="00132106"/>
    <w:rsid w:val="00133620"/>
    <w:rsid w:val="00133B36"/>
    <w:rsid w:val="0013453C"/>
    <w:rsid w:val="00135546"/>
    <w:rsid w:val="0013781D"/>
    <w:rsid w:val="00145AED"/>
    <w:rsid w:val="00150D8B"/>
    <w:rsid w:val="001548F3"/>
    <w:rsid w:val="00154E19"/>
    <w:rsid w:val="00155E36"/>
    <w:rsid w:val="00157D67"/>
    <w:rsid w:val="00160CAE"/>
    <w:rsid w:val="00161139"/>
    <w:rsid w:val="00161766"/>
    <w:rsid w:val="00161776"/>
    <w:rsid w:val="0016177B"/>
    <w:rsid w:val="00162866"/>
    <w:rsid w:val="00164009"/>
    <w:rsid w:val="0016620A"/>
    <w:rsid w:val="00167504"/>
    <w:rsid w:val="00167D70"/>
    <w:rsid w:val="00170D43"/>
    <w:rsid w:val="00172F16"/>
    <w:rsid w:val="001734FA"/>
    <w:rsid w:val="001744CC"/>
    <w:rsid w:val="00174ED4"/>
    <w:rsid w:val="001755EB"/>
    <w:rsid w:val="001767E3"/>
    <w:rsid w:val="0017719C"/>
    <w:rsid w:val="00177D4E"/>
    <w:rsid w:val="00180817"/>
    <w:rsid w:val="00181E43"/>
    <w:rsid w:val="0018404C"/>
    <w:rsid w:val="00184D8A"/>
    <w:rsid w:val="00187AB3"/>
    <w:rsid w:val="00187B87"/>
    <w:rsid w:val="00187FE6"/>
    <w:rsid w:val="001917C3"/>
    <w:rsid w:val="00194585"/>
    <w:rsid w:val="00194E84"/>
    <w:rsid w:val="00194EA3"/>
    <w:rsid w:val="00194F1A"/>
    <w:rsid w:val="00195347"/>
    <w:rsid w:val="001A026A"/>
    <w:rsid w:val="001A046E"/>
    <w:rsid w:val="001A118B"/>
    <w:rsid w:val="001A28B8"/>
    <w:rsid w:val="001A4CD2"/>
    <w:rsid w:val="001A4DEF"/>
    <w:rsid w:val="001A616A"/>
    <w:rsid w:val="001A6FF9"/>
    <w:rsid w:val="001B03EE"/>
    <w:rsid w:val="001B0D14"/>
    <w:rsid w:val="001B0F5A"/>
    <w:rsid w:val="001B2064"/>
    <w:rsid w:val="001B3334"/>
    <w:rsid w:val="001B36B4"/>
    <w:rsid w:val="001B42C0"/>
    <w:rsid w:val="001B548F"/>
    <w:rsid w:val="001B63FD"/>
    <w:rsid w:val="001B6B3A"/>
    <w:rsid w:val="001B7E68"/>
    <w:rsid w:val="001B7ED8"/>
    <w:rsid w:val="001C01F6"/>
    <w:rsid w:val="001C14EF"/>
    <w:rsid w:val="001C211E"/>
    <w:rsid w:val="001C29B2"/>
    <w:rsid w:val="001C4B14"/>
    <w:rsid w:val="001C52C9"/>
    <w:rsid w:val="001C6455"/>
    <w:rsid w:val="001C76A4"/>
    <w:rsid w:val="001C7B00"/>
    <w:rsid w:val="001D0FCA"/>
    <w:rsid w:val="001D32D5"/>
    <w:rsid w:val="001D39E2"/>
    <w:rsid w:val="001D3B0F"/>
    <w:rsid w:val="001D447A"/>
    <w:rsid w:val="001D54A0"/>
    <w:rsid w:val="001D590C"/>
    <w:rsid w:val="001D5975"/>
    <w:rsid w:val="001E5621"/>
    <w:rsid w:val="001E6D8C"/>
    <w:rsid w:val="001E7734"/>
    <w:rsid w:val="001F3E07"/>
    <w:rsid w:val="001F682B"/>
    <w:rsid w:val="001F7C09"/>
    <w:rsid w:val="002017D1"/>
    <w:rsid w:val="00201E3B"/>
    <w:rsid w:val="00203DEC"/>
    <w:rsid w:val="002044D3"/>
    <w:rsid w:val="002064DA"/>
    <w:rsid w:val="00207473"/>
    <w:rsid w:val="0021025B"/>
    <w:rsid w:val="00210DFE"/>
    <w:rsid w:val="00210F60"/>
    <w:rsid w:val="00213A9C"/>
    <w:rsid w:val="0021404A"/>
    <w:rsid w:val="00214F03"/>
    <w:rsid w:val="00216BFF"/>
    <w:rsid w:val="002202AB"/>
    <w:rsid w:val="00220EFF"/>
    <w:rsid w:val="00221C87"/>
    <w:rsid w:val="00222CC6"/>
    <w:rsid w:val="00225303"/>
    <w:rsid w:val="002262BD"/>
    <w:rsid w:val="0022641D"/>
    <w:rsid w:val="00226E31"/>
    <w:rsid w:val="00226FC3"/>
    <w:rsid w:val="00227FBB"/>
    <w:rsid w:val="00230701"/>
    <w:rsid w:val="002311E7"/>
    <w:rsid w:val="00233097"/>
    <w:rsid w:val="00233B73"/>
    <w:rsid w:val="0023503C"/>
    <w:rsid w:val="00236165"/>
    <w:rsid w:val="00236EC1"/>
    <w:rsid w:val="0023767A"/>
    <w:rsid w:val="00237FB7"/>
    <w:rsid w:val="00242619"/>
    <w:rsid w:val="00244995"/>
    <w:rsid w:val="00244EE0"/>
    <w:rsid w:val="00244FD5"/>
    <w:rsid w:val="002477A7"/>
    <w:rsid w:val="002504F1"/>
    <w:rsid w:val="0025094B"/>
    <w:rsid w:val="002523B5"/>
    <w:rsid w:val="0025247B"/>
    <w:rsid w:val="00253111"/>
    <w:rsid w:val="00254C9A"/>
    <w:rsid w:val="00255443"/>
    <w:rsid w:val="002554E7"/>
    <w:rsid w:val="00256855"/>
    <w:rsid w:val="00260B3C"/>
    <w:rsid w:val="00261B80"/>
    <w:rsid w:val="00263204"/>
    <w:rsid w:val="002648BF"/>
    <w:rsid w:val="00264C88"/>
    <w:rsid w:val="00264E4E"/>
    <w:rsid w:val="00265457"/>
    <w:rsid w:val="00272D6A"/>
    <w:rsid w:val="00273E04"/>
    <w:rsid w:val="00276010"/>
    <w:rsid w:val="002763BA"/>
    <w:rsid w:val="00281EBB"/>
    <w:rsid w:val="00281FEB"/>
    <w:rsid w:val="00287D95"/>
    <w:rsid w:val="00290677"/>
    <w:rsid w:val="002911DA"/>
    <w:rsid w:val="002919EF"/>
    <w:rsid w:val="00294278"/>
    <w:rsid w:val="00294331"/>
    <w:rsid w:val="00295DF6"/>
    <w:rsid w:val="00296E36"/>
    <w:rsid w:val="00297247"/>
    <w:rsid w:val="002978D2"/>
    <w:rsid w:val="002A1F1D"/>
    <w:rsid w:val="002A3C43"/>
    <w:rsid w:val="002A3D38"/>
    <w:rsid w:val="002A466A"/>
    <w:rsid w:val="002A51A0"/>
    <w:rsid w:val="002A5CC5"/>
    <w:rsid w:val="002B0677"/>
    <w:rsid w:val="002B07C3"/>
    <w:rsid w:val="002B2BFC"/>
    <w:rsid w:val="002B38C9"/>
    <w:rsid w:val="002B3B1B"/>
    <w:rsid w:val="002B45E4"/>
    <w:rsid w:val="002B46EC"/>
    <w:rsid w:val="002B6649"/>
    <w:rsid w:val="002B7314"/>
    <w:rsid w:val="002C1DF1"/>
    <w:rsid w:val="002C4B76"/>
    <w:rsid w:val="002D2B0D"/>
    <w:rsid w:val="002D2BB1"/>
    <w:rsid w:val="002D391C"/>
    <w:rsid w:val="002D428F"/>
    <w:rsid w:val="002D4977"/>
    <w:rsid w:val="002D4C4C"/>
    <w:rsid w:val="002D4DD1"/>
    <w:rsid w:val="002D6C19"/>
    <w:rsid w:val="002E118E"/>
    <w:rsid w:val="002E15CD"/>
    <w:rsid w:val="002E15F9"/>
    <w:rsid w:val="002E19F9"/>
    <w:rsid w:val="002E45E5"/>
    <w:rsid w:val="002E5FEF"/>
    <w:rsid w:val="002E7038"/>
    <w:rsid w:val="002E7408"/>
    <w:rsid w:val="002E7FA1"/>
    <w:rsid w:val="002E7FD2"/>
    <w:rsid w:val="002F0AC8"/>
    <w:rsid w:val="002F162B"/>
    <w:rsid w:val="002F21F2"/>
    <w:rsid w:val="002F24C6"/>
    <w:rsid w:val="002F3123"/>
    <w:rsid w:val="002F520E"/>
    <w:rsid w:val="002F691C"/>
    <w:rsid w:val="00302077"/>
    <w:rsid w:val="0030300D"/>
    <w:rsid w:val="00303CE8"/>
    <w:rsid w:val="00304009"/>
    <w:rsid w:val="003063B1"/>
    <w:rsid w:val="00306C83"/>
    <w:rsid w:val="0030737B"/>
    <w:rsid w:val="00307A16"/>
    <w:rsid w:val="00314D11"/>
    <w:rsid w:val="00316EC4"/>
    <w:rsid w:val="00317384"/>
    <w:rsid w:val="00322246"/>
    <w:rsid w:val="00322717"/>
    <w:rsid w:val="00323544"/>
    <w:rsid w:val="003237EA"/>
    <w:rsid w:val="00323C54"/>
    <w:rsid w:val="00326851"/>
    <w:rsid w:val="003314EF"/>
    <w:rsid w:val="00335209"/>
    <w:rsid w:val="00337639"/>
    <w:rsid w:val="00337854"/>
    <w:rsid w:val="00337F12"/>
    <w:rsid w:val="003404D9"/>
    <w:rsid w:val="00342E31"/>
    <w:rsid w:val="00343422"/>
    <w:rsid w:val="00345EEB"/>
    <w:rsid w:val="00347F9F"/>
    <w:rsid w:val="003521DD"/>
    <w:rsid w:val="00356555"/>
    <w:rsid w:val="003609B6"/>
    <w:rsid w:val="0036279D"/>
    <w:rsid w:val="003672CE"/>
    <w:rsid w:val="003673A7"/>
    <w:rsid w:val="0037028E"/>
    <w:rsid w:val="00374C75"/>
    <w:rsid w:val="00375F5D"/>
    <w:rsid w:val="00377654"/>
    <w:rsid w:val="00381540"/>
    <w:rsid w:val="003827B9"/>
    <w:rsid w:val="00382CA5"/>
    <w:rsid w:val="003839D2"/>
    <w:rsid w:val="00384083"/>
    <w:rsid w:val="00387923"/>
    <w:rsid w:val="00387A71"/>
    <w:rsid w:val="00393935"/>
    <w:rsid w:val="0039575D"/>
    <w:rsid w:val="0039594D"/>
    <w:rsid w:val="003A091C"/>
    <w:rsid w:val="003A4B15"/>
    <w:rsid w:val="003A4E82"/>
    <w:rsid w:val="003A591C"/>
    <w:rsid w:val="003A5E4B"/>
    <w:rsid w:val="003A6081"/>
    <w:rsid w:val="003A672D"/>
    <w:rsid w:val="003A7119"/>
    <w:rsid w:val="003B1468"/>
    <w:rsid w:val="003B2DAF"/>
    <w:rsid w:val="003B3461"/>
    <w:rsid w:val="003B3ECE"/>
    <w:rsid w:val="003B4E56"/>
    <w:rsid w:val="003B4E89"/>
    <w:rsid w:val="003B525A"/>
    <w:rsid w:val="003B5BC7"/>
    <w:rsid w:val="003B6446"/>
    <w:rsid w:val="003B6ECA"/>
    <w:rsid w:val="003C1A6E"/>
    <w:rsid w:val="003C2102"/>
    <w:rsid w:val="003C62F7"/>
    <w:rsid w:val="003D0512"/>
    <w:rsid w:val="003D205D"/>
    <w:rsid w:val="003D25BD"/>
    <w:rsid w:val="003D458C"/>
    <w:rsid w:val="003D4898"/>
    <w:rsid w:val="003D503B"/>
    <w:rsid w:val="003D7DE9"/>
    <w:rsid w:val="003E2513"/>
    <w:rsid w:val="003E28B6"/>
    <w:rsid w:val="003E2A1B"/>
    <w:rsid w:val="003E2DDE"/>
    <w:rsid w:val="003E3186"/>
    <w:rsid w:val="003E352C"/>
    <w:rsid w:val="003E3FC3"/>
    <w:rsid w:val="003E4622"/>
    <w:rsid w:val="003E6E81"/>
    <w:rsid w:val="003F2490"/>
    <w:rsid w:val="003F25BD"/>
    <w:rsid w:val="003F29AA"/>
    <w:rsid w:val="003F4597"/>
    <w:rsid w:val="003F657E"/>
    <w:rsid w:val="003F7EF3"/>
    <w:rsid w:val="003F7F92"/>
    <w:rsid w:val="004015B0"/>
    <w:rsid w:val="00402502"/>
    <w:rsid w:val="00402AA4"/>
    <w:rsid w:val="0040337D"/>
    <w:rsid w:val="00403C7A"/>
    <w:rsid w:val="00403FC5"/>
    <w:rsid w:val="00405005"/>
    <w:rsid w:val="004064C2"/>
    <w:rsid w:val="004065AA"/>
    <w:rsid w:val="00406D88"/>
    <w:rsid w:val="00411D45"/>
    <w:rsid w:val="00415633"/>
    <w:rsid w:val="00415D52"/>
    <w:rsid w:val="00416DF0"/>
    <w:rsid w:val="00421CAC"/>
    <w:rsid w:val="00422C39"/>
    <w:rsid w:val="00422ED2"/>
    <w:rsid w:val="00423629"/>
    <w:rsid w:val="00423E25"/>
    <w:rsid w:val="00426996"/>
    <w:rsid w:val="00426F31"/>
    <w:rsid w:val="0042732E"/>
    <w:rsid w:val="00430114"/>
    <w:rsid w:val="00432245"/>
    <w:rsid w:val="0043299A"/>
    <w:rsid w:val="00435708"/>
    <w:rsid w:val="004357B5"/>
    <w:rsid w:val="004361C3"/>
    <w:rsid w:val="004367BB"/>
    <w:rsid w:val="0043681D"/>
    <w:rsid w:val="00436A35"/>
    <w:rsid w:val="0043714B"/>
    <w:rsid w:val="004377C3"/>
    <w:rsid w:val="00440134"/>
    <w:rsid w:val="004416B2"/>
    <w:rsid w:val="00441FF2"/>
    <w:rsid w:val="00445B70"/>
    <w:rsid w:val="00450C91"/>
    <w:rsid w:val="0045162A"/>
    <w:rsid w:val="004517AE"/>
    <w:rsid w:val="00451B6F"/>
    <w:rsid w:val="004520DC"/>
    <w:rsid w:val="00452513"/>
    <w:rsid w:val="00452BCF"/>
    <w:rsid w:val="00452E44"/>
    <w:rsid w:val="0045396A"/>
    <w:rsid w:val="00453DAF"/>
    <w:rsid w:val="00453EA5"/>
    <w:rsid w:val="0045427C"/>
    <w:rsid w:val="00457231"/>
    <w:rsid w:val="00457CE4"/>
    <w:rsid w:val="00461EE2"/>
    <w:rsid w:val="00463216"/>
    <w:rsid w:val="00463367"/>
    <w:rsid w:val="004645D5"/>
    <w:rsid w:val="00465698"/>
    <w:rsid w:val="00467702"/>
    <w:rsid w:val="00471A3A"/>
    <w:rsid w:val="004728DE"/>
    <w:rsid w:val="00474F02"/>
    <w:rsid w:val="004806EB"/>
    <w:rsid w:val="00481832"/>
    <w:rsid w:val="0048296A"/>
    <w:rsid w:val="004834E9"/>
    <w:rsid w:val="00484607"/>
    <w:rsid w:val="00491BD8"/>
    <w:rsid w:val="00494E09"/>
    <w:rsid w:val="00497B61"/>
    <w:rsid w:val="004A130F"/>
    <w:rsid w:val="004A2870"/>
    <w:rsid w:val="004A2B15"/>
    <w:rsid w:val="004A67CD"/>
    <w:rsid w:val="004A6AC1"/>
    <w:rsid w:val="004A716B"/>
    <w:rsid w:val="004B0EF0"/>
    <w:rsid w:val="004B1514"/>
    <w:rsid w:val="004B2A76"/>
    <w:rsid w:val="004B3916"/>
    <w:rsid w:val="004B4B60"/>
    <w:rsid w:val="004B576E"/>
    <w:rsid w:val="004B63EC"/>
    <w:rsid w:val="004C4284"/>
    <w:rsid w:val="004C5281"/>
    <w:rsid w:val="004C7397"/>
    <w:rsid w:val="004C7C5E"/>
    <w:rsid w:val="004D02FB"/>
    <w:rsid w:val="004D13F3"/>
    <w:rsid w:val="004D210C"/>
    <w:rsid w:val="004D303F"/>
    <w:rsid w:val="004D314C"/>
    <w:rsid w:val="004D346C"/>
    <w:rsid w:val="004D3D65"/>
    <w:rsid w:val="004D3EFE"/>
    <w:rsid w:val="004D78C6"/>
    <w:rsid w:val="004E0E9C"/>
    <w:rsid w:val="004E2B3D"/>
    <w:rsid w:val="004E4625"/>
    <w:rsid w:val="004E4FA5"/>
    <w:rsid w:val="004E5902"/>
    <w:rsid w:val="004E635F"/>
    <w:rsid w:val="004F2DE0"/>
    <w:rsid w:val="004F2F93"/>
    <w:rsid w:val="004F5087"/>
    <w:rsid w:val="004F5365"/>
    <w:rsid w:val="004F66B0"/>
    <w:rsid w:val="005019A8"/>
    <w:rsid w:val="00501CF8"/>
    <w:rsid w:val="00502502"/>
    <w:rsid w:val="00502706"/>
    <w:rsid w:val="00502B00"/>
    <w:rsid w:val="005051DB"/>
    <w:rsid w:val="00507C5E"/>
    <w:rsid w:val="00511994"/>
    <w:rsid w:val="00512B1D"/>
    <w:rsid w:val="00514361"/>
    <w:rsid w:val="00517609"/>
    <w:rsid w:val="00517708"/>
    <w:rsid w:val="00517807"/>
    <w:rsid w:val="00521D8C"/>
    <w:rsid w:val="00524B25"/>
    <w:rsid w:val="005255CB"/>
    <w:rsid w:val="005275BE"/>
    <w:rsid w:val="005312B7"/>
    <w:rsid w:val="00533019"/>
    <w:rsid w:val="00534005"/>
    <w:rsid w:val="00534381"/>
    <w:rsid w:val="005350D4"/>
    <w:rsid w:val="00536D00"/>
    <w:rsid w:val="00537C42"/>
    <w:rsid w:val="00540B17"/>
    <w:rsid w:val="00540C21"/>
    <w:rsid w:val="00540ED7"/>
    <w:rsid w:val="00542B1D"/>
    <w:rsid w:val="00544C47"/>
    <w:rsid w:val="005528B8"/>
    <w:rsid w:val="00552A72"/>
    <w:rsid w:val="00552AA3"/>
    <w:rsid w:val="00553853"/>
    <w:rsid w:val="00554D68"/>
    <w:rsid w:val="0055525B"/>
    <w:rsid w:val="00556E3E"/>
    <w:rsid w:val="00557B08"/>
    <w:rsid w:val="0056184E"/>
    <w:rsid w:val="0056798B"/>
    <w:rsid w:val="00567E68"/>
    <w:rsid w:val="0057252E"/>
    <w:rsid w:val="005729B1"/>
    <w:rsid w:val="00573BF9"/>
    <w:rsid w:val="00576944"/>
    <w:rsid w:val="00576F42"/>
    <w:rsid w:val="00577409"/>
    <w:rsid w:val="00580EEA"/>
    <w:rsid w:val="0058331A"/>
    <w:rsid w:val="005836D2"/>
    <w:rsid w:val="00583E0B"/>
    <w:rsid w:val="005859E7"/>
    <w:rsid w:val="00586893"/>
    <w:rsid w:val="00592AA6"/>
    <w:rsid w:val="005937D2"/>
    <w:rsid w:val="00593C94"/>
    <w:rsid w:val="00596EAB"/>
    <w:rsid w:val="00597EE8"/>
    <w:rsid w:val="005A03A3"/>
    <w:rsid w:val="005A237A"/>
    <w:rsid w:val="005A2F1E"/>
    <w:rsid w:val="005A5FED"/>
    <w:rsid w:val="005B00C3"/>
    <w:rsid w:val="005B0FCA"/>
    <w:rsid w:val="005B2C30"/>
    <w:rsid w:val="005B498D"/>
    <w:rsid w:val="005B4ABC"/>
    <w:rsid w:val="005B4DB4"/>
    <w:rsid w:val="005B5451"/>
    <w:rsid w:val="005C0257"/>
    <w:rsid w:val="005C12B7"/>
    <w:rsid w:val="005C1410"/>
    <w:rsid w:val="005C2268"/>
    <w:rsid w:val="005C253C"/>
    <w:rsid w:val="005C760B"/>
    <w:rsid w:val="005D0F88"/>
    <w:rsid w:val="005D4B18"/>
    <w:rsid w:val="005D5CB9"/>
    <w:rsid w:val="005D6EDA"/>
    <w:rsid w:val="005E05BC"/>
    <w:rsid w:val="005E204B"/>
    <w:rsid w:val="005E2B26"/>
    <w:rsid w:val="005E3812"/>
    <w:rsid w:val="005E44C0"/>
    <w:rsid w:val="005E6F39"/>
    <w:rsid w:val="005E7CDC"/>
    <w:rsid w:val="005F216E"/>
    <w:rsid w:val="005F27DC"/>
    <w:rsid w:val="005F2F90"/>
    <w:rsid w:val="005F2FA0"/>
    <w:rsid w:val="005F382E"/>
    <w:rsid w:val="005F6C74"/>
    <w:rsid w:val="005F790F"/>
    <w:rsid w:val="006017B0"/>
    <w:rsid w:val="00601AB3"/>
    <w:rsid w:val="00605774"/>
    <w:rsid w:val="006059A2"/>
    <w:rsid w:val="00606856"/>
    <w:rsid w:val="00607A21"/>
    <w:rsid w:val="00610DD1"/>
    <w:rsid w:val="0061101A"/>
    <w:rsid w:val="0061298A"/>
    <w:rsid w:val="00615E2E"/>
    <w:rsid w:val="006167E9"/>
    <w:rsid w:val="00616801"/>
    <w:rsid w:val="00617438"/>
    <w:rsid w:val="00620607"/>
    <w:rsid w:val="0062270E"/>
    <w:rsid w:val="006228F7"/>
    <w:rsid w:val="00622D32"/>
    <w:rsid w:val="00623EE9"/>
    <w:rsid w:val="00624898"/>
    <w:rsid w:val="00626143"/>
    <w:rsid w:val="00626B7F"/>
    <w:rsid w:val="00626C4C"/>
    <w:rsid w:val="00627BB4"/>
    <w:rsid w:val="0063136A"/>
    <w:rsid w:val="00633116"/>
    <w:rsid w:val="006336DA"/>
    <w:rsid w:val="00634003"/>
    <w:rsid w:val="006364BC"/>
    <w:rsid w:val="00637D48"/>
    <w:rsid w:val="00640BB0"/>
    <w:rsid w:val="00641FD4"/>
    <w:rsid w:val="006425CB"/>
    <w:rsid w:val="006435F6"/>
    <w:rsid w:val="00650276"/>
    <w:rsid w:val="006519F7"/>
    <w:rsid w:val="00653A30"/>
    <w:rsid w:val="00655FF6"/>
    <w:rsid w:val="00656F9D"/>
    <w:rsid w:val="006570CB"/>
    <w:rsid w:val="00657883"/>
    <w:rsid w:val="00663F87"/>
    <w:rsid w:val="00664B0E"/>
    <w:rsid w:val="0066639C"/>
    <w:rsid w:val="00666400"/>
    <w:rsid w:val="00673464"/>
    <w:rsid w:val="0067554B"/>
    <w:rsid w:val="00676393"/>
    <w:rsid w:val="006763D0"/>
    <w:rsid w:val="006764FB"/>
    <w:rsid w:val="006769DD"/>
    <w:rsid w:val="00676D99"/>
    <w:rsid w:val="006808B1"/>
    <w:rsid w:val="00680EAF"/>
    <w:rsid w:val="0068113B"/>
    <w:rsid w:val="0068507D"/>
    <w:rsid w:val="006866A1"/>
    <w:rsid w:val="00686AEA"/>
    <w:rsid w:val="006879BC"/>
    <w:rsid w:val="00690C9F"/>
    <w:rsid w:val="006942A4"/>
    <w:rsid w:val="006958B4"/>
    <w:rsid w:val="006A058C"/>
    <w:rsid w:val="006A2775"/>
    <w:rsid w:val="006A2C8C"/>
    <w:rsid w:val="006A36D1"/>
    <w:rsid w:val="006A38CB"/>
    <w:rsid w:val="006A3930"/>
    <w:rsid w:val="006A5127"/>
    <w:rsid w:val="006A542A"/>
    <w:rsid w:val="006A5867"/>
    <w:rsid w:val="006A6A65"/>
    <w:rsid w:val="006B03E2"/>
    <w:rsid w:val="006B0D03"/>
    <w:rsid w:val="006B2075"/>
    <w:rsid w:val="006B21D8"/>
    <w:rsid w:val="006B3D37"/>
    <w:rsid w:val="006B51C6"/>
    <w:rsid w:val="006B5439"/>
    <w:rsid w:val="006B6BC5"/>
    <w:rsid w:val="006C0F9C"/>
    <w:rsid w:val="006C1A5C"/>
    <w:rsid w:val="006C206F"/>
    <w:rsid w:val="006C2155"/>
    <w:rsid w:val="006C4356"/>
    <w:rsid w:val="006C504D"/>
    <w:rsid w:val="006D0A5D"/>
    <w:rsid w:val="006D2DF8"/>
    <w:rsid w:val="006D3F90"/>
    <w:rsid w:val="006D56DF"/>
    <w:rsid w:val="006E1F66"/>
    <w:rsid w:val="006E53E2"/>
    <w:rsid w:val="006E5AC5"/>
    <w:rsid w:val="006F04E0"/>
    <w:rsid w:val="006F12F6"/>
    <w:rsid w:val="006F1B38"/>
    <w:rsid w:val="006F229C"/>
    <w:rsid w:val="006F22FC"/>
    <w:rsid w:val="006F3091"/>
    <w:rsid w:val="006F33F2"/>
    <w:rsid w:val="006F3723"/>
    <w:rsid w:val="006F42BE"/>
    <w:rsid w:val="006F5D5F"/>
    <w:rsid w:val="006F5E18"/>
    <w:rsid w:val="006F62B3"/>
    <w:rsid w:val="007006A3"/>
    <w:rsid w:val="00702838"/>
    <w:rsid w:val="0070344A"/>
    <w:rsid w:val="0070403E"/>
    <w:rsid w:val="00707A24"/>
    <w:rsid w:val="00707E1F"/>
    <w:rsid w:val="00711264"/>
    <w:rsid w:val="007122F4"/>
    <w:rsid w:val="007128BE"/>
    <w:rsid w:val="00713851"/>
    <w:rsid w:val="00717862"/>
    <w:rsid w:val="007224E9"/>
    <w:rsid w:val="007227FE"/>
    <w:rsid w:val="00722B40"/>
    <w:rsid w:val="007236FB"/>
    <w:rsid w:val="00724AA0"/>
    <w:rsid w:val="00726147"/>
    <w:rsid w:val="00726CDC"/>
    <w:rsid w:val="00731234"/>
    <w:rsid w:val="00731BA3"/>
    <w:rsid w:val="00731E9B"/>
    <w:rsid w:val="00736166"/>
    <w:rsid w:val="007400C9"/>
    <w:rsid w:val="007407D1"/>
    <w:rsid w:val="0074080A"/>
    <w:rsid w:val="00740AA7"/>
    <w:rsid w:val="00740AE1"/>
    <w:rsid w:val="007429CF"/>
    <w:rsid w:val="00743B57"/>
    <w:rsid w:val="00744092"/>
    <w:rsid w:val="00747DF7"/>
    <w:rsid w:val="007528DD"/>
    <w:rsid w:val="00752D11"/>
    <w:rsid w:val="00753F37"/>
    <w:rsid w:val="00754479"/>
    <w:rsid w:val="0075684A"/>
    <w:rsid w:val="00756B0B"/>
    <w:rsid w:val="007571B8"/>
    <w:rsid w:val="007615CB"/>
    <w:rsid w:val="00762A96"/>
    <w:rsid w:val="00763D7E"/>
    <w:rsid w:val="007651EB"/>
    <w:rsid w:val="0077103C"/>
    <w:rsid w:val="007714EA"/>
    <w:rsid w:val="007717E0"/>
    <w:rsid w:val="00771A5F"/>
    <w:rsid w:val="00772C6A"/>
    <w:rsid w:val="00773486"/>
    <w:rsid w:val="00774A74"/>
    <w:rsid w:val="007759ED"/>
    <w:rsid w:val="00775EC1"/>
    <w:rsid w:val="00780D5F"/>
    <w:rsid w:val="007820CE"/>
    <w:rsid w:val="00784C50"/>
    <w:rsid w:val="00784D1B"/>
    <w:rsid w:val="00784EDB"/>
    <w:rsid w:val="007902B3"/>
    <w:rsid w:val="00791400"/>
    <w:rsid w:val="0079196F"/>
    <w:rsid w:val="00791AB1"/>
    <w:rsid w:val="00793468"/>
    <w:rsid w:val="00793C0B"/>
    <w:rsid w:val="00796353"/>
    <w:rsid w:val="007A00C2"/>
    <w:rsid w:val="007A05D2"/>
    <w:rsid w:val="007A0D21"/>
    <w:rsid w:val="007A2B9D"/>
    <w:rsid w:val="007A3115"/>
    <w:rsid w:val="007A41B4"/>
    <w:rsid w:val="007A592D"/>
    <w:rsid w:val="007A6059"/>
    <w:rsid w:val="007A7909"/>
    <w:rsid w:val="007B1B00"/>
    <w:rsid w:val="007B231A"/>
    <w:rsid w:val="007B268B"/>
    <w:rsid w:val="007B4ABF"/>
    <w:rsid w:val="007B5989"/>
    <w:rsid w:val="007B6921"/>
    <w:rsid w:val="007B7C85"/>
    <w:rsid w:val="007C081B"/>
    <w:rsid w:val="007C56F9"/>
    <w:rsid w:val="007C6EA2"/>
    <w:rsid w:val="007C767E"/>
    <w:rsid w:val="007C77B7"/>
    <w:rsid w:val="007C7AD0"/>
    <w:rsid w:val="007D1356"/>
    <w:rsid w:val="007D14B5"/>
    <w:rsid w:val="007D6C00"/>
    <w:rsid w:val="007D6D0E"/>
    <w:rsid w:val="007D788C"/>
    <w:rsid w:val="007D7904"/>
    <w:rsid w:val="007E18D5"/>
    <w:rsid w:val="007E425C"/>
    <w:rsid w:val="007E5816"/>
    <w:rsid w:val="007E5C6B"/>
    <w:rsid w:val="007E6C51"/>
    <w:rsid w:val="007F245D"/>
    <w:rsid w:val="007F2803"/>
    <w:rsid w:val="007F2B22"/>
    <w:rsid w:val="007F4918"/>
    <w:rsid w:val="007F5CF8"/>
    <w:rsid w:val="007F6196"/>
    <w:rsid w:val="007F6B90"/>
    <w:rsid w:val="007F7E6A"/>
    <w:rsid w:val="0080406D"/>
    <w:rsid w:val="008041FA"/>
    <w:rsid w:val="0081211A"/>
    <w:rsid w:val="00813543"/>
    <w:rsid w:val="0081471A"/>
    <w:rsid w:val="008202E4"/>
    <w:rsid w:val="00821842"/>
    <w:rsid w:val="00821A1D"/>
    <w:rsid w:val="00822753"/>
    <w:rsid w:val="00822F12"/>
    <w:rsid w:val="00824C73"/>
    <w:rsid w:val="00825C87"/>
    <w:rsid w:val="00825FB5"/>
    <w:rsid w:val="008275A9"/>
    <w:rsid w:val="00827A59"/>
    <w:rsid w:val="008308FF"/>
    <w:rsid w:val="00831A0A"/>
    <w:rsid w:val="00834E2A"/>
    <w:rsid w:val="00835AC6"/>
    <w:rsid w:val="00835C90"/>
    <w:rsid w:val="00837523"/>
    <w:rsid w:val="00837F09"/>
    <w:rsid w:val="008423CD"/>
    <w:rsid w:val="00843002"/>
    <w:rsid w:val="00845F72"/>
    <w:rsid w:val="0084608E"/>
    <w:rsid w:val="00850544"/>
    <w:rsid w:val="00850E23"/>
    <w:rsid w:val="008515D2"/>
    <w:rsid w:val="00852C05"/>
    <w:rsid w:val="008559EE"/>
    <w:rsid w:val="00855DA5"/>
    <w:rsid w:val="00856AF6"/>
    <w:rsid w:val="00857F4F"/>
    <w:rsid w:val="00860D65"/>
    <w:rsid w:val="00861385"/>
    <w:rsid w:val="00861D97"/>
    <w:rsid w:val="00866C43"/>
    <w:rsid w:val="00866E25"/>
    <w:rsid w:val="00867287"/>
    <w:rsid w:val="00872D34"/>
    <w:rsid w:val="008735AD"/>
    <w:rsid w:val="0087521C"/>
    <w:rsid w:val="00875BCC"/>
    <w:rsid w:val="008760E0"/>
    <w:rsid w:val="008761AE"/>
    <w:rsid w:val="00876FDC"/>
    <w:rsid w:val="00877AA5"/>
    <w:rsid w:val="0088015A"/>
    <w:rsid w:val="00880972"/>
    <w:rsid w:val="00881C3A"/>
    <w:rsid w:val="00882364"/>
    <w:rsid w:val="008824CF"/>
    <w:rsid w:val="00883F71"/>
    <w:rsid w:val="00883FBF"/>
    <w:rsid w:val="008854D6"/>
    <w:rsid w:val="00885C48"/>
    <w:rsid w:val="00886B30"/>
    <w:rsid w:val="008879CF"/>
    <w:rsid w:val="00890098"/>
    <w:rsid w:val="00892395"/>
    <w:rsid w:val="0089353E"/>
    <w:rsid w:val="00895A14"/>
    <w:rsid w:val="00897EEA"/>
    <w:rsid w:val="008A12EE"/>
    <w:rsid w:val="008A1798"/>
    <w:rsid w:val="008A1C6F"/>
    <w:rsid w:val="008A2420"/>
    <w:rsid w:val="008A2627"/>
    <w:rsid w:val="008A314F"/>
    <w:rsid w:val="008A4328"/>
    <w:rsid w:val="008A5220"/>
    <w:rsid w:val="008A5DF7"/>
    <w:rsid w:val="008B036C"/>
    <w:rsid w:val="008B526F"/>
    <w:rsid w:val="008B6370"/>
    <w:rsid w:val="008B64CB"/>
    <w:rsid w:val="008B7D1D"/>
    <w:rsid w:val="008C267F"/>
    <w:rsid w:val="008C2BFB"/>
    <w:rsid w:val="008C50BF"/>
    <w:rsid w:val="008C6785"/>
    <w:rsid w:val="008C7FB4"/>
    <w:rsid w:val="008D0A5B"/>
    <w:rsid w:val="008D13ED"/>
    <w:rsid w:val="008D3446"/>
    <w:rsid w:val="008D469B"/>
    <w:rsid w:val="008D5231"/>
    <w:rsid w:val="008D56B1"/>
    <w:rsid w:val="008D772E"/>
    <w:rsid w:val="008E0C52"/>
    <w:rsid w:val="008E23B0"/>
    <w:rsid w:val="008E4C7B"/>
    <w:rsid w:val="008E76FE"/>
    <w:rsid w:val="008F024C"/>
    <w:rsid w:val="008F1DAF"/>
    <w:rsid w:val="008F2084"/>
    <w:rsid w:val="008F2692"/>
    <w:rsid w:val="008F2877"/>
    <w:rsid w:val="008F37FB"/>
    <w:rsid w:val="008F7A24"/>
    <w:rsid w:val="009011A2"/>
    <w:rsid w:val="00901339"/>
    <w:rsid w:val="0090233C"/>
    <w:rsid w:val="0090711C"/>
    <w:rsid w:val="00910425"/>
    <w:rsid w:val="00910A2C"/>
    <w:rsid w:val="0091199E"/>
    <w:rsid w:val="009127BB"/>
    <w:rsid w:val="00913F68"/>
    <w:rsid w:val="0091410A"/>
    <w:rsid w:val="0091456A"/>
    <w:rsid w:val="00914E48"/>
    <w:rsid w:val="00916158"/>
    <w:rsid w:val="00921281"/>
    <w:rsid w:val="00921EF3"/>
    <w:rsid w:val="00923C7A"/>
    <w:rsid w:val="009246A6"/>
    <w:rsid w:val="009248AC"/>
    <w:rsid w:val="00924D61"/>
    <w:rsid w:val="00924F9F"/>
    <w:rsid w:val="0093017C"/>
    <w:rsid w:val="00931632"/>
    <w:rsid w:val="00933F1D"/>
    <w:rsid w:val="00934140"/>
    <w:rsid w:val="00937B50"/>
    <w:rsid w:val="00942045"/>
    <w:rsid w:val="0094244A"/>
    <w:rsid w:val="00943FD9"/>
    <w:rsid w:val="00945DDD"/>
    <w:rsid w:val="009505B5"/>
    <w:rsid w:val="00951F9F"/>
    <w:rsid w:val="00953368"/>
    <w:rsid w:val="009536BA"/>
    <w:rsid w:val="0095717A"/>
    <w:rsid w:val="009579CF"/>
    <w:rsid w:val="00957B17"/>
    <w:rsid w:val="0096277E"/>
    <w:rsid w:val="009641F8"/>
    <w:rsid w:val="009678CD"/>
    <w:rsid w:val="009709BE"/>
    <w:rsid w:val="00972BFB"/>
    <w:rsid w:val="00972FFA"/>
    <w:rsid w:val="009745A3"/>
    <w:rsid w:val="009811E0"/>
    <w:rsid w:val="00982539"/>
    <w:rsid w:val="00990AE8"/>
    <w:rsid w:val="00991680"/>
    <w:rsid w:val="009920DA"/>
    <w:rsid w:val="009926C0"/>
    <w:rsid w:val="00994120"/>
    <w:rsid w:val="009950AB"/>
    <w:rsid w:val="009956DE"/>
    <w:rsid w:val="009A0378"/>
    <w:rsid w:val="009A3769"/>
    <w:rsid w:val="009A4153"/>
    <w:rsid w:val="009A4F79"/>
    <w:rsid w:val="009A5779"/>
    <w:rsid w:val="009A5B9E"/>
    <w:rsid w:val="009A5FAB"/>
    <w:rsid w:val="009B1798"/>
    <w:rsid w:val="009B39E3"/>
    <w:rsid w:val="009B4135"/>
    <w:rsid w:val="009B6E8B"/>
    <w:rsid w:val="009B78CB"/>
    <w:rsid w:val="009B7E64"/>
    <w:rsid w:val="009B7F85"/>
    <w:rsid w:val="009C1133"/>
    <w:rsid w:val="009C1669"/>
    <w:rsid w:val="009C22AB"/>
    <w:rsid w:val="009C34D2"/>
    <w:rsid w:val="009C3BE3"/>
    <w:rsid w:val="009C5F2C"/>
    <w:rsid w:val="009C64E4"/>
    <w:rsid w:val="009C76FB"/>
    <w:rsid w:val="009D167E"/>
    <w:rsid w:val="009D3616"/>
    <w:rsid w:val="009D5446"/>
    <w:rsid w:val="009D56A7"/>
    <w:rsid w:val="009D6C89"/>
    <w:rsid w:val="009D7E2E"/>
    <w:rsid w:val="009E09F1"/>
    <w:rsid w:val="009E1C3B"/>
    <w:rsid w:val="009E26CE"/>
    <w:rsid w:val="009E3956"/>
    <w:rsid w:val="009E4E26"/>
    <w:rsid w:val="009E78FE"/>
    <w:rsid w:val="009E7A74"/>
    <w:rsid w:val="009E7F86"/>
    <w:rsid w:val="009F17B1"/>
    <w:rsid w:val="009F1CE1"/>
    <w:rsid w:val="009F43FE"/>
    <w:rsid w:val="009F515A"/>
    <w:rsid w:val="009F5331"/>
    <w:rsid w:val="009F666C"/>
    <w:rsid w:val="00A03BAB"/>
    <w:rsid w:val="00A0491E"/>
    <w:rsid w:val="00A04CB7"/>
    <w:rsid w:val="00A0676B"/>
    <w:rsid w:val="00A10BC4"/>
    <w:rsid w:val="00A124AA"/>
    <w:rsid w:val="00A13B5E"/>
    <w:rsid w:val="00A14522"/>
    <w:rsid w:val="00A15651"/>
    <w:rsid w:val="00A160A5"/>
    <w:rsid w:val="00A16641"/>
    <w:rsid w:val="00A16883"/>
    <w:rsid w:val="00A16A55"/>
    <w:rsid w:val="00A16B29"/>
    <w:rsid w:val="00A1764E"/>
    <w:rsid w:val="00A236B9"/>
    <w:rsid w:val="00A23D38"/>
    <w:rsid w:val="00A24452"/>
    <w:rsid w:val="00A24726"/>
    <w:rsid w:val="00A26AEA"/>
    <w:rsid w:val="00A309D9"/>
    <w:rsid w:val="00A31EEC"/>
    <w:rsid w:val="00A344A7"/>
    <w:rsid w:val="00A36A5B"/>
    <w:rsid w:val="00A36B03"/>
    <w:rsid w:val="00A36F2A"/>
    <w:rsid w:val="00A37DD4"/>
    <w:rsid w:val="00A40418"/>
    <w:rsid w:val="00A42CD1"/>
    <w:rsid w:val="00A431E0"/>
    <w:rsid w:val="00A43EFB"/>
    <w:rsid w:val="00A4415E"/>
    <w:rsid w:val="00A44CF2"/>
    <w:rsid w:val="00A45E65"/>
    <w:rsid w:val="00A47470"/>
    <w:rsid w:val="00A477F1"/>
    <w:rsid w:val="00A47E7B"/>
    <w:rsid w:val="00A54297"/>
    <w:rsid w:val="00A54D02"/>
    <w:rsid w:val="00A5637F"/>
    <w:rsid w:val="00A57CD0"/>
    <w:rsid w:val="00A60063"/>
    <w:rsid w:val="00A60089"/>
    <w:rsid w:val="00A64CDE"/>
    <w:rsid w:val="00A67339"/>
    <w:rsid w:val="00A74969"/>
    <w:rsid w:val="00A75514"/>
    <w:rsid w:val="00A77443"/>
    <w:rsid w:val="00A8069F"/>
    <w:rsid w:val="00A823B8"/>
    <w:rsid w:val="00A83990"/>
    <w:rsid w:val="00A83FFB"/>
    <w:rsid w:val="00A8661D"/>
    <w:rsid w:val="00A866A3"/>
    <w:rsid w:val="00A86C6F"/>
    <w:rsid w:val="00A907CD"/>
    <w:rsid w:val="00A9088C"/>
    <w:rsid w:val="00A90E6D"/>
    <w:rsid w:val="00A91586"/>
    <w:rsid w:val="00A94466"/>
    <w:rsid w:val="00A95C37"/>
    <w:rsid w:val="00A971E8"/>
    <w:rsid w:val="00AA010C"/>
    <w:rsid w:val="00AA19DE"/>
    <w:rsid w:val="00AA1EB6"/>
    <w:rsid w:val="00AA2E8B"/>
    <w:rsid w:val="00AA2FFD"/>
    <w:rsid w:val="00AA365F"/>
    <w:rsid w:val="00AA4288"/>
    <w:rsid w:val="00AA4F03"/>
    <w:rsid w:val="00AA755E"/>
    <w:rsid w:val="00AA7645"/>
    <w:rsid w:val="00AB16AD"/>
    <w:rsid w:val="00AB2492"/>
    <w:rsid w:val="00AB5372"/>
    <w:rsid w:val="00AB7517"/>
    <w:rsid w:val="00AC071F"/>
    <w:rsid w:val="00AC1E36"/>
    <w:rsid w:val="00AC3461"/>
    <w:rsid w:val="00AC4709"/>
    <w:rsid w:val="00AC4BB2"/>
    <w:rsid w:val="00AC62A6"/>
    <w:rsid w:val="00AC664A"/>
    <w:rsid w:val="00AC6666"/>
    <w:rsid w:val="00AC7DB0"/>
    <w:rsid w:val="00AD0AA1"/>
    <w:rsid w:val="00AD12B1"/>
    <w:rsid w:val="00AD141D"/>
    <w:rsid w:val="00AD377A"/>
    <w:rsid w:val="00AD443A"/>
    <w:rsid w:val="00AD5080"/>
    <w:rsid w:val="00AD5E34"/>
    <w:rsid w:val="00AE27F1"/>
    <w:rsid w:val="00AE6948"/>
    <w:rsid w:val="00AE6960"/>
    <w:rsid w:val="00AE7346"/>
    <w:rsid w:val="00AF0551"/>
    <w:rsid w:val="00AF0962"/>
    <w:rsid w:val="00AF1427"/>
    <w:rsid w:val="00AF267A"/>
    <w:rsid w:val="00AF3037"/>
    <w:rsid w:val="00AF457F"/>
    <w:rsid w:val="00AF5B1C"/>
    <w:rsid w:val="00B015C7"/>
    <w:rsid w:val="00B01732"/>
    <w:rsid w:val="00B02AF2"/>
    <w:rsid w:val="00B036B5"/>
    <w:rsid w:val="00B03D4F"/>
    <w:rsid w:val="00B044F6"/>
    <w:rsid w:val="00B04CCB"/>
    <w:rsid w:val="00B051AF"/>
    <w:rsid w:val="00B06452"/>
    <w:rsid w:val="00B0653C"/>
    <w:rsid w:val="00B068DB"/>
    <w:rsid w:val="00B06B7C"/>
    <w:rsid w:val="00B07950"/>
    <w:rsid w:val="00B10B9A"/>
    <w:rsid w:val="00B11DA6"/>
    <w:rsid w:val="00B11F27"/>
    <w:rsid w:val="00B14C2F"/>
    <w:rsid w:val="00B153B5"/>
    <w:rsid w:val="00B15558"/>
    <w:rsid w:val="00B1657E"/>
    <w:rsid w:val="00B17186"/>
    <w:rsid w:val="00B2003F"/>
    <w:rsid w:val="00B200A6"/>
    <w:rsid w:val="00B2070E"/>
    <w:rsid w:val="00B22461"/>
    <w:rsid w:val="00B2343B"/>
    <w:rsid w:val="00B25F6D"/>
    <w:rsid w:val="00B3047C"/>
    <w:rsid w:val="00B30F9C"/>
    <w:rsid w:val="00B318F1"/>
    <w:rsid w:val="00B33427"/>
    <w:rsid w:val="00B336B9"/>
    <w:rsid w:val="00B33A61"/>
    <w:rsid w:val="00B359AD"/>
    <w:rsid w:val="00B36010"/>
    <w:rsid w:val="00B36BBA"/>
    <w:rsid w:val="00B378D7"/>
    <w:rsid w:val="00B4011F"/>
    <w:rsid w:val="00B40A15"/>
    <w:rsid w:val="00B427FF"/>
    <w:rsid w:val="00B45413"/>
    <w:rsid w:val="00B45ADC"/>
    <w:rsid w:val="00B46959"/>
    <w:rsid w:val="00B5063C"/>
    <w:rsid w:val="00B50AD8"/>
    <w:rsid w:val="00B526D9"/>
    <w:rsid w:val="00B54490"/>
    <w:rsid w:val="00B565CE"/>
    <w:rsid w:val="00B61DD1"/>
    <w:rsid w:val="00B6338E"/>
    <w:rsid w:val="00B633D1"/>
    <w:rsid w:val="00B659DD"/>
    <w:rsid w:val="00B7367A"/>
    <w:rsid w:val="00B768E6"/>
    <w:rsid w:val="00B777BF"/>
    <w:rsid w:val="00B80842"/>
    <w:rsid w:val="00B80FFA"/>
    <w:rsid w:val="00B81297"/>
    <w:rsid w:val="00B8146E"/>
    <w:rsid w:val="00B81E1F"/>
    <w:rsid w:val="00B82F9A"/>
    <w:rsid w:val="00B83281"/>
    <w:rsid w:val="00B83F71"/>
    <w:rsid w:val="00B875DE"/>
    <w:rsid w:val="00B91168"/>
    <w:rsid w:val="00B91227"/>
    <w:rsid w:val="00B933F8"/>
    <w:rsid w:val="00BA098F"/>
    <w:rsid w:val="00BA2D8F"/>
    <w:rsid w:val="00BA3607"/>
    <w:rsid w:val="00BB02BB"/>
    <w:rsid w:val="00BB0315"/>
    <w:rsid w:val="00BB18C7"/>
    <w:rsid w:val="00BB1D6C"/>
    <w:rsid w:val="00BB353A"/>
    <w:rsid w:val="00BB3F9F"/>
    <w:rsid w:val="00BB5756"/>
    <w:rsid w:val="00BB6042"/>
    <w:rsid w:val="00BB60E6"/>
    <w:rsid w:val="00BB7BAB"/>
    <w:rsid w:val="00BB7E71"/>
    <w:rsid w:val="00BC0687"/>
    <w:rsid w:val="00BC0E7D"/>
    <w:rsid w:val="00BC1581"/>
    <w:rsid w:val="00BC1FF0"/>
    <w:rsid w:val="00BC2AA3"/>
    <w:rsid w:val="00BC49B1"/>
    <w:rsid w:val="00BC5164"/>
    <w:rsid w:val="00BC5AF0"/>
    <w:rsid w:val="00BC61E4"/>
    <w:rsid w:val="00BC7DB0"/>
    <w:rsid w:val="00BD178E"/>
    <w:rsid w:val="00BD3A54"/>
    <w:rsid w:val="00BD3BC4"/>
    <w:rsid w:val="00BD4CDE"/>
    <w:rsid w:val="00BD5FCA"/>
    <w:rsid w:val="00BD63D5"/>
    <w:rsid w:val="00BD79AC"/>
    <w:rsid w:val="00BE0B05"/>
    <w:rsid w:val="00BE29D1"/>
    <w:rsid w:val="00BE2FE3"/>
    <w:rsid w:val="00BE30F2"/>
    <w:rsid w:val="00BE41EE"/>
    <w:rsid w:val="00BE5217"/>
    <w:rsid w:val="00BE74E5"/>
    <w:rsid w:val="00BE76BB"/>
    <w:rsid w:val="00BE7E79"/>
    <w:rsid w:val="00BE7F4B"/>
    <w:rsid w:val="00BF0E54"/>
    <w:rsid w:val="00BF166C"/>
    <w:rsid w:val="00BF19F6"/>
    <w:rsid w:val="00BF2621"/>
    <w:rsid w:val="00BF3E31"/>
    <w:rsid w:val="00BF44A4"/>
    <w:rsid w:val="00BF464B"/>
    <w:rsid w:val="00BF4CC3"/>
    <w:rsid w:val="00BF4DC4"/>
    <w:rsid w:val="00BF53C6"/>
    <w:rsid w:val="00BF5790"/>
    <w:rsid w:val="00BF59E7"/>
    <w:rsid w:val="00BF62C3"/>
    <w:rsid w:val="00BF714C"/>
    <w:rsid w:val="00BF7599"/>
    <w:rsid w:val="00BF75F9"/>
    <w:rsid w:val="00C00E63"/>
    <w:rsid w:val="00C029B9"/>
    <w:rsid w:val="00C04551"/>
    <w:rsid w:val="00C047F1"/>
    <w:rsid w:val="00C04A1C"/>
    <w:rsid w:val="00C04F0C"/>
    <w:rsid w:val="00C05300"/>
    <w:rsid w:val="00C056F3"/>
    <w:rsid w:val="00C06708"/>
    <w:rsid w:val="00C0691E"/>
    <w:rsid w:val="00C12626"/>
    <w:rsid w:val="00C12FBE"/>
    <w:rsid w:val="00C13021"/>
    <w:rsid w:val="00C1363B"/>
    <w:rsid w:val="00C13F16"/>
    <w:rsid w:val="00C1494D"/>
    <w:rsid w:val="00C15AE0"/>
    <w:rsid w:val="00C16495"/>
    <w:rsid w:val="00C1770D"/>
    <w:rsid w:val="00C21E91"/>
    <w:rsid w:val="00C23051"/>
    <w:rsid w:val="00C257D9"/>
    <w:rsid w:val="00C257E5"/>
    <w:rsid w:val="00C26957"/>
    <w:rsid w:val="00C26AA6"/>
    <w:rsid w:val="00C31D30"/>
    <w:rsid w:val="00C335C4"/>
    <w:rsid w:val="00C33DE4"/>
    <w:rsid w:val="00C33F60"/>
    <w:rsid w:val="00C3411F"/>
    <w:rsid w:val="00C353BC"/>
    <w:rsid w:val="00C353E1"/>
    <w:rsid w:val="00C35E44"/>
    <w:rsid w:val="00C40757"/>
    <w:rsid w:val="00C40B2E"/>
    <w:rsid w:val="00C43ECA"/>
    <w:rsid w:val="00C458E4"/>
    <w:rsid w:val="00C475F2"/>
    <w:rsid w:val="00C47D6F"/>
    <w:rsid w:val="00C502DF"/>
    <w:rsid w:val="00C50B8D"/>
    <w:rsid w:val="00C50C15"/>
    <w:rsid w:val="00C52537"/>
    <w:rsid w:val="00C526EE"/>
    <w:rsid w:val="00C579B0"/>
    <w:rsid w:val="00C603AB"/>
    <w:rsid w:val="00C62BB9"/>
    <w:rsid w:val="00C63086"/>
    <w:rsid w:val="00C63C2B"/>
    <w:rsid w:val="00C650FB"/>
    <w:rsid w:val="00C67CFA"/>
    <w:rsid w:val="00C71D8B"/>
    <w:rsid w:val="00C7391B"/>
    <w:rsid w:val="00C747FB"/>
    <w:rsid w:val="00C75C89"/>
    <w:rsid w:val="00C77E8F"/>
    <w:rsid w:val="00C808E9"/>
    <w:rsid w:val="00C809BB"/>
    <w:rsid w:val="00C80D5A"/>
    <w:rsid w:val="00C812BE"/>
    <w:rsid w:val="00C821F6"/>
    <w:rsid w:val="00C8348C"/>
    <w:rsid w:val="00C85B54"/>
    <w:rsid w:val="00C86DE0"/>
    <w:rsid w:val="00C8798C"/>
    <w:rsid w:val="00C90C6E"/>
    <w:rsid w:val="00C917B5"/>
    <w:rsid w:val="00C92558"/>
    <w:rsid w:val="00C92A51"/>
    <w:rsid w:val="00C9300F"/>
    <w:rsid w:val="00C93BA1"/>
    <w:rsid w:val="00C95230"/>
    <w:rsid w:val="00C96D1B"/>
    <w:rsid w:val="00CA15C4"/>
    <w:rsid w:val="00CA1C0F"/>
    <w:rsid w:val="00CA3438"/>
    <w:rsid w:val="00CA3A35"/>
    <w:rsid w:val="00CA3B42"/>
    <w:rsid w:val="00CA4827"/>
    <w:rsid w:val="00CA48A3"/>
    <w:rsid w:val="00CA50E6"/>
    <w:rsid w:val="00CB0F17"/>
    <w:rsid w:val="00CB1B67"/>
    <w:rsid w:val="00CB4819"/>
    <w:rsid w:val="00CB6A6A"/>
    <w:rsid w:val="00CB7711"/>
    <w:rsid w:val="00CC25B0"/>
    <w:rsid w:val="00CC25BA"/>
    <w:rsid w:val="00CC2B78"/>
    <w:rsid w:val="00CC38CA"/>
    <w:rsid w:val="00CC3DA2"/>
    <w:rsid w:val="00CC40FB"/>
    <w:rsid w:val="00CC61FD"/>
    <w:rsid w:val="00CC7C4B"/>
    <w:rsid w:val="00CD0273"/>
    <w:rsid w:val="00CD0779"/>
    <w:rsid w:val="00CD07C4"/>
    <w:rsid w:val="00CD2543"/>
    <w:rsid w:val="00CD36F4"/>
    <w:rsid w:val="00CD4A38"/>
    <w:rsid w:val="00CD4C78"/>
    <w:rsid w:val="00CD5B71"/>
    <w:rsid w:val="00CD7F38"/>
    <w:rsid w:val="00CE0A88"/>
    <w:rsid w:val="00CE2DDB"/>
    <w:rsid w:val="00CE3666"/>
    <w:rsid w:val="00CF0794"/>
    <w:rsid w:val="00CF10CB"/>
    <w:rsid w:val="00CF250E"/>
    <w:rsid w:val="00CF303B"/>
    <w:rsid w:val="00CF39B3"/>
    <w:rsid w:val="00CF4C31"/>
    <w:rsid w:val="00D0125F"/>
    <w:rsid w:val="00D02331"/>
    <w:rsid w:val="00D0284F"/>
    <w:rsid w:val="00D05861"/>
    <w:rsid w:val="00D05B23"/>
    <w:rsid w:val="00D060D1"/>
    <w:rsid w:val="00D06244"/>
    <w:rsid w:val="00D067AD"/>
    <w:rsid w:val="00D06D99"/>
    <w:rsid w:val="00D10B6F"/>
    <w:rsid w:val="00D11EF7"/>
    <w:rsid w:val="00D12AC9"/>
    <w:rsid w:val="00D1336D"/>
    <w:rsid w:val="00D15E0D"/>
    <w:rsid w:val="00D16D22"/>
    <w:rsid w:val="00D20A5D"/>
    <w:rsid w:val="00D212BF"/>
    <w:rsid w:val="00D2480F"/>
    <w:rsid w:val="00D2581F"/>
    <w:rsid w:val="00D26D1F"/>
    <w:rsid w:val="00D33747"/>
    <w:rsid w:val="00D3471D"/>
    <w:rsid w:val="00D35979"/>
    <w:rsid w:val="00D369C0"/>
    <w:rsid w:val="00D40A5C"/>
    <w:rsid w:val="00D40C7C"/>
    <w:rsid w:val="00D42D92"/>
    <w:rsid w:val="00D42F29"/>
    <w:rsid w:val="00D432CE"/>
    <w:rsid w:val="00D44711"/>
    <w:rsid w:val="00D44E51"/>
    <w:rsid w:val="00D46D2D"/>
    <w:rsid w:val="00D47323"/>
    <w:rsid w:val="00D51DC3"/>
    <w:rsid w:val="00D52EAE"/>
    <w:rsid w:val="00D5427D"/>
    <w:rsid w:val="00D553B0"/>
    <w:rsid w:val="00D55432"/>
    <w:rsid w:val="00D57879"/>
    <w:rsid w:val="00D579E3"/>
    <w:rsid w:val="00D60819"/>
    <w:rsid w:val="00D60C2B"/>
    <w:rsid w:val="00D61A92"/>
    <w:rsid w:val="00D62D50"/>
    <w:rsid w:val="00D645CA"/>
    <w:rsid w:val="00D65088"/>
    <w:rsid w:val="00D65703"/>
    <w:rsid w:val="00D662F9"/>
    <w:rsid w:val="00D666A0"/>
    <w:rsid w:val="00D670E2"/>
    <w:rsid w:val="00D703D7"/>
    <w:rsid w:val="00D74DB9"/>
    <w:rsid w:val="00D74FEA"/>
    <w:rsid w:val="00D77811"/>
    <w:rsid w:val="00D8030F"/>
    <w:rsid w:val="00D80D22"/>
    <w:rsid w:val="00D81E75"/>
    <w:rsid w:val="00D8359F"/>
    <w:rsid w:val="00D85441"/>
    <w:rsid w:val="00D85589"/>
    <w:rsid w:val="00D9064C"/>
    <w:rsid w:val="00D92B86"/>
    <w:rsid w:val="00D94755"/>
    <w:rsid w:val="00D95137"/>
    <w:rsid w:val="00D9590D"/>
    <w:rsid w:val="00D97A1A"/>
    <w:rsid w:val="00DA04BC"/>
    <w:rsid w:val="00DA1291"/>
    <w:rsid w:val="00DA4272"/>
    <w:rsid w:val="00DA4BF8"/>
    <w:rsid w:val="00DA63F9"/>
    <w:rsid w:val="00DA7A8C"/>
    <w:rsid w:val="00DB30C2"/>
    <w:rsid w:val="00DB4273"/>
    <w:rsid w:val="00DB71D8"/>
    <w:rsid w:val="00DB77CB"/>
    <w:rsid w:val="00DB7B35"/>
    <w:rsid w:val="00DC02D9"/>
    <w:rsid w:val="00DC09D0"/>
    <w:rsid w:val="00DC44E5"/>
    <w:rsid w:val="00DC4897"/>
    <w:rsid w:val="00DC5A73"/>
    <w:rsid w:val="00DC5AA9"/>
    <w:rsid w:val="00DC7DBB"/>
    <w:rsid w:val="00DD1F10"/>
    <w:rsid w:val="00DD3178"/>
    <w:rsid w:val="00DD3255"/>
    <w:rsid w:val="00DD4448"/>
    <w:rsid w:val="00DD473E"/>
    <w:rsid w:val="00DD5D28"/>
    <w:rsid w:val="00DE1DAF"/>
    <w:rsid w:val="00DE1E1A"/>
    <w:rsid w:val="00DE201F"/>
    <w:rsid w:val="00DE415E"/>
    <w:rsid w:val="00DE7934"/>
    <w:rsid w:val="00DF14F9"/>
    <w:rsid w:val="00DF28CF"/>
    <w:rsid w:val="00DF3422"/>
    <w:rsid w:val="00DF55B0"/>
    <w:rsid w:val="00DF79F9"/>
    <w:rsid w:val="00DF7D23"/>
    <w:rsid w:val="00DF7F29"/>
    <w:rsid w:val="00E00E15"/>
    <w:rsid w:val="00E01FA2"/>
    <w:rsid w:val="00E02D03"/>
    <w:rsid w:val="00E05CD9"/>
    <w:rsid w:val="00E104A9"/>
    <w:rsid w:val="00E130F6"/>
    <w:rsid w:val="00E14309"/>
    <w:rsid w:val="00E14AC6"/>
    <w:rsid w:val="00E14F72"/>
    <w:rsid w:val="00E15F7C"/>
    <w:rsid w:val="00E162C4"/>
    <w:rsid w:val="00E170F5"/>
    <w:rsid w:val="00E175A4"/>
    <w:rsid w:val="00E2473C"/>
    <w:rsid w:val="00E251BF"/>
    <w:rsid w:val="00E27F71"/>
    <w:rsid w:val="00E3028F"/>
    <w:rsid w:val="00E30B2B"/>
    <w:rsid w:val="00E31E38"/>
    <w:rsid w:val="00E32D81"/>
    <w:rsid w:val="00E40CDC"/>
    <w:rsid w:val="00E423AC"/>
    <w:rsid w:val="00E4299C"/>
    <w:rsid w:val="00E43ACF"/>
    <w:rsid w:val="00E43F0F"/>
    <w:rsid w:val="00E4526E"/>
    <w:rsid w:val="00E46834"/>
    <w:rsid w:val="00E470B1"/>
    <w:rsid w:val="00E50C20"/>
    <w:rsid w:val="00E50EE3"/>
    <w:rsid w:val="00E5127A"/>
    <w:rsid w:val="00E51336"/>
    <w:rsid w:val="00E537FD"/>
    <w:rsid w:val="00E54592"/>
    <w:rsid w:val="00E5531B"/>
    <w:rsid w:val="00E56422"/>
    <w:rsid w:val="00E56F31"/>
    <w:rsid w:val="00E606A8"/>
    <w:rsid w:val="00E61346"/>
    <w:rsid w:val="00E63E63"/>
    <w:rsid w:val="00E64537"/>
    <w:rsid w:val="00E65563"/>
    <w:rsid w:val="00E6576A"/>
    <w:rsid w:val="00E703DC"/>
    <w:rsid w:val="00E71005"/>
    <w:rsid w:val="00E7123D"/>
    <w:rsid w:val="00E74B2E"/>
    <w:rsid w:val="00E76EA4"/>
    <w:rsid w:val="00E77464"/>
    <w:rsid w:val="00E830CF"/>
    <w:rsid w:val="00E8340B"/>
    <w:rsid w:val="00E83F81"/>
    <w:rsid w:val="00E84429"/>
    <w:rsid w:val="00E84C87"/>
    <w:rsid w:val="00E9101F"/>
    <w:rsid w:val="00E91C65"/>
    <w:rsid w:val="00E92673"/>
    <w:rsid w:val="00E9303E"/>
    <w:rsid w:val="00E931C7"/>
    <w:rsid w:val="00E947EE"/>
    <w:rsid w:val="00EA4E04"/>
    <w:rsid w:val="00EA5F53"/>
    <w:rsid w:val="00EA6E95"/>
    <w:rsid w:val="00EB1169"/>
    <w:rsid w:val="00EB1F01"/>
    <w:rsid w:val="00EB2B2B"/>
    <w:rsid w:val="00EB3ABF"/>
    <w:rsid w:val="00EB4419"/>
    <w:rsid w:val="00EB4CC4"/>
    <w:rsid w:val="00EB7FD5"/>
    <w:rsid w:val="00EC0075"/>
    <w:rsid w:val="00EC12B2"/>
    <w:rsid w:val="00EC2755"/>
    <w:rsid w:val="00EC2E44"/>
    <w:rsid w:val="00EC35FD"/>
    <w:rsid w:val="00EC55AE"/>
    <w:rsid w:val="00EC73DB"/>
    <w:rsid w:val="00EC7892"/>
    <w:rsid w:val="00ED0ABB"/>
    <w:rsid w:val="00ED168C"/>
    <w:rsid w:val="00ED2065"/>
    <w:rsid w:val="00ED23A5"/>
    <w:rsid w:val="00ED4126"/>
    <w:rsid w:val="00ED6056"/>
    <w:rsid w:val="00EE1767"/>
    <w:rsid w:val="00EE2706"/>
    <w:rsid w:val="00EE2ECC"/>
    <w:rsid w:val="00EE3CF5"/>
    <w:rsid w:val="00EE4065"/>
    <w:rsid w:val="00EE6682"/>
    <w:rsid w:val="00EE676E"/>
    <w:rsid w:val="00EE728A"/>
    <w:rsid w:val="00EF0F91"/>
    <w:rsid w:val="00EF21B8"/>
    <w:rsid w:val="00EF24D8"/>
    <w:rsid w:val="00EF76FC"/>
    <w:rsid w:val="00F003C6"/>
    <w:rsid w:val="00F008B1"/>
    <w:rsid w:val="00F00FED"/>
    <w:rsid w:val="00F02D7B"/>
    <w:rsid w:val="00F02F88"/>
    <w:rsid w:val="00F062B0"/>
    <w:rsid w:val="00F11243"/>
    <w:rsid w:val="00F1194A"/>
    <w:rsid w:val="00F14ECB"/>
    <w:rsid w:val="00F167EE"/>
    <w:rsid w:val="00F16D5B"/>
    <w:rsid w:val="00F17BBA"/>
    <w:rsid w:val="00F17D70"/>
    <w:rsid w:val="00F202A8"/>
    <w:rsid w:val="00F21107"/>
    <w:rsid w:val="00F21BF0"/>
    <w:rsid w:val="00F21D45"/>
    <w:rsid w:val="00F25390"/>
    <w:rsid w:val="00F253CE"/>
    <w:rsid w:val="00F26020"/>
    <w:rsid w:val="00F26787"/>
    <w:rsid w:val="00F26F98"/>
    <w:rsid w:val="00F27609"/>
    <w:rsid w:val="00F277EE"/>
    <w:rsid w:val="00F27E9F"/>
    <w:rsid w:val="00F30330"/>
    <w:rsid w:val="00F30A8A"/>
    <w:rsid w:val="00F32369"/>
    <w:rsid w:val="00F32B49"/>
    <w:rsid w:val="00F33A73"/>
    <w:rsid w:val="00F341F6"/>
    <w:rsid w:val="00F343EC"/>
    <w:rsid w:val="00F36DDB"/>
    <w:rsid w:val="00F37221"/>
    <w:rsid w:val="00F375C9"/>
    <w:rsid w:val="00F37D99"/>
    <w:rsid w:val="00F37ECC"/>
    <w:rsid w:val="00F41980"/>
    <w:rsid w:val="00F42490"/>
    <w:rsid w:val="00F4677A"/>
    <w:rsid w:val="00F4736C"/>
    <w:rsid w:val="00F473BA"/>
    <w:rsid w:val="00F476E7"/>
    <w:rsid w:val="00F52118"/>
    <w:rsid w:val="00F53A04"/>
    <w:rsid w:val="00F545BC"/>
    <w:rsid w:val="00F60353"/>
    <w:rsid w:val="00F60567"/>
    <w:rsid w:val="00F60A32"/>
    <w:rsid w:val="00F62D3B"/>
    <w:rsid w:val="00F636C0"/>
    <w:rsid w:val="00F65329"/>
    <w:rsid w:val="00F67E35"/>
    <w:rsid w:val="00F708B9"/>
    <w:rsid w:val="00F7406C"/>
    <w:rsid w:val="00F7642C"/>
    <w:rsid w:val="00F77382"/>
    <w:rsid w:val="00F80A63"/>
    <w:rsid w:val="00F80CE9"/>
    <w:rsid w:val="00F8122D"/>
    <w:rsid w:val="00F825C9"/>
    <w:rsid w:val="00F845CD"/>
    <w:rsid w:val="00F876B4"/>
    <w:rsid w:val="00F90BD2"/>
    <w:rsid w:val="00F9173F"/>
    <w:rsid w:val="00F92240"/>
    <w:rsid w:val="00F92F6F"/>
    <w:rsid w:val="00F95A41"/>
    <w:rsid w:val="00FA08AC"/>
    <w:rsid w:val="00FA172D"/>
    <w:rsid w:val="00FA218F"/>
    <w:rsid w:val="00FA5061"/>
    <w:rsid w:val="00FA5325"/>
    <w:rsid w:val="00FA5AA2"/>
    <w:rsid w:val="00FA7930"/>
    <w:rsid w:val="00FB008A"/>
    <w:rsid w:val="00FB0F0E"/>
    <w:rsid w:val="00FB163E"/>
    <w:rsid w:val="00FB1D2A"/>
    <w:rsid w:val="00FB36AA"/>
    <w:rsid w:val="00FB4929"/>
    <w:rsid w:val="00FB4F03"/>
    <w:rsid w:val="00FB5103"/>
    <w:rsid w:val="00FB6573"/>
    <w:rsid w:val="00FB65E2"/>
    <w:rsid w:val="00FB6D71"/>
    <w:rsid w:val="00FB6E3A"/>
    <w:rsid w:val="00FB6E7A"/>
    <w:rsid w:val="00FC0893"/>
    <w:rsid w:val="00FC15D0"/>
    <w:rsid w:val="00FC1BB1"/>
    <w:rsid w:val="00FC1FB5"/>
    <w:rsid w:val="00FC6F96"/>
    <w:rsid w:val="00FD1242"/>
    <w:rsid w:val="00FD2648"/>
    <w:rsid w:val="00FD4BD0"/>
    <w:rsid w:val="00FD5419"/>
    <w:rsid w:val="00FD6432"/>
    <w:rsid w:val="00FD6476"/>
    <w:rsid w:val="00FD6FF4"/>
    <w:rsid w:val="00FE0FB1"/>
    <w:rsid w:val="00FE1C04"/>
    <w:rsid w:val="00FE202F"/>
    <w:rsid w:val="00FE286E"/>
    <w:rsid w:val="00FE4029"/>
    <w:rsid w:val="00FE5147"/>
    <w:rsid w:val="00FE62FD"/>
    <w:rsid w:val="00FE66A7"/>
    <w:rsid w:val="00FE6B5E"/>
    <w:rsid w:val="00FE75A7"/>
    <w:rsid w:val="00FF10E3"/>
    <w:rsid w:val="00FF3512"/>
    <w:rsid w:val="00FF393E"/>
    <w:rsid w:val="00FF4297"/>
    <w:rsid w:val="00FF4C72"/>
    <w:rsid w:val="00FF5B22"/>
    <w:rsid w:val="00FF5C04"/>
    <w:rsid w:val="00FF7631"/>
    <w:rsid w:val="00FF7D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15F7C"/>
    <w:pPr>
      <w:widowControl w:val="0"/>
      <w:autoSpaceDE w:val="0"/>
      <w:autoSpaceDN w:val="0"/>
      <w:adjustRightInd w:val="0"/>
      <w:ind w:firstLine="720"/>
    </w:pPr>
    <w:rPr>
      <w:rFonts w:ascii="Times New Roman" w:hAnsi="Times New Roman"/>
    </w:rPr>
  </w:style>
  <w:style w:type="paragraph" w:styleId="Nagwek1">
    <w:name w:val="heading 1"/>
    <w:basedOn w:val="Normalny"/>
    <w:next w:val="Normalny"/>
    <w:link w:val="Nagwek1Znak"/>
    <w:uiPriority w:val="9"/>
    <w:qFormat/>
    <w:rsid w:val="00C047F1"/>
    <w:pPr>
      <w:keepNext/>
      <w:spacing w:before="240" w:after="60" w:line="360" w:lineRule="auto"/>
      <w:outlineLvl w:val="0"/>
    </w:pPr>
    <w:rPr>
      <w:b/>
      <w:bCs/>
      <w:kern w:val="32"/>
      <w:sz w:val="32"/>
      <w:szCs w:val="32"/>
    </w:rPr>
  </w:style>
  <w:style w:type="paragraph" w:styleId="Nagwek2">
    <w:name w:val="heading 2"/>
    <w:basedOn w:val="Normalny"/>
    <w:next w:val="Normalny"/>
    <w:link w:val="Nagwek2Znak"/>
    <w:uiPriority w:val="9"/>
    <w:qFormat/>
    <w:rsid w:val="00C047F1"/>
    <w:pPr>
      <w:keepNext/>
      <w:numPr>
        <w:numId w:val="17"/>
      </w:numPr>
      <w:spacing w:before="100" w:beforeAutospacing="1" w:after="100" w:afterAutospacing="1"/>
      <w:ind w:left="714" w:hanging="357"/>
      <w:outlineLvl w:val="1"/>
    </w:pPr>
    <w:rPr>
      <w:b/>
      <w:bCs/>
      <w:iCs/>
      <w:sz w:val="28"/>
      <w:szCs w:val="28"/>
    </w:rPr>
  </w:style>
  <w:style w:type="paragraph" w:styleId="Nagwek3">
    <w:name w:val="heading 3"/>
    <w:basedOn w:val="Normalny"/>
    <w:next w:val="Normalny"/>
    <w:link w:val="Nagwek3Znak"/>
    <w:uiPriority w:val="9"/>
    <w:qFormat/>
    <w:rsid w:val="00050C6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A3438"/>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Znak"/>
    <w:basedOn w:val="Normalny"/>
    <w:link w:val="TekstprzypisudolnegoZnak"/>
    <w:unhideWhenUsed/>
    <w:rsid w:val="00880972"/>
  </w:style>
  <w:style w:type="character" w:customStyle="1" w:styleId="TekstprzypisudolnegoZnak">
    <w:name w:val="Tekst przypisu dolnego Znak"/>
    <w:aliases w:val="Tekst przypisu Znak,Znak Znak"/>
    <w:link w:val="Tekstprzypisudolnego"/>
    <w:rsid w:val="00880972"/>
    <w:rPr>
      <w:rFonts w:ascii="Times New Roman" w:hAnsi="Times New Roman"/>
    </w:rPr>
  </w:style>
  <w:style w:type="character" w:styleId="Odwoanieprzypisudolnego">
    <w:name w:val="footnote reference"/>
    <w:uiPriority w:val="99"/>
    <w:unhideWhenUsed/>
    <w:qFormat/>
    <w:rsid w:val="009F666C"/>
    <w:rPr>
      <w:sz w:val="22"/>
      <w:szCs w:val="26"/>
      <w:vertAlign w:val="superscript"/>
    </w:rPr>
  </w:style>
  <w:style w:type="paragraph" w:customStyle="1" w:styleId="podrozdziay">
    <w:name w:val="podrozdziały"/>
    <w:basedOn w:val="Normalny"/>
    <w:link w:val="podrozdziayZnak"/>
    <w:qFormat/>
    <w:rsid w:val="00DA4272"/>
    <w:pPr>
      <w:numPr>
        <w:numId w:val="2"/>
      </w:numPr>
      <w:shd w:val="clear" w:color="auto" w:fill="FFFFFF"/>
      <w:spacing w:line="360" w:lineRule="auto"/>
      <w:jc w:val="both"/>
    </w:pPr>
    <w:rPr>
      <w:b/>
      <w:bCs/>
      <w:sz w:val="26"/>
      <w:szCs w:val="26"/>
    </w:rPr>
  </w:style>
  <w:style w:type="paragraph" w:customStyle="1" w:styleId="ROZDZIAY">
    <w:name w:val="ROZDZIAŁY"/>
    <w:basedOn w:val="Normalny"/>
    <w:link w:val="ROZDZIAYZnak"/>
    <w:qFormat/>
    <w:rsid w:val="00184D8A"/>
    <w:pPr>
      <w:numPr>
        <w:numId w:val="22"/>
      </w:numPr>
      <w:shd w:val="clear" w:color="auto" w:fill="FFFFFF"/>
      <w:spacing w:before="100" w:beforeAutospacing="1" w:line="360" w:lineRule="auto"/>
      <w:jc w:val="center"/>
    </w:pPr>
    <w:rPr>
      <w:b/>
      <w:smallCaps/>
      <w:spacing w:val="-3"/>
      <w:sz w:val="26"/>
      <w:szCs w:val="26"/>
    </w:rPr>
  </w:style>
  <w:style w:type="character" w:customStyle="1" w:styleId="podrozdziayZnak">
    <w:name w:val="podrozdziały Znak"/>
    <w:link w:val="podrozdziay"/>
    <w:rsid w:val="00DA4272"/>
    <w:rPr>
      <w:rFonts w:ascii="Times New Roman" w:hAnsi="Times New Roman"/>
      <w:b/>
      <w:bCs/>
      <w:sz w:val="26"/>
      <w:szCs w:val="26"/>
      <w:shd w:val="clear" w:color="auto" w:fill="FFFFFF"/>
    </w:rPr>
  </w:style>
  <w:style w:type="paragraph" w:customStyle="1" w:styleId="podpodrozdzialy">
    <w:name w:val="podpodrozdzialy"/>
    <w:basedOn w:val="Normalny"/>
    <w:link w:val="podpodrozdzialyZnak"/>
    <w:qFormat/>
    <w:rsid w:val="00050C66"/>
    <w:pPr>
      <w:shd w:val="clear" w:color="auto" w:fill="FFFFFF"/>
      <w:spacing w:line="360" w:lineRule="auto"/>
      <w:ind w:firstLine="709"/>
      <w:jc w:val="both"/>
    </w:pPr>
    <w:rPr>
      <w:b/>
      <w:bCs/>
      <w:sz w:val="26"/>
      <w:szCs w:val="26"/>
    </w:rPr>
  </w:style>
  <w:style w:type="character" w:customStyle="1" w:styleId="ROZDZIAYZnak">
    <w:name w:val="ROZDZIAŁY Znak"/>
    <w:link w:val="ROZDZIAY"/>
    <w:rsid w:val="00184D8A"/>
    <w:rPr>
      <w:rFonts w:ascii="Times New Roman" w:hAnsi="Times New Roman"/>
      <w:b/>
      <w:smallCaps/>
      <w:spacing w:val="-3"/>
      <w:sz w:val="26"/>
      <w:szCs w:val="26"/>
      <w:shd w:val="clear" w:color="auto" w:fill="FFFFFF"/>
    </w:rPr>
  </w:style>
  <w:style w:type="paragraph" w:customStyle="1" w:styleId="podpodpodrozdzialy">
    <w:name w:val="podpodpodrozdzialy"/>
    <w:basedOn w:val="Normalny"/>
    <w:link w:val="podpodpodrozdzialyZnak"/>
    <w:qFormat/>
    <w:rsid w:val="00050C66"/>
    <w:pPr>
      <w:shd w:val="clear" w:color="auto" w:fill="FFFFFF"/>
      <w:spacing w:line="360" w:lineRule="auto"/>
      <w:ind w:firstLine="709"/>
      <w:jc w:val="both"/>
    </w:pPr>
    <w:rPr>
      <w:b/>
      <w:bCs/>
      <w:sz w:val="26"/>
      <w:szCs w:val="26"/>
    </w:rPr>
  </w:style>
  <w:style w:type="character" w:customStyle="1" w:styleId="podpodrozdzialyZnak">
    <w:name w:val="podpodrozdzialy Znak"/>
    <w:link w:val="podpodrozdzialy"/>
    <w:rsid w:val="00050C66"/>
    <w:rPr>
      <w:rFonts w:ascii="Times New Roman" w:hAnsi="Times New Roman"/>
      <w:b/>
      <w:bCs/>
      <w:sz w:val="26"/>
      <w:szCs w:val="26"/>
      <w:shd w:val="clear" w:color="auto" w:fill="FFFFFF"/>
    </w:rPr>
  </w:style>
  <w:style w:type="character" w:customStyle="1" w:styleId="Nagwek1Znak">
    <w:name w:val="Nagłówek 1 Znak"/>
    <w:link w:val="Nagwek1"/>
    <w:uiPriority w:val="9"/>
    <w:rsid w:val="00C047F1"/>
    <w:rPr>
      <w:rFonts w:ascii="Times New Roman" w:hAnsi="Times New Roman"/>
      <w:b/>
      <w:bCs/>
      <w:kern w:val="32"/>
      <w:sz w:val="32"/>
      <w:szCs w:val="32"/>
    </w:rPr>
  </w:style>
  <w:style w:type="character" w:customStyle="1" w:styleId="podpodpodrozdzialyZnak">
    <w:name w:val="podpodpodrozdzialy Znak"/>
    <w:link w:val="podpodpodrozdzialy"/>
    <w:rsid w:val="00050C66"/>
    <w:rPr>
      <w:rFonts w:ascii="Times New Roman" w:hAnsi="Times New Roman"/>
      <w:b/>
      <w:bCs/>
      <w:sz w:val="26"/>
      <w:szCs w:val="26"/>
      <w:shd w:val="clear" w:color="auto" w:fill="FFFFFF"/>
    </w:rPr>
  </w:style>
  <w:style w:type="paragraph" w:styleId="Nagwekspisutreci">
    <w:name w:val="TOC Heading"/>
    <w:basedOn w:val="Nagwek1"/>
    <w:next w:val="Normalny"/>
    <w:uiPriority w:val="39"/>
    <w:qFormat/>
    <w:rsid w:val="00050C66"/>
    <w:pPr>
      <w:keepLines/>
      <w:widowControl/>
      <w:autoSpaceDE/>
      <w:autoSpaceDN/>
      <w:adjustRightInd/>
      <w:spacing w:before="480" w:after="0" w:line="276" w:lineRule="auto"/>
      <w:outlineLvl w:val="9"/>
    </w:pPr>
    <w:rPr>
      <w:color w:val="365F91"/>
      <w:kern w:val="0"/>
      <w:sz w:val="28"/>
      <w:szCs w:val="28"/>
    </w:rPr>
  </w:style>
  <w:style w:type="paragraph" w:styleId="Spistreci2">
    <w:name w:val="toc 2"/>
    <w:basedOn w:val="Normalny"/>
    <w:next w:val="Normalny"/>
    <w:autoRedefine/>
    <w:uiPriority w:val="39"/>
    <w:unhideWhenUsed/>
    <w:qFormat/>
    <w:rsid w:val="00AF1427"/>
    <w:pPr>
      <w:tabs>
        <w:tab w:val="left" w:pos="1200"/>
        <w:tab w:val="right" w:leader="dot" w:pos="9064"/>
      </w:tabs>
      <w:spacing w:before="240"/>
      <w:ind w:firstLine="993"/>
    </w:pPr>
    <w:rPr>
      <w:rFonts w:ascii="Calibri" w:hAnsi="Calibri" w:cs="Calibri"/>
      <w:bCs/>
      <w:noProof/>
      <w:sz w:val="24"/>
      <w:szCs w:val="24"/>
    </w:rPr>
  </w:style>
  <w:style w:type="paragraph" w:styleId="Spistreci1">
    <w:name w:val="toc 1"/>
    <w:basedOn w:val="Normalny"/>
    <w:next w:val="Normalny"/>
    <w:autoRedefine/>
    <w:uiPriority w:val="39"/>
    <w:unhideWhenUsed/>
    <w:qFormat/>
    <w:rsid w:val="00BF4CC3"/>
    <w:pPr>
      <w:tabs>
        <w:tab w:val="right" w:leader="dot" w:pos="9064"/>
      </w:tabs>
      <w:spacing w:before="360"/>
    </w:pPr>
    <w:rPr>
      <w:rFonts w:ascii="Cambria" w:hAnsi="Cambria"/>
      <w:b/>
      <w:bCs/>
      <w:caps/>
      <w:noProof/>
      <w:sz w:val="28"/>
      <w:szCs w:val="28"/>
      <w:lang w:val="en-US"/>
    </w:rPr>
  </w:style>
  <w:style w:type="paragraph" w:styleId="Spistreci3">
    <w:name w:val="toc 3"/>
    <w:basedOn w:val="Normalny"/>
    <w:next w:val="Normalny"/>
    <w:autoRedefine/>
    <w:uiPriority w:val="39"/>
    <w:unhideWhenUsed/>
    <w:qFormat/>
    <w:rsid w:val="00050C66"/>
    <w:pPr>
      <w:ind w:left="200"/>
    </w:pPr>
    <w:rPr>
      <w:rFonts w:ascii="Calibri" w:hAnsi="Calibri" w:cs="Calibri"/>
    </w:rPr>
  </w:style>
  <w:style w:type="paragraph" w:styleId="Tekstdymka">
    <w:name w:val="Balloon Text"/>
    <w:basedOn w:val="Normalny"/>
    <w:link w:val="TekstdymkaZnak"/>
    <w:uiPriority w:val="99"/>
    <w:semiHidden/>
    <w:unhideWhenUsed/>
    <w:rsid w:val="00050C66"/>
    <w:rPr>
      <w:rFonts w:ascii="Tahoma" w:hAnsi="Tahoma"/>
      <w:sz w:val="16"/>
      <w:szCs w:val="16"/>
    </w:rPr>
  </w:style>
  <w:style w:type="character" w:customStyle="1" w:styleId="TekstdymkaZnak">
    <w:name w:val="Tekst dymka Znak"/>
    <w:link w:val="Tekstdymka"/>
    <w:uiPriority w:val="99"/>
    <w:semiHidden/>
    <w:rsid w:val="00050C66"/>
    <w:rPr>
      <w:rFonts w:ascii="Tahoma" w:hAnsi="Tahoma" w:cs="Tahoma"/>
      <w:sz w:val="16"/>
      <w:szCs w:val="16"/>
    </w:rPr>
  </w:style>
  <w:style w:type="paragraph" w:styleId="Nagwek">
    <w:name w:val="header"/>
    <w:basedOn w:val="Normalny"/>
    <w:link w:val="NagwekZnak"/>
    <w:uiPriority w:val="99"/>
    <w:unhideWhenUsed/>
    <w:rsid w:val="00050C66"/>
    <w:pPr>
      <w:tabs>
        <w:tab w:val="center" w:pos="4536"/>
        <w:tab w:val="right" w:pos="9072"/>
      </w:tabs>
    </w:pPr>
  </w:style>
  <w:style w:type="character" w:customStyle="1" w:styleId="NagwekZnak">
    <w:name w:val="Nagłówek Znak"/>
    <w:link w:val="Nagwek"/>
    <w:uiPriority w:val="99"/>
    <w:rsid w:val="00050C66"/>
    <w:rPr>
      <w:rFonts w:ascii="Times New Roman" w:hAnsi="Times New Roman"/>
    </w:rPr>
  </w:style>
  <w:style w:type="paragraph" w:styleId="Stopka">
    <w:name w:val="footer"/>
    <w:basedOn w:val="Normalny"/>
    <w:link w:val="StopkaZnak"/>
    <w:uiPriority w:val="99"/>
    <w:unhideWhenUsed/>
    <w:rsid w:val="00050C66"/>
    <w:pPr>
      <w:tabs>
        <w:tab w:val="center" w:pos="4536"/>
        <w:tab w:val="right" w:pos="9072"/>
      </w:tabs>
    </w:pPr>
  </w:style>
  <w:style w:type="character" w:customStyle="1" w:styleId="StopkaZnak">
    <w:name w:val="Stopka Znak"/>
    <w:link w:val="Stopka"/>
    <w:uiPriority w:val="99"/>
    <w:rsid w:val="00050C66"/>
    <w:rPr>
      <w:rFonts w:ascii="Times New Roman" w:hAnsi="Times New Roman"/>
    </w:rPr>
  </w:style>
  <w:style w:type="character" w:customStyle="1" w:styleId="Nagwek2Znak">
    <w:name w:val="Nagłówek 2 Znak"/>
    <w:link w:val="Nagwek2"/>
    <w:uiPriority w:val="9"/>
    <w:rsid w:val="00C047F1"/>
    <w:rPr>
      <w:rFonts w:ascii="Times New Roman" w:hAnsi="Times New Roman"/>
      <w:b/>
      <w:bCs/>
      <w:iCs/>
      <w:sz w:val="28"/>
      <w:szCs w:val="28"/>
    </w:rPr>
  </w:style>
  <w:style w:type="character" w:customStyle="1" w:styleId="Nagwek3Znak">
    <w:name w:val="Nagłówek 3 Znak"/>
    <w:link w:val="Nagwek3"/>
    <w:uiPriority w:val="9"/>
    <w:rsid w:val="00050C66"/>
    <w:rPr>
      <w:rFonts w:ascii="Cambria" w:eastAsia="Times New Roman" w:hAnsi="Cambria" w:cs="Times New Roman"/>
      <w:b/>
      <w:bCs/>
      <w:sz w:val="26"/>
      <w:szCs w:val="26"/>
    </w:rPr>
  </w:style>
  <w:style w:type="paragraph" w:styleId="Spistreci4">
    <w:name w:val="toc 4"/>
    <w:basedOn w:val="Normalny"/>
    <w:next w:val="Normalny"/>
    <w:autoRedefine/>
    <w:uiPriority w:val="39"/>
    <w:unhideWhenUsed/>
    <w:rsid w:val="00050C66"/>
    <w:pPr>
      <w:ind w:left="400"/>
    </w:pPr>
    <w:rPr>
      <w:rFonts w:ascii="Calibri" w:hAnsi="Calibri" w:cs="Calibri"/>
    </w:rPr>
  </w:style>
  <w:style w:type="paragraph" w:styleId="Spistreci5">
    <w:name w:val="toc 5"/>
    <w:basedOn w:val="Normalny"/>
    <w:next w:val="Normalny"/>
    <w:autoRedefine/>
    <w:uiPriority w:val="39"/>
    <w:unhideWhenUsed/>
    <w:rsid w:val="00050C66"/>
    <w:pPr>
      <w:ind w:left="600"/>
    </w:pPr>
    <w:rPr>
      <w:rFonts w:ascii="Calibri" w:hAnsi="Calibri" w:cs="Calibri"/>
    </w:rPr>
  </w:style>
  <w:style w:type="paragraph" w:styleId="Spistreci6">
    <w:name w:val="toc 6"/>
    <w:basedOn w:val="Normalny"/>
    <w:next w:val="Normalny"/>
    <w:autoRedefine/>
    <w:uiPriority w:val="39"/>
    <w:unhideWhenUsed/>
    <w:rsid w:val="00050C66"/>
    <w:pPr>
      <w:ind w:left="800"/>
    </w:pPr>
    <w:rPr>
      <w:rFonts w:ascii="Calibri" w:hAnsi="Calibri" w:cs="Calibri"/>
    </w:rPr>
  </w:style>
  <w:style w:type="paragraph" w:styleId="Spistreci7">
    <w:name w:val="toc 7"/>
    <w:basedOn w:val="Normalny"/>
    <w:next w:val="Normalny"/>
    <w:autoRedefine/>
    <w:uiPriority w:val="39"/>
    <w:unhideWhenUsed/>
    <w:rsid w:val="00050C66"/>
    <w:pPr>
      <w:ind w:left="1000"/>
    </w:pPr>
    <w:rPr>
      <w:rFonts w:ascii="Calibri" w:hAnsi="Calibri" w:cs="Calibri"/>
    </w:rPr>
  </w:style>
  <w:style w:type="paragraph" w:styleId="Spistreci8">
    <w:name w:val="toc 8"/>
    <w:basedOn w:val="Normalny"/>
    <w:next w:val="Normalny"/>
    <w:autoRedefine/>
    <w:uiPriority w:val="39"/>
    <w:unhideWhenUsed/>
    <w:rsid w:val="00050C66"/>
    <w:pPr>
      <w:ind w:left="1200"/>
    </w:pPr>
    <w:rPr>
      <w:rFonts w:ascii="Calibri" w:hAnsi="Calibri" w:cs="Calibri"/>
    </w:rPr>
  </w:style>
  <w:style w:type="paragraph" w:styleId="Spistreci9">
    <w:name w:val="toc 9"/>
    <w:basedOn w:val="Normalny"/>
    <w:next w:val="Normalny"/>
    <w:autoRedefine/>
    <w:uiPriority w:val="39"/>
    <w:unhideWhenUsed/>
    <w:rsid w:val="00050C66"/>
    <w:pPr>
      <w:ind w:left="1400"/>
    </w:pPr>
    <w:rPr>
      <w:rFonts w:ascii="Calibri" w:hAnsi="Calibri" w:cs="Calibri"/>
    </w:rPr>
  </w:style>
  <w:style w:type="character" w:styleId="Hipercze">
    <w:name w:val="Hyperlink"/>
    <w:uiPriority w:val="99"/>
    <w:unhideWhenUsed/>
    <w:rsid w:val="00050C66"/>
    <w:rPr>
      <w:color w:val="0000FF"/>
      <w:u w:val="single"/>
    </w:rPr>
  </w:style>
  <w:style w:type="character" w:customStyle="1" w:styleId="postbody">
    <w:name w:val="postbody"/>
    <w:basedOn w:val="Domylnaczcionkaakapitu"/>
    <w:rsid w:val="000A7F78"/>
  </w:style>
  <w:style w:type="paragraph" w:styleId="Lista">
    <w:name w:val="List"/>
    <w:basedOn w:val="Normalny"/>
    <w:uiPriority w:val="99"/>
    <w:unhideWhenUsed/>
    <w:rsid w:val="007C081B"/>
    <w:pPr>
      <w:ind w:left="283" w:hanging="283"/>
      <w:contextualSpacing/>
    </w:pPr>
  </w:style>
  <w:style w:type="paragraph" w:styleId="Tekstpodstawowy">
    <w:name w:val="Body Text"/>
    <w:basedOn w:val="Normalny"/>
    <w:link w:val="TekstpodstawowyZnak"/>
    <w:uiPriority w:val="99"/>
    <w:unhideWhenUsed/>
    <w:rsid w:val="007C081B"/>
    <w:pPr>
      <w:spacing w:after="120"/>
    </w:pPr>
  </w:style>
  <w:style w:type="character" w:customStyle="1" w:styleId="TekstpodstawowyZnak">
    <w:name w:val="Tekst podstawowy Znak"/>
    <w:basedOn w:val="Domylnaczcionkaakapitu"/>
    <w:link w:val="Tekstpodstawowy"/>
    <w:uiPriority w:val="99"/>
    <w:rsid w:val="007C081B"/>
    <w:rPr>
      <w:rFonts w:ascii="Times New Roman" w:hAnsi="Times New Roman"/>
    </w:rPr>
  </w:style>
  <w:style w:type="paragraph" w:styleId="Tekstpodstawowywcity">
    <w:name w:val="Body Text Indent"/>
    <w:basedOn w:val="Normalny"/>
    <w:link w:val="TekstpodstawowywcityZnak"/>
    <w:uiPriority w:val="99"/>
    <w:unhideWhenUsed/>
    <w:rsid w:val="007C081B"/>
    <w:pPr>
      <w:spacing w:after="120"/>
      <w:ind w:left="283"/>
    </w:pPr>
  </w:style>
  <w:style w:type="character" w:customStyle="1" w:styleId="TekstpodstawowywcityZnak">
    <w:name w:val="Tekst podstawowy wcięty Znak"/>
    <w:basedOn w:val="Domylnaczcionkaakapitu"/>
    <w:link w:val="Tekstpodstawowywcity"/>
    <w:uiPriority w:val="99"/>
    <w:rsid w:val="007C081B"/>
    <w:rPr>
      <w:rFonts w:ascii="Times New Roman" w:hAnsi="Times New Roman"/>
    </w:rPr>
  </w:style>
  <w:style w:type="paragraph" w:styleId="Tekstpodstawowyzwciciem">
    <w:name w:val="Body Text First Indent"/>
    <w:basedOn w:val="Tekstpodstawowy"/>
    <w:link w:val="TekstpodstawowyzwciciemZnak"/>
    <w:uiPriority w:val="99"/>
    <w:unhideWhenUsed/>
    <w:rsid w:val="007C081B"/>
    <w:pPr>
      <w:ind w:firstLine="210"/>
    </w:pPr>
  </w:style>
  <w:style w:type="character" w:customStyle="1" w:styleId="TekstpodstawowyzwciciemZnak">
    <w:name w:val="Tekst podstawowy z wcięciem Znak"/>
    <w:basedOn w:val="TekstpodstawowyZnak"/>
    <w:link w:val="Tekstpodstawowyzwciciem"/>
    <w:uiPriority w:val="99"/>
    <w:rsid w:val="007C081B"/>
    <w:rPr>
      <w:rFonts w:ascii="Times New Roman" w:hAnsi="Times New Roman"/>
    </w:rPr>
  </w:style>
  <w:style w:type="paragraph" w:styleId="Tekstpodstawowyzwciciem2">
    <w:name w:val="Body Text First Indent 2"/>
    <w:basedOn w:val="Tekstpodstawowywcity"/>
    <w:link w:val="Tekstpodstawowyzwciciem2Znak"/>
    <w:uiPriority w:val="99"/>
    <w:unhideWhenUsed/>
    <w:rsid w:val="007C081B"/>
    <w:pPr>
      <w:ind w:firstLine="210"/>
    </w:pPr>
  </w:style>
  <w:style w:type="character" w:customStyle="1" w:styleId="Tekstpodstawowyzwciciem2Znak">
    <w:name w:val="Tekst podstawowy z wcięciem 2 Znak"/>
    <w:basedOn w:val="TekstpodstawowywcityZnak"/>
    <w:link w:val="Tekstpodstawowyzwciciem2"/>
    <w:uiPriority w:val="99"/>
    <w:rsid w:val="007C081B"/>
    <w:rPr>
      <w:rFonts w:ascii="Times New Roman" w:hAnsi="Times New Roman"/>
    </w:rPr>
  </w:style>
  <w:style w:type="character" w:styleId="Numerstrony">
    <w:name w:val="page number"/>
    <w:basedOn w:val="Domylnaczcionkaakapitu"/>
    <w:rsid w:val="00AE6960"/>
  </w:style>
  <w:style w:type="character" w:customStyle="1" w:styleId="Nagwek4Znak">
    <w:name w:val="Nagłówek 4 Znak"/>
    <w:basedOn w:val="Domylnaczcionkaakapitu"/>
    <w:link w:val="Nagwek4"/>
    <w:uiPriority w:val="9"/>
    <w:semiHidden/>
    <w:rsid w:val="00CA3438"/>
    <w:rPr>
      <w:rFonts w:ascii="Calibri" w:eastAsia="Times New Roman" w:hAnsi="Calibri" w:cs="Times New Roman"/>
      <w:b/>
      <w:bCs/>
      <w:sz w:val="28"/>
      <w:szCs w:val="28"/>
    </w:rPr>
  </w:style>
  <w:style w:type="paragraph" w:styleId="NormalnyWeb">
    <w:name w:val="Normal (Web)"/>
    <w:basedOn w:val="Normalny"/>
    <w:uiPriority w:val="99"/>
    <w:unhideWhenUsed/>
    <w:rsid w:val="00CA3438"/>
    <w:pPr>
      <w:widowControl/>
      <w:autoSpaceDE/>
      <w:autoSpaceDN/>
      <w:adjustRightInd/>
      <w:spacing w:before="100" w:beforeAutospacing="1" w:after="100" w:afterAutospacing="1"/>
    </w:pPr>
    <w:rPr>
      <w:sz w:val="24"/>
      <w:szCs w:val="24"/>
    </w:rPr>
  </w:style>
  <w:style w:type="character" w:styleId="Uwydatnienie">
    <w:name w:val="Emphasis"/>
    <w:basedOn w:val="Domylnaczcionkaakapitu"/>
    <w:uiPriority w:val="20"/>
    <w:qFormat/>
    <w:rsid w:val="00CA3438"/>
    <w:rPr>
      <w:i/>
      <w:iCs/>
    </w:rPr>
  </w:style>
  <w:style w:type="paragraph" w:styleId="Akapitzlist">
    <w:name w:val="List Paragraph"/>
    <w:basedOn w:val="Normalny"/>
    <w:uiPriority w:val="34"/>
    <w:qFormat/>
    <w:rsid w:val="00775EC1"/>
    <w:pPr>
      <w:widowControl/>
      <w:autoSpaceDE/>
      <w:autoSpaceDN/>
      <w:adjustRightInd/>
      <w:spacing w:line="276" w:lineRule="auto"/>
      <w:ind w:left="720"/>
      <w:contextualSpacing/>
    </w:pPr>
    <w:rPr>
      <w:rFonts w:ascii="Corbel" w:eastAsia="Calibri" w:hAnsi="Corbel"/>
      <w:sz w:val="24"/>
      <w:szCs w:val="22"/>
      <w:lang w:eastAsia="en-US"/>
    </w:rPr>
  </w:style>
  <w:style w:type="paragraph" w:customStyle="1" w:styleId="normalweb">
    <w:name w:val="normalweb"/>
    <w:basedOn w:val="Normalny"/>
    <w:rsid w:val="00775EC1"/>
    <w:pPr>
      <w:widowControl/>
      <w:autoSpaceDE/>
      <w:autoSpaceDN/>
      <w:adjustRightInd/>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F00FED"/>
  </w:style>
  <w:style w:type="character" w:customStyle="1" w:styleId="TekstprzypisukocowegoZnak">
    <w:name w:val="Tekst przypisu końcowego Znak"/>
    <w:basedOn w:val="Domylnaczcionkaakapitu"/>
    <w:link w:val="Tekstprzypisukocowego"/>
    <w:uiPriority w:val="99"/>
    <w:semiHidden/>
    <w:rsid w:val="00F00FED"/>
    <w:rPr>
      <w:rFonts w:ascii="Times New Roman" w:hAnsi="Times New Roman"/>
    </w:rPr>
  </w:style>
  <w:style w:type="character" w:styleId="Odwoanieprzypisukocowego">
    <w:name w:val="endnote reference"/>
    <w:basedOn w:val="Domylnaczcionkaakapitu"/>
    <w:uiPriority w:val="99"/>
    <w:semiHidden/>
    <w:unhideWhenUsed/>
    <w:rsid w:val="00F00FED"/>
    <w:rPr>
      <w:vertAlign w:val="superscript"/>
    </w:rPr>
  </w:style>
  <w:style w:type="character" w:styleId="UyteHipercze">
    <w:name w:val="FollowedHyperlink"/>
    <w:basedOn w:val="Domylnaczcionkaakapitu"/>
    <w:uiPriority w:val="99"/>
    <w:semiHidden/>
    <w:unhideWhenUsed/>
    <w:rsid w:val="009B7F85"/>
    <w:rPr>
      <w:color w:val="800080" w:themeColor="followedHyperlink"/>
      <w:u w:val="single"/>
    </w:rPr>
  </w:style>
  <w:style w:type="character" w:customStyle="1" w:styleId="Nierozpoznanawzmianka1">
    <w:name w:val="Nierozpoznana wzmianka1"/>
    <w:basedOn w:val="Domylnaczcionkaakapitu"/>
    <w:uiPriority w:val="99"/>
    <w:semiHidden/>
    <w:unhideWhenUsed/>
    <w:rsid w:val="009B7F85"/>
    <w:rPr>
      <w:color w:val="605E5C"/>
      <w:shd w:val="clear" w:color="auto" w:fill="E1DFDD"/>
    </w:rPr>
  </w:style>
  <w:style w:type="paragraph" w:customStyle="1" w:styleId="SPISTRECI">
    <w:name w:val="SPIS TREŚCI"/>
    <w:basedOn w:val="ROZDZIAY"/>
    <w:link w:val="SPISTRECIZnak"/>
    <w:qFormat/>
    <w:rsid w:val="00DA1291"/>
  </w:style>
  <w:style w:type="character" w:customStyle="1" w:styleId="SPISTRECIZnak">
    <w:name w:val="SPIS TREŚCI Znak"/>
    <w:basedOn w:val="ROZDZIAYZnak"/>
    <w:link w:val="SPISTRECI"/>
    <w:rsid w:val="00DA1291"/>
    <w:rPr>
      <w:rFonts w:ascii="Times New Roman" w:hAnsi="Times New Roman"/>
      <w:b/>
      <w:smallCaps/>
      <w:spacing w:val="-3"/>
      <w:sz w:val="26"/>
      <w:szCs w:val="26"/>
      <w:shd w:val="clear" w:color="auto" w:fill="FFFFFF"/>
    </w:rPr>
  </w:style>
  <w:style w:type="character" w:styleId="Numerwiersza">
    <w:name w:val="line number"/>
    <w:basedOn w:val="Domylnaczcionkaakapitu"/>
    <w:uiPriority w:val="99"/>
    <w:semiHidden/>
    <w:unhideWhenUsed/>
    <w:rsid w:val="001C7B00"/>
  </w:style>
  <w:style w:type="character" w:customStyle="1" w:styleId="acopre">
    <w:name w:val="acopre"/>
    <w:basedOn w:val="Domylnaczcionkaakapitu"/>
    <w:rsid w:val="00931632"/>
  </w:style>
  <w:style w:type="paragraph" w:styleId="Bezodstpw">
    <w:name w:val="No Spacing"/>
    <w:uiPriority w:val="1"/>
    <w:qFormat/>
    <w:rsid w:val="0040337D"/>
    <w:rPr>
      <w:rFonts w:asciiTheme="minorHAnsi" w:eastAsiaTheme="minorHAnsi" w:hAnsiTheme="minorHAnsi" w:cstheme="minorBidi"/>
      <w:sz w:val="22"/>
      <w:szCs w:val="22"/>
      <w:lang w:eastAsia="en-US"/>
    </w:rPr>
  </w:style>
  <w:style w:type="paragraph" w:styleId="Plandokumentu">
    <w:name w:val="Document Map"/>
    <w:basedOn w:val="Normalny"/>
    <w:link w:val="PlandokumentuZnak"/>
    <w:uiPriority w:val="99"/>
    <w:semiHidden/>
    <w:unhideWhenUsed/>
    <w:rsid w:val="00AC62A6"/>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AC6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15F7C"/>
    <w:pPr>
      <w:widowControl w:val="0"/>
      <w:autoSpaceDE w:val="0"/>
      <w:autoSpaceDN w:val="0"/>
      <w:adjustRightInd w:val="0"/>
      <w:ind w:firstLine="720"/>
    </w:pPr>
    <w:rPr>
      <w:rFonts w:ascii="Times New Roman" w:hAnsi="Times New Roman"/>
    </w:rPr>
  </w:style>
  <w:style w:type="paragraph" w:styleId="Nagwek1">
    <w:name w:val="heading 1"/>
    <w:basedOn w:val="Normalny"/>
    <w:next w:val="Normalny"/>
    <w:link w:val="Nagwek1Znak"/>
    <w:uiPriority w:val="9"/>
    <w:qFormat/>
    <w:rsid w:val="00C047F1"/>
    <w:pPr>
      <w:keepNext/>
      <w:spacing w:before="240" w:after="60" w:line="360" w:lineRule="auto"/>
      <w:outlineLvl w:val="0"/>
    </w:pPr>
    <w:rPr>
      <w:b/>
      <w:bCs/>
      <w:kern w:val="32"/>
      <w:sz w:val="32"/>
      <w:szCs w:val="32"/>
    </w:rPr>
  </w:style>
  <w:style w:type="paragraph" w:styleId="Nagwek2">
    <w:name w:val="heading 2"/>
    <w:basedOn w:val="Normalny"/>
    <w:next w:val="Normalny"/>
    <w:link w:val="Nagwek2Znak"/>
    <w:uiPriority w:val="9"/>
    <w:qFormat/>
    <w:rsid w:val="00C047F1"/>
    <w:pPr>
      <w:keepNext/>
      <w:numPr>
        <w:numId w:val="17"/>
      </w:numPr>
      <w:spacing w:before="100" w:beforeAutospacing="1" w:after="100" w:afterAutospacing="1"/>
      <w:ind w:left="714" w:hanging="357"/>
      <w:outlineLvl w:val="1"/>
    </w:pPr>
    <w:rPr>
      <w:b/>
      <w:bCs/>
      <w:iCs/>
      <w:sz w:val="28"/>
      <w:szCs w:val="28"/>
    </w:rPr>
  </w:style>
  <w:style w:type="paragraph" w:styleId="Nagwek3">
    <w:name w:val="heading 3"/>
    <w:basedOn w:val="Normalny"/>
    <w:next w:val="Normalny"/>
    <w:link w:val="Nagwek3Znak"/>
    <w:uiPriority w:val="9"/>
    <w:qFormat/>
    <w:rsid w:val="00050C6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A3438"/>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Znak"/>
    <w:basedOn w:val="Normalny"/>
    <w:link w:val="TekstprzypisudolnegoZnak"/>
    <w:unhideWhenUsed/>
    <w:rsid w:val="00880972"/>
  </w:style>
  <w:style w:type="character" w:customStyle="1" w:styleId="TekstprzypisudolnegoZnak">
    <w:name w:val="Tekst przypisu dolnego Znak"/>
    <w:aliases w:val="Tekst przypisu Znak,Znak Znak"/>
    <w:link w:val="Tekstprzypisudolnego"/>
    <w:rsid w:val="00880972"/>
    <w:rPr>
      <w:rFonts w:ascii="Times New Roman" w:hAnsi="Times New Roman"/>
    </w:rPr>
  </w:style>
  <w:style w:type="character" w:styleId="Odwoanieprzypisudolnego">
    <w:name w:val="footnote reference"/>
    <w:uiPriority w:val="99"/>
    <w:semiHidden/>
    <w:unhideWhenUsed/>
    <w:rsid w:val="00880972"/>
    <w:rPr>
      <w:vertAlign w:val="superscript"/>
    </w:rPr>
  </w:style>
  <w:style w:type="paragraph" w:customStyle="1" w:styleId="podrozdziay">
    <w:name w:val="podrozdziały"/>
    <w:basedOn w:val="Normalny"/>
    <w:link w:val="podrozdziayZnak"/>
    <w:qFormat/>
    <w:rsid w:val="00DA4272"/>
    <w:pPr>
      <w:numPr>
        <w:numId w:val="2"/>
      </w:numPr>
      <w:shd w:val="clear" w:color="auto" w:fill="FFFFFF"/>
      <w:spacing w:line="360" w:lineRule="auto"/>
      <w:jc w:val="both"/>
    </w:pPr>
    <w:rPr>
      <w:b/>
      <w:bCs/>
      <w:sz w:val="26"/>
      <w:szCs w:val="26"/>
    </w:rPr>
  </w:style>
  <w:style w:type="paragraph" w:customStyle="1" w:styleId="ROZDZIAY">
    <w:name w:val="ROZDZIAŁY"/>
    <w:basedOn w:val="Normalny"/>
    <w:link w:val="ROZDZIAYZnak"/>
    <w:qFormat/>
    <w:rsid w:val="00184D8A"/>
    <w:pPr>
      <w:numPr>
        <w:numId w:val="22"/>
      </w:numPr>
      <w:shd w:val="clear" w:color="auto" w:fill="FFFFFF"/>
      <w:spacing w:before="100" w:beforeAutospacing="1" w:line="360" w:lineRule="auto"/>
      <w:jc w:val="center"/>
    </w:pPr>
    <w:rPr>
      <w:b/>
      <w:smallCaps/>
      <w:spacing w:val="-3"/>
      <w:sz w:val="26"/>
      <w:szCs w:val="26"/>
    </w:rPr>
  </w:style>
  <w:style w:type="character" w:customStyle="1" w:styleId="podrozdziayZnak">
    <w:name w:val="podrozdziały Znak"/>
    <w:link w:val="podrozdziay"/>
    <w:rsid w:val="00DA4272"/>
    <w:rPr>
      <w:rFonts w:ascii="Times New Roman" w:hAnsi="Times New Roman"/>
      <w:b/>
      <w:bCs/>
      <w:sz w:val="26"/>
      <w:szCs w:val="26"/>
      <w:shd w:val="clear" w:color="auto" w:fill="FFFFFF"/>
    </w:rPr>
  </w:style>
  <w:style w:type="paragraph" w:customStyle="1" w:styleId="podpodrozdzialy">
    <w:name w:val="podpodrozdzialy"/>
    <w:basedOn w:val="Normalny"/>
    <w:link w:val="podpodrozdzialyZnak"/>
    <w:qFormat/>
    <w:rsid w:val="00050C66"/>
    <w:pPr>
      <w:shd w:val="clear" w:color="auto" w:fill="FFFFFF"/>
      <w:spacing w:line="360" w:lineRule="auto"/>
      <w:ind w:firstLine="709"/>
      <w:jc w:val="both"/>
    </w:pPr>
    <w:rPr>
      <w:b/>
      <w:bCs/>
      <w:sz w:val="26"/>
      <w:szCs w:val="26"/>
    </w:rPr>
  </w:style>
  <w:style w:type="character" w:customStyle="1" w:styleId="ROZDZIAYZnak">
    <w:name w:val="ROZDZIAŁY Znak"/>
    <w:link w:val="ROZDZIAY"/>
    <w:rsid w:val="00184D8A"/>
    <w:rPr>
      <w:rFonts w:ascii="Times New Roman" w:hAnsi="Times New Roman"/>
      <w:b/>
      <w:smallCaps/>
      <w:spacing w:val="-3"/>
      <w:sz w:val="26"/>
      <w:szCs w:val="26"/>
      <w:shd w:val="clear" w:color="auto" w:fill="FFFFFF"/>
    </w:rPr>
  </w:style>
  <w:style w:type="paragraph" w:customStyle="1" w:styleId="podpodpodrozdzialy">
    <w:name w:val="podpodpodrozdzialy"/>
    <w:basedOn w:val="Normalny"/>
    <w:link w:val="podpodpodrozdzialyZnak"/>
    <w:qFormat/>
    <w:rsid w:val="00050C66"/>
    <w:pPr>
      <w:shd w:val="clear" w:color="auto" w:fill="FFFFFF"/>
      <w:spacing w:line="360" w:lineRule="auto"/>
      <w:ind w:firstLine="709"/>
      <w:jc w:val="both"/>
    </w:pPr>
    <w:rPr>
      <w:b/>
      <w:bCs/>
      <w:sz w:val="26"/>
      <w:szCs w:val="26"/>
    </w:rPr>
  </w:style>
  <w:style w:type="character" w:customStyle="1" w:styleId="podpodrozdzialyZnak">
    <w:name w:val="podpodrozdzialy Znak"/>
    <w:link w:val="podpodrozdzialy"/>
    <w:rsid w:val="00050C66"/>
    <w:rPr>
      <w:rFonts w:ascii="Times New Roman" w:hAnsi="Times New Roman"/>
      <w:b/>
      <w:bCs/>
      <w:sz w:val="26"/>
      <w:szCs w:val="26"/>
      <w:shd w:val="clear" w:color="auto" w:fill="FFFFFF"/>
    </w:rPr>
  </w:style>
  <w:style w:type="character" w:customStyle="1" w:styleId="Nagwek1Znak">
    <w:name w:val="Nagłówek 1 Znak"/>
    <w:link w:val="Nagwek1"/>
    <w:uiPriority w:val="9"/>
    <w:rsid w:val="00C047F1"/>
    <w:rPr>
      <w:rFonts w:ascii="Times New Roman" w:hAnsi="Times New Roman"/>
      <w:b/>
      <w:bCs/>
      <w:kern w:val="32"/>
      <w:sz w:val="32"/>
      <w:szCs w:val="32"/>
    </w:rPr>
  </w:style>
  <w:style w:type="character" w:customStyle="1" w:styleId="podpodpodrozdzialyZnak">
    <w:name w:val="podpodpodrozdzialy Znak"/>
    <w:link w:val="podpodpodrozdzialy"/>
    <w:rsid w:val="00050C66"/>
    <w:rPr>
      <w:rFonts w:ascii="Times New Roman" w:hAnsi="Times New Roman"/>
      <w:b/>
      <w:bCs/>
      <w:sz w:val="26"/>
      <w:szCs w:val="26"/>
      <w:shd w:val="clear" w:color="auto" w:fill="FFFFFF"/>
    </w:rPr>
  </w:style>
  <w:style w:type="paragraph" w:styleId="Nagwekspisutreci">
    <w:name w:val="TOC Heading"/>
    <w:basedOn w:val="Nagwek1"/>
    <w:next w:val="Normalny"/>
    <w:uiPriority w:val="39"/>
    <w:qFormat/>
    <w:rsid w:val="00050C66"/>
    <w:pPr>
      <w:keepLines/>
      <w:widowControl/>
      <w:autoSpaceDE/>
      <w:autoSpaceDN/>
      <w:adjustRightInd/>
      <w:spacing w:before="480" w:after="0" w:line="276" w:lineRule="auto"/>
      <w:outlineLvl w:val="9"/>
    </w:pPr>
    <w:rPr>
      <w:color w:val="365F91"/>
      <w:kern w:val="0"/>
      <w:sz w:val="28"/>
      <w:szCs w:val="28"/>
    </w:rPr>
  </w:style>
  <w:style w:type="paragraph" w:styleId="Spistreci2">
    <w:name w:val="toc 2"/>
    <w:basedOn w:val="Normalny"/>
    <w:next w:val="Normalny"/>
    <w:autoRedefine/>
    <w:uiPriority w:val="39"/>
    <w:unhideWhenUsed/>
    <w:qFormat/>
    <w:rsid w:val="00AF1427"/>
    <w:pPr>
      <w:tabs>
        <w:tab w:val="left" w:pos="1200"/>
        <w:tab w:val="right" w:leader="dot" w:pos="9064"/>
      </w:tabs>
      <w:spacing w:before="240"/>
      <w:ind w:firstLine="993"/>
    </w:pPr>
    <w:rPr>
      <w:rFonts w:ascii="Calibri" w:hAnsi="Calibri" w:cs="Calibri"/>
      <w:bCs/>
      <w:noProof/>
      <w:sz w:val="24"/>
      <w:szCs w:val="24"/>
    </w:rPr>
  </w:style>
  <w:style w:type="paragraph" w:styleId="Spistreci1">
    <w:name w:val="toc 1"/>
    <w:basedOn w:val="Normalny"/>
    <w:next w:val="Normalny"/>
    <w:autoRedefine/>
    <w:uiPriority w:val="39"/>
    <w:unhideWhenUsed/>
    <w:qFormat/>
    <w:rsid w:val="00BF4CC3"/>
    <w:pPr>
      <w:tabs>
        <w:tab w:val="right" w:leader="dot" w:pos="9064"/>
      </w:tabs>
      <w:spacing w:before="360"/>
    </w:pPr>
    <w:rPr>
      <w:rFonts w:ascii="Cambria" w:hAnsi="Cambria"/>
      <w:b/>
      <w:bCs/>
      <w:caps/>
      <w:noProof/>
      <w:sz w:val="28"/>
      <w:szCs w:val="28"/>
      <w:lang w:val="en-US"/>
    </w:rPr>
  </w:style>
  <w:style w:type="paragraph" w:styleId="Spistreci3">
    <w:name w:val="toc 3"/>
    <w:basedOn w:val="Normalny"/>
    <w:next w:val="Normalny"/>
    <w:autoRedefine/>
    <w:uiPriority w:val="39"/>
    <w:unhideWhenUsed/>
    <w:qFormat/>
    <w:rsid w:val="00050C66"/>
    <w:pPr>
      <w:ind w:left="200"/>
    </w:pPr>
    <w:rPr>
      <w:rFonts w:ascii="Calibri" w:hAnsi="Calibri" w:cs="Calibri"/>
    </w:rPr>
  </w:style>
  <w:style w:type="paragraph" w:styleId="Tekstdymka">
    <w:name w:val="Balloon Text"/>
    <w:basedOn w:val="Normalny"/>
    <w:link w:val="TekstdymkaZnak"/>
    <w:uiPriority w:val="99"/>
    <w:semiHidden/>
    <w:unhideWhenUsed/>
    <w:rsid w:val="00050C66"/>
    <w:rPr>
      <w:rFonts w:ascii="Tahoma" w:hAnsi="Tahoma"/>
      <w:sz w:val="16"/>
      <w:szCs w:val="16"/>
    </w:rPr>
  </w:style>
  <w:style w:type="character" w:customStyle="1" w:styleId="TekstdymkaZnak">
    <w:name w:val="Tekst dymka Znak"/>
    <w:link w:val="Tekstdymka"/>
    <w:uiPriority w:val="99"/>
    <w:semiHidden/>
    <w:rsid w:val="00050C66"/>
    <w:rPr>
      <w:rFonts w:ascii="Tahoma" w:hAnsi="Tahoma" w:cs="Tahoma"/>
      <w:sz w:val="16"/>
      <w:szCs w:val="16"/>
    </w:rPr>
  </w:style>
  <w:style w:type="paragraph" w:styleId="Nagwek">
    <w:name w:val="header"/>
    <w:basedOn w:val="Normalny"/>
    <w:link w:val="NagwekZnak"/>
    <w:uiPriority w:val="99"/>
    <w:unhideWhenUsed/>
    <w:rsid w:val="00050C66"/>
    <w:pPr>
      <w:tabs>
        <w:tab w:val="center" w:pos="4536"/>
        <w:tab w:val="right" w:pos="9072"/>
      </w:tabs>
    </w:pPr>
  </w:style>
  <w:style w:type="character" w:customStyle="1" w:styleId="NagwekZnak">
    <w:name w:val="Nagłówek Znak"/>
    <w:link w:val="Nagwek"/>
    <w:uiPriority w:val="99"/>
    <w:rsid w:val="00050C66"/>
    <w:rPr>
      <w:rFonts w:ascii="Times New Roman" w:hAnsi="Times New Roman"/>
    </w:rPr>
  </w:style>
  <w:style w:type="paragraph" w:styleId="Stopka">
    <w:name w:val="footer"/>
    <w:basedOn w:val="Normalny"/>
    <w:link w:val="StopkaZnak"/>
    <w:uiPriority w:val="99"/>
    <w:unhideWhenUsed/>
    <w:rsid w:val="00050C66"/>
    <w:pPr>
      <w:tabs>
        <w:tab w:val="center" w:pos="4536"/>
        <w:tab w:val="right" w:pos="9072"/>
      </w:tabs>
    </w:pPr>
  </w:style>
  <w:style w:type="character" w:customStyle="1" w:styleId="StopkaZnak">
    <w:name w:val="Stopka Znak"/>
    <w:link w:val="Stopka"/>
    <w:uiPriority w:val="99"/>
    <w:rsid w:val="00050C66"/>
    <w:rPr>
      <w:rFonts w:ascii="Times New Roman" w:hAnsi="Times New Roman"/>
    </w:rPr>
  </w:style>
  <w:style w:type="character" w:customStyle="1" w:styleId="Nagwek2Znak">
    <w:name w:val="Nagłówek 2 Znak"/>
    <w:link w:val="Nagwek2"/>
    <w:uiPriority w:val="9"/>
    <w:rsid w:val="00C047F1"/>
    <w:rPr>
      <w:rFonts w:ascii="Times New Roman" w:hAnsi="Times New Roman"/>
      <w:b/>
      <w:bCs/>
      <w:iCs/>
      <w:sz w:val="28"/>
      <w:szCs w:val="28"/>
    </w:rPr>
  </w:style>
  <w:style w:type="character" w:customStyle="1" w:styleId="Nagwek3Znak">
    <w:name w:val="Nagłówek 3 Znak"/>
    <w:link w:val="Nagwek3"/>
    <w:uiPriority w:val="9"/>
    <w:rsid w:val="00050C66"/>
    <w:rPr>
      <w:rFonts w:ascii="Cambria" w:eastAsia="Times New Roman" w:hAnsi="Cambria" w:cs="Times New Roman"/>
      <w:b/>
      <w:bCs/>
      <w:sz w:val="26"/>
      <w:szCs w:val="26"/>
    </w:rPr>
  </w:style>
  <w:style w:type="paragraph" w:styleId="Spistreci4">
    <w:name w:val="toc 4"/>
    <w:basedOn w:val="Normalny"/>
    <w:next w:val="Normalny"/>
    <w:autoRedefine/>
    <w:uiPriority w:val="39"/>
    <w:unhideWhenUsed/>
    <w:rsid w:val="00050C66"/>
    <w:pPr>
      <w:ind w:left="400"/>
    </w:pPr>
    <w:rPr>
      <w:rFonts w:ascii="Calibri" w:hAnsi="Calibri" w:cs="Calibri"/>
    </w:rPr>
  </w:style>
  <w:style w:type="paragraph" w:styleId="Spistreci5">
    <w:name w:val="toc 5"/>
    <w:basedOn w:val="Normalny"/>
    <w:next w:val="Normalny"/>
    <w:autoRedefine/>
    <w:uiPriority w:val="39"/>
    <w:unhideWhenUsed/>
    <w:rsid w:val="00050C66"/>
    <w:pPr>
      <w:ind w:left="600"/>
    </w:pPr>
    <w:rPr>
      <w:rFonts w:ascii="Calibri" w:hAnsi="Calibri" w:cs="Calibri"/>
    </w:rPr>
  </w:style>
  <w:style w:type="paragraph" w:styleId="Spistreci6">
    <w:name w:val="toc 6"/>
    <w:basedOn w:val="Normalny"/>
    <w:next w:val="Normalny"/>
    <w:autoRedefine/>
    <w:uiPriority w:val="39"/>
    <w:unhideWhenUsed/>
    <w:rsid w:val="00050C66"/>
    <w:pPr>
      <w:ind w:left="800"/>
    </w:pPr>
    <w:rPr>
      <w:rFonts w:ascii="Calibri" w:hAnsi="Calibri" w:cs="Calibri"/>
    </w:rPr>
  </w:style>
  <w:style w:type="paragraph" w:styleId="Spistreci7">
    <w:name w:val="toc 7"/>
    <w:basedOn w:val="Normalny"/>
    <w:next w:val="Normalny"/>
    <w:autoRedefine/>
    <w:uiPriority w:val="39"/>
    <w:unhideWhenUsed/>
    <w:rsid w:val="00050C66"/>
    <w:pPr>
      <w:ind w:left="1000"/>
    </w:pPr>
    <w:rPr>
      <w:rFonts w:ascii="Calibri" w:hAnsi="Calibri" w:cs="Calibri"/>
    </w:rPr>
  </w:style>
  <w:style w:type="paragraph" w:styleId="Spistreci8">
    <w:name w:val="toc 8"/>
    <w:basedOn w:val="Normalny"/>
    <w:next w:val="Normalny"/>
    <w:autoRedefine/>
    <w:uiPriority w:val="39"/>
    <w:unhideWhenUsed/>
    <w:rsid w:val="00050C66"/>
    <w:pPr>
      <w:ind w:left="1200"/>
    </w:pPr>
    <w:rPr>
      <w:rFonts w:ascii="Calibri" w:hAnsi="Calibri" w:cs="Calibri"/>
    </w:rPr>
  </w:style>
  <w:style w:type="paragraph" w:styleId="Spistreci9">
    <w:name w:val="toc 9"/>
    <w:basedOn w:val="Normalny"/>
    <w:next w:val="Normalny"/>
    <w:autoRedefine/>
    <w:uiPriority w:val="39"/>
    <w:unhideWhenUsed/>
    <w:rsid w:val="00050C66"/>
    <w:pPr>
      <w:ind w:left="1400"/>
    </w:pPr>
    <w:rPr>
      <w:rFonts w:ascii="Calibri" w:hAnsi="Calibri" w:cs="Calibri"/>
    </w:rPr>
  </w:style>
  <w:style w:type="character" w:styleId="Hipercze">
    <w:name w:val="Hyperlink"/>
    <w:uiPriority w:val="99"/>
    <w:unhideWhenUsed/>
    <w:rsid w:val="00050C66"/>
    <w:rPr>
      <w:color w:val="0000FF"/>
      <w:u w:val="single"/>
    </w:rPr>
  </w:style>
  <w:style w:type="character" w:customStyle="1" w:styleId="postbody">
    <w:name w:val="postbody"/>
    <w:basedOn w:val="Domylnaczcionkaakapitu"/>
    <w:rsid w:val="000A7F78"/>
  </w:style>
  <w:style w:type="paragraph" w:styleId="Lista">
    <w:name w:val="List"/>
    <w:basedOn w:val="Normalny"/>
    <w:uiPriority w:val="99"/>
    <w:unhideWhenUsed/>
    <w:rsid w:val="007C081B"/>
    <w:pPr>
      <w:ind w:left="283" w:hanging="283"/>
      <w:contextualSpacing/>
    </w:pPr>
  </w:style>
  <w:style w:type="paragraph" w:styleId="Tekstpodstawowy">
    <w:name w:val="Body Text"/>
    <w:basedOn w:val="Normalny"/>
    <w:link w:val="TekstpodstawowyZnak"/>
    <w:uiPriority w:val="99"/>
    <w:unhideWhenUsed/>
    <w:rsid w:val="007C081B"/>
    <w:pPr>
      <w:spacing w:after="120"/>
    </w:pPr>
  </w:style>
  <w:style w:type="character" w:customStyle="1" w:styleId="TekstpodstawowyZnak">
    <w:name w:val="Tekst podstawowy Znak"/>
    <w:basedOn w:val="Domylnaczcionkaakapitu"/>
    <w:link w:val="Tekstpodstawowy"/>
    <w:uiPriority w:val="99"/>
    <w:rsid w:val="007C081B"/>
    <w:rPr>
      <w:rFonts w:ascii="Times New Roman" w:hAnsi="Times New Roman"/>
    </w:rPr>
  </w:style>
  <w:style w:type="paragraph" w:styleId="Tekstpodstawowywcity">
    <w:name w:val="Body Text Indent"/>
    <w:basedOn w:val="Normalny"/>
    <w:link w:val="TekstpodstawowywcityZnak"/>
    <w:uiPriority w:val="99"/>
    <w:unhideWhenUsed/>
    <w:rsid w:val="007C081B"/>
    <w:pPr>
      <w:spacing w:after="120"/>
      <w:ind w:left="283"/>
    </w:pPr>
  </w:style>
  <w:style w:type="character" w:customStyle="1" w:styleId="TekstpodstawowywcityZnak">
    <w:name w:val="Tekst podstawowy wcięty Znak"/>
    <w:basedOn w:val="Domylnaczcionkaakapitu"/>
    <w:link w:val="Tekstpodstawowywcity"/>
    <w:uiPriority w:val="99"/>
    <w:rsid w:val="007C081B"/>
    <w:rPr>
      <w:rFonts w:ascii="Times New Roman" w:hAnsi="Times New Roman"/>
    </w:rPr>
  </w:style>
  <w:style w:type="paragraph" w:styleId="Tekstpodstawowyzwciciem">
    <w:name w:val="Body Text First Indent"/>
    <w:basedOn w:val="Tekstpodstawowy"/>
    <w:link w:val="TekstpodstawowyzwciciemZnak"/>
    <w:uiPriority w:val="99"/>
    <w:unhideWhenUsed/>
    <w:rsid w:val="007C081B"/>
    <w:pPr>
      <w:ind w:firstLine="210"/>
    </w:pPr>
  </w:style>
  <w:style w:type="character" w:customStyle="1" w:styleId="TekstpodstawowyzwciciemZnak">
    <w:name w:val="Tekst podstawowy z wcięciem Znak"/>
    <w:basedOn w:val="TekstpodstawowyZnak"/>
    <w:link w:val="Tekstpodstawowyzwciciem"/>
    <w:uiPriority w:val="99"/>
    <w:rsid w:val="007C081B"/>
    <w:rPr>
      <w:rFonts w:ascii="Times New Roman" w:hAnsi="Times New Roman"/>
    </w:rPr>
  </w:style>
  <w:style w:type="paragraph" w:styleId="Tekstpodstawowyzwciciem2">
    <w:name w:val="Body Text First Indent 2"/>
    <w:basedOn w:val="Tekstpodstawowywcity"/>
    <w:link w:val="Tekstpodstawowyzwciciem2Znak"/>
    <w:uiPriority w:val="99"/>
    <w:unhideWhenUsed/>
    <w:rsid w:val="007C081B"/>
    <w:pPr>
      <w:ind w:firstLine="210"/>
    </w:pPr>
  </w:style>
  <w:style w:type="character" w:customStyle="1" w:styleId="Tekstpodstawowyzwciciem2Znak">
    <w:name w:val="Tekst podstawowy z wcięciem 2 Znak"/>
    <w:basedOn w:val="TekstpodstawowywcityZnak"/>
    <w:link w:val="Tekstpodstawowyzwciciem2"/>
    <w:uiPriority w:val="99"/>
    <w:rsid w:val="007C081B"/>
    <w:rPr>
      <w:rFonts w:ascii="Times New Roman" w:hAnsi="Times New Roman"/>
    </w:rPr>
  </w:style>
  <w:style w:type="character" w:styleId="Numerstrony">
    <w:name w:val="page number"/>
    <w:basedOn w:val="Domylnaczcionkaakapitu"/>
    <w:rsid w:val="00AE6960"/>
  </w:style>
  <w:style w:type="character" w:customStyle="1" w:styleId="Nagwek4Znak">
    <w:name w:val="Nagłówek 4 Znak"/>
    <w:basedOn w:val="Domylnaczcionkaakapitu"/>
    <w:link w:val="Nagwek4"/>
    <w:uiPriority w:val="9"/>
    <w:semiHidden/>
    <w:rsid w:val="00CA3438"/>
    <w:rPr>
      <w:rFonts w:ascii="Calibri" w:eastAsia="Times New Roman" w:hAnsi="Calibri" w:cs="Times New Roman"/>
      <w:b/>
      <w:bCs/>
      <w:sz w:val="28"/>
      <w:szCs w:val="28"/>
    </w:rPr>
  </w:style>
  <w:style w:type="paragraph" w:styleId="NormalnyWeb">
    <w:name w:val="Normal (Web)"/>
    <w:basedOn w:val="Normalny"/>
    <w:uiPriority w:val="99"/>
    <w:unhideWhenUsed/>
    <w:rsid w:val="00CA3438"/>
    <w:pPr>
      <w:widowControl/>
      <w:autoSpaceDE/>
      <w:autoSpaceDN/>
      <w:adjustRightInd/>
      <w:spacing w:before="100" w:beforeAutospacing="1" w:after="100" w:afterAutospacing="1"/>
    </w:pPr>
    <w:rPr>
      <w:sz w:val="24"/>
      <w:szCs w:val="24"/>
    </w:rPr>
  </w:style>
  <w:style w:type="character" w:styleId="Uwydatnienie">
    <w:name w:val="Emphasis"/>
    <w:basedOn w:val="Domylnaczcionkaakapitu"/>
    <w:uiPriority w:val="20"/>
    <w:qFormat/>
    <w:rsid w:val="00CA3438"/>
    <w:rPr>
      <w:i/>
      <w:iCs/>
    </w:rPr>
  </w:style>
  <w:style w:type="paragraph" w:styleId="Akapitzlist">
    <w:name w:val="List Paragraph"/>
    <w:basedOn w:val="Normalny"/>
    <w:uiPriority w:val="34"/>
    <w:qFormat/>
    <w:rsid w:val="00775EC1"/>
    <w:pPr>
      <w:widowControl/>
      <w:autoSpaceDE/>
      <w:autoSpaceDN/>
      <w:adjustRightInd/>
      <w:spacing w:line="276" w:lineRule="auto"/>
      <w:ind w:left="720"/>
      <w:contextualSpacing/>
    </w:pPr>
    <w:rPr>
      <w:rFonts w:ascii="Corbel" w:eastAsia="Calibri" w:hAnsi="Corbel"/>
      <w:sz w:val="24"/>
      <w:szCs w:val="22"/>
      <w:lang w:eastAsia="en-US"/>
    </w:rPr>
  </w:style>
  <w:style w:type="paragraph" w:customStyle="1" w:styleId="normalweb">
    <w:name w:val="normalweb"/>
    <w:basedOn w:val="Normalny"/>
    <w:rsid w:val="00775EC1"/>
    <w:pPr>
      <w:widowControl/>
      <w:autoSpaceDE/>
      <w:autoSpaceDN/>
      <w:adjustRightInd/>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F00FED"/>
  </w:style>
  <w:style w:type="character" w:customStyle="1" w:styleId="TekstprzypisukocowegoZnak">
    <w:name w:val="Tekst przypisu końcowego Znak"/>
    <w:basedOn w:val="Domylnaczcionkaakapitu"/>
    <w:link w:val="Tekstprzypisukocowego"/>
    <w:uiPriority w:val="99"/>
    <w:semiHidden/>
    <w:rsid w:val="00F00FED"/>
    <w:rPr>
      <w:rFonts w:ascii="Times New Roman" w:hAnsi="Times New Roman"/>
    </w:rPr>
  </w:style>
  <w:style w:type="character" w:styleId="Odwoanieprzypisukocowego">
    <w:name w:val="endnote reference"/>
    <w:basedOn w:val="Domylnaczcionkaakapitu"/>
    <w:uiPriority w:val="99"/>
    <w:semiHidden/>
    <w:unhideWhenUsed/>
    <w:rsid w:val="00F00FED"/>
    <w:rPr>
      <w:vertAlign w:val="superscript"/>
    </w:rPr>
  </w:style>
  <w:style w:type="character" w:styleId="UyteHipercze">
    <w:name w:val="FollowedHyperlink"/>
    <w:basedOn w:val="Domylnaczcionkaakapitu"/>
    <w:uiPriority w:val="99"/>
    <w:semiHidden/>
    <w:unhideWhenUsed/>
    <w:rsid w:val="009B7F85"/>
    <w:rPr>
      <w:color w:val="800080" w:themeColor="followedHyperlink"/>
      <w:u w:val="single"/>
    </w:rPr>
  </w:style>
  <w:style w:type="character" w:customStyle="1" w:styleId="Nierozpoznanawzmianka1">
    <w:name w:val="Nierozpoznana wzmianka1"/>
    <w:basedOn w:val="Domylnaczcionkaakapitu"/>
    <w:uiPriority w:val="99"/>
    <w:semiHidden/>
    <w:unhideWhenUsed/>
    <w:rsid w:val="009B7F85"/>
    <w:rPr>
      <w:color w:val="605E5C"/>
      <w:shd w:val="clear" w:color="auto" w:fill="E1DFDD"/>
    </w:rPr>
  </w:style>
  <w:style w:type="paragraph" w:customStyle="1" w:styleId="SPISTRECI">
    <w:name w:val="SPIS TREŚCI"/>
    <w:basedOn w:val="ROZDZIAY"/>
    <w:link w:val="SPISTRECIZnak"/>
    <w:qFormat/>
    <w:rsid w:val="00DA1291"/>
  </w:style>
  <w:style w:type="character" w:customStyle="1" w:styleId="SPISTRECIZnak">
    <w:name w:val="SPIS TREŚCI Znak"/>
    <w:basedOn w:val="ROZDZIAYZnak"/>
    <w:link w:val="SPISTRECI"/>
    <w:rsid w:val="00DA1291"/>
    <w:rPr>
      <w:rFonts w:ascii="Times New Roman" w:hAnsi="Times New Roman"/>
      <w:b/>
      <w:smallCaps/>
      <w:spacing w:val="-3"/>
      <w:sz w:val="26"/>
      <w:szCs w:val="26"/>
      <w:shd w:val="clear" w:color="auto" w:fill="FFFFFF"/>
    </w:rPr>
  </w:style>
  <w:style w:type="character" w:styleId="Numerwiersza">
    <w:name w:val="line number"/>
    <w:basedOn w:val="Domylnaczcionkaakapitu"/>
    <w:uiPriority w:val="99"/>
    <w:semiHidden/>
    <w:unhideWhenUsed/>
    <w:rsid w:val="001C7B00"/>
  </w:style>
  <w:style w:type="character" w:customStyle="1" w:styleId="acopre">
    <w:name w:val="acopre"/>
    <w:basedOn w:val="Domylnaczcionkaakapitu"/>
    <w:rsid w:val="00931632"/>
  </w:style>
</w:styles>
</file>

<file path=word/webSettings.xml><?xml version="1.0" encoding="utf-8"?>
<w:webSettings xmlns:r="http://schemas.openxmlformats.org/officeDocument/2006/relationships" xmlns:w="http://schemas.openxmlformats.org/wordprocessingml/2006/main">
  <w:divs>
    <w:div w:id="499738694">
      <w:bodyDiv w:val="1"/>
      <w:marLeft w:val="0"/>
      <w:marRight w:val="0"/>
      <w:marTop w:val="0"/>
      <w:marBottom w:val="0"/>
      <w:divBdr>
        <w:top w:val="none" w:sz="0" w:space="0" w:color="auto"/>
        <w:left w:val="none" w:sz="0" w:space="0" w:color="auto"/>
        <w:bottom w:val="none" w:sz="0" w:space="0" w:color="auto"/>
        <w:right w:val="none" w:sz="0" w:space="0" w:color="auto"/>
      </w:divBdr>
    </w:div>
    <w:div w:id="9380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czechowice.jezuici.pl/?p=608" TargetMode="External"/><Relationship Id="rId2" Type="http://schemas.openxmlformats.org/officeDocument/2006/relationships/hyperlink" Target="http://www.goscniedzielny.pl/artykul.php?id=1023806878" TargetMode="External"/><Relationship Id="rId1" Type="http://schemas.openxmlformats.org/officeDocument/2006/relationships/hyperlink" Target="https://m.niedziela.pl/artykul/3775/Benedykt-XVI-wierzyc-to-budowac-swe-zy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A743-27CD-411D-A9E0-8D3F3B3C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255</Pages>
  <Words>65231</Words>
  <Characters>391389</Characters>
  <Application>Microsoft Office Word</Application>
  <DocSecurity>0</DocSecurity>
  <Lines>3261</Lines>
  <Paragraphs>911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455709</CharactersWithSpaces>
  <SharedDoc>false</SharedDoc>
  <HLinks>
    <vt:vector size="222" baseType="variant">
      <vt:variant>
        <vt:i4>1769531</vt:i4>
      </vt:variant>
      <vt:variant>
        <vt:i4>92</vt:i4>
      </vt:variant>
      <vt:variant>
        <vt:i4>0</vt:i4>
      </vt:variant>
      <vt:variant>
        <vt:i4>5</vt:i4>
      </vt:variant>
      <vt:variant>
        <vt:lpwstr/>
      </vt:variant>
      <vt:variant>
        <vt:lpwstr>_Toc280290068</vt:lpwstr>
      </vt:variant>
      <vt:variant>
        <vt:i4>1572923</vt:i4>
      </vt:variant>
      <vt:variant>
        <vt:i4>89</vt:i4>
      </vt:variant>
      <vt:variant>
        <vt:i4>0</vt:i4>
      </vt:variant>
      <vt:variant>
        <vt:i4>5</vt:i4>
      </vt:variant>
      <vt:variant>
        <vt:lpwstr/>
      </vt:variant>
      <vt:variant>
        <vt:lpwstr>_Toc280290059</vt:lpwstr>
      </vt:variant>
      <vt:variant>
        <vt:i4>1572923</vt:i4>
      </vt:variant>
      <vt:variant>
        <vt:i4>86</vt:i4>
      </vt:variant>
      <vt:variant>
        <vt:i4>0</vt:i4>
      </vt:variant>
      <vt:variant>
        <vt:i4>5</vt:i4>
      </vt:variant>
      <vt:variant>
        <vt:lpwstr/>
      </vt:variant>
      <vt:variant>
        <vt:lpwstr>_Toc280290059</vt:lpwstr>
      </vt:variant>
      <vt:variant>
        <vt:i4>1572923</vt:i4>
      </vt:variant>
      <vt:variant>
        <vt:i4>83</vt:i4>
      </vt:variant>
      <vt:variant>
        <vt:i4>0</vt:i4>
      </vt:variant>
      <vt:variant>
        <vt:i4>5</vt:i4>
      </vt:variant>
      <vt:variant>
        <vt:lpwstr/>
      </vt:variant>
      <vt:variant>
        <vt:lpwstr>_Toc280290054</vt:lpwstr>
      </vt:variant>
      <vt:variant>
        <vt:i4>1572923</vt:i4>
      </vt:variant>
      <vt:variant>
        <vt:i4>80</vt:i4>
      </vt:variant>
      <vt:variant>
        <vt:i4>0</vt:i4>
      </vt:variant>
      <vt:variant>
        <vt:i4>5</vt:i4>
      </vt:variant>
      <vt:variant>
        <vt:lpwstr/>
      </vt:variant>
      <vt:variant>
        <vt:lpwstr>_Toc280290053</vt:lpwstr>
      </vt:variant>
      <vt:variant>
        <vt:i4>1572923</vt:i4>
      </vt:variant>
      <vt:variant>
        <vt:i4>77</vt:i4>
      </vt:variant>
      <vt:variant>
        <vt:i4>0</vt:i4>
      </vt:variant>
      <vt:variant>
        <vt:i4>5</vt:i4>
      </vt:variant>
      <vt:variant>
        <vt:lpwstr/>
      </vt:variant>
      <vt:variant>
        <vt:lpwstr>_Toc280290052</vt:lpwstr>
      </vt:variant>
      <vt:variant>
        <vt:i4>1572923</vt:i4>
      </vt:variant>
      <vt:variant>
        <vt:i4>74</vt:i4>
      </vt:variant>
      <vt:variant>
        <vt:i4>0</vt:i4>
      </vt:variant>
      <vt:variant>
        <vt:i4>5</vt:i4>
      </vt:variant>
      <vt:variant>
        <vt:lpwstr/>
      </vt:variant>
      <vt:variant>
        <vt:lpwstr>_Toc280290059</vt:lpwstr>
      </vt:variant>
      <vt:variant>
        <vt:i4>1572923</vt:i4>
      </vt:variant>
      <vt:variant>
        <vt:i4>71</vt:i4>
      </vt:variant>
      <vt:variant>
        <vt:i4>0</vt:i4>
      </vt:variant>
      <vt:variant>
        <vt:i4>5</vt:i4>
      </vt:variant>
      <vt:variant>
        <vt:lpwstr/>
      </vt:variant>
      <vt:variant>
        <vt:lpwstr>_Toc280290059</vt:lpwstr>
      </vt:variant>
      <vt:variant>
        <vt:i4>1572923</vt:i4>
      </vt:variant>
      <vt:variant>
        <vt:i4>68</vt:i4>
      </vt:variant>
      <vt:variant>
        <vt:i4>0</vt:i4>
      </vt:variant>
      <vt:variant>
        <vt:i4>5</vt:i4>
      </vt:variant>
      <vt:variant>
        <vt:lpwstr/>
      </vt:variant>
      <vt:variant>
        <vt:lpwstr>_Toc280290054</vt:lpwstr>
      </vt:variant>
      <vt:variant>
        <vt:i4>1572923</vt:i4>
      </vt:variant>
      <vt:variant>
        <vt:i4>65</vt:i4>
      </vt:variant>
      <vt:variant>
        <vt:i4>0</vt:i4>
      </vt:variant>
      <vt:variant>
        <vt:i4>5</vt:i4>
      </vt:variant>
      <vt:variant>
        <vt:lpwstr/>
      </vt:variant>
      <vt:variant>
        <vt:lpwstr>_Toc280290053</vt:lpwstr>
      </vt:variant>
      <vt:variant>
        <vt:i4>1572923</vt:i4>
      </vt:variant>
      <vt:variant>
        <vt:i4>62</vt:i4>
      </vt:variant>
      <vt:variant>
        <vt:i4>0</vt:i4>
      </vt:variant>
      <vt:variant>
        <vt:i4>5</vt:i4>
      </vt:variant>
      <vt:variant>
        <vt:lpwstr/>
      </vt:variant>
      <vt:variant>
        <vt:lpwstr>_Toc280290052</vt:lpwstr>
      </vt:variant>
      <vt:variant>
        <vt:i4>1572923</vt:i4>
      </vt:variant>
      <vt:variant>
        <vt:i4>59</vt:i4>
      </vt:variant>
      <vt:variant>
        <vt:i4>0</vt:i4>
      </vt:variant>
      <vt:variant>
        <vt:i4>5</vt:i4>
      </vt:variant>
      <vt:variant>
        <vt:lpwstr/>
      </vt:variant>
      <vt:variant>
        <vt:lpwstr>_Toc280290059</vt:lpwstr>
      </vt:variant>
      <vt:variant>
        <vt:i4>1572923</vt:i4>
      </vt:variant>
      <vt:variant>
        <vt:i4>56</vt:i4>
      </vt:variant>
      <vt:variant>
        <vt:i4>0</vt:i4>
      </vt:variant>
      <vt:variant>
        <vt:i4>5</vt:i4>
      </vt:variant>
      <vt:variant>
        <vt:lpwstr/>
      </vt:variant>
      <vt:variant>
        <vt:lpwstr>_Toc280290059</vt:lpwstr>
      </vt:variant>
      <vt:variant>
        <vt:i4>1572923</vt:i4>
      </vt:variant>
      <vt:variant>
        <vt:i4>53</vt:i4>
      </vt:variant>
      <vt:variant>
        <vt:i4>0</vt:i4>
      </vt:variant>
      <vt:variant>
        <vt:i4>5</vt:i4>
      </vt:variant>
      <vt:variant>
        <vt:lpwstr/>
      </vt:variant>
      <vt:variant>
        <vt:lpwstr>_Toc280290054</vt:lpwstr>
      </vt:variant>
      <vt:variant>
        <vt:i4>1572923</vt:i4>
      </vt:variant>
      <vt:variant>
        <vt:i4>50</vt:i4>
      </vt:variant>
      <vt:variant>
        <vt:i4>0</vt:i4>
      </vt:variant>
      <vt:variant>
        <vt:i4>5</vt:i4>
      </vt:variant>
      <vt:variant>
        <vt:lpwstr/>
      </vt:variant>
      <vt:variant>
        <vt:lpwstr>_Toc280290053</vt:lpwstr>
      </vt:variant>
      <vt:variant>
        <vt:i4>1572923</vt:i4>
      </vt:variant>
      <vt:variant>
        <vt:i4>47</vt:i4>
      </vt:variant>
      <vt:variant>
        <vt:i4>0</vt:i4>
      </vt:variant>
      <vt:variant>
        <vt:i4>5</vt:i4>
      </vt:variant>
      <vt:variant>
        <vt:lpwstr/>
      </vt:variant>
      <vt:variant>
        <vt:lpwstr>_Toc280290052</vt:lpwstr>
      </vt:variant>
      <vt:variant>
        <vt:i4>1638459</vt:i4>
      </vt:variant>
      <vt:variant>
        <vt:i4>44</vt:i4>
      </vt:variant>
      <vt:variant>
        <vt:i4>0</vt:i4>
      </vt:variant>
      <vt:variant>
        <vt:i4>5</vt:i4>
      </vt:variant>
      <vt:variant>
        <vt:lpwstr/>
      </vt:variant>
      <vt:variant>
        <vt:lpwstr>_Toc280290048</vt:lpwstr>
      </vt:variant>
      <vt:variant>
        <vt:i4>1638459</vt:i4>
      </vt:variant>
      <vt:variant>
        <vt:i4>41</vt:i4>
      </vt:variant>
      <vt:variant>
        <vt:i4>0</vt:i4>
      </vt:variant>
      <vt:variant>
        <vt:i4>5</vt:i4>
      </vt:variant>
      <vt:variant>
        <vt:lpwstr/>
      </vt:variant>
      <vt:variant>
        <vt:lpwstr>_Toc280290047</vt:lpwstr>
      </vt:variant>
      <vt:variant>
        <vt:i4>1638459</vt:i4>
      </vt:variant>
      <vt:variant>
        <vt:i4>38</vt:i4>
      </vt:variant>
      <vt:variant>
        <vt:i4>0</vt:i4>
      </vt:variant>
      <vt:variant>
        <vt:i4>5</vt:i4>
      </vt:variant>
      <vt:variant>
        <vt:lpwstr/>
      </vt:variant>
      <vt:variant>
        <vt:lpwstr>_Toc280290046</vt:lpwstr>
      </vt:variant>
      <vt:variant>
        <vt:i4>1638459</vt:i4>
      </vt:variant>
      <vt:variant>
        <vt:i4>35</vt:i4>
      </vt:variant>
      <vt:variant>
        <vt:i4>0</vt:i4>
      </vt:variant>
      <vt:variant>
        <vt:i4>5</vt:i4>
      </vt:variant>
      <vt:variant>
        <vt:lpwstr/>
      </vt:variant>
      <vt:variant>
        <vt:lpwstr>_Toc280290045</vt:lpwstr>
      </vt:variant>
      <vt:variant>
        <vt:i4>1638459</vt:i4>
      </vt:variant>
      <vt:variant>
        <vt:i4>32</vt:i4>
      </vt:variant>
      <vt:variant>
        <vt:i4>0</vt:i4>
      </vt:variant>
      <vt:variant>
        <vt:i4>5</vt:i4>
      </vt:variant>
      <vt:variant>
        <vt:lpwstr/>
      </vt:variant>
      <vt:variant>
        <vt:lpwstr>_Toc280290044</vt:lpwstr>
      </vt:variant>
      <vt:variant>
        <vt:i4>1638459</vt:i4>
      </vt:variant>
      <vt:variant>
        <vt:i4>29</vt:i4>
      </vt:variant>
      <vt:variant>
        <vt:i4>0</vt:i4>
      </vt:variant>
      <vt:variant>
        <vt:i4>5</vt:i4>
      </vt:variant>
      <vt:variant>
        <vt:lpwstr/>
      </vt:variant>
      <vt:variant>
        <vt:lpwstr>_Toc280290043</vt:lpwstr>
      </vt:variant>
      <vt:variant>
        <vt:i4>1638459</vt:i4>
      </vt:variant>
      <vt:variant>
        <vt:i4>26</vt:i4>
      </vt:variant>
      <vt:variant>
        <vt:i4>0</vt:i4>
      </vt:variant>
      <vt:variant>
        <vt:i4>5</vt:i4>
      </vt:variant>
      <vt:variant>
        <vt:lpwstr/>
      </vt:variant>
      <vt:variant>
        <vt:lpwstr>_Toc280290042</vt:lpwstr>
      </vt:variant>
      <vt:variant>
        <vt:i4>1638459</vt:i4>
      </vt:variant>
      <vt:variant>
        <vt:i4>23</vt:i4>
      </vt:variant>
      <vt:variant>
        <vt:i4>0</vt:i4>
      </vt:variant>
      <vt:variant>
        <vt:i4>5</vt:i4>
      </vt:variant>
      <vt:variant>
        <vt:lpwstr/>
      </vt:variant>
      <vt:variant>
        <vt:lpwstr>_Toc280290041</vt:lpwstr>
      </vt:variant>
      <vt:variant>
        <vt:i4>1638459</vt:i4>
      </vt:variant>
      <vt:variant>
        <vt:i4>20</vt:i4>
      </vt:variant>
      <vt:variant>
        <vt:i4>0</vt:i4>
      </vt:variant>
      <vt:variant>
        <vt:i4>5</vt:i4>
      </vt:variant>
      <vt:variant>
        <vt:lpwstr/>
      </vt:variant>
      <vt:variant>
        <vt:lpwstr>_Toc280290040</vt:lpwstr>
      </vt:variant>
      <vt:variant>
        <vt:i4>1966139</vt:i4>
      </vt:variant>
      <vt:variant>
        <vt:i4>17</vt:i4>
      </vt:variant>
      <vt:variant>
        <vt:i4>0</vt:i4>
      </vt:variant>
      <vt:variant>
        <vt:i4>5</vt:i4>
      </vt:variant>
      <vt:variant>
        <vt:lpwstr/>
      </vt:variant>
      <vt:variant>
        <vt:lpwstr>_Toc280290039</vt:lpwstr>
      </vt:variant>
      <vt:variant>
        <vt:i4>1966139</vt:i4>
      </vt:variant>
      <vt:variant>
        <vt:i4>14</vt:i4>
      </vt:variant>
      <vt:variant>
        <vt:i4>0</vt:i4>
      </vt:variant>
      <vt:variant>
        <vt:i4>5</vt:i4>
      </vt:variant>
      <vt:variant>
        <vt:lpwstr/>
      </vt:variant>
      <vt:variant>
        <vt:lpwstr>_Toc280290038</vt:lpwstr>
      </vt:variant>
      <vt:variant>
        <vt:i4>1966139</vt:i4>
      </vt:variant>
      <vt:variant>
        <vt:i4>11</vt:i4>
      </vt:variant>
      <vt:variant>
        <vt:i4>0</vt:i4>
      </vt:variant>
      <vt:variant>
        <vt:i4>5</vt:i4>
      </vt:variant>
      <vt:variant>
        <vt:lpwstr/>
      </vt:variant>
      <vt:variant>
        <vt:lpwstr>_Toc280290037</vt:lpwstr>
      </vt:variant>
      <vt:variant>
        <vt:i4>1966139</vt:i4>
      </vt:variant>
      <vt:variant>
        <vt:i4>8</vt:i4>
      </vt:variant>
      <vt:variant>
        <vt:i4>0</vt:i4>
      </vt:variant>
      <vt:variant>
        <vt:i4>5</vt:i4>
      </vt:variant>
      <vt:variant>
        <vt:lpwstr/>
      </vt:variant>
      <vt:variant>
        <vt:lpwstr>_Toc280290036</vt:lpwstr>
      </vt:variant>
      <vt:variant>
        <vt:i4>1966139</vt:i4>
      </vt:variant>
      <vt:variant>
        <vt:i4>5</vt:i4>
      </vt:variant>
      <vt:variant>
        <vt:i4>0</vt:i4>
      </vt:variant>
      <vt:variant>
        <vt:i4>5</vt:i4>
      </vt:variant>
      <vt:variant>
        <vt:lpwstr/>
      </vt:variant>
      <vt:variant>
        <vt:lpwstr>_Toc280290035</vt:lpwstr>
      </vt:variant>
      <vt:variant>
        <vt:i4>6881291</vt:i4>
      </vt:variant>
      <vt:variant>
        <vt:i4>26</vt:i4>
      </vt:variant>
      <vt:variant>
        <vt:i4>0</vt:i4>
      </vt:variant>
      <vt:variant>
        <vt:i4>5</vt:i4>
      </vt:variant>
      <vt:variant>
        <vt:lpwstr>http://www.opoka.org.pl/biblioteka/W/WP/jan_pawel_ii/audiencje/opio_17062002.html</vt:lpwstr>
      </vt:variant>
      <vt:variant>
        <vt:lpwstr/>
      </vt:variant>
      <vt:variant>
        <vt:i4>5898263</vt:i4>
      </vt:variant>
      <vt:variant>
        <vt:i4>23</vt:i4>
      </vt:variant>
      <vt:variant>
        <vt:i4>0</vt:i4>
      </vt:variant>
      <vt:variant>
        <vt:i4>5</vt:i4>
      </vt:variant>
      <vt:variant>
        <vt:lpwstr>https://czechowice.jezuici.pl/?p=608</vt:lpwstr>
      </vt:variant>
      <vt:variant>
        <vt:lpwstr/>
      </vt:variant>
      <vt:variant>
        <vt:i4>5898263</vt:i4>
      </vt:variant>
      <vt:variant>
        <vt:i4>20</vt:i4>
      </vt:variant>
      <vt:variant>
        <vt:i4>0</vt:i4>
      </vt:variant>
      <vt:variant>
        <vt:i4>5</vt:i4>
      </vt:variant>
      <vt:variant>
        <vt:lpwstr>https://czechowice.jezuici.pl/?p=608</vt:lpwstr>
      </vt:variant>
      <vt:variant>
        <vt:lpwstr/>
      </vt:variant>
      <vt:variant>
        <vt:i4>5898263</vt:i4>
      </vt:variant>
      <vt:variant>
        <vt:i4>17</vt:i4>
      </vt:variant>
      <vt:variant>
        <vt:i4>0</vt:i4>
      </vt:variant>
      <vt:variant>
        <vt:i4>5</vt:i4>
      </vt:variant>
      <vt:variant>
        <vt:lpwstr>https://czechowice.jezuici.pl/?p=608</vt:lpwstr>
      </vt:variant>
      <vt:variant>
        <vt:lpwstr/>
      </vt:variant>
      <vt:variant>
        <vt:i4>7471147</vt:i4>
      </vt:variant>
      <vt:variant>
        <vt:i4>14</vt:i4>
      </vt:variant>
      <vt:variant>
        <vt:i4>0</vt:i4>
      </vt:variant>
      <vt:variant>
        <vt:i4>5</vt:i4>
      </vt:variant>
      <vt:variant>
        <vt:lpwstr>http://www.goscniedzielny.pl/artykul.php?id=1023806878</vt:lpwstr>
      </vt:variant>
      <vt:variant>
        <vt:lpwstr/>
      </vt:variant>
      <vt:variant>
        <vt:i4>6684708</vt:i4>
      </vt:variant>
      <vt:variant>
        <vt:i4>3</vt:i4>
      </vt:variant>
      <vt:variant>
        <vt:i4>0</vt:i4>
      </vt:variant>
      <vt:variant>
        <vt:i4>5</vt:i4>
      </vt:variant>
      <vt:variant>
        <vt:lpwstr>http://www.vatican.va/content/benedict-xvi/pl/messages/youth/documents/hf_ben-xvi_mes_20100806_youth.html</vt:lpwstr>
      </vt:variant>
      <vt:variant>
        <vt:lpwstr/>
      </vt:variant>
      <vt:variant>
        <vt:i4>1966108</vt:i4>
      </vt:variant>
      <vt:variant>
        <vt:i4>0</vt:i4>
      </vt:variant>
      <vt:variant>
        <vt:i4>0</vt:i4>
      </vt:variant>
      <vt:variant>
        <vt:i4>5</vt:i4>
      </vt:variant>
      <vt:variant>
        <vt:lpwstr>https://m.niedziela.pl/artykul/3775/Benedykt-XVI-wierzyc-to-budowac-swe-zycie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Wolicki</dc:creator>
  <cp:lastModifiedBy>Tomek</cp:lastModifiedBy>
  <cp:revision>88</cp:revision>
  <cp:lastPrinted>2021-01-28T08:41:00Z</cp:lastPrinted>
  <dcterms:created xsi:type="dcterms:W3CDTF">2021-01-26T21:09:00Z</dcterms:created>
  <dcterms:modified xsi:type="dcterms:W3CDTF">2021-02-07T14:21:00Z</dcterms:modified>
</cp:coreProperties>
</file>